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61804" w14:textId="77777777" w:rsidR="00362877" w:rsidRDefault="00362877" w:rsidP="00540B5C">
      <w:pPr>
        <w:spacing w:before="120" w:after="0" w:line="240" w:lineRule="auto"/>
        <w:ind w:firstLine="72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BỘ </w:t>
      </w:r>
      <w:r w:rsidR="00540B5C" w:rsidRPr="00F9531F">
        <w:rPr>
          <w:b/>
          <w:szCs w:val="28"/>
        </w:rPr>
        <w:t xml:space="preserve">CÂU HỎI CUỘC THI VIẾT </w:t>
      </w:r>
    </w:p>
    <w:p w14:paraId="25D40B3A" w14:textId="24E62729" w:rsidR="00540B5C" w:rsidRDefault="00540B5C" w:rsidP="00362877">
      <w:pPr>
        <w:spacing w:after="0" w:line="240" w:lineRule="auto"/>
        <w:ind w:firstLine="720"/>
        <w:jc w:val="center"/>
        <w:rPr>
          <w:b/>
          <w:szCs w:val="28"/>
        </w:rPr>
      </w:pPr>
      <w:r w:rsidRPr="00F9531F">
        <w:rPr>
          <w:b/>
          <w:szCs w:val="28"/>
        </w:rPr>
        <w:t xml:space="preserve">“TÌM HIỂU LUẬT THI ĐUA, KHEN THƯỞNG SỐ 06/2022/QH15” TRÊN ĐỊA BÀN </w:t>
      </w:r>
      <w:r w:rsidR="0084152B">
        <w:rPr>
          <w:b/>
          <w:szCs w:val="28"/>
        </w:rPr>
        <w:t>HUYỆN TÂN CHÂU</w:t>
      </w:r>
      <w:r w:rsidRPr="00F9531F">
        <w:rPr>
          <w:b/>
          <w:szCs w:val="28"/>
        </w:rPr>
        <w:t xml:space="preserve"> NĂM 2023</w:t>
      </w:r>
    </w:p>
    <w:p w14:paraId="52BF6545" w14:textId="77777777" w:rsidR="00362877" w:rsidRPr="00F9531F" w:rsidRDefault="006915B9" w:rsidP="00362877">
      <w:pPr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41520" wp14:editId="58D252BB">
                <wp:simplePos x="0" y="0"/>
                <wp:positionH relativeFrom="column">
                  <wp:posOffset>2324100</wp:posOffset>
                </wp:positionH>
                <wp:positionV relativeFrom="paragraph">
                  <wp:posOffset>62230</wp:posOffset>
                </wp:positionV>
                <wp:extent cx="1771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AC5ED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pt,4.9pt" to="32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39CE08F" w14:textId="1F7166F0" w:rsidR="00540B5C" w:rsidRPr="00A845FC" w:rsidRDefault="00540B5C" w:rsidP="00BE3B5D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84152B">
        <w:rPr>
          <w:b/>
          <w:szCs w:val="28"/>
        </w:rPr>
        <w:t>Câu 1</w:t>
      </w:r>
      <w:r w:rsidR="0096195D">
        <w:rPr>
          <w:b/>
          <w:szCs w:val="28"/>
        </w:rPr>
        <w:t>:</w:t>
      </w:r>
      <w:r w:rsidRPr="00540B5C">
        <w:rPr>
          <w:szCs w:val="28"/>
        </w:rPr>
        <w:t xml:space="preserve"> Luật Thi đua, khen thưởng số</w:t>
      </w:r>
      <w:r w:rsidR="0084152B">
        <w:rPr>
          <w:szCs w:val="28"/>
        </w:rPr>
        <w:t xml:space="preserve"> 06/2022/QH15 được Quốc hội thông qua vào ngày, tháng, năm nào</w:t>
      </w:r>
      <w:r w:rsidR="0096195D">
        <w:rPr>
          <w:szCs w:val="28"/>
        </w:rPr>
        <w:t>?</w:t>
      </w:r>
      <w:r w:rsidR="0084152B">
        <w:rPr>
          <w:szCs w:val="28"/>
        </w:rPr>
        <w:t xml:space="preserve"> có hiệu lực thi hành từ ngày, tháng</w:t>
      </w:r>
      <w:r w:rsidR="0003408D">
        <w:rPr>
          <w:szCs w:val="28"/>
        </w:rPr>
        <w:t>,</w:t>
      </w:r>
      <w:r w:rsidR="0084152B">
        <w:rPr>
          <w:szCs w:val="28"/>
        </w:rPr>
        <w:t xml:space="preserve"> năm nào?</w:t>
      </w:r>
      <w:r w:rsidR="00A845FC" w:rsidRPr="00A845FC">
        <w:rPr>
          <w:szCs w:val="28"/>
          <w:lang w:val="sv-SE"/>
        </w:rPr>
        <w:t xml:space="preserve"> </w:t>
      </w:r>
      <w:r w:rsidR="00A845FC">
        <w:rPr>
          <w:szCs w:val="28"/>
          <w:lang w:val="sv-SE"/>
        </w:rPr>
        <w:t>nguyên tắc thi đua, khen thưởng? các hành vi</w:t>
      </w:r>
      <w:r w:rsidR="00A845FC" w:rsidRPr="00540B5C">
        <w:rPr>
          <w:szCs w:val="28"/>
          <w:lang w:val="sv-SE"/>
        </w:rPr>
        <w:t xml:space="preserve"> </w:t>
      </w:r>
      <w:r w:rsidR="00A845FC">
        <w:rPr>
          <w:szCs w:val="28"/>
          <w:lang w:val="sv-SE"/>
        </w:rPr>
        <w:t xml:space="preserve">bị nghiêm cấm được quy định trong </w:t>
      </w:r>
      <w:r w:rsidR="00A845FC" w:rsidRPr="00540B5C">
        <w:rPr>
          <w:szCs w:val="28"/>
          <w:lang w:val="sv-SE"/>
        </w:rPr>
        <w:t>Luật Thi đua</w:t>
      </w:r>
      <w:r w:rsidR="00A845FC">
        <w:rPr>
          <w:szCs w:val="28"/>
          <w:lang w:val="sv-SE"/>
        </w:rPr>
        <w:t>,</w:t>
      </w:r>
      <w:r w:rsidR="00A845FC" w:rsidRPr="00540B5C">
        <w:rPr>
          <w:szCs w:val="28"/>
          <w:lang w:val="sv-SE"/>
        </w:rPr>
        <w:t xml:space="preserve"> khen thưởng </w:t>
      </w:r>
      <w:r w:rsidR="00A845FC">
        <w:rPr>
          <w:szCs w:val="28"/>
          <w:lang w:val="sv-SE"/>
        </w:rPr>
        <w:t xml:space="preserve">số </w:t>
      </w:r>
      <w:r w:rsidR="00A845FC" w:rsidRPr="00540B5C">
        <w:rPr>
          <w:szCs w:val="28"/>
          <w:lang w:val="sv-SE"/>
        </w:rPr>
        <w:t>06/2022/QH15</w:t>
      </w:r>
      <w:r w:rsidR="00A845FC">
        <w:rPr>
          <w:szCs w:val="28"/>
          <w:lang w:val="sv-SE"/>
        </w:rPr>
        <w:t xml:space="preserve"> như thế nào</w:t>
      </w:r>
      <w:r w:rsidR="00A845FC" w:rsidRPr="00540B5C">
        <w:rPr>
          <w:szCs w:val="28"/>
          <w:lang w:val="sv-SE"/>
        </w:rPr>
        <w:t>?</w:t>
      </w:r>
    </w:p>
    <w:p w14:paraId="045F9549" w14:textId="0DB2B5F3" w:rsidR="00540B5C" w:rsidRDefault="00540B5C" w:rsidP="00BE3B5D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9A4659">
        <w:rPr>
          <w:b/>
          <w:szCs w:val="28"/>
          <w:lang w:val="sv-SE"/>
        </w:rPr>
        <w:t xml:space="preserve">Câu </w:t>
      </w:r>
      <w:r w:rsidR="00362877" w:rsidRPr="009A4659">
        <w:rPr>
          <w:b/>
          <w:szCs w:val="28"/>
          <w:lang w:val="sv-SE"/>
        </w:rPr>
        <w:t>2</w:t>
      </w:r>
      <w:r w:rsidR="0096195D">
        <w:rPr>
          <w:b/>
          <w:szCs w:val="28"/>
          <w:lang w:val="sv-SE"/>
        </w:rPr>
        <w:t>:</w:t>
      </w:r>
      <w:r w:rsidRPr="00540B5C">
        <w:rPr>
          <w:szCs w:val="28"/>
          <w:lang w:val="sv-SE"/>
        </w:rPr>
        <w:t xml:space="preserve"> Hãy cho biết </w:t>
      </w:r>
      <w:r w:rsidR="00654373">
        <w:rPr>
          <w:szCs w:val="28"/>
          <w:lang w:val="sv-SE"/>
        </w:rPr>
        <w:t xml:space="preserve">để được công nhận danh hiệu </w:t>
      </w:r>
      <w:r w:rsidR="00654373" w:rsidRPr="006D1EA6">
        <w:t>“Lao động tiên tiến”, “Chiến sĩ tiên tiến”</w:t>
      </w:r>
      <w:r w:rsidR="00654373">
        <w:t xml:space="preserve"> thì cá nhân phải đạt tiêu chuẩn </w:t>
      </w:r>
      <w:r w:rsidR="002E4759">
        <w:t>nào</w:t>
      </w:r>
      <w:r w:rsidR="00654373">
        <w:t xml:space="preserve"> theo </w:t>
      </w:r>
      <w:r w:rsidR="00654373" w:rsidRPr="00540B5C">
        <w:rPr>
          <w:szCs w:val="28"/>
        </w:rPr>
        <w:t>Luật Thi đua, khen thưởng số</w:t>
      </w:r>
      <w:r w:rsidR="00654373">
        <w:rPr>
          <w:szCs w:val="28"/>
        </w:rPr>
        <w:t xml:space="preserve"> 06/2022/QH15</w:t>
      </w:r>
      <w:r w:rsidR="00654373">
        <w:t>?</w:t>
      </w:r>
      <w:r w:rsidR="009A38BC">
        <w:rPr>
          <w:szCs w:val="28"/>
          <w:lang w:val="sv-SE"/>
        </w:rPr>
        <w:t xml:space="preserve"> </w:t>
      </w:r>
    </w:p>
    <w:p w14:paraId="61EEC1FF" w14:textId="29CAAC09" w:rsidR="00540B5C" w:rsidRDefault="00540B5C" w:rsidP="00BE3B5D">
      <w:pPr>
        <w:spacing w:before="120" w:after="120" w:line="240" w:lineRule="auto"/>
        <w:ind w:right="-180" w:firstLine="720"/>
        <w:jc w:val="both"/>
        <w:rPr>
          <w:bCs/>
        </w:rPr>
      </w:pPr>
      <w:r w:rsidRPr="009A4659">
        <w:rPr>
          <w:b/>
          <w:szCs w:val="28"/>
        </w:rPr>
        <w:t xml:space="preserve">Câu </w:t>
      </w:r>
      <w:r w:rsidR="00FD7AAB">
        <w:rPr>
          <w:b/>
          <w:szCs w:val="28"/>
        </w:rPr>
        <w:t>3</w:t>
      </w:r>
      <w:r w:rsidR="0096195D">
        <w:rPr>
          <w:b/>
          <w:szCs w:val="28"/>
        </w:rPr>
        <w:t xml:space="preserve">: </w:t>
      </w:r>
      <w:r w:rsidR="00E63E12" w:rsidRPr="00540B5C">
        <w:rPr>
          <w:szCs w:val="28"/>
          <w:lang w:val="sv-SE"/>
        </w:rPr>
        <w:t>Luật Thi đua</w:t>
      </w:r>
      <w:r w:rsidR="00E63E12">
        <w:rPr>
          <w:szCs w:val="28"/>
          <w:lang w:val="sv-SE"/>
        </w:rPr>
        <w:t>,</w:t>
      </w:r>
      <w:r w:rsidR="00E63E12" w:rsidRPr="00540B5C">
        <w:rPr>
          <w:szCs w:val="28"/>
          <w:lang w:val="sv-SE"/>
        </w:rPr>
        <w:t xml:space="preserve"> khen thưởng </w:t>
      </w:r>
      <w:r w:rsidR="00E63E12">
        <w:rPr>
          <w:szCs w:val="28"/>
          <w:lang w:val="sv-SE"/>
        </w:rPr>
        <w:t xml:space="preserve">số </w:t>
      </w:r>
      <w:r w:rsidR="00E63E12" w:rsidRPr="00540B5C">
        <w:rPr>
          <w:szCs w:val="28"/>
          <w:lang w:val="sv-SE"/>
        </w:rPr>
        <w:t>06/2022/QH15</w:t>
      </w:r>
      <w:r w:rsidR="00E63E12">
        <w:rPr>
          <w:szCs w:val="28"/>
          <w:lang w:val="sv-SE"/>
        </w:rPr>
        <w:t xml:space="preserve"> </w:t>
      </w:r>
      <w:r w:rsidR="009A4659" w:rsidRPr="009A4659">
        <w:rPr>
          <w:bCs/>
        </w:rPr>
        <w:t xml:space="preserve">quy định </w:t>
      </w:r>
      <w:r w:rsidR="00CF4917">
        <w:rPr>
          <w:bCs/>
        </w:rPr>
        <w:t>d</w:t>
      </w:r>
      <w:r w:rsidR="00CF4917" w:rsidRPr="009A4659">
        <w:rPr>
          <w:bCs/>
        </w:rPr>
        <w:t xml:space="preserve">anh </w:t>
      </w:r>
      <w:r w:rsidR="009A4659" w:rsidRPr="009A4659">
        <w:rPr>
          <w:bCs/>
        </w:rPr>
        <w:t>hiệu thi đua đối với cá nhân</w:t>
      </w:r>
      <w:r w:rsidR="009A4659">
        <w:rPr>
          <w:bCs/>
        </w:rPr>
        <w:t>, tập thể, hộ gia đình</w:t>
      </w:r>
      <w:r w:rsidR="009A4659" w:rsidRPr="009A4659">
        <w:rPr>
          <w:bCs/>
        </w:rPr>
        <w:t xml:space="preserve"> gồm những </w:t>
      </w:r>
      <w:r w:rsidR="00CF4917">
        <w:rPr>
          <w:bCs/>
        </w:rPr>
        <w:t>d</w:t>
      </w:r>
      <w:r w:rsidR="00CF4917" w:rsidRPr="009A4659">
        <w:rPr>
          <w:bCs/>
        </w:rPr>
        <w:t xml:space="preserve">anh </w:t>
      </w:r>
      <w:r w:rsidR="009A4659" w:rsidRPr="009A4659">
        <w:rPr>
          <w:bCs/>
        </w:rPr>
        <w:t>hiệu nào?</w:t>
      </w:r>
      <w:r w:rsidR="00E63E12" w:rsidRPr="00E63E12">
        <w:rPr>
          <w:b/>
          <w:bCs/>
        </w:rPr>
        <w:t xml:space="preserve"> </w:t>
      </w:r>
      <w:r w:rsidR="00E63E12" w:rsidRPr="00E63E12">
        <w:rPr>
          <w:bCs/>
        </w:rPr>
        <w:t xml:space="preserve">thẩm </w:t>
      </w:r>
      <w:r w:rsidR="002C1C80">
        <w:rPr>
          <w:bCs/>
        </w:rPr>
        <w:t>quyền</w:t>
      </w:r>
      <w:r w:rsidR="00E63E12" w:rsidRPr="00E63E12">
        <w:rPr>
          <w:bCs/>
        </w:rPr>
        <w:t xml:space="preserve"> quyết định, trao tặng của Chủ tịch UBND cấp huyện</w:t>
      </w:r>
      <w:r w:rsidR="00E63E12">
        <w:rPr>
          <w:bCs/>
        </w:rPr>
        <w:t xml:space="preserve">, </w:t>
      </w:r>
      <w:r w:rsidR="00E63E12" w:rsidRPr="00E63E12">
        <w:rPr>
          <w:bCs/>
        </w:rPr>
        <w:t xml:space="preserve">Chủ tịch UBND cấp </w:t>
      </w:r>
      <w:r w:rsidR="00E63E12">
        <w:rPr>
          <w:bCs/>
        </w:rPr>
        <w:t>xã</w:t>
      </w:r>
      <w:r w:rsidR="00E63E12" w:rsidRPr="00E63E12">
        <w:rPr>
          <w:bCs/>
        </w:rPr>
        <w:t xml:space="preserve"> gồm danh hiệu thi đua và hình thức khen thưởng nào?</w:t>
      </w:r>
    </w:p>
    <w:p w14:paraId="7973F0B4" w14:textId="7F456CC4" w:rsidR="00B4169A" w:rsidRDefault="00B4169A" w:rsidP="00BE3B5D">
      <w:pPr>
        <w:spacing w:before="120" w:after="120" w:line="240" w:lineRule="auto"/>
        <w:ind w:right="-180" w:firstLine="720"/>
        <w:jc w:val="both"/>
        <w:rPr>
          <w:color w:val="000000"/>
          <w:szCs w:val="28"/>
          <w:shd w:val="clear" w:color="auto" w:fill="FFFFFF"/>
        </w:rPr>
      </w:pPr>
      <w:r w:rsidRPr="00B4169A">
        <w:rPr>
          <w:b/>
          <w:bCs/>
          <w:szCs w:val="28"/>
        </w:rPr>
        <w:t xml:space="preserve">Câu </w:t>
      </w:r>
      <w:r w:rsidR="00FD7AAB">
        <w:rPr>
          <w:b/>
          <w:bCs/>
          <w:szCs w:val="28"/>
        </w:rPr>
        <w:t>4</w:t>
      </w:r>
      <w:r w:rsidRPr="00B4169A">
        <w:rPr>
          <w:b/>
          <w:bCs/>
          <w:szCs w:val="28"/>
        </w:rPr>
        <w:t>:</w:t>
      </w:r>
      <w:r w:rsidRPr="00B4169A">
        <w:rPr>
          <w:b/>
          <w:color w:val="000000"/>
          <w:szCs w:val="28"/>
          <w:shd w:val="clear" w:color="auto" w:fill="FFFFFF"/>
        </w:rPr>
        <w:t xml:space="preserve"> </w:t>
      </w:r>
      <w:r w:rsidRPr="00B4169A">
        <w:rPr>
          <w:color w:val="000000"/>
          <w:szCs w:val="28"/>
          <w:shd w:val="clear" w:color="auto" w:fill="FFFFFF"/>
        </w:rPr>
        <w:t>Hãy cho biết trường hợp nào Q</w:t>
      </w:r>
      <w:r w:rsidRPr="00B4169A">
        <w:rPr>
          <w:color w:val="000000"/>
          <w:szCs w:val="28"/>
          <w:shd w:val="clear" w:color="auto" w:fill="FFFFFF"/>
          <w:lang w:val="vi-VN"/>
        </w:rPr>
        <w:t>uyết định </w:t>
      </w:r>
      <w:r w:rsidRPr="00B4169A">
        <w:rPr>
          <w:color w:val="000000"/>
          <w:szCs w:val="28"/>
          <w:shd w:val="clear" w:color="auto" w:fill="FFFFFF"/>
        </w:rPr>
        <w:t>tặng danh hiệu thi đua, hình thức </w:t>
      </w:r>
      <w:r w:rsidRPr="00B4169A">
        <w:rPr>
          <w:color w:val="000000"/>
          <w:szCs w:val="28"/>
          <w:shd w:val="clear" w:color="auto" w:fill="FFFFFF"/>
          <w:lang w:val="vi-VN"/>
        </w:rPr>
        <w:t>khen thưởng </w:t>
      </w:r>
      <w:r w:rsidRPr="00B4169A">
        <w:rPr>
          <w:color w:val="000000"/>
          <w:szCs w:val="28"/>
          <w:shd w:val="clear" w:color="auto" w:fill="FFFFFF"/>
        </w:rPr>
        <w:t>bị hủy bỏ, </w:t>
      </w:r>
      <w:r w:rsidRPr="00B4169A">
        <w:rPr>
          <w:color w:val="000000"/>
          <w:szCs w:val="28"/>
          <w:shd w:val="clear" w:color="auto" w:fill="FFFFFF"/>
          <w:lang w:val="vi-VN"/>
        </w:rPr>
        <w:t>hiện vật </w:t>
      </w:r>
      <w:r w:rsidRPr="00B4169A">
        <w:rPr>
          <w:color w:val="000000"/>
          <w:szCs w:val="28"/>
          <w:shd w:val="clear" w:color="auto" w:fill="FFFFFF"/>
        </w:rPr>
        <w:t>khen thưởng và tiền thưởng </w:t>
      </w:r>
      <w:r w:rsidRPr="00B4169A">
        <w:rPr>
          <w:color w:val="000000"/>
          <w:szCs w:val="28"/>
          <w:shd w:val="clear" w:color="auto" w:fill="FFFFFF"/>
          <w:lang w:val="vi-VN"/>
        </w:rPr>
        <w:t>bị thu hồi </w:t>
      </w:r>
      <w:r w:rsidRPr="00B4169A">
        <w:rPr>
          <w:color w:val="000000"/>
          <w:szCs w:val="28"/>
          <w:shd w:val="clear" w:color="auto" w:fill="FFFFFF"/>
        </w:rPr>
        <w:t xml:space="preserve">theo </w:t>
      </w:r>
      <w:r w:rsidRPr="00B4169A">
        <w:rPr>
          <w:szCs w:val="28"/>
          <w:lang w:val="sv-SE"/>
        </w:rPr>
        <w:t>Luật Thi đua, khen thưởng số 06/2022/QH15</w:t>
      </w:r>
      <w:r>
        <w:rPr>
          <w:szCs w:val="28"/>
          <w:lang w:val="sv-SE"/>
        </w:rPr>
        <w:t>?</w:t>
      </w:r>
      <w:r w:rsidR="001B05A5" w:rsidRPr="001B05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D4DE8">
        <w:rPr>
          <w:color w:val="000000"/>
          <w:szCs w:val="28"/>
          <w:shd w:val="clear" w:color="auto" w:fill="FFFFFF"/>
        </w:rPr>
        <w:t>Chủ thể nào</w:t>
      </w:r>
      <w:r w:rsidR="001B05A5" w:rsidRPr="001B05A5">
        <w:rPr>
          <w:color w:val="000000"/>
          <w:szCs w:val="28"/>
          <w:shd w:val="clear" w:color="auto" w:fill="FFFFFF"/>
        </w:rPr>
        <w:t xml:space="preserve"> có thẩm quyền hủy bỏ quyết định tặng danh hiệu thi đua, hình thức khen thưởng đã được xét tặng</w:t>
      </w:r>
      <w:r w:rsidR="00FD7AAB">
        <w:rPr>
          <w:color w:val="000000"/>
          <w:szCs w:val="28"/>
          <w:shd w:val="clear" w:color="auto" w:fill="FFFFFF"/>
        </w:rPr>
        <w:t>.</w:t>
      </w:r>
    </w:p>
    <w:p w14:paraId="06E9CA52" w14:textId="6BDD9648" w:rsidR="00FD7AAB" w:rsidRDefault="00FD7AAB" w:rsidP="00FD7AAB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Câu 5: </w:t>
      </w:r>
      <w:r w:rsidRPr="008B20C8">
        <w:rPr>
          <w:szCs w:val="28"/>
          <w:lang w:val="vi-VN"/>
        </w:rPr>
        <w:t>Luật Thi đua, khen thưởng số 06/2022/QH15 so với Luật Thi đua khen</w:t>
      </w:r>
      <w:r w:rsidRPr="008B20C8">
        <w:rPr>
          <w:szCs w:val="28"/>
        </w:rPr>
        <w:t>,</w:t>
      </w:r>
      <w:r w:rsidRPr="008B20C8">
        <w:rPr>
          <w:szCs w:val="28"/>
          <w:lang w:val="vi-VN"/>
        </w:rPr>
        <w:t xml:space="preserve"> thưởng năm 2003</w:t>
      </w:r>
      <w:r w:rsidRPr="008B20C8">
        <w:rPr>
          <w:szCs w:val="28"/>
        </w:rPr>
        <w:t xml:space="preserve"> và</w:t>
      </w:r>
      <w:r w:rsidRPr="008B20C8">
        <w:rPr>
          <w:szCs w:val="28"/>
          <w:lang w:val="vi-VN"/>
        </w:rPr>
        <w:t xml:space="preserve"> Luật sửa đổi bổ sung Luật Thi đua</w:t>
      </w:r>
      <w:r w:rsidRPr="008B20C8">
        <w:rPr>
          <w:szCs w:val="28"/>
        </w:rPr>
        <w:t>,</w:t>
      </w:r>
      <w:r w:rsidRPr="008B20C8">
        <w:rPr>
          <w:szCs w:val="28"/>
          <w:lang w:val="vi-VN"/>
        </w:rPr>
        <w:t xml:space="preserve"> khen thưởng năm 2005;</w:t>
      </w:r>
      <w:r w:rsidRPr="008B20C8">
        <w:rPr>
          <w:szCs w:val="28"/>
        </w:rPr>
        <w:t xml:space="preserve"> </w:t>
      </w:r>
      <w:r w:rsidRPr="008B20C8">
        <w:rPr>
          <w:szCs w:val="28"/>
          <w:lang w:val="vi-VN"/>
        </w:rPr>
        <w:t>2013</w:t>
      </w:r>
      <w:r w:rsidRPr="008B20C8">
        <w:rPr>
          <w:szCs w:val="28"/>
        </w:rPr>
        <w:t xml:space="preserve"> có điểm mới nào về các hình thức khen thưởng; căn cứ xét tặng danh hiệu thi đua; hình thức, phạm vi tổ chức thi đua</w:t>
      </w:r>
      <w:r w:rsidR="007314FA">
        <w:rPr>
          <w:szCs w:val="28"/>
        </w:rPr>
        <w:t>./.</w:t>
      </w:r>
    </w:p>
    <w:p w14:paraId="67421BAC" w14:textId="2EDB4417" w:rsidR="00FD7AAB" w:rsidRPr="00FD7AAB" w:rsidRDefault="00FD7AAB" w:rsidP="00FD7AAB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</w:t>
      </w:r>
    </w:p>
    <w:p w14:paraId="256AA287" w14:textId="77777777" w:rsidR="00FD7AAB" w:rsidRDefault="00FD7AAB" w:rsidP="00BE3B5D">
      <w:pPr>
        <w:spacing w:before="120" w:after="120" w:line="240" w:lineRule="auto"/>
        <w:ind w:right="-180" w:firstLine="720"/>
        <w:jc w:val="both"/>
        <w:rPr>
          <w:color w:val="000000"/>
          <w:szCs w:val="28"/>
          <w:shd w:val="clear" w:color="auto" w:fill="FFFFFF"/>
        </w:rPr>
      </w:pPr>
    </w:p>
    <w:p w14:paraId="53A3D838" w14:textId="4FAAB6A2" w:rsidR="00711158" w:rsidRDefault="00711158" w:rsidP="00BE3B5D">
      <w:pPr>
        <w:spacing w:before="120" w:after="120" w:line="240" w:lineRule="auto"/>
        <w:ind w:right="-180" w:firstLine="720"/>
        <w:jc w:val="both"/>
        <w:rPr>
          <w:color w:val="000000"/>
          <w:szCs w:val="28"/>
          <w:shd w:val="clear" w:color="auto" w:fill="FFFFFF"/>
        </w:rPr>
      </w:pPr>
    </w:p>
    <w:p w14:paraId="632D39F8" w14:textId="5915C61E" w:rsidR="00711158" w:rsidRDefault="00711158" w:rsidP="00BE3B5D">
      <w:pPr>
        <w:spacing w:before="120" w:after="120" w:line="240" w:lineRule="auto"/>
        <w:ind w:right="-180" w:firstLine="720"/>
        <w:jc w:val="both"/>
        <w:rPr>
          <w:color w:val="000000"/>
          <w:szCs w:val="28"/>
          <w:shd w:val="clear" w:color="auto" w:fill="FFFFFF"/>
        </w:rPr>
      </w:pPr>
    </w:p>
    <w:p w14:paraId="17FEC479" w14:textId="31C56022" w:rsidR="00FE72A3" w:rsidRDefault="00FE72A3"/>
    <w:p w14:paraId="7C05BC45" w14:textId="0314A94E" w:rsidR="00711158" w:rsidRDefault="00711158"/>
    <w:p w14:paraId="4AAFC55D" w14:textId="77777777" w:rsidR="00711158" w:rsidRDefault="00711158"/>
    <w:sectPr w:rsidR="00711158" w:rsidSect="00362877">
      <w:pgSz w:w="12240" w:h="15840"/>
      <w:pgMar w:top="1440" w:right="99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044B"/>
    <w:multiLevelType w:val="hybridMultilevel"/>
    <w:tmpl w:val="B20A9644"/>
    <w:lvl w:ilvl="0" w:tplc="A0C4E7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5C"/>
    <w:rsid w:val="0000286F"/>
    <w:rsid w:val="0003408D"/>
    <w:rsid w:val="00162C09"/>
    <w:rsid w:val="001A6152"/>
    <w:rsid w:val="001B05A5"/>
    <w:rsid w:val="00225AE5"/>
    <w:rsid w:val="0023789B"/>
    <w:rsid w:val="002C1C80"/>
    <w:rsid w:val="002E4759"/>
    <w:rsid w:val="00362877"/>
    <w:rsid w:val="00540B5C"/>
    <w:rsid w:val="00551194"/>
    <w:rsid w:val="005859C0"/>
    <w:rsid w:val="00590C99"/>
    <w:rsid w:val="00654373"/>
    <w:rsid w:val="006915B9"/>
    <w:rsid w:val="0070507F"/>
    <w:rsid w:val="00711158"/>
    <w:rsid w:val="007271FD"/>
    <w:rsid w:val="007314FA"/>
    <w:rsid w:val="007D4DE8"/>
    <w:rsid w:val="0084152B"/>
    <w:rsid w:val="008B20C8"/>
    <w:rsid w:val="0096195D"/>
    <w:rsid w:val="009A38BC"/>
    <w:rsid w:val="009A4659"/>
    <w:rsid w:val="00A845FC"/>
    <w:rsid w:val="00B4169A"/>
    <w:rsid w:val="00BE3B5D"/>
    <w:rsid w:val="00C01E00"/>
    <w:rsid w:val="00CF4917"/>
    <w:rsid w:val="00D53339"/>
    <w:rsid w:val="00DE673E"/>
    <w:rsid w:val="00E44C57"/>
    <w:rsid w:val="00E63E12"/>
    <w:rsid w:val="00EF7CBD"/>
    <w:rsid w:val="00FD7AAB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0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5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5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2023-04-27T10:55:00Z</dcterms:created>
  <dcterms:modified xsi:type="dcterms:W3CDTF">2023-04-27T10:55:00Z</dcterms:modified>
</cp:coreProperties>
</file>