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D30" w:rsidRPr="002C56BE" w:rsidRDefault="006C5CF1" w:rsidP="002C56BE">
      <w:pPr>
        <w:pStyle w:val="1normal"/>
        <w:jc w:val="left"/>
        <w:rPr>
          <w:b/>
          <w:noProof/>
          <w:lang w:val="vi-VN"/>
        </w:rPr>
      </w:pPr>
      <w:bookmarkStart w:id="0" w:name="_Toc416290385"/>
      <w:bookmarkStart w:id="1" w:name="_Toc438125997"/>
      <w:bookmarkStart w:id="2" w:name="_Toc439917821"/>
      <w:bookmarkStart w:id="3" w:name="_Toc439918411"/>
      <w:bookmarkStart w:id="4" w:name="_Toc440032226"/>
      <w:bookmarkStart w:id="5" w:name="_Toc440032505"/>
      <w:bookmarkStart w:id="6" w:name="_Toc400658321"/>
      <w:bookmarkStart w:id="7" w:name="_Toc400021615"/>
      <w:bookmarkStart w:id="8" w:name="_Toc400023427"/>
      <w:bookmarkStart w:id="9" w:name="_Toc400023497"/>
      <w:bookmarkStart w:id="10" w:name="_Toc400024092"/>
      <w:bookmarkStart w:id="11" w:name="_Toc195254671"/>
      <w:bookmarkStart w:id="12" w:name="_Toc195256047"/>
      <w:bookmarkStart w:id="13" w:name="_Toc265442537"/>
      <w:bookmarkStart w:id="14" w:name="_Toc400658387"/>
      <w:bookmarkStart w:id="15" w:name="_Toc400021678"/>
      <w:bookmarkStart w:id="16" w:name="_Toc400023490"/>
      <w:bookmarkStart w:id="17" w:name="_Toc400023560"/>
      <w:bookmarkStart w:id="18" w:name="_Toc400024155"/>
      <w:bookmarkStart w:id="19" w:name="_Toc406441539"/>
      <w:bookmarkStart w:id="20" w:name="_Toc408901640"/>
      <w:bookmarkStart w:id="21" w:name="_Toc498594422"/>
      <w:bookmarkStart w:id="22" w:name="_Toc534212031"/>
      <w:bookmarkStart w:id="23" w:name="_Toc25649237"/>
      <w:r w:rsidRPr="009D380A">
        <w:rPr>
          <w:b/>
          <w:bCs/>
          <w:noProof/>
          <w:spacing w:val="4"/>
        </w:rPr>
        <w:drawing>
          <wp:anchor distT="0" distB="0" distL="114300" distR="114300" simplePos="0" relativeHeight="251655168" behindDoc="1" locked="0" layoutInCell="1" allowOverlap="1" wp14:anchorId="29DDD34E" wp14:editId="3E0020C4">
            <wp:simplePos x="0" y="0"/>
            <wp:positionH relativeFrom="column">
              <wp:posOffset>58552</wp:posOffset>
            </wp:positionH>
            <wp:positionV relativeFrom="paragraph">
              <wp:posOffset>-477737</wp:posOffset>
            </wp:positionV>
            <wp:extent cx="5995358" cy="9684503"/>
            <wp:effectExtent l="38100" t="38100" r="43815" b="31115"/>
            <wp:wrapNone/>
            <wp:docPr id="4" name="Picture 4"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1023" cy="9693654"/>
                    </a:xfrm>
                    <a:prstGeom prst="rect">
                      <a:avLst/>
                    </a:prstGeom>
                    <a:solidFill>
                      <a:srgbClr val="000000"/>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C56BE">
        <w:rPr>
          <w:b/>
          <w:noProof/>
        </w:rPr>
        <w:t xml:space="preserve">            </w:t>
      </w:r>
      <w:r w:rsidR="005A2D30" w:rsidRPr="002C56BE">
        <w:rPr>
          <w:b/>
          <w:noProof/>
        </w:rPr>
        <w:t xml:space="preserve">CỘNG </w:t>
      </w:r>
      <w:r w:rsidR="005A2D30" w:rsidRPr="002C56BE">
        <w:rPr>
          <w:b/>
          <w:noProof/>
          <w:lang w:val="vi-VN"/>
        </w:rPr>
        <w:t>HOÀ XÃ HỘI CHỦ NGHĨA VIỆT NAM</w:t>
      </w:r>
    </w:p>
    <w:p w:rsidR="005A2D30" w:rsidRPr="009D380A" w:rsidRDefault="005A2D30" w:rsidP="005A2D30">
      <w:pPr>
        <w:spacing w:line="340" w:lineRule="exact"/>
        <w:jc w:val="center"/>
        <w:rPr>
          <w:rFonts w:ascii="Times New Roman" w:hAnsi="Times New Roman"/>
          <w:b/>
          <w:noProof/>
          <w:sz w:val="32"/>
          <w:szCs w:val="32"/>
        </w:rPr>
      </w:pPr>
      <w:r w:rsidRPr="009D380A">
        <w:rPr>
          <w:rFonts w:ascii="Times New Roman" w:hAnsi="Times New Roman"/>
          <w:b/>
          <w:bCs/>
          <w:noProof/>
          <w:lang w:val="vi-VN"/>
        </w:rPr>
        <w:t>Độc lập - Tự do - Hạnh phúc</w:t>
      </w:r>
      <w:r w:rsidRPr="009D380A">
        <w:rPr>
          <w:rFonts w:ascii="Times New Roman" w:hAnsi="Times New Roman"/>
          <w:b/>
          <w:noProof/>
          <w:sz w:val="32"/>
          <w:szCs w:val="32"/>
        </w:rPr>
        <w:t xml:space="preserve"> </w:t>
      </w:r>
    </w:p>
    <w:p w:rsidR="001E7259" w:rsidRDefault="001E7259" w:rsidP="001E7259">
      <w:pPr>
        <w:spacing w:before="120" w:after="120"/>
        <w:jc w:val="center"/>
        <w:rPr>
          <w:rFonts w:ascii="Times New Roman" w:hAnsi="Times New Roman"/>
          <w:b/>
          <w:bCs/>
          <w:noProof/>
          <w:sz w:val="40"/>
          <w:lang w:val="vi-VN"/>
        </w:rPr>
      </w:pPr>
      <w:r w:rsidRPr="00BB3C3C">
        <w:rPr>
          <w:rFonts w:ascii="Times New Roman" w:hAnsi="Times New Roman"/>
          <w:b/>
          <w:bCs/>
          <w:noProof/>
          <w:sz w:val="40"/>
        </w:rPr>
        <mc:AlternateContent>
          <mc:Choice Requires="wps">
            <w:drawing>
              <wp:anchor distT="0" distB="0" distL="114300" distR="114300" simplePos="0" relativeHeight="251659264" behindDoc="0" locked="0" layoutInCell="1" allowOverlap="1" wp14:anchorId="25F5D958" wp14:editId="639FCC26">
                <wp:simplePos x="0" y="0"/>
                <wp:positionH relativeFrom="column">
                  <wp:posOffset>1885950</wp:posOffset>
                </wp:positionH>
                <wp:positionV relativeFrom="paragraph">
                  <wp:posOffset>15875</wp:posOffset>
                </wp:positionV>
                <wp:extent cx="2133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A47F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25pt" to="31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" strokeweight="1pt"/>
            </w:pict>
          </mc:Fallback>
        </mc:AlternateContent>
      </w:r>
    </w:p>
    <w:p w:rsidR="001E7259" w:rsidRDefault="001E7259" w:rsidP="001E7259">
      <w:pPr>
        <w:spacing w:before="120" w:after="120"/>
        <w:jc w:val="center"/>
        <w:rPr>
          <w:rFonts w:ascii="Times New Roman" w:hAnsi="Times New Roman"/>
          <w:b/>
          <w:bCs/>
          <w:noProof/>
          <w:sz w:val="40"/>
          <w:szCs w:val="40"/>
          <w:lang w:val="vi-VN"/>
        </w:rPr>
      </w:pPr>
    </w:p>
    <w:p w:rsidR="001E7259" w:rsidRDefault="001E7259" w:rsidP="001E7259">
      <w:pPr>
        <w:spacing w:before="120" w:after="120"/>
        <w:jc w:val="center"/>
        <w:rPr>
          <w:rFonts w:ascii="Times New Roman" w:hAnsi="Times New Roman"/>
          <w:b/>
          <w:bCs/>
          <w:noProof/>
          <w:sz w:val="40"/>
          <w:szCs w:val="40"/>
          <w:lang w:val="vi-VN"/>
        </w:rPr>
      </w:pPr>
    </w:p>
    <w:p w:rsidR="001E7259" w:rsidRDefault="001E7259" w:rsidP="001E7259">
      <w:pPr>
        <w:spacing w:before="120" w:after="120"/>
        <w:jc w:val="center"/>
        <w:rPr>
          <w:rFonts w:ascii="Times New Roman" w:hAnsi="Times New Roman"/>
          <w:b/>
          <w:bCs/>
          <w:noProof/>
          <w:sz w:val="40"/>
          <w:szCs w:val="40"/>
          <w:lang w:val="vi-VN"/>
        </w:rPr>
      </w:pPr>
    </w:p>
    <w:p w:rsidR="001E7259" w:rsidRDefault="001E7259" w:rsidP="001E7259">
      <w:pPr>
        <w:spacing w:before="120" w:after="120"/>
        <w:jc w:val="center"/>
        <w:rPr>
          <w:rFonts w:ascii="Times New Roman" w:hAnsi="Times New Roman"/>
          <w:b/>
          <w:bCs/>
          <w:noProof/>
          <w:sz w:val="40"/>
          <w:szCs w:val="40"/>
          <w:lang w:val="vi-VN"/>
        </w:rPr>
      </w:pPr>
    </w:p>
    <w:p w:rsidR="001E7259" w:rsidRDefault="001E7259" w:rsidP="001E7259">
      <w:pPr>
        <w:spacing w:before="120" w:after="120"/>
        <w:jc w:val="center"/>
        <w:rPr>
          <w:rFonts w:ascii="Times New Roman" w:hAnsi="Times New Roman"/>
          <w:b/>
          <w:bCs/>
          <w:noProof/>
          <w:sz w:val="40"/>
          <w:szCs w:val="40"/>
          <w:lang w:val="vi-VN"/>
        </w:rPr>
      </w:pPr>
    </w:p>
    <w:p w:rsidR="001E7259" w:rsidRDefault="001E7259" w:rsidP="0011103C">
      <w:pPr>
        <w:spacing w:before="120" w:after="120"/>
        <w:rPr>
          <w:rFonts w:ascii="Times New Roman" w:hAnsi="Times New Roman"/>
          <w:b/>
          <w:bCs/>
          <w:noProof/>
          <w:sz w:val="40"/>
          <w:szCs w:val="40"/>
          <w:lang w:val="vi-VN"/>
        </w:rPr>
      </w:pPr>
    </w:p>
    <w:p w:rsidR="005A2D30" w:rsidRPr="002C56BE" w:rsidRDefault="005A2D30" w:rsidP="001E7259">
      <w:pPr>
        <w:spacing w:before="120" w:after="120"/>
        <w:jc w:val="center"/>
        <w:rPr>
          <w:rFonts w:ascii="Times New Roman" w:hAnsi="Times New Roman"/>
          <w:b/>
          <w:bCs/>
          <w:noProof/>
          <w:sz w:val="38"/>
          <w:szCs w:val="38"/>
          <w:lang w:val="vi-VN"/>
        </w:rPr>
      </w:pPr>
      <w:r w:rsidRPr="002C56BE">
        <w:rPr>
          <w:rFonts w:ascii="Times New Roman" w:hAnsi="Times New Roman"/>
          <w:b/>
          <w:bCs/>
          <w:noProof/>
          <w:sz w:val="38"/>
          <w:szCs w:val="38"/>
          <w:lang w:val="vi-VN"/>
        </w:rPr>
        <w:t>BÁO CÁO THUYẾT MINH TỔNG HỢP</w:t>
      </w:r>
    </w:p>
    <w:p w:rsidR="005A2D30" w:rsidRPr="002C56BE" w:rsidRDefault="005A2D30" w:rsidP="001E7259">
      <w:pPr>
        <w:spacing w:before="120" w:after="120"/>
        <w:jc w:val="center"/>
        <w:rPr>
          <w:rFonts w:ascii="Times New Roman" w:hAnsi="Times New Roman"/>
          <w:b/>
          <w:sz w:val="38"/>
          <w:szCs w:val="38"/>
          <w:lang w:val="vi-VN"/>
        </w:rPr>
      </w:pPr>
      <w:r w:rsidRPr="002C56BE">
        <w:rPr>
          <w:rFonts w:ascii="Times New Roman" w:hAnsi="Times New Roman"/>
          <w:b/>
          <w:sz w:val="38"/>
          <w:szCs w:val="38"/>
          <w:lang w:val="vi-VN"/>
        </w:rPr>
        <w:t>QUY HOẠCH  SỬ DỤNG ĐẤT ĐẾN NĂM 2030</w:t>
      </w:r>
    </w:p>
    <w:p w:rsidR="00A239A5" w:rsidRPr="002C56BE" w:rsidRDefault="00A239A5" w:rsidP="009D0A0F">
      <w:pPr>
        <w:spacing w:before="120" w:after="120"/>
        <w:jc w:val="center"/>
        <w:rPr>
          <w:rFonts w:ascii="Times New Roman" w:hAnsi="Times New Roman"/>
          <w:b/>
          <w:bCs/>
          <w:noProof/>
          <w:sz w:val="38"/>
          <w:szCs w:val="38"/>
        </w:rPr>
      </w:pPr>
      <w:bookmarkStart w:id="24" w:name="_Toc416290386"/>
      <w:bookmarkStart w:id="25" w:name="_Toc439917822"/>
      <w:bookmarkStart w:id="26" w:name="_Toc439918412"/>
      <w:bookmarkStart w:id="27" w:name="_Toc440032227"/>
      <w:bookmarkStart w:id="28" w:name="_Toc440032506"/>
      <w:bookmarkStart w:id="29" w:name="_Toc445275601"/>
      <w:bookmarkStart w:id="30" w:name="_Toc445275848"/>
      <w:bookmarkStart w:id="31" w:name="_Toc446575488"/>
      <w:bookmarkStart w:id="32" w:name="_Toc446575652"/>
      <w:bookmarkStart w:id="33" w:name="_Toc446576470"/>
      <w:bookmarkStart w:id="34" w:name="_Toc446576634"/>
      <w:bookmarkStart w:id="35" w:name="_Toc446576950"/>
      <w:bookmarkStart w:id="36" w:name="_Toc446916745"/>
      <w:bookmarkStart w:id="37" w:name="_Toc465268304"/>
      <w:bookmarkStart w:id="38" w:name="_Toc465269914"/>
      <w:bookmarkEnd w:id="0"/>
      <w:bookmarkEnd w:id="1"/>
      <w:bookmarkEnd w:id="2"/>
      <w:bookmarkEnd w:id="3"/>
      <w:bookmarkEnd w:id="4"/>
      <w:bookmarkEnd w:id="5"/>
      <w:r w:rsidRPr="002C56BE">
        <w:rPr>
          <w:rFonts w:ascii="Times New Roman" w:hAnsi="Times New Roman"/>
          <w:b/>
          <w:bCs/>
          <w:noProof/>
          <w:sz w:val="38"/>
          <w:szCs w:val="38"/>
        </w:rPr>
        <w:t>&amp;</w:t>
      </w:r>
      <w:r w:rsidR="002C56BE" w:rsidRPr="002C56BE">
        <w:rPr>
          <w:rFonts w:ascii="Times New Roman" w:hAnsi="Times New Roman"/>
          <w:b/>
          <w:bCs/>
          <w:noProof/>
          <w:sz w:val="38"/>
          <w:szCs w:val="38"/>
        </w:rPr>
        <w:t xml:space="preserve"> </w:t>
      </w:r>
      <w:r w:rsidRPr="002C56BE">
        <w:rPr>
          <w:rFonts w:ascii="Times New Roman" w:hAnsi="Times New Roman"/>
          <w:b/>
          <w:bCs/>
          <w:noProof/>
          <w:sz w:val="38"/>
          <w:szCs w:val="38"/>
        </w:rPr>
        <w:t xml:space="preserve">KẾ HOẠCH SỬ DỤNG ĐẤT </w:t>
      </w:r>
      <w:r w:rsidR="002C56BE" w:rsidRPr="002C56BE">
        <w:rPr>
          <w:rFonts w:ascii="Times New Roman" w:hAnsi="Times New Roman"/>
          <w:b/>
          <w:bCs/>
          <w:noProof/>
          <w:sz w:val="38"/>
          <w:szCs w:val="38"/>
        </w:rPr>
        <w:t>N</w:t>
      </w:r>
      <w:r w:rsidR="002C56BE" w:rsidRPr="002C56BE">
        <w:rPr>
          <w:rFonts w:ascii="Times New Roman" w:hAnsi="Times New Roman" w:hint="eastAsia"/>
          <w:b/>
          <w:bCs/>
          <w:noProof/>
          <w:sz w:val="38"/>
          <w:szCs w:val="38"/>
        </w:rPr>
        <w:t>Ă</w:t>
      </w:r>
      <w:r w:rsidR="002C56BE" w:rsidRPr="002C56BE">
        <w:rPr>
          <w:rFonts w:ascii="Times New Roman" w:hAnsi="Times New Roman"/>
          <w:b/>
          <w:bCs/>
          <w:noProof/>
          <w:sz w:val="38"/>
          <w:szCs w:val="38"/>
        </w:rPr>
        <w:t xml:space="preserve">M </w:t>
      </w:r>
      <w:r w:rsidR="009D0A0F">
        <w:rPr>
          <w:rFonts w:ascii="Times New Roman" w:hAnsi="Times New Roman"/>
          <w:b/>
          <w:bCs/>
          <w:noProof/>
          <w:sz w:val="38"/>
          <w:szCs w:val="38"/>
        </w:rPr>
        <w:t>2021</w:t>
      </w:r>
      <w:bookmarkStart w:id="39" w:name="_GoBack"/>
      <w:bookmarkEnd w:id="39"/>
    </w:p>
    <w:p w:rsidR="005A2D30" w:rsidRPr="002C56BE" w:rsidRDefault="005A2D30" w:rsidP="001E7259">
      <w:pPr>
        <w:spacing w:before="120" w:after="120"/>
        <w:jc w:val="center"/>
        <w:rPr>
          <w:rFonts w:ascii="Times New Roman" w:hAnsi="Times New Roman"/>
          <w:b/>
          <w:bCs/>
          <w:noProof/>
          <w:sz w:val="34"/>
          <w:szCs w:val="34"/>
          <w:lang w:val="vi-VN"/>
        </w:rPr>
      </w:pPr>
      <w:r w:rsidRPr="002C56BE">
        <w:rPr>
          <w:rFonts w:ascii="Times New Roman" w:hAnsi="Times New Roman"/>
          <w:b/>
          <w:bCs/>
          <w:noProof/>
          <w:sz w:val="38"/>
          <w:szCs w:val="38"/>
          <w:lang w:val="vi-VN"/>
        </w:rPr>
        <w:t>HUYỆN TÂN CHÂU</w:t>
      </w:r>
      <w:r w:rsidR="001E7259" w:rsidRPr="002C56BE">
        <w:rPr>
          <w:rFonts w:ascii="Times New Roman" w:hAnsi="Times New Roman"/>
          <w:b/>
          <w:bCs/>
          <w:noProof/>
          <w:sz w:val="38"/>
          <w:szCs w:val="38"/>
          <w:lang w:val="vi-VN"/>
        </w:rPr>
        <w:t xml:space="preserve">- </w:t>
      </w:r>
      <w:r w:rsidRPr="002C56BE">
        <w:rPr>
          <w:rFonts w:ascii="Times New Roman" w:hAnsi="Times New Roman"/>
          <w:b/>
          <w:bCs/>
          <w:noProof/>
          <w:sz w:val="38"/>
          <w:szCs w:val="38"/>
          <w:lang w:val="vi-VN"/>
        </w:rPr>
        <w:t>TỈNH TÂY NINH</w:t>
      </w:r>
    </w:p>
    <w:p w:rsidR="005A2D30" w:rsidRPr="0011103C" w:rsidRDefault="005A2D30" w:rsidP="005A2D30">
      <w:pPr>
        <w:jc w:val="center"/>
        <w:rPr>
          <w:rFonts w:ascii="Times New Roman" w:hAnsi="Times New Roman"/>
          <w:b/>
          <w:bCs/>
          <w:noProof/>
          <w:sz w:val="36"/>
          <w:lang w:val="vi-VN"/>
        </w:rPr>
      </w:pPr>
    </w:p>
    <w:p w:rsidR="005A2D30" w:rsidRPr="0011103C" w:rsidRDefault="005A2D30" w:rsidP="005A2D30">
      <w:pPr>
        <w:spacing w:after="1200"/>
        <w:jc w:val="center"/>
        <w:rPr>
          <w:rFonts w:ascii="Calibri" w:hAnsi="Calibri"/>
          <w:b/>
          <w:bCs/>
          <w:noProof/>
          <w:lang w:val="vi-VN"/>
        </w:rPr>
      </w:pPr>
    </w:p>
    <w:p w:rsidR="005A2D30" w:rsidRPr="0011103C" w:rsidRDefault="005A2D30" w:rsidP="005A2D30">
      <w:pPr>
        <w:spacing w:after="1200"/>
        <w:jc w:val="center"/>
        <w:rPr>
          <w:rFonts w:ascii="Calibri" w:hAnsi="Calibri"/>
          <w:b/>
          <w:bCs/>
          <w:noProof/>
          <w:lang w:val="vi-VN"/>
        </w:rPr>
      </w:pPr>
    </w:p>
    <w:p w:rsidR="005A2D30" w:rsidRPr="0011103C" w:rsidRDefault="005A2D30" w:rsidP="005A2D30">
      <w:pPr>
        <w:jc w:val="center"/>
        <w:rPr>
          <w:rFonts w:ascii="Calibri" w:hAnsi="Calibri"/>
          <w:b/>
          <w:bCs/>
          <w:noProof/>
          <w:lang w:val="vi-VN"/>
        </w:rPr>
      </w:pPr>
    </w:p>
    <w:p w:rsidR="005A2D30" w:rsidRPr="0011103C" w:rsidRDefault="005A2D30" w:rsidP="005A2D30">
      <w:pPr>
        <w:jc w:val="center"/>
        <w:rPr>
          <w:rFonts w:ascii="Calibri" w:hAnsi="Calibri"/>
          <w:b/>
          <w:bCs/>
          <w:noProof/>
          <w:lang w:val="vi-VN"/>
        </w:rPr>
      </w:pPr>
    </w:p>
    <w:p w:rsidR="005A2D30" w:rsidRPr="0011103C" w:rsidRDefault="005A2D30" w:rsidP="005A2D30">
      <w:pPr>
        <w:jc w:val="center"/>
        <w:rPr>
          <w:rFonts w:ascii="Calibri" w:hAnsi="Calibri"/>
          <w:b/>
          <w:bCs/>
          <w:noProof/>
          <w:lang w:val="vi-VN"/>
        </w:rPr>
      </w:pPr>
    </w:p>
    <w:p w:rsidR="005A2D30" w:rsidRPr="0011103C" w:rsidRDefault="005A2D30" w:rsidP="005A2D30">
      <w:pPr>
        <w:jc w:val="center"/>
        <w:rPr>
          <w:rFonts w:ascii="Verdana" w:hAnsi="Verdana"/>
          <w:b/>
          <w:bCs/>
          <w:noProof/>
          <w:sz w:val="24"/>
          <w:lang w:val="vi-VN"/>
        </w:rPr>
      </w:pPr>
    </w:p>
    <w:p w:rsidR="005A2D30" w:rsidRPr="0011103C" w:rsidRDefault="005A2D30" w:rsidP="005A2D30">
      <w:pPr>
        <w:jc w:val="center"/>
        <w:rPr>
          <w:rFonts w:ascii="Verdana" w:hAnsi="Verdana"/>
          <w:b/>
          <w:bCs/>
          <w:noProof/>
          <w:sz w:val="24"/>
          <w:lang w:val="vi-VN"/>
        </w:rPr>
      </w:pPr>
    </w:p>
    <w:p w:rsidR="005A2D30" w:rsidRPr="0011103C" w:rsidRDefault="005A2D30" w:rsidP="005A2D30">
      <w:pPr>
        <w:jc w:val="center"/>
        <w:rPr>
          <w:rFonts w:ascii="Verdana" w:hAnsi="Verdana"/>
          <w:b/>
          <w:bCs/>
          <w:noProof/>
          <w:sz w:val="24"/>
          <w:lang w:val="vi-VN"/>
        </w:rPr>
      </w:pPr>
    </w:p>
    <w:p w:rsidR="005A2D30" w:rsidRPr="0011103C" w:rsidRDefault="005A2D30" w:rsidP="005A2D30">
      <w:pPr>
        <w:jc w:val="center"/>
        <w:rPr>
          <w:rFonts w:ascii="Times New Roman" w:hAnsi="Times New Roman"/>
          <w:b/>
          <w:bCs/>
          <w:noProof/>
          <w:sz w:val="24"/>
          <w:lang w:val="vi-VN"/>
        </w:rPr>
      </w:pPr>
    </w:p>
    <w:p w:rsidR="0011103C" w:rsidRPr="008F2C60" w:rsidRDefault="0011103C" w:rsidP="005A2D30">
      <w:pPr>
        <w:jc w:val="center"/>
        <w:rPr>
          <w:rFonts w:ascii="Times New Roman" w:hAnsi="Times New Roman"/>
          <w:b/>
          <w:bCs/>
          <w:noProof/>
          <w:sz w:val="24"/>
          <w:lang w:val="vi-VN"/>
        </w:rPr>
      </w:pPr>
    </w:p>
    <w:p w:rsidR="005A2D30" w:rsidRPr="001E7259" w:rsidRDefault="00A239A5" w:rsidP="00A239A5">
      <w:pPr>
        <w:rPr>
          <w:rFonts w:ascii="Times New Roman" w:hAnsi="Times New Roman"/>
          <w:b/>
          <w:bCs/>
          <w:noProof/>
          <w:sz w:val="24"/>
        </w:rPr>
        <w:sectPr w:rsidR="005A2D30" w:rsidRPr="001E7259" w:rsidSect="005A2D30">
          <w:pgSz w:w="11909" w:h="16834" w:code="9"/>
          <w:pgMar w:top="1418" w:right="851" w:bottom="1134" w:left="1701" w:header="992" w:footer="720" w:gutter="0"/>
          <w:pgNumType w:start="1" w:chapStyle="1"/>
          <w:cols w:space="720"/>
          <w:docGrid w:linePitch="360"/>
        </w:sectPr>
      </w:pPr>
      <w:r>
        <w:rPr>
          <w:rFonts w:ascii="Times New Roman" w:hAnsi="Times New Roman"/>
          <w:b/>
          <w:bCs/>
          <w:noProof/>
          <w:sz w:val="24"/>
        </w:rPr>
        <w:t xml:space="preserve">                                                                </w:t>
      </w:r>
      <w:r w:rsidR="001E7259">
        <w:rPr>
          <w:rFonts w:ascii="Times New Roman" w:hAnsi="Times New Roman"/>
          <w:b/>
          <w:bCs/>
          <w:noProof/>
          <w:sz w:val="24"/>
        </w:rPr>
        <w:t>Tháng</w:t>
      </w:r>
      <w:r w:rsidR="005A2D30" w:rsidRPr="001E7259">
        <w:rPr>
          <w:rFonts w:ascii="Times New Roman" w:hAnsi="Times New Roman"/>
          <w:b/>
          <w:bCs/>
          <w:noProof/>
          <w:sz w:val="24"/>
        </w:rPr>
        <w:t xml:space="preserve"> </w:t>
      </w:r>
      <w:r>
        <w:rPr>
          <w:rFonts w:ascii="Times New Roman" w:hAnsi="Times New Roman"/>
          <w:b/>
          <w:bCs/>
          <w:noProof/>
          <w:sz w:val="24"/>
        </w:rPr>
        <w:t>10</w:t>
      </w:r>
      <w:r w:rsidR="005A2D30" w:rsidRPr="001E7259">
        <w:rPr>
          <w:rFonts w:ascii="Times New Roman" w:hAnsi="Times New Roman"/>
          <w:b/>
          <w:bCs/>
          <w:noProof/>
          <w:sz w:val="24"/>
        </w:rPr>
        <w:t xml:space="preserve"> </w:t>
      </w:r>
      <w:r w:rsidR="001E7259">
        <w:rPr>
          <w:rFonts w:ascii="Times New Roman" w:hAnsi="Times New Roman"/>
          <w:b/>
          <w:bCs/>
          <w:noProof/>
          <w:sz w:val="24"/>
        </w:rPr>
        <w:t xml:space="preserve">năm </w:t>
      </w:r>
      <w:r w:rsidR="005A2D30" w:rsidRPr="001E7259">
        <w:rPr>
          <w:rFonts w:ascii="Times New Roman" w:hAnsi="Times New Roman"/>
          <w:b/>
          <w:bCs/>
          <w:noProof/>
          <w:sz w:val="24"/>
        </w:rPr>
        <w:t>2021</w:t>
      </w:r>
    </w:p>
    <w:tbl>
      <w:tblPr>
        <w:tblW w:w="9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8"/>
        <w:gridCol w:w="5014"/>
      </w:tblGrid>
      <w:tr w:rsidR="005A2D30" w:rsidRPr="005A2D30" w:rsidTr="00FB03CF">
        <w:trPr>
          <w:trHeight w:val="1884"/>
        </w:trPr>
        <w:tc>
          <w:tcPr>
            <w:tcW w:w="9582" w:type="dxa"/>
            <w:gridSpan w:val="2"/>
            <w:tcBorders>
              <w:bottom w:val="nil"/>
            </w:tcBorders>
          </w:tcPr>
          <w:bookmarkEnd w:id="6"/>
          <w:bookmarkEnd w:id="7"/>
          <w:bookmarkEnd w:id="8"/>
          <w:bookmarkEnd w:id="9"/>
          <w:bookmarkEnd w:id="1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rsidR="005A2D30" w:rsidRPr="005A2D30" w:rsidRDefault="005A2D30" w:rsidP="005A2D30">
            <w:pPr>
              <w:keepNext/>
              <w:jc w:val="center"/>
              <w:outlineLvl w:val="6"/>
              <w:rPr>
                <w:rFonts w:ascii="Times New Roman" w:hAnsi="Times New Roman"/>
                <w:b/>
                <w:bCs/>
                <w:spacing w:val="4"/>
                <w:sz w:val="26"/>
                <w:szCs w:val="26"/>
              </w:rPr>
            </w:pPr>
            <w:r w:rsidRPr="005A2D30">
              <w:rPr>
                <w:rFonts w:ascii="Times New Roman" w:hAnsi="Times New Roman"/>
                <w:b/>
                <w:bCs/>
                <w:spacing w:val="4"/>
                <w:sz w:val="26"/>
                <w:szCs w:val="22"/>
              </w:rPr>
              <w:lastRenderedPageBreak/>
              <w:br/>
            </w:r>
            <w:r w:rsidRPr="005A2D30">
              <w:rPr>
                <w:rFonts w:ascii="Times New Roman" w:hAnsi="Times New Roman"/>
                <w:b/>
                <w:bCs/>
                <w:spacing w:val="4"/>
                <w:sz w:val="26"/>
                <w:szCs w:val="26"/>
              </w:rPr>
              <w:t xml:space="preserve">CỘNG HOÀ XÃ HỘI CHỦ NGHĨA VIỆT </w:t>
            </w:r>
            <w:smartTag w:uri="urn:schemas-microsoft-com:office:smarttags" w:element="place">
              <w:smartTag w:uri="urn:schemas-microsoft-com:office:smarttags" w:element="country-region">
                <w:r w:rsidRPr="005A2D30">
                  <w:rPr>
                    <w:rFonts w:ascii="Times New Roman" w:hAnsi="Times New Roman"/>
                    <w:b/>
                    <w:bCs/>
                    <w:spacing w:val="4"/>
                    <w:sz w:val="26"/>
                    <w:szCs w:val="26"/>
                  </w:rPr>
                  <w:t>NAM</w:t>
                </w:r>
              </w:smartTag>
            </w:smartTag>
          </w:p>
          <w:p w:rsidR="005A2D30" w:rsidRPr="005A2D30" w:rsidRDefault="002A7831" w:rsidP="005A2D30">
            <w:pPr>
              <w:autoSpaceDE w:val="0"/>
              <w:autoSpaceDN w:val="0"/>
              <w:jc w:val="center"/>
              <w:rPr>
                <w:rFonts w:ascii="Times New Roman" w:hAnsi="Times New Roman"/>
                <w:b/>
                <w:bCs/>
                <w:sz w:val="26"/>
                <w:szCs w:val="26"/>
              </w:rPr>
            </w:pPr>
            <w:r w:rsidRPr="005A2D30">
              <w:rPr>
                <w:rFonts w:ascii="Times New Roman" w:hAnsi="Times New Roman"/>
                <w:b/>
                <w:bCs/>
                <w:noProof/>
                <w:spacing w:val="4"/>
                <w:sz w:val="26"/>
                <w:szCs w:val="22"/>
              </w:rPr>
              <mc:AlternateContent>
                <mc:Choice Requires="wps">
                  <w:drawing>
                    <wp:anchor distT="0" distB="0" distL="114300" distR="114300" simplePos="0" relativeHeight="251663360" behindDoc="0" locked="0" layoutInCell="0" allowOverlap="1" wp14:anchorId="0467BD14" wp14:editId="1ACD51A1">
                      <wp:simplePos x="0" y="0"/>
                      <wp:positionH relativeFrom="column">
                        <wp:posOffset>1877060</wp:posOffset>
                      </wp:positionH>
                      <wp:positionV relativeFrom="paragraph">
                        <wp:posOffset>561975</wp:posOffset>
                      </wp:positionV>
                      <wp:extent cx="2152650" cy="12700"/>
                      <wp:effectExtent l="0" t="0" r="190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0" cy="1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ED5B"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pt,44.25pt" to="317.3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gpRJwIAAEQ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" o:allowincell="f"/>
                  </w:pict>
                </mc:Fallback>
              </mc:AlternateContent>
            </w:r>
            <w:r w:rsidR="005A2D30" w:rsidRPr="005A2D30">
              <w:rPr>
                <w:rFonts w:ascii="Times New Roman" w:hAnsi="Times New Roman"/>
                <w:b/>
                <w:bCs/>
                <w:sz w:val="26"/>
                <w:szCs w:val="26"/>
              </w:rPr>
              <w:t>Độc lập - Tự do - Hạnh phúc</w:t>
            </w:r>
          </w:p>
          <w:p w:rsidR="005A2D30" w:rsidRPr="005A2D30" w:rsidRDefault="005A2D30" w:rsidP="005A2D30">
            <w:pPr>
              <w:autoSpaceDE w:val="0"/>
              <w:autoSpaceDN w:val="0"/>
              <w:jc w:val="center"/>
              <w:rPr>
                <w:rFonts w:ascii="Times New Roman" w:hAnsi="Times New Roman"/>
                <w:sz w:val="26"/>
              </w:rPr>
            </w:pPr>
            <w:r>
              <w:rPr>
                <w:rFonts w:ascii="Times New Roman" w:hAnsi="Times New Roman"/>
                <w:sz w:val="26"/>
              </w:rPr>
              <w:t xml:space="preserve"> </w:t>
            </w:r>
          </w:p>
          <w:p w:rsidR="005A2D30" w:rsidRPr="005A2D30" w:rsidRDefault="005A2D30" w:rsidP="005A2D30">
            <w:pPr>
              <w:autoSpaceDE w:val="0"/>
              <w:autoSpaceDN w:val="0"/>
              <w:jc w:val="center"/>
              <w:rPr>
                <w:rFonts w:ascii="Times New Roman" w:hAnsi="Times New Roman"/>
                <w:b/>
                <w:sz w:val="26"/>
              </w:rPr>
            </w:pPr>
          </w:p>
          <w:p w:rsidR="005A2D30" w:rsidRPr="005A2D30" w:rsidRDefault="005A2D30" w:rsidP="005A2D30">
            <w:pPr>
              <w:autoSpaceDE w:val="0"/>
              <w:autoSpaceDN w:val="0"/>
              <w:spacing w:after="120"/>
              <w:jc w:val="center"/>
              <w:rPr>
                <w:rFonts w:ascii="Times New Roman" w:hAnsi="Times New Roman"/>
                <w:b/>
              </w:rPr>
            </w:pPr>
          </w:p>
          <w:p w:rsidR="005A2D30" w:rsidRPr="005A2D30" w:rsidRDefault="005A2D30" w:rsidP="005A2D30">
            <w:pPr>
              <w:autoSpaceDE w:val="0"/>
              <w:autoSpaceDN w:val="0"/>
              <w:spacing w:after="120"/>
              <w:jc w:val="center"/>
              <w:rPr>
                <w:rFonts w:ascii="Times New Roman" w:hAnsi="Times New Roman"/>
                <w:b/>
                <w:sz w:val="32"/>
              </w:rPr>
            </w:pPr>
          </w:p>
          <w:p w:rsidR="005A2D30" w:rsidRPr="005A2D30" w:rsidRDefault="005A2D30" w:rsidP="005A2D30">
            <w:pPr>
              <w:autoSpaceDE w:val="0"/>
              <w:autoSpaceDN w:val="0"/>
              <w:spacing w:after="120"/>
              <w:jc w:val="center"/>
              <w:rPr>
                <w:rFonts w:ascii="Times New Roman" w:hAnsi="Times New Roman"/>
                <w:b/>
                <w:sz w:val="32"/>
              </w:rPr>
            </w:pPr>
          </w:p>
          <w:p w:rsidR="005A2D30" w:rsidRPr="005A2D30" w:rsidRDefault="005A2D30" w:rsidP="005A2D30">
            <w:pPr>
              <w:autoSpaceDE w:val="0"/>
              <w:autoSpaceDN w:val="0"/>
              <w:spacing w:after="120"/>
              <w:jc w:val="both"/>
              <w:rPr>
                <w:rFonts w:ascii="Times New Roman" w:hAnsi="Times New Roman"/>
                <w:b/>
                <w:sz w:val="32"/>
              </w:rPr>
            </w:pPr>
          </w:p>
          <w:p w:rsidR="005A2D30" w:rsidRPr="005A2D30" w:rsidRDefault="005A2D30" w:rsidP="005A2D30">
            <w:pPr>
              <w:autoSpaceDE w:val="0"/>
              <w:autoSpaceDN w:val="0"/>
              <w:spacing w:after="120"/>
              <w:jc w:val="center"/>
              <w:rPr>
                <w:rFonts w:ascii="Times New Roman" w:hAnsi="Times New Roman"/>
                <w:b/>
                <w:sz w:val="32"/>
              </w:rPr>
            </w:pPr>
          </w:p>
          <w:p w:rsidR="005A2D30" w:rsidRPr="005A2D30" w:rsidRDefault="005A2D30" w:rsidP="005A2D30">
            <w:pPr>
              <w:autoSpaceDE w:val="0"/>
              <w:autoSpaceDN w:val="0"/>
              <w:spacing w:after="120"/>
              <w:jc w:val="center"/>
              <w:rPr>
                <w:rFonts w:ascii="Times New Roman" w:hAnsi="Times New Roman"/>
                <w:b/>
                <w:sz w:val="32"/>
              </w:rPr>
            </w:pPr>
          </w:p>
          <w:p w:rsidR="005A2D30" w:rsidRPr="005A2D30" w:rsidRDefault="005A2D30" w:rsidP="005A2D30">
            <w:pPr>
              <w:autoSpaceDE w:val="0"/>
              <w:autoSpaceDN w:val="0"/>
              <w:spacing w:after="120"/>
              <w:jc w:val="center"/>
              <w:rPr>
                <w:rFonts w:ascii="Times New Roman" w:hAnsi="Times New Roman"/>
                <w:b/>
                <w:sz w:val="32"/>
              </w:rPr>
            </w:pPr>
          </w:p>
          <w:p w:rsidR="005A2D30" w:rsidRDefault="005A2D30" w:rsidP="002A7831">
            <w:pPr>
              <w:autoSpaceDE w:val="0"/>
              <w:autoSpaceDN w:val="0"/>
              <w:spacing w:before="120" w:after="120"/>
              <w:jc w:val="center"/>
              <w:rPr>
                <w:rFonts w:ascii="Times New Roman" w:hAnsi="Times New Roman"/>
                <w:b/>
                <w:bCs/>
                <w:sz w:val="40"/>
                <w:szCs w:val="40"/>
              </w:rPr>
            </w:pPr>
            <w:r w:rsidRPr="002A7831">
              <w:rPr>
                <w:rFonts w:ascii="Times New Roman" w:hAnsi="Times New Roman"/>
                <w:b/>
                <w:bCs/>
                <w:sz w:val="40"/>
                <w:szCs w:val="40"/>
              </w:rPr>
              <w:t>BÁO CÁO THUYẾT MINH TỔNG HỢP</w:t>
            </w:r>
            <w:r w:rsidRPr="002A7831">
              <w:rPr>
                <w:rFonts w:ascii="Times New Roman" w:hAnsi="Times New Roman"/>
                <w:b/>
                <w:bCs/>
                <w:sz w:val="40"/>
                <w:szCs w:val="40"/>
              </w:rPr>
              <w:br/>
              <w:t>QUY HOẠCH SỬ DỤNG ĐẤT  ĐẾN NĂM 2030</w:t>
            </w:r>
          </w:p>
          <w:p w:rsidR="00A239A5" w:rsidRPr="002A7831" w:rsidRDefault="00A239A5" w:rsidP="002A7831">
            <w:pPr>
              <w:autoSpaceDE w:val="0"/>
              <w:autoSpaceDN w:val="0"/>
              <w:spacing w:before="120" w:after="120"/>
              <w:jc w:val="center"/>
              <w:rPr>
                <w:rFonts w:ascii="Times New Roman" w:hAnsi="Times New Roman"/>
                <w:b/>
                <w:bCs/>
                <w:sz w:val="40"/>
                <w:szCs w:val="40"/>
              </w:rPr>
            </w:pPr>
            <w:r>
              <w:rPr>
                <w:rFonts w:ascii="Times New Roman" w:hAnsi="Times New Roman"/>
                <w:b/>
                <w:bCs/>
                <w:sz w:val="40"/>
                <w:szCs w:val="40"/>
              </w:rPr>
              <w:t xml:space="preserve">VÀ KẾ HOẠCH SỬ DỤNG ĐẤT NĂM </w:t>
            </w:r>
            <w:r w:rsidR="0038589D">
              <w:rPr>
                <w:rFonts w:ascii="Times New Roman" w:hAnsi="Times New Roman"/>
                <w:b/>
                <w:bCs/>
                <w:sz w:val="40"/>
                <w:szCs w:val="40"/>
              </w:rPr>
              <w:t>2021</w:t>
            </w:r>
          </w:p>
          <w:p w:rsidR="005A2D30" w:rsidRPr="005A2D30" w:rsidRDefault="005A2D30" w:rsidP="002A7831">
            <w:pPr>
              <w:autoSpaceDE w:val="0"/>
              <w:autoSpaceDN w:val="0"/>
              <w:spacing w:before="120" w:after="120"/>
              <w:jc w:val="center"/>
              <w:rPr>
                <w:rFonts w:ascii="Times New Roman" w:hAnsi="Times New Roman"/>
                <w:b/>
                <w:bCs/>
                <w:sz w:val="40"/>
                <w:szCs w:val="40"/>
              </w:rPr>
            </w:pPr>
            <w:r w:rsidRPr="002A7831">
              <w:rPr>
                <w:rFonts w:ascii="Times New Roman" w:hAnsi="Times New Roman"/>
                <w:b/>
                <w:bCs/>
                <w:sz w:val="40"/>
                <w:szCs w:val="40"/>
              </w:rPr>
              <w:t>HUYỆN TÂN CHÂU</w:t>
            </w:r>
            <w:r w:rsidRPr="005A2D30">
              <w:rPr>
                <w:rFonts w:ascii="Times New Roman" w:hAnsi="Times New Roman"/>
                <w:b/>
                <w:bCs/>
                <w:sz w:val="40"/>
                <w:szCs w:val="40"/>
              </w:rPr>
              <w:t xml:space="preserve"> - TỈNH TÂY NINH</w:t>
            </w:r>
          </w:p>
          <w:p w:rsidR="005A2D30" w:rsidRPr="005A2D30" w:rsidRDefault="005A2D30" w:rsidP="005A2D30">
            <w:pPr>
              <w:autoSpaceDE w:val="0"/>
              <w:autoSpaceDN w:val="0"/>
              <w:spacing w:after="120"/>
              <w:jc w:val="center"/>
              <w:rPr>
                <w:rFonts w:ascii="Times New Roman" w:hAnsi="Times New Roman"/>
              </w:rPr>
            </w:pPr>
          </w:p>
        </w:tc>
      </w:tr>
      <w:tr w:rsidR="005A2D30" w:rsidRPr="005A2D30" w:rsidTr="00FB03CF">
        <w:trPr>
          <w:trHeight w:val="323"/>
        </w:trPr>
        <w:tc>
          <w:tcPr>
            <w:tcW w:w="4568" w:type="dxa"/>
            <w:tcBorders>
              <w:top w:val="nil"/>
              <w:bottom w:val="nil"/>
              <w:right w:val="nil"/>
            </w:tcBorders>
          </w:tcPr>
          <w:p w:rsidR="005A2D30" w:rsidRPr="0011103C" w:rsidRDefault="005A2D30" w:rsidP="002A7831">
            <w:pPr>
              <w:autoSpaceDE w:val="0"/>
              <w:autoSpaceDN w:val="0"/>
              <w:jc w:val="center"/>
              <w:rPr>
                <w:rFonts w:ascii="Times New Roman" w:hAnsi="Times New Roman"/>
                <w:i/>
                <w:iCs/>
              </w:rPr>
            </w:pPr>
            <w:r w:rsidRPr="002A7831">
              <w:rPr>
                <w:rFonts w:ascii="Times New Roman" w:hAnsi="Times New Roman"/>
                <w:b/>
                <w:i/>
                <w:iCs/>
              </w:rPr>
              <w:t xml:space="preserve">  </w:t>
            </w:r>
            <w:r w:rsidR="0011103C">
              <w:rPr>
                <w:rFonts w:ascii="Times New Roman" w:hAnsi="Times New Roman"/>
                <w:i/>
                <w:iCs/>
              </w:rPr>
              <w:t>Ngày    tháng    năm 202</w:t>
            </w:r>
            <w:r w:rsidR="00A74F0F">
              <w:rPr>
                <w:rFonts w:ascii="Times New Roman" w:hAnsi="Times New Roman"/>
                <w:i/>
                <w:iCs/>
              </w:rPr>
              <w:t>1</w:t>
            </w:r>
          </w:p>
          <w:p w:rsidR="005A2D30" w:rsidRPr="002A7831" w:rsidRDefault="007B539B" w:rsidP="002A7831">
            <w:pPr>
              <w:autoSpaceDE w:val="0"/>
              <w:autoSpaceDN w:val="0"/>
              <w:jc w:val="center"/>
              <w:rPr>
                <w:rFonts w:ascii="Times New Roman" w:hAnsi="Times New Roman"/>
                <w:b/>
              </w:rPr>
            </w:pPr>
            <w:r>
              <w:rPr>
                <w:rFonts w:ascii="Times New Roman" w:hAnsi="Times New Roman"/>
                <w:b/>
                <w:iCs/>
                <w:lang w:val="pt-BR"/>
              </w:rPr>
              <w:t>SỞ TN</w:t>
            </w:r>
            <w:r w:rsidR="005A2D30" w:rsidRPr="002A7831">
              <w:rPr>
                <w:rFonts w:ascii="Times New Roman" w:hAnsi="Times New Roman"/>
                <w:b/>
                <w:iCs/>
                <w:lang w:val="pt-BR"/>
              </w:rPr>
              <w:t xml:space="preserve">&amp;MT TỈNH TÂY NINH </w:t>
            </w:r>
            <w:r w:rsidR="005A2D30" w:rsidRPr="002A7831">
              <w:rPr>
                <w:rFonts w:ascii="Times New Roman" w:hAnsi="Times New Roman"/>
                <w:b/>
                <w:lang w:val="pt-BR"/>
              </w:rPr>
              <w:t xml:space="preserve"> </w:t>
            </w:r>
          </w:p>
        </w:tc>
        <w:tc>
          <w:tcPr>
            <w:tcW w:w="5014" w:type="dxa"/>
            <w:tcBorders>
              <w:top w:val="nil"/>
              <w:left w:val="nil"/>
              <w:bottom w:val="nil"/>
            </w:tcBorders>
          </w:tcPr>
          <w:p w:rsidR="005A2D30" w:rsidRPr="0011103C" w:rsidRDefault="005A2D30" w:rsidP="002A7831">
            <w:pPr>
              <w:autoSpaceDE w:val="0"/>
              <w:autoSpaceDN w:val="0"/>
              <w:jc w:val="center"/>
              <w:rPr>
                <w:rFonts w:ascii="Times New Roman" w:hAnsi="Times New Roman"/>
                <w:i/>
                <w:iCs/>
                <w:lang w:val="pt-BR"/>
              </w:rPr>
            </w:pPr>
            <w:r w:rsidRPr="0011103C">
              <w:rPr>
                <w:rFonts w:ascii="Times New Roman" w:hAnsi="Times New Roman"/>
                <w:i/>
                <w:iCs/>
                <w:lang w:val="pt-BR"/>
              </w:rPr>
              <w:t>Ngày</w:t>
            </w:r>
            <w:r w:rsidR="00D1393D">
              <w:rPr>
                <w:rFonts w:ascii="Times New Roman" w:hAnsi="Times New Roman"/>
                <w:i/>
                <w:iCs/>
                <w:lang w:val="pt-BR"/>
              </w:rPr>
              <w:t>.</w:t>
            </w:r>
            <w:r w:rsidRPr="0011103C">
              <w:rPr>
                <w:rFonts w:ascii="Times New Roman" w:hAnsi="Times New Roman"/>
                <w:i/>
                <w:iCs/>
                <w:lang w:val="pt-BR"/>
              </w:rPr>
              <w:t>... tháng</w:t>
            </w:r>
            <w:r w:rsidR="00D1393D">
              <w:rPr>
                <w:rFonts w:ascii="Times New Roman" w:hAnsi="Times New Roman"/>
                <w:i/>
                <w:iCs/>
                <w:lang w:val="pt-BR"/>
              </w:rPr>
              <w:t>.</w:t>
            </w:r>
            <w:r w:rsidRPr="0011103C">
              <w:rPr>
                <w:rFonts w:ascii="Times New Roman" w:hAnsi="Times New Roman"/>
                <w:i/>
                <w:iCs/>
                <w:lang w:val="pt-BR"/>
              </w:rPr>
              <w:t>.. năm 2021</w:t>
            </w:r>
          </w:p>
          <w:p w:rsidR="005A2D30" w:rsidRPr="002A7831" w:rsidRDefault="005A2D30" w:rsidP="002A7831">
            <w:pPr>
              <w:autoSpaceDE w:val="0"/>
              <w:autoSpaceDN w:val="0"/>
              <w:jc w:val="both"/>
              <w:rPr>
                <w:rFonts w:ascii="Times New Roman" w:hAnsi="Times New Roman"/>
                <w:b/>
                <w:iCs/>
                <w:lang w:val="pt-BR"/>
              </w:rPr>
            </w:pPr>
            <w:r w:rsidRPr="002A7831">
              <w:rPr>
                <w:rFonts w:ascii="Times New Roman" w:hAnsi="Times New Roman"/>
                <w:b/>
                <w:iCs/>
                <w:lang w:val="pt-BR"/>
              </w:rPr>
              <w:t xml:space="preserve">        </w:t>
            </w:r>
            <w:r w:rsidRPr="002A7831">
              <w:rPr>
                <w:rFonts w:ascii="Times New Roman" w:hAnsi="Times New Roman"/>
                <w:b/>
                <w:bCs/>
              </w:rPr>
              <w:t>UBND HUYỆN TÂN CHÂU</w:t>
            </w:r>
          </w:p>
        </w:tc>
      </w:tr>
      <w:tr w:rsidR="005A2D30" w:rsidRPr="005A2D30" w:rsidTr="00FB03CF">
        <w:trPr>
          <w:trHeight w:val="1083"/>
        </w:trPr>
        <w:tc>
          <w:tcPr>
            <w:tcW w:w="9582" w:type="dxa"/>
            <w:gridSpan w:val="2"/>
            <w:tcBorders>
              <w:top w:val="nil"/>
              <w:bottom w:val="nil"/>
            </w:tcBorders>
          </w:tcPr>
          <w:p w:rsidR="005A2D30" w:rsidRPr="005A2D30" w:rsidRDefault="005A2D30" w:rsidP="002A7831">
            <w:pPr>
              <w:autoSpaceDE w:val="0"/>
              <w:autoSpaceDN w:val="0"/>
              <w:jc w:val="both"/>
              <w:rPr>
                <w:rFonts w:ascii="Times New Roman" w:hAnsi="Times New Roman"/>
                <w:b/>
                <w:lang w:val="pt-BR"/>
              </w:rPr>
            </w:pPr>
            <w:r w:rsidRPr="005A2D30">
              <w:rPr>
                <w:rFonts w:ascii="Times New Roman" w:hAnsi="Times New Roman"/>
                <w:b/>
                <w:lang w:val="pt-BR"/>
              </w:rPr>
              <w:t xml:space="preserve">               </w:t>
            </w:r>
            <w:r w:rsidR="007B539B">
              <w:rPr>
                <w:rFonts w:ascii="Times New Roman" w:hAnsi="Times New Roman"/>
                <w:b/>
                <w:lang w:val="pt-BR"/>
              </w:rPr>
              <w:t xml:space="preserve">    </w:t>
            </w:r>
            <w:r w:rsidRPr="005A2D30">
              <w:rPr>
                <w:rFonts w:ascii="Times New Roman" w:hAnsi="Times New Roman"/>
                <w:b/>
                <w:lang w:val="pt-BR"/>
              </w:rPr>
              <w:t xml:space="preserve">GIÁM ĐỐC                                                CHỦ TỊCH    </w:t>
            </w:r>
          </w:p>
        </w:tc>
      </w:tr>
      <w:tr w:rsidR="005A2D30" w:rsidRPr="005A2D30" w:rsidTr="00FB03CF">
        <w:trPr>
          <w:trHeight w:val="1438"/>
        </w:trPr>
        <w:tc>
          <w:tcPr>
            <w:tcW w:w="9582" w:type="dxa"/>
            <w:gridSpan w:val="2"/>
            <w:tcBorders>
              <w:top w:val="nil"/>
            </w:tcBorders>
          </w:tcPr>
          <w:p w:rsidR="005A2D30" w:rsidRPr="005A2D30" w:rsidRDefault="005A2D30" w:rsidP="005A2D30">
            <w:pPr>
              <w:autoSpaceDE w:val="0"/>
              <w:autoSpaceDN w:val="0"/>
              <w:spacing w:after="360"/>
              <w:jc w:val="both"/>
              <w:rPr>
                <w:rFonts w:ascii="Times New Roman" w:hAnsi="Times New Roman"/>
                <w:b/>
                <w:lang w:val="pt-BR"/>
              </w:rPr>
            </w:pPr>
          </w:p>
          <w:p w:rsidR="005A2D30" w:rsidRPr="005A2D30" w:rsidRDefault="005A2D30" w:rsidP="005A2D30">
            <w:pPr>
              <w:autoSpaceDE w:val="0"/>
              <w:autoSpaceDN w:val="0"/>
              <w:spacing w:after="360"/>
              <w:jc w:val="both"/>
              <w:rPr>
                <w:rFonts w:ascii="Times New Roman" w:hAnsi="Times New Roman"/>
                <w:b/>
                <w:lang w:val="pt-BR"/>
              </w:rPr>
            </w:pPr>
          </w:p>
          <w:p w:rsidR="005A2D30" w:rsidRPr="005A2D30" w:rsidRDefault="005A2D30" w:rsidP="005A2D30">
            <w:pPr>
              <w:autoSpaceDE w:val="0"/>
              <w:autoSpaceDN w:val="0"/>
              <w:spacing w:after="360"/>
              <w:jc w:val="both"/>
              <w:rPr>
                <w:rFonts w:ascii="Times New Roman" w:hAnsi="Times New Roman"/>
                <w:b/>
                <w:lang w:val="pt-BR"/>
              </w:rPr>
            </w:pPr>
          </w:p>
          <w:p w:rsidR="005A2D30" w:rsidRPr="005A2D30" w:rsidRDefault="005A2D30" w:rsidP="005A2D30">
            <w:pPr>
              <w:autoSpaceDE w:val="0"/>
              <w:autoSpaceDN w:val="0"/>
              <w:spacing w:after="360"/>
              <w:jc w:val="both"/>
              <w:rPr>
                <w:rFonts w:ascii="Times New Roman" w:hAnsi="Times New Roman"/>
                <w:b/>
                <w:lang w:val="pt-BR"/>
              </w:rPr>
            </w:pPr>
          </w:p>
          <w:p w:rsidR="005A2D30" w:rsidRPr="005A2D30" w:rsidRDefault="005A2D30" w:rsidP="005A2D30">
            <w:pPr>
              <w:autoSpaceDE w:val="0"/>
              <w:autoSpaceDN w:val="0"/>
              <w:spacing w:after="360"/>
              <w:jc w:val="both"/>
              <w:rPr>
                <w:rFonts w:ascii="Times New Roman" w:hAnsi="Times New Roman"/>
                <w:b/>
                <w:lang w:val="pt-BR"/>
              </w:rPr>
            </w:pPr>
          </w:p>
          <w:p w:rsidR="005A2D30" w:rsidRPr="005A2D30" w:rsidRDefault="005A2D30" w:rsidP="005A2D30">
            <w:pPr>
              <w:autoSpaceDE w:val="0"/>
              <w:autoSpaceDN w:val="0"/>
              <w:spacing w:after="360"/>
              <w:jc w:val="both"/>
              <w:rPr>
                <w:rFonts w:ascii="Times New Roman" w:hAnsi="Times New Roman"/>
                <w:b/>
                <w:lang w:val="pt-BR"/>
              </w:rPr>
            </w:pPr>
          </w:p>
        </w:tc>
      </w:tr>
    </w:tbl>
    <w:p w:rsidR="005A2D30" w:rsidRDefault="005A2D30" w:rsidP="00C1324C">
      <w:pPr>
        <w:jc w:val="center"/>
        <w:rPr>
          <w:rStyle w:val="Vnbnnidung"/>
          <w:rFonts w:ascii="Verdana" w:hAnsi="Verdana" w:cs="Arial"/>
          <w:b/>
          <w:bCs/>
          <w:sz w:val="32"/>
          <w:szCs w:val="28"/>
          <w:lang w:eastAsia="vi-VN"/>
        </w:rPr>
      </w:pPr>
      <w:r>
        <w:rPr>
          <w:rStyle w:val="Vnbnnidung"/>
          <w:rFonts w:ascii="Verdana" w:hAnsi="Verdana" w:cs="Arial"/>
          <w:b/>
          <w:bCs/>
          <w:sz w:val="32"/>
          <w:szCs w:val="28"/>
          <w:lang w:eastAsia="vi-VN"/>
        </w:rPr>
        <w:br w:type="page"/>
      </w:r>
    </w:p>
    <w:bookmarkStart w:id="40" w:name="_Toc85210973" w:displacedByCustomXml="next"/>
    <w:bookmarkStart w:id="41" w:name="_Toc85211094" w:displacedByCustomXml="next"/>
    <w:bookmarkStart w:id="42" w:name="_Toc85211186" w:displacedByCustomXml="next"/>
    <w:bookmarkStart w:id="43" w:name="_Toc85213462" w:displacedByCustomXml="next"/>
    <w:sdt>
      <w:sdtPr>
        <w:rPr>
          <w:rFonts w:ascii="Times New Roman" w:hAnsi="Times New Roman"/>
          <w:b w:val="0"/>
          <w:bCs w:val="0"/>
          <w:color w:val="000000" w:themeColor="text1"/>
          <w:lang w:eastAsia="en-US"/>
        </w:rPr>
        <w:id w:val="-897044476"/>
        <w:docPartObj>
          <w:docPartGallery w:val="Table of Contents"/>
          <w:docPartUnique/>
        </w:docPartObj>
      </w:sdtPr>
      <w:sdtEndPr>
        <w:rPr>
          <w:rFonts w:ascii=".VnTime" w:hAnsi=".VnTime"/>
          <w:noProof/>
          <w:color w:val="auto"/>
        </w:rPr>
      </w:sdtEndPr>
      <w:sdtContent>
        <w:bookmarkEnd w:id="40" w:displacedByCustomXml="prev"/>
        <w:p w:rsidR="002C56BE" w:rsidRPr="002C56BE" w:rsidRDefault="002C56BE" w:rsidP="00C3588B">
          <w:pPr>
            <w:pStyle w:val="TOCHeading"/>
            <w:spacing w:line="300" w:lineRule="atLeast"/>
            <w:rPr>
              <w:rFonts w:ascii="Times New Roman" w:hAnsi="Times New Roman"/>
              <w:color w:val="000000" w:themeColor="text1"/>
            </w:rPr>
          </w:pPr>
          <w:r w:rsidRPr="002C56BE">
            <w:rPr>
              <w:rFonts w:ascii="Times New Roman" w:hAnsi="Times New Roman"/>
              <w:color w:val="000000" w:themeColor="text1"/>
            </w:rPr>
            <w:t>MỤC LỤC</w:t>
          </w:r>
          <w:bookmarkEnd w:id="43"/>
          <w:bookmarkEnd w:id="42"/>
          <w:bookmarkEnd w:id="41"/>
        </w:p>
        <w:p w:rsidR="00C3588B" w:rsidRDefault="002C56BE" w:rsidP="00C3588B">
          <w:pPr>
            <w:pStyle w:val="TOC1"/>
            <w:spacing w:line="300" w:lineRule="atLeast"/>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85213462" w:history="1">
            <w:r w:rsidR="00C3588B" w:rsidRPr="00153471">
              <w:rPr>
                <w:rStyle w:val="Hyperlink"/>
              </w:rPr>
              <w:t>MỤC LỤC</w:t>
            </w:r>
            <w:r w:rsidR="00C3588B">
              <w:rPr>
                <w:webHidden/>
              </w:rPr>
              <w:tab/>
            </w:r>
            <w:r w:rsidR="00C3588B">
              <w:rPr>
                <w:webHidden/>
              </w:rPr>
              <w:fldChar w:fldCharType="begin"/>
            </w:r>
            <w:r w:rsidR="00C3588B">
              <w:rPr>
                <w:webHidden/>
              </w:rPr>
              <w:instrText xml:space="preserve"> PAGEREF _Toc85213462 \h </w:instrText>
            </w:r>
            <w:r w:rsidR="00C3588B">
              <w:rPr>
                <w:webHidden/>
              </w:rPr>
            </w:r>
            <w:r w:rsidR="00C3588B">
              <w:rPr>
                <w:webHidden/>
              </w:rPr>
              <w:fldChar w:fldCharType="separate"/>
            </w:r>
            <w:r w:rsidR="009D0A0F">
              <w:rPr>
                <w:webHidden/>
              </w:rPr>
              <w:t>3</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63" w:history="1">
            <w:r w:rsidR="00C3588B" w:rsidRPr="00153471">
              <w:rPr>
                <w:rStyle w:val="Hyperlink"/>
                <w:bCs/>
                <w:lang w:eastAsia="vi-VN"/>
              </w:rPr>
              <w:t>DANH MỤC BẢNG BIỂU</w:t>
            </w:r>
            <w:r w:rsidR="00C3588B">
              <w:rPr>
                <w:webHidden/>
              </w:rPr>
              <w:tab/>
            </w:r>
            <w:r w:rsidR="00C3588B">
              <w:rPr>
                <w:webHidden/>
              </w:rPr>
              <w:fldChar w:fldCharType="begin"/>
            </w:r>
            <w:r w:rsidR="00C3588B">
              <w:rPr>
                <w:webHidden/>
              </w:rPr>
              <w:instrText xml:space="preserve"> PAGEREF _Toc85213463 \h </w:instrText>
            </w:r>
            <w:r w:rsidR="00C3588B">
              <w:rPr>
                <w:webHidden/>
              </w:rPr>
            </w:r>
            <w:r w:rsidR="00C3588B">
              <w:rPr>
                <w:webHidden/>
              </w:rPr>
              <w:fldChar w:fldCharType="separate"/>
            </w:r>
            <w:r w:rsidR="009D0A0F">
              <w:rPr>
                <w:webHidden/>
              </w:rPr>
              <w:t>6</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64" w:history="1">
            <w:r w:rsidR="00C3588B" w:rsidRPr="00153471">
              <w:rPr>
                <w:rStyle w:val="Hyperlink"/>
              </w:rPr>
              <w:t>ĐẶT VẤN ĐỀ</w:t>
            </w:r>
            <w:r w:rsidR="00C3588B">
              <w:rPr>
                <w:webHidden/>
              </w:rPr>
              <w:tab/>
            </w:r>
            <w:r w:rsidR="00C3588B">
              <w:rPr>
                <w:webHidden/>
              </w:rPr>
              <w:fldChar w:fldCharType="begin"/>
            </w:r>
            <w:r w:rsidR="00C3588B">
              <w:rPr>
                <w:webHidden/>
              </w:rPr>
              <w:instrText xml:space="preserve"> PAGEREF _Toc85213464 \h </w:instrText>
            </w:r>
            <w:r w:rsidR="00C3588B">
              <w:rPr>
                <w:webHidden/>
              </w:rPr>
            </w:r>
            <w:r w:rsidR="00C3588B">
              <w:rPr>
                <w:webHidden/>
              </w:rPr>
              <w:fldChar w:fldCharType="separate"/>
            </w:r>
            <w:r w:rsidR="009D0A0F">
              <w:rPr>
                <w:webHidden/>
              </w:rPr>
              <w:t>7</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65" w:history="1">
            <w:r w:rsidR="00C3588B" w:rsidRPr="00153471">
              <w:rPr>
                <w:rStyle w:val="Hyperlink"/>
              </w:rPr>
              <w:t>1. Sự cần thiết lập quy hoạch sử dụng đất</w:t>
            </w:r>
            <w:r w:rsidR="00C3588B">
              <w:rPr>
                <w:webHidden/>
              </w:rPr>
              <w:tab/>
            </w:r>
            <w:r w:rsidR="00C3588B">
              <w:rPr>
                <w:webHidden/>
              </w:rPr>
              <w:fldChar w:fldCharType="begin"/>
            </w:r>
            <w:r w:rsidR="00C3588B">
              <w:rPr>
                <w:webHidden/>
              </w:rPr>
              <w:instrText xml:space="preserve"> PAGEREF _Toc85213465 \h </w:instrText>
            </w:r>
            <w:r w:rsidR="00C3588B">
              <w:rPr>
                <w:webHidden/>
              </w:rPr>
            </w:r>
            <w:r w:rsidR="00C3588B">
              <w:rPr>
                <w:webHidden/>
              </w:rPr>
              <w:fldChar w:fldCharType="separate"/>
            </w:r>
            <w:r w:rsidR="009D0A0F">
              <w:rPr>
                <w:webHidden/>
              </w:rPr>
              <w:t>7</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66" w:history="1">
            <w:r w:rsidR="00C3588B" w:rsidRPr="00153471">
              <w:rPr>
                <w:rStyle w:val="Hyperlink"/>
              </w:rPr>
              <w:t>2. Mục đích</w:t>
            </w:r>
            <w:r w:rsidR="00C3588B">
              <w:rPr>
                <w:webHidden/>
              </w:rPr>
              <w:tab/>
            </w:r>
            <w:r w:rsidR="00C3588B">
              <w:rPr>
                <w:webHidden/>
              </w:rPr>
              <w:fldChar w:fldCharType="begin"/>
            </w:r>
            <w:r w:rsidR="00C3588B">
              <w:rPr>
                <w:webHidden/>
              </w:rPr>
              <w:instrText xml:space="preserve"> PAGEREF _Toc85213466 \h </w:instrText>
            </w:r>
            <w:r w:rsidR="00C3588B">
              <w:rPr>
                <w:webHidden/>
              </w:rPr>
            </w:r>
            <w:r w:rsidR="00C3588B">
              <w:rPr>
                <w:webHidden/>
              </w:rPr>
              <w:fldChar w:fldCharType="separate"/>
            </w:r>
            <w:r w:rsidR="009D0A0F">
              <w:rPr>
                <w:webHidden/>
              </w:rPr>
              <w:t>7</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67" w:history="1">
            <w:r w:rsidR="00C3588B" w:rsidRPr="00153471">
              <w:rPr>
                <w:rStyle w:val="Hyperlink"/>
              </w:rPr>
              <w:t>3. Cơ sở pháp lý</w:t>
            </w:r>
            <w:r w:rsidR="00C3588B">
              <w:rPr>
                <w:webHidden/>
              </w:rPr>
              <w:tab/>
            </w:r>
            <w:r w:rsidR="00C3588B">
              <w:rPr>
                <w:webHidden/>
              </w:rPr>
              <w:fldChar w:fldCharType="begin"/>
            </w:r>
            <w:r w:rsidR="00C3588B">
              <w:rPr>
                <w:webHidden/>
              </w:rPr>
              <w:instrText xml:space="preserve"> PAGEREF _Toc85213467 \h </w:instrText>
            </w:r>
            <w:r w:rsidR="00C3588B">
              <w:rPr>
                <w:webHidden/>
              </w:rPr>
            </w:r>
            <w:r w:rsidR="00C3588B">
              <w:rPr>
                <w:webHidden/>
              </w:rPr>
              <w:fldChar w:fldCharType="separate"/>
            </w:r>
            <w:r w:rsidR="009D0A0F">
              <w:rPr>
                <w:webHidden/>
              </w:rPr>
              <w:t>8</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68" w:history="1">
            <w:r w:rsidR="00C3588B" w:rsidRPr="00153471">
              <w:rPr>
                <w:rStyle w:val="Hyperlink"/>
                <w:lang w:val="af-ZA"/>
              </w:rPr>
              <w:t>PHẦN I</w:t>
            </w:r>
            <w:r w:rsidR="00C3588B">
              <w:rPr>
                <w:webHidden/>
              </w:rPr>
              <w:tab/>
            </w:r>
            <w:r w:rsidR="00C3588B">
              <w:rPr>
                <w:webHidden/>
              </w:rPr>
              <w:fldChar w:fldCharType="begin"/>
            </w:r>
            <w:r w:rsidR="00C3588B">
              <w:rPr>
                <w:webHidden/>
              </w:rPr>
              <w:instrText xml:space="preserve"> PAGEREF _Toc85213468 \h </w:instrText>
            </w:r>
            <w:r w:rsidR="00C3588B">
              <w:rPr>
                <w:webHidden/>
              </w:rPr>
            </w:r>
            <w:r w:rsidR="00C3588B">
              <w:rPr>
                <w:webHidden/>
              </w:rPr>
              <w:fldChar w:fldCharType="separate"/>
            </w:r>
            <w:r w:rsidR="009D0A0F">
              <w:rPr>
                <w:webHidden/>
              </w:rPr>
              <w:t>11</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69" w:history="1">
            <w:r w:rsidR="00C3588B" w:rsidRPr="00153471">
              <w:rPr>
                <w:rStyle w:val="Hyperlink"/>
                <w:lang w:val="af-ZA"/>
              </w:rPr>
              <w:t>ĐIỀU KIỆN TỰ NHIÊN, TÀI NGUYÊN VÀ MÔI TRƯỜNG</w:t>
            </w:r>
            <w:r w:rsidR="00C3588B">
              <w:rPr>
                <w:webHidden/>
              </w:rPr>
              <w:tab/>
            </w:r>
            <w:r w:rsidR="00C3588B">
              <w:rPr>
                <w:webHidden/>
              </w:rPr>
              <w:fldChar w:fldCharType="begin"/>
            </w:r>
            <w:r w:rsidR="00C3588B">
              <w:rPr>
                <w:webHidden/>
              </w:rPr>
              <w:instrText xml:space="preserve"> PAGEREF _Toc85213469 \h </w:instrText>
            </w:r>
            <w:r w:rsidR="00C3588B">
              <w:rPr>
                <w:webHidden/>
              </w:rPr>
            </w:r>
            <w:r w:rsidR="00C3588B">
              <w:rPr>
                <w:webHidden/>
              </w:rPr>
              <w:fldChar w:fldCharType="separate"/>
            </w:r>
            <w:r w:rsidR="009D0A0F">
              <w:rPr>
                <w:webHidden/>
              </w:rPr>
              <w:t>11</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70" w:history="1">
            <w:r w:rsidR="00C3588B" w:rsidRPr="00153471">
              <w:rPr>
                <w:rStyle w:val="Hyperlink"/>
              </w:rPr>
              <w:t>I. ĐIỀU KIỆN TỰ NHIÊN, TÀI NGUYÊN VÀ MÔI TRƯỜNG</w:t>
            </w:r>
            <w:r w:rsidR="00C3588B">
              <w:rPr>
                <w:webHidden/>
              </w:rPr>
              <w:tab/>
            </w:r>
            <w:r w:rsidR="00C3588B">
              <w:rPr>
                <w:webHidden/>
              </w:rPr>
              <w:fldChar w:fldCharType="begin"/>
            </w:r>
            <w:r w:rsidR="00C3588B">
              <w:rPr>
                <w:webHidden/>
              </w:rPr>
              <w:instrText xml:space="preserve"> PAGEREF _Toc85213470 \h </w:instrText>
            </w:r>
            <w:r w:rsidR="00C3588B">
              <w:rPr>
                <w:webHidden/>
              </w:rPr>
            </w:r>
            <w:r w:rsidR="00C3588B">
              <w:rPr>
                <w:webHidden/>
              </w:rPr>
              <w:fldChar w:fldCharType="separate"/>
            </w:r>
            <w:r w:rsidR="009D0A0F">
              <w:rPr>
                <w:webHidden/>
              </w:rPr>
              <w:t>11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1" w:history="1">
            <w:r w:rsidR="00C3588B" w:rsidRPr="00153471">
              <w:rPr>
                <w:rStyle w:val="Hyperlink"/>
              </w:rPr>
              <w:t>1.1. Phân tích đặc điểm điều kiện tự nhiên</w:t>
            </w:r>
            <w:r w:rsidR="00C3588B">
              <w:rPr>
                <w:webHidden/>
              </w:rPr>
              <w:tab/>
            </w:r>
            <w:r w:rsidR="00C3588B">
              <w:rPr>
                <w:webHidden/>
              </w:rPr>
              <w:fldChar w:fldCharType="begin"/>
            </w:r>
            <w:r w:rsidR="00C3588B">
              <w:rPr>
                <w:webHidden/>
              </w:rPr>
              <w:instrText xml:space="preserve"> PAGEREF _Toc85213471 \h </w:instrText>
            </w:r>
            <w:r w:rsidR="00C3588B">
              <w:rPr>
                <w:webHidden/>
              </w:rPr>
            </w:r>
            <w:r w:rsidR="00C3588B">
              <w:rPr>
                <w:webHidden/>
              </w:rPr>
              <w:fldChar w:fldCharType="separate"/>
            </w:r>
            <w:r w:rsidR="009D0A0F">
              <w:rPr>
                <w:webHidden/>
              </w:rPr>
              <w:t>11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2" w:history="1">
            <w:r w:rsidR="00C3588B" w:rsidRPr="00153471">
              <w:rPr>
                <w:rStyle w:val="Hyperlink"/>
                <w:lang w:val="vi-VN" w:eastAsia="vi-VN"/>
              </w:rPr>
              <w:t>1.2. Phân tích đặc điểm các nguồn tài nguyên</w:t>
            </w:r>
            <w:r w:rsidR="00C3588B">
              <w:rPr>
                <w:webHidden/>
              </w:rPr>
              <w:tab/>
            </w:r>
            <w:r w:rsidR="00C3588B">
              <w:rPr>
                <w:webHidden/>
              </w:rPr>
              <w:fldChar w:fldCharType="begin"/>
            </w:r>
            <w:r w:rsidR="00C3588B">
              <w:rPr>
                <w:webHidden/>
              </w:rPr>
              <w:instrText xml:space="preserve"> PAGEREF _Toc85213472 \h </w:instrText>
            </w:r>
            <w:r w:rsidR="00C3588B">
              <w:rPr>
                <w:webHidden/>
              </w:rPr>
            </w:r>
            <w:r w:rsidR="00C3588B">
              <w:rPr>
                <w:webHidden/>
              </w:rPr>
              <w:fldChar w:fldCharType="separate"/>
            </w:r>
            <w:r w:rsidR="009D0A0F">
              <w:rPr>
                <w:webHidden/>
              </w:rPr>
              <w:t>13</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3" w:history="1">
            <w:r w:rsidR="00C3588B" w:rsidRPr="00153471">
              <w:rPr>
                <w:rStyle w:val="Hyperlink"/>
                <w:lang w:val="vi-VN" w:eastAsia="vi-VN"/>
              </w:rPr>
              <w:t>1.3. Phân tích hiện trạng môi trường.</w:t>
            </w:r>
            <w:r w:rsidR="00C3588B">
              <w:rPr>
                <w:webHidden/>
              </w:rPr>
              <w:tab/>
            </w:r>
            <w:r w:rsidR="00C3588B">
              <w:rPr>
                <w:webHidden/>
              </w:rPr>
              <w:fldChar w:fldCharType="begin"/>
            </w:r>
            <w:r w:rsidR="00C3588B">
              <w:rPr>
                <w:webHidden/>
              </w:rPr>
              <w:instrText xml:space="preserve"> PAGEREF _Toc85213473 \h </w:instrText>
            </w:r>
            <w:r w:rsidR="00C3588B">
              <w:rPr>
                <w:webHidden/>
              </w:rPr>
            </w:r>
            <w:r w:rsidR="00C3588B">
              <w:rPr>
                <w:webHidden/>
              </w:rPr>
              <w:fldChar w:fldCharType="separate"/>
            </w:r>
            <w:r w:rsidR="009D0A0F">
              <w:rPr>
                <w:webHidden/>
              </w:rPr>
              <w:t>16</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4" w:history="1">
            <w:r w:rsidR="00C3588B" w:rsidRPr="00153471">
              <w:rPr>
                <w:rStyle w:val="Hyperlink"/>
              </w:rPr>
              <w:t>1.4. Đánh giá chung</w:t>
            </w:r>
            <w:r w:rsidR="00C3588B">
              <w:rPr>
                <w:webHidden/>
              </w:rPr>
              <w:tab/>
            </w:r>
            <w:r w:rsidR="00C3588B">
              <w:rPr>
                <w:webHidden/>
              </w:rPr>
              <w:fldChar w:fldCharType="begin"/>
            </w:r>
            <w:r w:rsidR="00C3588B">
              <w:rPr>
                <w:webHidden/>
              </w:rPr>
              <w:instrText xml:space="preserve"> PAGEREF _Toc85213474 \h </w:instrText>
            </w:r>
            <w:r w:rsidR="00C3588B">
              <w:rPr>
                <w:webHidden/>
              </w:rPr>
            </w:r>
            <w:r w:rsidR="00C3588B">
              <w:rPr>
                <w:webHidden/>
              </w:rPr>
              <w:fldChar w:fldCharType="separate"/>
            </w:r>
            <w:r w:rsidR="009D0A0F">
              <w:rPr>
                <w:webHidden/>
              </w:rPr>
              <w:t>17</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75" w:history="1">
            <w:r w:rsidR="00C3588B" w:rsidRPr="00153471">
              <w:rPr>
                <w:rStyle w:val="Hyperlink"/>
              </w:rPr>
              <w:t>II. THỰC TRẠNG PHÁT TRIỂN KINH TẾ, XÃ HỘI</w:t>
            </w:r>
            <w:r w:rsidR="00C3588B">
              <w:rPr>
                <w:webHidden/>
              </w:rPr>
              <w:tab/>
            </w:r>
            <w:r w:rsidR="00C3588B">
              <w:rPr>
                <w:webHidden/>
              </w:rPr>
              <w:fldChar w:fldCharType="begin"/>
            </w:r>
            <w:r w:rsidR="00C3588B">
              <w:rPr>
                <w:webHidden/>
              </w:rPr>
              <w:instrText xml:space="preserve"> PAGEREF _Toc85213475 \h </w:instrText>
            </w:r>
            <w:r w:rsidR="00C3588B">
              <w:rPr>
                <w:webHidden/>
              </w:rPr>
            </w:r>
            <w:r w:rsidR="00C3588B">
              <w:rPr>
                <w:webHidden/>
              </w:rPr>
              <w:fldChar w:fldCharType="separate"/>
            </w:r>
            <w:r w:rsidR="009D0A0F">
              <w:rPr>
                <w:webHidden/>
              </w:rPr>
              <w:t>18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6" w:history="1">
            <w:r w:rsidR="00C3588B" w:rsidRPr="00153471">
              <w:rPr>
                <w:rStyle w:val="Hyperlink"/>
                <w:lang w:val="vi-VN" w:eastAsia="vi-VN"/>
              </w:rPr>
              <w:t>2.1. Phân tích khái quát thực trạng phát triển kinh tế - xã hội</w:t>
            </w:r>
            <w:r w:rsidR="00C3588B">
              <w:rPr>
                <w:webHidden/>
              </w:rPr>
              <w:tab/>
            </w:r>
            <w:r w:rsidR="00C3588B">
              <w:rPr>
                <w:webHidden/>
              </w:rPr>
              <w:fldChar w:fldCharType="begin"/>
            </w:r>
            <w:r w:rsidR="00C3588B">
              <w:rPr>
                <w:webHidden/>
              </w:rPr>
              <w:instrText xml:space="preserve"> PAGEREF _Toc85213476 \h </w:instrText>
            </w:r>
            <w:r w:rsidR="00C3588B">
              <w:rPr>
                <w:webHidden/>
              </w:rPr>
            </w:r>
            <w:r w:rsidR="00C3588B">
              <w:rPr>
                <w:webHidden/>
              </w:rPr>
              <w:fldChar w:fldCharType="separate"/>
            </w:r>
            <w:r w:rsidR="009D0A0F">
              <w:rPr>
                <w:webHidden/>
              </w:rPr>
              <w:t>18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7" w:history="1">
            <w:r w:rsidR="00C3588B" w:rsidRPr="00153471">
              <w:rPr>
                <w:rStyle w:val="Hyperlink"/>
                <w:lang w:val="nl-NL" w:eastAsia="vi-VN"/>
              </w:rPr>
              <w:t>2.2. Phân tích thực trạng phát triển các ngành, lĩnh vực</w:t>
            </w:r>
            <w:r w:rsidR="00C3588B">
              <w:rPr>
                <w:webHidden/>
              </w:rPr>
              <w:tab/>
            </w:r>
            <w:r w:rsidR="00C3588B">
              <w:rPr>
                <w:webHidden/>
              </w:rPr>
              <w:fldChar w:fldCharType="begin"/>
            </w:r>
            <w:r w:rsidR="00C3588B">
              <w:rPr>
                <w:webHidden/>
              </w:rPr>
              <w:instrText xml:space="preserve"> PAGEREF _Toc85213477 \h </w:instrText>
            </w:r>
            <w:r w:rsidR="00C3588B">
              <w:rPr>
                <w:webHidden/>
              </w:rPr>
            </w:r>
            <w:r w:rsidR="00C3588B">
              <w:rPr>
                <w:webHidden/>
              </w:rPr>
              <w:fldChar w:fldCharType="separate"/>
            </w:r>
            <w:r w:rsidR="009D0A0F">
              <w:rPr>
                <w:webHidden/>
              </w:rPr>
              <w:t>19</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8" w:history="1">
            <w:r w:rsidR="00C3588B" w:rsidRPr="00153471">
              <w:rPr>
                <w:rStyle w:val="Hyperlink"/>
                <w:lang w:val="vi-VN" w:eastAsia="vi-VN"/>
              </w:rPr>
              <w:t>2.3. Phân tích tình hình dân số, lao động, việc làm và thu nhập, tập quán có liên quan đến sử dụng đất.</w:t>
            </w:r>
            <w:r w:rsidR="00C3588B">
              <w:rPr>
                <w:webHidden/>
              </w:rPr>
              <w:tab/>
            </w:r>
            <w:r w:rsidR="00C3588B">
              <w:rPr>
                <w:webHidden/>
              </w:rPr>
              <w:fldChar w:fldCharType="begin"/>
            </w:r>
            <w:r w:rsidR="00C3588B">
              <w:rPr>
                <w:webHidden/>
              </w:rPr>
              <w:instrText xml:space="preserve"> PAGEREF _Toc85213478 \h </w:instrText>
            </w:r>
            <w:r w:rsidR="00C3588B">
              <w:rPr>
                <w:webHidden/>
              </w:rPr>
            </w:r>
            <w:r w:rsidR="00C3588B">
              <w:rPr>
                <w:webHidden/>
              </w:rPr>
              <w:fldChar w:fldCharType="separate"/>
            </w:r>
            <w:r w:rsidR="009D0A0F">
              <w:rPr>
                <w:webHidden/>
              </w:rPr>
              <w:t>21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79" w:history="1">
            <w:r w:rsidR="00C3588B" w:rsidRPr="00153471">
              <w:rPr>
                <w:rStyle w:val="Hyperlink"/>
                <w:lang w:val="nl-NL" w:eastAsia="vi-VN"/>
              </w:rPr>
              <w:t>2.4. Phân tích thực trạng phát triển đô thị và phát triển nông thôn.</w:t>
            </w:r>
            <w:r w:rsidR="00C3588B">
              <w:rPr>
                <w:webHidden/>
              </w:rPr>
              <w:tab/>
            </w:r>
            <w:r w:rsidR="00C3588B">
              <w:rPr>
                <w:webHidden/>
              </w:rPr>
              <w:fldChar w:fldCharType="begin"/>
            </w:r>
            <w:r w:rsidR="00C3588B">
              <w:rPr>
                <w:webHidden/>
              </w:rPr>
              <w:instrText xml:space="preserve"> PAGEREF _Toc85213479 \h </w:instrText>
            </w:r>
            <w:r w:rsidR="00C3588B">
              <w:rPr>
                <w:webHidden/>
              </w:rPr>
            </w:r>
            <w:r w:rsidR="00C3588B">
              <w:rPr>
                <w:webHidden/>
              </w:rPr>
              <w:fldChar w:fldCharType="separate"/>
            </w:r>
            <w:r w:rsidR="009D0A0F">
              <w:rPr>
                <w:webHidden/>
              </w:rPr>
              <w:t>22</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80" w:history="1">
            <w:r w:rsidR="00C3588B" w:rsidRPr="00153471">
              <w:rPr>
                <w:rStyle w:val="Hyperlink"/>
                <w:i/>
                <w:iCs/>
                <w:lang w:val="nl-NL" w:eastAsia="vi-VN"/>
              </w:rPr>
              <w:t>2.4.1. Thực trạng phát triển đô thị</w:t>
            </w:r>
            <w:r w:rsidR="00C3588B">
              <w:rPr>
                <w:webHidden/>
              </w:rPr>
              <w:tab/>
            </w:r>
            <w:r w:rsidR="00C3588B">
              <w:rPr>
                <w:webHidden/>
              </w:rPr>
              <w:fldChar w:fldCharType="begin"/>
            </w:r>
            <w:r w:rsidR="00C3588B">
              <w:rPr>
                <w:webHidden/>
              </w:rPr>
              <w:instrText xml:space="preserve"> PAGEREF _Toc85213480 \h </w:instrText>
            </w:r>
            <w:r w:rsidR="00C3588B">
              <w:rPr>
                <w:webHidden/>
              </w:rPr>
            </w:r>
            <w:r w:rsidR="00C3588B">
              <w:rPr>
                <w:webHidden/>
              </w:rPr>
              <w:fldChar w:fldCharType="separate"/>
            </w:r>
            <w:r w:rsidR="009D0A0F">
              <w:rPr>
                <w:webHidden/>
              </w:rPr>
              <w:t>22</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81" w:history="1">
            <w:r w:rsidR="00C3588B" w:rsidRPr="00153471">
              <w:rPr>
                <w:rStyle w:val="Hyperlink"/>
                <w:i/>
                <w:iCs/>
                <w:lang w:val="nl-NL" w:eastAsia="vi-VN"/>
              </w:rPr>
              <w:t>2.4.2. Thực trạng phát triển nông thôn</w:t>
            </w:r>
            <w:r w:rsidR="00C3588B">
              <w:rPr>
                <w:webHidden/>
              </w:rPr>
              <w:tab/>
            </w:r>
            <w:r w:rsidR="00C3588B">
              <w:rPr>
                <w:webHidden/>
              </w:rPr>
              <w:fldChar w:fldCharType="begin"/>
            </w:r>
            <w:r w:rsidR="00C3588B">
              <w:rPr>
                <w:webHidden/>
              </w:rPr>
              <w:instrText xml:space="preserve"> PAGEREF _Toc85213481 \h </w:instrText>
            </w:r>
            <w:r w:rsidR="00C3588B">
              <w:rPr>
                <w:webHidden/>
              </w:rPr>
            </w:r>
            <w:r w:rsidR="00C3588B">
              <w:rPr>
                <w:webHidden/>
              </w:rPr>
              <w:fldChar w:fldCharType="separate"/>
            </w:r>
            <w:r w:rsidR="009D0A0F">
              <w:rPr>
                <w:webHidden/>
              </w:rPr>
              <w:t>23</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82" w:history="1">
            <w:r w:rsidR="00C3588B" w:rsidRPr="00153471">
              <w:rPr>
                <w:rStyle w:val="Hyperlink"/>
                <w:lang w:val="nl-NL" w:eastAsia="vi-VN"/>
              </w:rPr>
              <w:t>2.5. Phân tích thực trạng phát triển cơ sở hạ tầng.</w:t>
            </w:r>
            <w:r w:rsidR="00C3588B">
              <w:rPr>
                <w:webHidden/>
              </w:rPr>
              <w:tab/>
            </w:r>
            <w:r w:rsidR="00C3588B">
              <w:rPr>
                <w:webHidden/>
              </w:rPr>
              <w:fldChar w:fldCharType="begin"/>
            </w:r>
            <w:r w:rsidR="00C3588B">
              <w:rPr>
                <w:webHidden/>
              </w:rPr>
              <w:instrText xml:space="preserve"> PAGEREF _Toc85213482 \h </w:instrText>
            </w:r>
            <w:r w:rsidR="00C3588B">
              <w:rPr>
                <w:webHidden/>
              </w:rPr>
            </w:r>
            <w:r w:rsidR="00C3588B">
              <w:rPr>
                <w:webHidden/>
              </w:rPr>
              <w:fldChar w:fldCharType="separate"/>
            </w:r>
            <w:r w:rsidR="009D0A0F">
              <w:rPr>
                <w:webHidden/>
              </w:rPr>
              <w:t>24</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83" w:history="1">
            <w:r w:rsidR="00C3588B" w:rsidRPr="00153471">
              <w:rPr>
                <w:rStyle w:val="Hyperlink"/>
                <w:lang w:eastAsia="vi-VN"/>
              </w:rPr>
              <w:t>2.6. Đánh giá chung.</w:t>
            </w:r>
            <w:r w:rsidR="00C3588B">
              <w:rPr>
                <w:webHidden/>
              </w:rPr>
              <w:tab/>
            </w:r>
            <w:r w:rsidR="00C3588B">
              <w:rPr>
                <w:webHidden/>
              </w:rPr>
              <w:fldChar w:fldCharType="begin"/>
            </w:r>
            <w:r w:rsidR="00C3588B">
              <w:rPr>
                <w:webHidden/>
              </w:rPr>
              <w:instrText xml:space="preserve"> PAGEREF _Toc85213483 \h </w:instrText>
            </w:r>
            <w:r w:rsidR="00C3588B">
              <w:rPr>
                <w:webHidden/>
              </w:rPr>
            </w:r>
            <w:r w:rsidR="00C3588B">
              <w:rPr>
                <w:webHidden/>
              </w:rPr>
              <w:fldChar w:fldCharType="separate"/>
            </w:r>
            <w:r w:rsidR="009D0A0F">
              <w:rPr>
                <w:webHidden/>
              </w:rPr>
              <w:t>27</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84" w:history="1">
            <w:r w:rsidR="00C3588B" w:rsidRPr="00153471">
              <w:rPr>
                <w:rStyle w:val="Hyperlink"/>
                <w:lang w:val="vi-VN"/>
              </w:rPr>
              <w:t>III. BIẾN ĐỔI KHÍ HẬU TÁC ĐỘNG ĐẾN VIỆC SỬ DỤNG ĐẤT</w:t>
            </w:r>
            <w:r w:rsidR="00C3588B">
              <w:rPr>
                <w:webHidden/>
              </w:rPr>
              <w:tab/>
            </w:r>
            <w:r w:rsidR="00C3588B">
              <w:rPr>
                <w:webHidden/>
              </w:rPr>
              <w:fldChar w:fldCharType="begin"/>
            </w:r>
            <w:r w:rsidR="00C3588B">
              <w:rPr>
                <w:webHidden/>
              </w:rPr>
              <w:instrText xml:space="preserve"> PAGEREF _Toc85213484 \h </w:instrText>
            </w:r>
            <w:r w:rsidR="00C3588B">
              <w:rPr>
                <w:webHidden/>
              </w:rPr>
            </w:r>
            <w:r w:rsidR="00C3588B">
              <w:rPr>
                <w:webHidden/>
              </w:rPr>
              <w:fldChar w:fldCharType="separate"/>
            </w:r>
            <w:r w:rsidR="009D0A0F">
              <w:rPr>
                <w:webHidden/>
              </w:rPr>
              <w:t>29</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85" w:history="1">
            <w:r w:rsidR="00C3588B" w:rsidRPr="00153471">
              <w:rPr>
                <w:rStyle w:val="Hyperlink"/>
                <w:lang w:val="vi-VN" w:eastAsia="vi-VN"/>
              </w:rPr>
              <w:t>3.1. Phân tích, đánh giá về nước biển dâng, xâm nhập mặn.</w:t>
            </w:r>
            <w:r w:rsidR="00C3588B">
              <w:rPr>
                <w:webHidden/>
              </w:rPr>
              <w:tab/>
            </w:r>
            <w:r w:rsidR="00C3588B">
              <w:rPr>
                <w:webHidden/>
              </w:rPr>
              <w:fldChar w:fldCharType="begin"/>
            </w:r>
            <w:r w:rsidR="00C3588B">
              <w:rPr>
                <w:webHidden/>
              </w:rPr>
              <w:instrText xml:space="preserve"> PAGEREF _Toc85213485 \h </w:instrText>
            </w:r>
            <w:r w:rsidR="00C3588B">
              <w:rPr>
                <w:webHidden/>
              </w:rPr>
            </w:r>
            <w:r w:rsidR="00C3588B">
              <w:rPr>
                <w:webHidden/>
              </w:rPr>
              <w:fldChar w:fldCharType="separate"/>
            </w:r>
            <w:r w:rsidR="009D0A0F">
              <w:rPr>
                <w:webHidden/>
              </w:rPr>
              <w:t>29</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86" w:history="1">
            <w:r w:rsidR="00C3588B" w:rsidRPr="00153471">
              <w:rPr>
                <w:rStyle w:val="Hyperlink"/>
                <w:lang w:val="vi-VN"/>
              </w:rPr>
              <w:t>3.2. Phân tích, đánh giá về xói mòn, sạt lở đất.</w:t>
            </w:r>
            <w:r w:rsidR="00C3588B">
              <w:rPr>
                <w:webHidden/>
              </w:rPr>
              <w:tab/>
            </w:r>
            <w:r w:rsidR="00C3588B">
              <w:rPr>
                <w:webHidden/>
              </w:rPr>
              <w:fldChar w:fldCharType="begin"/>
            </w:r>
            <w:r w:rsidR="00C3588B">
              <w:rPr>
                <w:webHidden/>
              </w:rPr>
              <w:instrText xml:space="preserve"> PAGEREF _Toc85213486 \h </w:instrText>
            </w:r>
            <w:r w:rsidR="00C3588B">
              <w:rPr>
                <w:webHidden/>
              </w:rPr>
            </w:r>
            <w:r w:rsidR="00C3588B">
              <w:rPr>
                <w:webHidden/>
              </w:rPr>
              <w:fldChar w:fldCharType="separate"/>
            </w:r>
            <w:r w:rsidR="009D0A0F">
              <w:rPr>
                <w:webHidden/>
              </w:rPr>
              <w:t>30</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87" w:history="1">
            <w:r w:rsidR="00C3588B" w:rsidRPr="00153471">
              <w:rPr>
                <w:rStyle w:val="Hyperlink"/>
                <w:lang w:val="vi-VN"/>
              </w:rPr>
              <w:t>Phần II</w:t>
            </w:r>
            <w:r w:rsidR="00C3588B">
              <w:rPr>
                <w:webHidden/>
              </w:rPr>
              <w:tab/>
            </w:r>
            <w:r w:rsidR="00C3588B">
              <w:rPr>
                <w:webHidden/>
              </w:rPr>
              <w:fldChar w:fldCharType="begin"/>
            </w:r>
            <w:r w:rsidR="00C3588B">
              <w:rPr>
                <w:webHidden/>
              </w:rPr>
              <w:instrText xml:space="preserve"> PAGEREF _Toc85213487 \h </w:instrText>
            </w:r>
            <w:r w:rsidR="00C3588B">
              <w:rPr>
                <w:webHidden/>
              </w:rPr>
            </w:r>
            <w:r w:rsidR="00C3588B">
              <w:rPr>
                <w:webHidden/>
              </w:rPr>
              <w:fldChar w:fldCharType="separate"/>
            </w:r>
            <w:r w:rsidR="009D0A0F">
              <w:rPr>
                <w:webHidden/>
              </w:rPr>
              <w:t>31</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88" w:history="1">
            <w:r w:rsidR="00C3588B" w:rsidRPr="00153471">
              <w:rPr>
                <w:rStyle w:val="Hyperlink"/>
                <w:lang w:val="vi-VN"/>
              </w:rPr>
              <w:t>TÌNH HÌNH QUẢN LÝ SỬ DỤNG ĐẤT ĐAI TRÊN ĐỊA BÀN</w:t>
            </w:r>
            <w:r w:rsidR="00C3588B">
              <w:rPr>
                <w:webHidden/>
              </w:rPr>
              <w:tab/>
            </w:r>
            <w:r w:rsidR="00C3588B">
              <w:rPr>
                <w:webHidden/>
              </w:rPr>
              <w:fldChar w:fldCharType="begin"/>
            </w:r>
            <w:r w:rsidR="00C3588B">
              <w:rPr>
                <w:webHidden/>
              </w:rPr>
              <w:instrText xml:space="preserve"> PAGEREF _Toc85213488 \h </w:instrText>
            </w:r>
            <w:r w:rsidR="00C3588B">
              <w:rPr>
                <w:webHidden/>
              </w:rPr>
            </w:r>
            <w:r w:rsidR="00C3588B">
              <w:rPr>
                <w:webHidden/>
              </w:rPr>
              <w:fldChar w:fldCharType="separate"/>
            </w:r>
            <w:r w:rsidR="009D0A0F">
              <w:rPr>
                <w:webHidden/>
              </w:rPr>
              <w:t>31</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489" w:history="1">
            <w:r w:rsidR="00C3588B" w:rsidRPr="00153471">
              <w:rPr>
                <w:rStyle w:val="Hyperlink"/>
                <w:lang w:val="vi-VN"/>
              </w:rPr>
              <w:t>HUYỆN TÂN CHÂU</w:t>
            </w:r>
            <w:r w:rsidR="00C3588B">
              <w:rPr>
                <w:webHidden/>
              </w:rPr>
              <w:tab/>
            </w:r>
            <w:r w:rsidR="00C3588B">
              <w:rPr>
                <w:webHidden/>
              </w:rPr>
              <w:fldChar w:fldCharType="begin"/>
            </w:r>
            <w:r w:rsidR="00C3588B">
              <w:rPr>
                <w:webHidden/>
              </w:rPr>
              <w:instrText xml:space="preserve"> PAGEREF _Toc85213489 \h </w:instrText>
            </w:r>
            <w:r w:rsidR="00C3588B">
              <w:rPr>
                <w:webHidden/>
              </w:rPr>
            </w:r>
            <w:r w:rsidR="00C3588B">
              <w:rPr>
                <w:webHidden/>
              </w:rPr>
              <w:fldChar w:fldCharType="separate"/>
            </w:r>
            <w:r w:rsidR="009D0A0F">
              <w:rPr>
                <w:webHidden/>
              </w:rPr>
              <w:t>31</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90" w:history="1">
            <w:r w:rsidR="00C3588B" w:rsidRPr="00153471">
              <w:rPr>
                <w:rStyle w:val="Hyperlink"/>
                <w:bCs/>
                <w:lang w:val="vi-VN"/>
              </w:rPr>
              <w:t>I. TÌNH HÌNH QUẢN LÝ ĐẤT ĐAI</w:t>
            </w:r>
            <w:r w:rsidR="00C3588B">
              <w:rPr>
                <w:webHidden/>
              </w:rPr>
              <w:tab/>
            </w:r>
            <w:r w:rsidR="00C3588B">
              <w:rPr>
                <w:webHidden/>
              </w:rPr>
              <w:fldChar w:fldCharType="begin"/>
            </w:r>
            <w:r w:rsidR="00C3588B">
              <w:rPr>
                <w:webHidden/>
              </w:rPr>
              <w:instrText xml:space="preserve"> PAGEREF _Toc85213490 \h </w:instrText>
            </w:r>
            <w:r w:rsidR="00C3588B">
              <w:rPr>
                <w:webHidden/>
              </w:rPr>
            </w:r>
            <w:r w:rsidR="00C3588B">
              <w:rPr>
                <w:webHidden/>
              </w:rPr>
              <w:fldChar w:fldCharType="separate"/>
            </w:r>
            <w:r w:rsidR="009D0A0F">
              <w:rPr>
                <w:webHidden/>
              </w:rPr>
              <w:t>31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1" w:history="1">
            <w:r w:rsidR="00C3588B" w:rsidRPr="00153471">
              <w:rPr>
                <w:rStyle w:val="Hyperlink"/>
                <w:lang w:val="vi-VN"/>
              </w:rPr>
              <w:t>1.1. Tình hình thực hiện một số nội dung quản lý nhà nước về đất đai có liên quan đến việc thực hiện quy hoạch, kế hoạch sử dụng đất.</w:t>
            </w:r>
            <w:r w:rsidR="00C3588B">
              <w:rPr>
                <w:webHidden/>
              </w:rPr>
              <w:tab/>
            </w:r>
            <w:r w:rsidR="00C3588B">
              <w:rPr>
                <w:webHidden/>
              </w:rPr>
              <w:fldChar w:fldCharType="begin"/>
            </w:r>
            <w:r w:rsidR="00C3588B">
              <w:rPr>
                <w:webHidden/>
              </w:rPr>
              <w:instrText xml:space="preserve"> PAGEREF _Toc85213491 \h </w:instrText>
            </w:r>
            <w:r w:rsidR="00C3588B">
              <w:rPr>
                <w:webHidden/>
              </w:rPr>
            </w:r>
            <w:r w:rsidR="00C3588B">
              <w:rPr>
                <w:webHidden/>
              </w:rPr>
              <w:fldChar w:fldCharType="separate"/>
            </w:r>
            <w:r w:rsidR="009D0A0F">
              <w:rPr>
                <w:webHidden/>
              </w:rPr>
              <w:t>31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2" w:history="1">
            <w:r w:rsidR="00C3588B" w:rsidRPr="00153471">
              <w:rPr>
                <w:rStyle w:val="Hyperlink"/>
              </w:rPr>
              <w:t>1.2. Phân tích, đánh giá những mặt được, mặt tồn tại và nguyên nhân.</w:t>
            </w:r>
            <w:r w:rsidR="00C3588B">
              <w:rPr>
                <w:webHidden/>
              </w:rPr>
              <w:tab/>
            </w:r>
            <w:r w:rsidR="00C3588B">
              <w:rPr>
                <w:webHidden/>
              </w:rPr>
              <w:fldChar w:fldCharType="begin"/>
            </w:r>
            <w:r w:rsidR="00C3588B">
              <w:rPr>
                <w:webHidden/>
              </w:rPr>
              <w:instrText xml:space="preserve"> PAGEREF _Toc85213492 \h </w:instrText>
            </w:r>
            <w:r w:rsidR="00C3588B">
              <w:rPr>
                <w:webHidden/>
              </w:rPr>
            </w:r>
            <w:r w:rsidR="00C3588B">
              <w:rPr>
                <w:webHidden/>
              </w:rPr>
              <w:fldChar w:fldCharType="separate"/>
            </w:r>
            <w:r w:rsidR="009D0A0F">
              <w:rPr>
                <w:webHidden/>
              </w:rPr>
              <w:t>42</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3" w:history="1">
            <w:r w:rsidR="00C3588B" w:rsidRPr="00153471">
              <w:rPr>
                <w:rStyle w:val="Hyperlink"/>
              </w:rPr>
              <w:t>1.3. Bài học kinh nghiệm trong việc thực hiện các nội dung quản lý nhà nước về đất đai.</w:t>
            </w:r>
            <w:r w:rsidR="00C3588B">
              <w:rPr>
                <w:webHidden/>
              </w:rPr>
              <w:tab/>
            </w:r>
            <w:r w:rsidR="00C3588B">
              <w:rPr>
                <w:webHidden/>
              </w:rPr>
              <w:fldChar w:fldCharType="begin"/>
            </w:r>
            <w:r w:rsidR="00C3588B">
              <w:rPr>
                <w:webHidden/>
              </w:rPr>
              <w:instrText xml:space="preserve"> PAGEREF _Toc85213493 \h </w:instrText>
            </w:r>
            <w:r w:rsidR="00C3588B">
              <w:rPr>
                <w:webHidden/>
              </w:rPr>
            </w:r>
            <w:r w:rsidR="00C3588B">
              <w:rPr>
                <w:webHidden/>
              </w:rPr>
              <w:fldChar w:fldCharType="separate"/>
            </w:r>
            <w:r w:rsidR="009D0A0F">
              <w:rPr>
                <w:webHidden/>
              </w:rPr>
              <w:t>43</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94" w:history="1">
            <w:r w:rsidR="00C3588B" w:rsidRPr="00153471">
              <w:rPr>
                <w:rStyle w:val="Hyperlink"/>
              </w:rPr>
              <w:t>II. HIỆN TRẠNG SỬ DỤNG ĐẤT VÀ BIẾN ĐỘNG CÁC LOẠI ĐẤT</w:t>
            </w:r>
            <w:r w:rsidR="00C3588B">
              <w:rPr>
                <w:webHidden/>
              </w:rPr>
              <w:tab/>
            </w:r>
            <w:r w:rsidR="00C3588B">
              <w:rPr>
                <w:webHidden/>
              </w:rPr>
              <w:fldChar w:fldCharType="begin"/>
            </w:r>
            <w:r w:rsidR="00C3588B">
              <w:rPr>
                <w:webHidden/>
              </w:rPr>
              <w:instrText xml:space="preserve"> PAGEREF _Toc85213494 \h </w:instrText>
            </w:r>
            <w:r w:rsidR="00C3588B">
              <w:rPr>
                <w:webHidden/>
              </w:rPr>
            </w:r>
            <w:r w:rsidR="00C3588B">
              <w:rPr>
                <w:webHidden/>
              </w:rPr>
              <w:fldChar w:fldCharType="separate"/>
            </w:r>
            <w:r w:rsidR="009D0A0F">
              <w:rPr>
                <w:webHidden/>
              </w:rPr>
              <w:t>45</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5" w:history="1">
            <w:r w:rsidR="00C3588B" w:rsidRPr="00153471">
              <w:rPr>
                <w:rStyle w:val="Hyperlink"/>
              </w:rPr>
              <w:t>2.1. Hiện trạng sử dụng đất theo từng loại đất.</w:t>
            </w:r>
            <w:r w:rsidR="00C3588B">
              <w:rPr>
                <w:webHidden/>
              </w:rPr>
              <w:tab/>
            </w:r>
            <w:r w:rsidR="00C3588B">
              <w:rPr>
                <w:webHidden/>
              </w:rPr>
              <w:fldChar w:fldCharType="begin"/>
            </w:r>
            <w:r w:rsidR="00C3588B">
              <w:rPr>
                <w:webHidden/>
              </w:rPr>
              <w:instrText xml:space="preserve"> PAGEREF _Toc85213495 \h </w:instrText>
            </w:r>
            <w:r w:rsidR="00C3588B">
              <w:rPr>
                <w:webHidden/>
              </w:rPr>
            </w:r>
            <w:r w:rsidR="00C3588B">
              <w:rPr>
                <w:webHidden/>
              </w:rPr>
              <w:fldChar w:fldCharType="separate"/>
            </w:r>
            <w:r w:rsidR="009D0A0F">
              <w:rPr>
                <w:webHidden/>
              </w:rPr>
              <w:t>45</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6" w:history="1">
            <w:r w:rsidR="00C3588B" w:rsidRPr="00153471">
              <w:rPr>
                <w:rStyle w:val="Hyperlink"/>
              </w:rPr>
              <w:t>2.2. Biến động sử dụng đất theo từng loại đất trong quy hoạch kỳ trước</w:t>
            </w:r>
            <w:r w:rsidR="00C3588B">
              <w:rPr>
                <w:webHidden/>
              </w:rPr>
              <w:tab/>
            </w:r>
            <w:r w:rsidR="00C3588B">
              <w:rPr>
                <w:webHidden/>
              </w:rPr>
              <w:fldChar w:fldCharType="begin"/>
            </w:r>
            <w:r w:rsidR="00C3588B">
              <w:rPr>
                <w:webHidden/>
              </w:rPr>
              <w:instrText xml:space="preserve"> PAGEREF _Toc85213496 \h </w:instrText>
            </w:r>
            <w:r w:rsidR="00C3588B">
              <w:rPr>
                <w:webHidden/>
              </w:rPr>
            </w:r>
            <w:r w:rsidR="00C3588B">
              <w:rPr>
                <w:webHidden/>
              </w:rPr>
              <w:fldChar w:fldCharType="separate"/>
            </w:r>
            <w:r w:rsidR="009D0A0F">
              <w:rPr>
                <w:webHidden/>
              </w:rPr>
              <w:t>52</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7" w:history="1">
            <w:r w:rsidR="00C3588B" w:rsidRPr="00153471">
              <w:rPr>
                <w:rStyle w:val="Hyperlink"/>
              </w:rPr>
              <w:t>2.3. Hiệu quả kinh tế, xã hội, môi trường, tính hợp lý của việc sử dụng đất.</w:t>
            </w:r>
            <w:r w:rsidR="00C3588B">
              <w:rPr>
                <w:webHidden/>
              </w:rPr>
              <w:tab/>
            </w:r>
            <w:r w:rsidR="00C3588B">
              <w:rPr>
                <w:webHidden/>
              </w:rPr>
              <w:fldChar w:fldCharType="begin"/>
            </w:r>
            <w:r w:rsidR="00C3588B">
              <w:rPr>
                <w:webHidden/>
              </w:rPr>
              <w:instrText xml:space="preserve"> PAGEREF _Toc85213497 \h </w:instrText>
            </w:r>
            <w:r w:rsidR="00C3588B">
              <w:rPr>
                <w:webHidden/>
              </w:rPr>
            </w:r>
            <w:r w:rsidR="00C3588B">
              <w:rPr>
                <w:webHidden/>
              </w:rPr>
              <w:fldChar w:fldCharType="separate"/>
            </w:r>
            <w:r w:rsidR="009D0A0F">
              <w:rPr>
                <w:webHidden/>
              </w:rPr>
              <w:t>55</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498" w:history="1">
            <w:r w:rsidR="00C3588B" w:rsidRPr="00153471">
              <w:rPr>
                <w:rStyle w:val="Hyperlink"/>
              </w:rPr>
              <w:t>2.4. Phân tích, đánh giá những tồn tại và nguyên nhân trong việc sử dụng đất.</w:t>
            </w:r>
            <w:r w:rsidR="00C3588B">
              <w:rPr>
                <w:webHidden/>
              </w:rPr>
              <w:tab/>
            </w:r>
            <w:r w:rsidR="00C3588B">
              <w:rPr>
                <w:webHidden/>
              </w:rPr>
              <w:fldChar w:fldCharType="begin"/>
            </w:r>
            <w:r w:rsidR="00C3588B">
              <w:rPr>
                <w:webHidden/>
              </w:rPr>
              <w:instrText xml:space="preserve"> PAGEREF _Toc85213498 \h </w:instrText>
            </w:r>
            <w:r w:rsidR="00C3588B">
              <w:rPr>
                <w:webHidden/>
              </w:rPr>
            </w:r>
            <w:r w:rsidR="00C3588B">
              <w:rPr>
                <w:webHidden/>
              </w:rPr>
              <w:fldChar w:fldCharType="separate"/>
            </w:r>
            <w:r w:rsidR="009D0A0F">
              <w:rPr>
                <w:webHidden/>
              </w:rPr>
              <w:t>60</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499" w:history="1">
            <w:r w:rsidR="00C3588B" w:rsidRPr="00153471">
              <w:rPr>
                <w:rStyle w:val="Hyperlink"/>
              </w:rPr>
              <w:t>III. ĐÁNH GIÁ KẾT QUẢ THỰC HIỆN QUY HOẠCH, KẾ HOẠCH SỬ DỤNG ĐẤT KỲ TRƯỚC</w:t>
            </w:r>
            <w:r w:rsidR="00C3588B">
              <w:rPr>
                <w:webHidden/>
              </w:rPr>
              <w:tab/>
            </w:r>
            <w:r w:rsidR="00C3588B">
              <w:rPr>
                <w:webHidden/>
              </w:rPr>
              <w:fldChar w:fldCharType="begin"/>
            </w:r>
            <w:r w:rsidR="00C3588B">
              <w:rPr>
                <w:webHidden/>
              </w:rPr>
              <w:instrText xml:space="preserve"> PAGEREF _Toc85213499 \h </w:instrText>
            </w:r>
            <w:r w:rsidR="00C3588B">
              <w:rPr>
                <w:webHidden/>
              </w:rPr>
            </w:r>
            <w:r w:rsidR="00C3588B">
              <w:rPr>
                <w:webHidden/>
              </w:rPr>
              <w:fldChar w:fldCharType="separate"/>
            </w:r>
            <w:r w:rsidR="009D0A0F">
              <w:rPr>
                <w:webHidden/>
              </w:rPr>
              <w:t>61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00" w:history="1">
            <w:r w:rsidR="00C3588B" w:rsidRPr="00153471">
              <w:rPr>
                <w:rStyle w:val="Hyperlink"/>
                <w:lang w:val="af-ZA"/>
              </w:rPr>
              <w:t>3.1. Kết quả thực hiện các chỉ tiêu quy hoạch, kế hoạch sử dụng đất kỳ trước.</w:t>
            </w:r>
            <w:r w:rsidR="00C3588B">
              <w:rPr>
                <w:webHidden/>
              </w:rPr>
              <w:tab/>
            </w:r>
            <w:r w:rsidR="00C3588B">
              <w:rPr>
                <w:webHidden/>
              </w:rPr>
              <w:fldChar w:fldCharType="begin"/>
            </w:r>
            <w:r w:rsidR="00C3588B">
              <w:rPr>
                <w:webHidden/>
              </w:rPr>
              <w:instrText xml:space="preserve"> PAGEREF _Toc85213500 \h </w:instrText>
            </w:r>
            <w:r w:rsidR="00C3588B">
              <w:rPr>
                <w:webHidden/>
              </w:rPr>
            </w:r>
            <w:r w:rsidR="00C3588B">
              <w:rPr>
                <w:webHidden/>
              </w:rPr>
              <w:fldChar w:fldCharType="separate"/>
            </w:r>
            <w:r w:rsidR="009D0A0F">
              <w:rPr>
                <w:webHidden/>
              </w:rPr>
              <w:t>61</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01" w:history="1">
            <w:r w:rsidR="00C3588B" w:rsidRPr="00153471">
              <w:rPr>
                <w:rStyle w:val="Hyperlink"/>
                <w:lang w:val="nb-NO"/>
              </w:rPr>
              <w:t>3.2. Đánh giá những mặt được, những tồn tại và nguyên nhân của tồn tại trong thực hiện quy hoạch, kế hoạch sử dụng đất kỳ trước.</w:t>
            </w:r>
            <w:r w:rsidR="00C3588B">
              <w:rPr>
                <w:webHidden/>
              </w:rPr>
              <w:tab/>
            </w:r>
            <w:r w:rsidR="00C3588B">
              <w:rPr>
                <w:webHidden/>
              </w:rPr>
              <w:fldChar w:fldCharType="begin"/>
            </w:r>
            <w:r w:rsidR="00C3588B">
              <w:rPr>
                <w:webHidden/>
              </w:rPr>
              <w:instrText xml:space="preserve"> PAGEREF _Toc85213501 \h </w:instrText>
            </w:r>
            <w:r w:rsidR="00C3588B">
              <w:rPr>
                <w:webHidden/>
              </w:rPr>
            </w:r>
            <w:r w:rsidR="00C3588B">
              <w:rPr>
                <w:webHidden/>
              </w:rPr>
              <w:fldChar w:fldCharType="separate"/>
            </w:r>
            <w:r w:rsidR="009D0A0F">
              <w:rPr>
                <w:webHidden/>
              </w:rPr>
              <w:t>67</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02" w:history="1">
            <w:r w:rsidR="00C3588B" w:rsidRPr="00153471">
              <w:rPr>
                <w:rStyle w:val="Hyperlink"/>
              </w:rPr>
              <w:t>3.3. Bài học kinh nghiệm trong việc thực hiện quy hoạch, kế hoạch sử dụng đất sử dụng đất kỳ tới.</w:t>
            </w:r>
            <w:r w:rsidR="00C3588B">
              <w:rPr>
                <w:webHidden/>
              </w:rPr>
              <w:tab/>
            </w:r>
            <w:r w:rsidR="00C3588B">
              <w:rPr>
                <w:webHidden/>
              </w:rPr>
              <w:fldChar w:fldCharType="begin"/>
            </w:r>
            <w:r w:rsidR="00C3588B">
              <w:rPr>
                <w:webHidden/>
              </w:rPr>
              <w:instrText xml:space="preserve"> PAGEREF _Toc85213502 \h </w:instrText>
            </w:r>
            <w:r w:rsidR="00C3588B">
              <w:rPr>
                <w:webHidden/>
              </w:rPr>
            </w:r>
            <w:r w:rsidR="00C3588B">
              <w:rPr>
                <w:webHidden/>
              </w:rPr>
              <w:fldChar w:fldCharType="separate"/>
            </w:r>
            <w:r w:rsidR="009D0A0F">
              <w:rPr>
                <w:webHidden/>
              </w:rPr>
              <w:t>69</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03" w:history="1">
            <w:r w:rsidR="00C3588B" w:rsidRPr="00153471">
              <w:rPr>
                <w:rStyle w:val="Hyperlink"/>
              </w:rPr>
              <w:t>IV. TIỀM NĂNG ĐẤT ĐAI</w:t>
            </w:r>
            <w:r w:rsidR="00C3588B">
              <w:rPr>
                <w:webHidden/>
              </w:rPr>
              <w:tab/>
            </w:r>
            <w:r w:rsidR="00C3588B">
              <w:rPr>
                <w:webHidden/>
              </w:rPr>
              <w:fldChar w:fldCharType="begin"/>
            </w:r>
            <w:r w:rsidR="00C3588B">
              <w:rPr>
                <w:webHidden/>
              </w:rPr>
              <w:instrText xml:space="preserve"> PAGEREF _Toc85213503 \h </w:instrText>
            </w:r>
            <w:r w:rsidR="00C3588B">
              <w:rPr>
                <w:webHidden/>
              </w:rPr>
            </w:r>
            <w:r w:rsidR="00C3588B">
              <w:rPr>
                <w:webHidden/>
              </w:rPr>
              <w:fldChar w:fldCharType="separate"/>
            </w:r>
            <w:r w:rsidR="009D0A0F">
              <w:rPr>
                <w:webHidden/>
              </w:rPr>
              <w:t>70</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04" w:history="1">
            <w:r w:rsidR="00C3588B" w:rsidRPr="00153471">
              <w:rPr>
                <w:rStyle w:val="Hyperlink"/>
                <w:lang w:val="nb-NO"/>
              </w:rPr>
              <w:t>4.1. Phân tích, đánh giá tiềm năng đất đai cho lĩnh vực nông nghiệp.</w:t>
            </w:r>
            <w:r w:rsidR="00C3588B">
              <w:rPr>
                <w:webHidden/>
              </w:rPr>
              <w:tab/>
            </w:r>
            <w:r w:rsidR="00C3588B">
              <w:rPr>
                <w:webHidden/>
              </w:rPr>
              <w:fldChar w:fldCharType="begin"/>
            </w:r>
            <w:r w:rsidR="00C3588B">
              <w:rPr>
                <w:webHidden/>
              </w:rPr>
              <w:instrText xml:space="preserve"> PAGEREF _Toc85213504 \h </w:instrText>
            </w:r>
            <w:r w:rsidR="00C3588B">
              <w:rPr>
                <w:webHidden/>
              </w:rPr>
            </w:r>
            <w:r w:rsidR="00C3588B">
              <w:rPr>
                <w:webHidden/>
              </w:rPr>
              <w:fldChar w:fldCharType="separate"/>
            </w:r>
            <w:r w:rsidR="009D0A0F">
              <w:rPr>
                <w:webHidden/>
              </w:rPr>
              <w:t>70</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05" w:history="1">
            <w:r w:rsidR="00C3588B" w:rsidRPr="00153471">
              <w:rPr>
                <w:rStyle w:val="Hyperlink"/>
                <w:lang w:val="nb-NO"/>
              </w:rPr>
              <w:t>4.2. Phân tích, đánh giá tiềm năng đất đai cho lĩnh vực phi nông nghiệp.</w:t>
            </w:r>
            <w:r w:rsidR="00C3588B">
              <w:rPr>
                <w:webHidden/>
              </w:rPr>
              <w:tab/>
            </w:r>
            <w:r w:rsidR="00C3588B">
              <w:rPr>
                <w:webHidden/>
              </w:rPr>
              <w:fldChar w:fldCharType="begin"/>
            </w:r>
            <w:r w:rsidR="00C3588B">
              <w:rPr>
                <w:webHidden/>
              </w:rPr>
              <w:instrText xml:space="preserve"> PAGEREF _Toc85213505 \h </w:instrText>
            </w:r>
            <w:r w:rsidR="00C3588B">
              <w:rPr>
                <w:webHidden/>
              </w:rPr>
            </w:r>
            <w:r w:rsidR="00C3588B">
              <w:rPr>
                <w:webHidden/>
              </w:rPr>
              <w:fldChar w:fldCharType="separate"/>
            </w:r>
            <w:r w:rsidR="009D0A0F">
              <w:rPr>
                <w:webHidden/>
              </w:rPr>
              <w:t>71</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06" w:history="1">
            <w:r w:rsidR="00C3588B" w:rsidRPr="00153471">
              <w:rPr>
                <w:rStyle w:val="Hyperlink"/>
                <w:lang w:val="nb-NO"/>
              </w:rPr>
              <w:t>Phần III</w:t>
            </w:r>
            <w:r w:rsidR="00C3588B">
              <w:rPr>
                <w:webHidden/>
              </w:rPr>
              <w:tab/>
            </w:r>
            <w:r w:rsidR="00C3588B">
              <w:rPr>
                <w:webHidden/>
              </w:rPr>
              <w:fldChar w:fldCharType="begin"/>
            </w:r>
            <w:r w:rsidR="00C3588B">
              <w:rPr>
                <w:webHidden/>
              </w:rPr>
              <w:instrText xml:space="preserve"> PAGEREF _Toc85213506 \h </w:instrText>
            </w:r>
            <w:r w:rsidR="00C3588B">
              <w:rPr>
                <w:webHidden/>
              </w:rPr>
            </w:r>
            <w:r w:rsidR="00C3588B">
              <w:rPr>
                <w:webHidden/>
              </w:rPr>
              <w:fldChar w:fldCharType="separate"/>
            </w:r>
            <w:r w:rsidR="009D0A0F">
              <w:rPr>
                <w:webHidden/>
              </w:rPr>
              <w:t>74</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07" w:history="1">
            <w:r w:rsidR="00C3588B" w:rsidRPr="00153471">
              <w:rPr>
                <w:rStyle w:val="Hyperlink"/>
                <w:lang w:val="nb-NO"/>
              </w:rPr>
              <w:t>PHƯƠNG ÁN QUY HOẠCH SỬ DỤNG ĐẤT ĐẾN NĂM 2030</w:t>
            </w:r>
            <w:r w:rsidR="00C3588B">
              <w:rPr>
                <w:webHidden/>
              </w:rPr>
              <w:tab/>
            </w:r>
            <w:r w:rsidR="00C3588B">
              <w:rPr>
                <w:webHidden/>
              </w:rPr>
              <w:fldChar w:fldCharType="begin"/>
            </w:r>
            <w:r w:rsidR="00C3588B">
              <w:rPr>
                <w:webHidden/>
              </w:rPr>
              <w:instrText xml:space="preserve"> PAGEREF _Toc85213507 \h </w:instrText>
            </w:r>
            <w:r w:rsidR="00C3588B">
              <w:rPr>
                <w:webHidden/>
              </w:rPr>
            </w:r>
            <w:r w:rsidR="00C3588B">
              <w:rPr>
                <w:webHidden/>
              </w:rPr>
              <w:fldChar w:fldCharType="separate"/>
            </w:r>
            <w:r w:rsidR="009D0A0F">
              <w:rPr>
                <w:webHidden/>
              </w:rPr>
              <w:t>74</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08" w:history="1">
            <w:r w:rsidR="00C3588B" w:rsidRPr="00153471">
              <w:rPr>
                <w:rStyle w:val="Hyperlink"/>
                <w:lang w:val="nb-NO"/>
              </w:rPr>
              <w:t>HUYỆN TÂN CHÂU</w:t>
            </w:r>
            <w:r w:rsidR="00C3588B">
              <w:rPr>
                <w:webHidden/>
              </w:rPr>
              <w:tab/>
            </w:r>
            <w:r w:rsidR="00C3588B">
              <w:rPr>
                <w:webHidden/>
              </w:rPr>
              <w:fldChar w:fldCharType="begin"/>
            </w:r>
            <w:r w:rsidR="00C3588B">
              <w:rPr>
                <w:webHidden/>
              </w:rPr>
              <w:instrText xml:space="preserve"> PAGEREF _Toc85213508 \h </w:instrText>
            </w:r>
            <w:r w:rsidR="00C3588B">
              <w:rPr>
                <w:webHidden/>
              </w:rPr>
            </w:r>
            <w:r w:rsidR="00C3588B">
              <w:rPr>
                <w:webHidden/>
              </w:rPr>
              <w:fldChar w:fldCharType="separate"/>
            </w:r>
            <w:r w:rsidR="009D0A0F">
              <w:rPr>
                <w:webHidden/>
              </w:rPr>
              <w:t>74</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09" w:history="1">
            <w:r w:rsidR="00C3588B" w:rsidRPr="00153471">
              <w:rPr>
                <w:rStyle w:val="Hyperlink"/>
                <w:bCs/>
                <w:lang w:val="nb-NO"/>
              </w:rPr>
              <w:t>I. ĐỊNH HƯỚNG SỬ DỤNG ĐẤT</w:t>
            </w:r>
            <w:r w:rsidR="00C3588B">
              <w:rPr>
                <w:webHidden/>
              </w:rPr>
              <w:tab/>
            </w:r>
            <w:r w:rsidR="00C3588B">
              <w:rPr>
                <w:webHidden/>
              </w:rPr>
              <w:fldChar w:fldCharType="begin"/>
            </w:r>
            <w:r w:rsidR="00C3588B">
              <w:rPr>
                <w:webHidden/>
              </w:rPr>
              <w:instrText xml:space="preserve"> PAGEREF _Toc85213509 \h </w:instrText>
            </w:r>
            <w:r w:rsidR="00C3588B">
              <w:rPr>
                <w:webHidden/>
              </w:rPr>
            </w:r>
            <w:r w:rsidR="00C3588B">
              <w:rPr>
                <w:webHidden/>
              </w:rPr>
              <w:fldChar w:fldCharType="separate"/>
            </w:r>
            <w:r w:rsidR="009D0A0F">
              <w:rPr>
                <w:webHidden/>
              </w:rPr>
              <w:t>74</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0" w:history="1">
            <w:r w:rsidR="00C3588B" w:rsidRPr="00153471">
              <w:rPr>
                <w:rStyle w:val="Hyperlink"/>
                <w:lang w:val="nb-NO"/>
              </w:rPr>
              <w:t>1.1. Khái quát phương hướng, mục tiêu phát triển kinh tế - xã hội.</w:t>
            </w:r>
            <w:r w:rsidR="00C3588B">
              <w:rPr>
                <w:webHidden/>
              </w:rPr>
              <w:tab/>
            </w:r>
            <w:r w:rsidR="00C3588B">
              <w:rPr>
                <w:webHidden/>
              </w:rPr>
              <w:fldChar w:fldCharType="begin"/>
            </w:r>
            <w:r w:rsidR="00C3588B">
              <w:rPr>
                <w:webHidden/>
              </w:rPr>
              <w:instrText xml:space="preserve"> PAGEREF _Toc85213510 \h </w:instrText>
            </w:r>
            <w:r w:rsidR="00C3588B">
              <w:rPr>
                <w:webHidden/>
              </w:rPr>
            </w:r>
            <w:r w:rsidR="00C3588B">
              <w:rPr>
                <w:webHidden/>
              </w:rPr>
              <w:fldChar w:fldCharType="separate"/>
            </w:r>
            <w:r w:rsidR="009D0A0F">
              <w:rPr>
                <w:webHidden/>
              </w:rPr>
              <w:t>74</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1" w:history="1">
            <w:r w:rsidR="00C3588B" w:rsidRPr="00153471">
              <w:rPr>
                <w:rStyle w:val="Hyperlink"/>
                <w:lang w:val="nb-NO"/>
              </w:rPr>
              <w:t>1.2. Quan điểm sử dụng đất.</w:t>
            </w:r>
            <w:r w:rsidR="00C3588B">
              <w:rPr>
                <w:webHidden/>
              </w:rPr>
              <w:tab/>
            </w:r>
            <w:r w:rsidR="00C3588B">
              <w:rPr>
                <w:webHidden/>
              </w:rPr>
              <w:fldChar w:fldCharType="begin"/>
            </w:r>
            <w:r w:rsidR="00C3588B">
              <w:rPr>
                <w:webHidden/>
              </w:rPr>
              <w:instrText xml:space="preserve"> PAGEREF _Toc85213511 \h </w:instrText>
            </w:r>
            <w:r w:rsidR="00C3588B">
              <w:rPr>
                <w:webHidden/>
              </w:rPr>
            </w:r>
            <w:r w:rsidR="00C3588B">
              <w:rPr>
                <w:webHidden/>
              </w:rPr>
              <w:fldChar w:fldCharType="separate"/>
            </w:r>
            <w:r w:rsidR="009D0A0F">
              <w:rPr>
                <w:webHidden/>
              </w:rPr>
              <w:t>75</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2" w:history="1">
            <w:r w:rsidR="00C3588B" w:rsidRPr="00153471">
              <w:rPr>
                <w:rStyle w:val="Hyperlink"/>
              </w:rPr>
              <w:t>2.3. Định hướng sử dụng đất theo khu chức năng.</w:t>
            </w:r>
            <w:r w:rsidR="00C3588B">
              <w:rPr>
                <w:webHidden/>
              </w:rPr>
              <w:tab/>
            </w:r>
            <w:r w:rsidR="00C3588B">
              <w:rPr>
                <w:webHidden/>
              </w:rPr>
              <w:fldChar w:fldCharType="begin"/>
            </w:r>
            <w:r w:rsidR="00C3588B">
              <w:rPr>
                <w:webHidden/>
              </w:rPr>
              <w:instrText xml:space="preserve"> PAGEREF _Toc85213512 \h </w:instrText>
            </w:r>
            <w:r w:rsidR="00C3588B">
              <w:rPr>
                <w:webHidden/>
              </w:rPr>
            </w:r>
            <w:r w:rsidR="00C3588B">
              <w:rPr>
                <w:webHidden/>
              </w:rPr>
              <w:fldChar w:fldCharType="separate"/>
            </w:r>
            <w:r w:rsidR="009D0A0F">
              <w:rPr>
                <w:webHidden/>
              </w:rPr>
              <w:t>76</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13" w:history="1">
            <w:r w:rsidR="00C3588B" w:rsidRPr="00153471">
              <w:rPr>
                <w:rStyle w:val="Hyperlink"/>
                <w:bCs/>
                <w:lang w:val="sv-SE"/>
              </w:rPr>
              <w:t>II. PHƯƠNG ÁN QUY HOẠCH SỬ DỤNG ĐẤT ĐẾN NĂM 2030</w:t>
            </w:r>
            <w:r w:rsidR="00C3588B">
              <w:rPr>
                <w:webHidden/>
              </w:rPr>
              <w:tab/>
            </w:r>
            <w:r w:rsidR="00C3588B">
              <w:rPr>
                <w:webHidden/>
              </w:rPr>
              <w:fldChar w:fldCharType="begin"/>
            </w:r>
            <w:r w:rsidR="00C3588B">
              <w:rPr>
                <w:webHidden/>
              </w:rPr>
              <w:instrText xml:space="preserve"> PAGEREF _Toc85213513 \h </w:instrText>
            </w:r>
            <w:r w:rsidR="00C3588B">
              <w:rPr>
                <w:webHidden/>
              </w:rPr>
            </w:r>
            <w:r w:rsidR="00C3588B">
              <w:rPr>
                <w:webHidden/>
              </w:rPr>
              <w:fldChar w:fldCharType="separate"/>
            </w:r>
            <w:r w:rsidR="009D0A0F">
              <w:rPr>
                <w:webHidden/>
              </w:rPr>
              <w:t>78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4" w:history="1">
            <w:r w:rsidR="00C3588B" w:rsidRPr="00153471">
              <w:rPr>
                <w:rStyle w:val="Hyperlink"/>
                <w:lang w:val="sv-SE"/>
              </w:rPr>
              <w:t>2.1. Chỉ tiêu phát triển kinh tế - xã hội</w:t>
            </w:r>
            <w:r w:rsidR="00C3588B">
              <w:rPr>
                <w:webHidden/>
              </w:rPr>
              <w:tab/>
            </w:r>
            <w:r w:rsidR="00C3588B">
              <w:rPr>
                <w:webHidden/>
              </w:rPr>
              <w:fldChar w:fldCharType="begin"/>
            </w:r>
            <w:r w:rsidR="00C3588B">
              <w:rPr>
                <w:webHidden/>
              </w:rPr>
              <w:instrText xml:space="preserve"> PAGEREF _Toc85213514 \h </w:instrText>
            </w:r>
            <w:r w:rsidR="00C3588B">
              <w:rPr>
                <w:webHidden/>
              </w:rPr>
            </w:r>
            <w:r w:rsidR="00C3588B">
              <w:rPr>
                <w:webHidden/>
              </w:rPr>
              <w:fldChar w:fldCharType="separate"/>
            </w:r>
            <w:r w:rsidR="009D0A0F">
              <w:rPr>
                <w:webHidden/>
              </w:rPr>
              <w:t>78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5" w:history="1">
            <w:r w:rsidR="00C3588B" w:rsidRPr="00153471">
              <w:rPr>
                <w:rStyle w:val="Hyperlink"/>
              </w:rPr>
              <w:t>2.2. Cân đối, phân bổ diện tích các loại đất cho các mục đích sử dụng</w:t>
            </w:r>
            <w:r w:rsidR="00C3588B">
              <w:rPr>
                <w:webHidden/>
              </w:rPr>
              <w:tab/>
            </w:r>
            <w:r w:rsidR="00C3588B">
              <w:rPr>
                <w:webHidden/>
              </w:rPr>
              <w:fldChar w:fldCharType="begin"/>
            </w:r>
            <w:r w:rsidR="00C3588B">
              <w:rPr>
                <w:webHidden/>
              </w:rPr>
              <w:instrText xml:space="preserve"> PAGEREF _Toc85213515 \h </w:instrText>
            </w:r>
            <w:r w:rsidR="00C3588B">
              <w:rPr>
                <w:webHidden/>
              </w:rPr>
            </w:r>
            <w:r w:rsidR="00C3588B">
              <w:rPr>
                <w:webHidden/>
              </w:rPr>
              <w:fldChar w:fldCharType="separate"/>
            </w:r>
            <w:r w:rsidR="009D0A0F">
              <w:rPr>
                <w:webHidden/>
              </w:rPr>
              <w:t>82</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6" w:history="1">
            <w:r w:rsidR="00C3588B" w:rsidRPr="00153471">
              <w:rPr>
                <w:rStyle w:val="Hyperlink"/>
                <w:lang w:val="fr-FR" w:eastAsia="en-AU"/>
              </w:rPr>
              <w:t>2.3. Chỉ tiêu sử dụng đất theo khu chức năng</w:t>
            </w:r>
            <w:r w:rsidR="00C3588B">
              <w:rPr>
                <w:webHidden/>
              </w:rPr>
              <w:tab/>
            </w:r>
            <w:r w:rsidR="00C3588B">
              <w:rPr>
                <w:webHidden/>
              </w:rPr>
              <w:fldChar w:fldCharType="begin"/>
            </w:r>
            <w:r w:rsidR="00C3588B">
              <w:rPr>
                <w:webHidden/>
              </w:rPr>
              <w:instrText xml:space="preserve"> PAGEREF _Toc85213516 \h </w:instrText>
            </w:r>
            <w:r w:rsidR="00C3588B">
              <w:rPr>
                <w:webHidden/>
              </w:rPr>
            </w:r>
            <w:r w:rsidR="00C3588B">
              <w:rPr>
                <w:webHidden/>
              </w:rPr>
              <w:fldChar w:fldCharType="separate"/>
            </w:r>
            <w:r w:rsidR="009D0A0F">
              <w:rPr>
                <w:webHidden/>
              </w:rPr>
              <w:t>94</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7" w:history="1">
            <w:r w:rsidR="00C3588B" w:rsidRPr="00153471">
              <w:rPr>
                <w:rStyle w:val="Hyperlink"/>
                <w:lang w:val="sv-SE"/>
              </w:rPr>
              <w:t>2.4. Diện tích chuyển mục đích sử dụng đất kỳ quy hoạch</w:t>
            </w:r>
            <w:r w:rsidR="00C3588B">
              <w:rPr>
                <w:webHidden/>
              </w:rPr>
              <w:tab/>
            </w:r>
            <w:r w:rsidR="00C3588B">
              <w:rPr>
                <w:webHidden/>
              </w:rPr>
              <w:fldChar w:fldCharType="begin"/>
            </w:r>
            <w:r w:rsidR="00C3588B">
              <w:rPr>
                <w:webHidden/>
              </w:rPr>
              <w:instrText xml:space="preserve"> PAGEREF _Toc85213517 \h </w:instrText>
            </w:r>
            <w:r w:rsidR="00C3588B">
              <w:rPr>
                <w:webHidden/>
              </w:rPr>
            </w:r>
            <w:r w:rsidR="00C3588B">
              <w:rPr>
                <w:webHidden/>
              </w:rPr>
              <w:fldChar w:fldCharType="separate"/>
            </w:r>
            <w:r w:rsidR="009D0A0F">
              <w:rPr>
                <w:webHidden/>
              </w:rPr>
              <w:t>94</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18" w:history="1">
            <w:r w:rsidR="00C3588B" w:rsidRPr="00153471">
              <w:rPr>
                <w:rStyle w:val="Hyperlink"/>
                <w:lang w:val="sv-SE"/>
              </w:rPr>
              <w:t>2.5. Diện tích thu hồi đất trong kỳ quy hoạch</w:t>
            </w:r>
            <w:r w:rsidR="00C3588B">
              <w:rPr>
                <w:webHidden/>
              </w:rPr>
              <w:tab/>
            </w:r>
            <w:r w:rsidR="00C3588B">
              <w:rPr>
                <w:webHidden/>
              </w:rPr>
              <w:fldChar w:fldCharType="begin"/>
            </w:r>
            <w:r w:rsidR="00C3588B">
              <w:rPr>
                <w:webHidden/>
              </w:rPr>
              <w:instrText xml:space="preserve"> PAGEREF _Toc85213518 \h </w:instrText>
            </w:r>
            <w:r w:rsidR="00C3588B">
              <w:rPr>
                <w:webHidden/>
              </w:rPr>
            </w:r>
            <w:r w:rsidR="00C3588B">
              <w:rPr>
                <w:webHidden/>
              </w:rPr>
              <w:fldChar w:fldCharType="separate"/>
            </w:r>
            <w:r w:rsidR="009D0A0F">
              <w:rPr>
                <w:webHidden/>
              </w:rPr>
              <w:t>95</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19" w:history="1">
            <w:r w:rsidR="00C3588B" w:rsidRPr="00153471">
              <w:rPr>
                <w:rStyle w:val="Hyperlink"/>
                <w:bCs/>
              </w:rPr>
              <w:t>III. ĐÁNH GIÁ TÁC ĐỘNG CỦA PHƯƠNG ÁN QUY HOẠCH SỬ DỤNG ĐẤT ĐẾN KINH TẾ - XÃ HỘI VÀ MÔI TRƯỜNG</w:t>
            </w:r>
            <w:r w:rsidR="00C3588B">
              <w:rPr>
                <w:webHidden/>
              </w:rPr>
              <w:tab/>
            </w:r>
            <w:r w:rsidR="00C3588B">
              <w:rPr>
                <w:webHidden/>
              </w:rPr>
              <w:fldChar w:fldCharType="begin"/>
            </w:r>
            <w:r w:rsidR="00C3588B">
              <w:rPr>
                <w:webHidden/>
              </w:rPr>
              <w:instrText xml:space="preserve"> PAGEREF _Toc85213519 \h </w:instrText>
            </w:r>
            <w:r w:rsidR="00C3588B">
              <w:rPr>
                <w:webHidden/>
              </w:rPr>
            </w:r>
            <w:r w:rsidR="00C3588B">
              <w:rPr>
                <w:webHidden/>
              </w:rPr>
              <w:fldChar w:fldCharType="separate"/>
            </w:r>
            <w:r w:rsidR="009D0A0F">
              <w:rPr>
                <w:webHidden/>
              </w:rPr>
              <w:t>96</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20" w:history="1">
            <w:r w:rsidR="00C3588B" w:rsidRPr="00153471">
              <w:rPr>
                <w:rStyle w:val="Hyperlink"/>
              </w:rPr>
              <w:t>3.1. Đánh giá tác động của phương án quy hoạch sử dụng đất đến nguồn thu từ việc giao đất, cho thuê đất, chuyển mục đích sử dụng đất và chi phí cho việc bồi thường, hỗ trợ, tái định cư;</w:t>
            </w:r>
            <w:r w:rsidR="00C3588B">
              <w:rPr>
                <w:webHidden/>
              </w:rPr>
              <w:tab/>
            </w:r>
            <w:r w:rsidR="00C3588B">
              <w:rPr>
                <w:webHidden/>
              </w:rPr>
              <w:fldChar w:fldCharType="begin"/>
            </w:r>
            <w:r w:rsidR="00C3588B">
              <w:rPr>
                <w:webHidden/>
              </w:rPr>
              <w:instrText xml:space="preserve"> PAGEREF _Toc85213520 \h </w:instrText>
            </w:r>
            <w:r w:rsidR="00C3588B">
              <w:rPr>
                <w:webHidden/>
              </w:rPr>
            </w:r>
            <w:r w:rsidR="00C3588B">
              <w:rPr>
                <w:webHidden/>
              </w:rPr>
              <w:fldChar w:fldCharType="separate"/>
            </w:r>
            <w:r w:rsidR="009D0A0F">
              <w:rPr>
                <w:webHidden/>
              </w:rPr>
              <w:t>96</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21" w:history="1">
            <w:r w:rsidR="00C3588B" w:rsidRPr="00153471">
              <w:rPr>
                <w:rStyle w:val="Hyperlink"/>
              </w:rPr>
              <w:t>3.2. Đánh giá tác động của phương án quy hoạch sử dụng đất đến khả năng bảo đảm an ninh lương thực;</w:t>
            </w:r>
            <w:r w:rsidR="00C3588B">
              <w:rPr>
                <w:webHidden/>
              </w:rPr>
              <w:tab/>
            </w:r>
            <w:r w:rsidR="00C3588B">
              <w:rPr>
                <w:webHidden/>
              </w:rPr>
              <w:fldChar w:fldCharType="begin"/>
            </w:r>
            <w:r w:rsidR="00C3588B">
              <w:rPr>
                <w:webHidden/>
              </w:rPr>
              <w:instrText xml:space="preserve"> PAGEREF _Toc85213521 \h </w:instrText>
            </w:r>
            <w:r w:rsidR="00C3588B">
              <w:rPr>
                <w:webHidden/>
              </w:rPr>
            </w:r>
            <w:r w:rsidR="00C3588B">
              <w:rPr>
                <w:webHidden/>
              </w:rPr>
              <w:fldChar w:fldCharType="separate"/>
            </w:r>
            <w:r w:rsidR="009D0A0F">
              <w:rPr>
                <w:webHidden/>
              </w:rPr>
              <w:t>97</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22" w:history="1">
            <w:r w:rsidR="00C3588B" w:rsidRPr="00153471">
              <w:rPr>
                <w:rStyle w:val="Hyperlink"/>
              </w:rPr>
              <w:t>3.3. Đánh giá tác động của phương án quy hoạch sử dụng đất đối với việc giải quyết quỹ đất ở, mức độ ảnh hưởng đến đời sống các hộ dân phải di dời chỗ ở, số lao động phải chuyển đổi nghề nghiệp do chuyển mục đích sử dụng đất;</w:t>
            </w:r>
            <w:r w:rsidR="00C3588B">
              <w:rPr>
                <w:webHidden/>
              </w:rPr>
              <w:tab/>
            </w:r>
            <w:r w:rsidR="00C3588B">
              <w:rPr>
                <w:webHidden/>
              </w:rPr>
              <w:fldChar w:fldCharType="begin"/>
            </w:r>
            <w:r w:rsidR="00C3588B">
              <w:rPr>
                <w:webHidden/>
              </w:rPr>
              <w:instrText xml:space="preserve"> PAGEREF _Toc85213522 \h </w:instrText>
            </w:r>
            <w:r w:rsidR="00C3588B">
              <w:rPr>
                <w:webHidden/>
              </w:rPr>
            </w:r>
            <w:r w:rsidR="00C3588B">
              <w:rPr>
                <w:webHidden/>
              </w:rPr>
              <w:fldChar w:fldCharType="separate"/>
            </w:r>
            <w:r w:rsidR="009D0A0F">
              <w:rPr>
                <w:webHidden/>
              </w:rPr>
              <w:t>97</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24" w:history="1">
            <w:r w:rsidR="00C3588B" w:rsidRPr="00153471">
              <w:rPr>
                <w:rStyle w:val="Hyperlink"/>
              </w:rPr>
              <w:t>3.4. Đánh giá tác động của phương án quy hoạch sử dụng đất đến quá trình đô thị hóa và phát triển hạ tầng;</w:t>
            </w:r>
            <w:r w:rsidR="00C3588B">
              <w:rPr>
                <w:webHidden/>
              </w:rPr>
              <w:tab/>
            </w:r>
            <w:r w:rsidR="00C3588B">
              <w:rPr>
                <w:webHidden/>
              </w:rPr>
              <w:fldChar w:fldCharType="begin"/>
            </w:r>
            <w:r w:rsidR="00C3588B">
              <w:rPr>
                <w:webHidden/>
              </w:rPr>
              <w:instrText xml:space="preserve"> PAGEREF _Toc85213524 \h </w:instrText>
            </w:r>
            <w:r w:rsidR="00C3588B">
              <w:rPr>
                <w:webHidden/>
              </w:rPr>
            </w:r>
            <w:r w:rsidR="00C3588B">
              <w:rPr>
                <w:webHidden/>
              </w:rPr>
              <w:fldChar w:fldCharType="separate"/>
            </w:r>
            <w:r w:rsidR="009D0A0F">
              <w:rPr>
                <w:webHidden/>
              </w:rPr>
              <w:t>98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26" w:history="1">
            <w:r w:rsidR="00C3588B" w:rsidRPr="00153471">
              <w:rPr>
                <w:rStyle w:val="Hyperlink"/>
                <w:lang w:val="vi-VN"/>
              </w:rPr>
              <w:t>3.5. Đánh giá tác động của phương án quy hoạch sử dụng đất việc tôn tạo di tích lịch sử - văn hóa, danh lam thắng cảnh, bảo tồn văn hoá các dân tộc;</w:t>
            </w:r>
            <w:r w:rsidR="00C3588B">
              <w:rPr>
                <w:webHidden/>
              </w:rPr>
              <w:tab/>
            </w:r>
            <w:r w:rsidR="00C3588B">
              <w:rPr>
                <w:webHidden/>
              </w:rPr>
              <w:fldChar w:fldCharType="begin"/>
            </w:r>
            <w:r w:rsidR="00C3588B">
              <w:rPr>
                <w:webHidden/>
              </w:rPr>
              <w:instrText xml:space="preserve"> PAGEREF _Toc85213526 \h </w:instrText>
            </w:r>
            <w:r w:rsidR="00C3588B">
              <w:rPr>
                <w:webHidden/>
              </w:rPr>
            </w:r>
            <w:r w:rsidR="00C3588B">
              <w:rPr>
                <w:webHidden/>
              </w:rPr>
              <w:fldChar w:fldCharType="separate"/>
            </w:r>
            <w:r w:rsidR="009D0A0F">
              <w:rPr>
                <w:webHidden/>
              </w:rPr>
              <w:t>98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27" w:history="1">
            <w:r w:rsidR="00C3588B" w:rsidRPr="00153471">
              <w:rPr>
                <w:rStyle w:val="Hyperlink"/>
              </w:rPr>
              <w:t>3.6. Đánh giá tác động của phương án quy hoạch sử dụng đất đến khả năng khai thác hợp lý tài nguyên thiên nhiên; yêu cầu bảo tồn, phát triển diện tích rừng và tỷ lệ che phủ.</w:t>
            </w:r>
            <w:r w:rsidR="00C3588B">
              <w:rPr>
                <w:webHidden/>
              </w:rPr>
              <w:tab/>
            </w:r>
            <w:r w:rsidR="00C3588B">
              <w:rPr>
                <w:webHidden/>
              </w:rPr>
              <w:fldChar w:fldCharType="begin"/>
            </w:r>
            <w:r w:rsidR="00C3588B">
              <w:rPr>
                <w:webHidden/>
              </w:rPr>
              <w:instrText xml:space="preserve"> PAGEREF _Toc85213527 \h </w:instrText>
            </w:r>
            <w:r w:rsidR="00C3588B">
              <w:rPr>
                <w:webHidden/>
              </w:rPr>
            </w:r>
            <w:r w:rsidR="00C3588B">
              <w:rPr>
                <w:webHidden/>
              </w:rPr>
              <w:fldChar w:fldCharType="separate"/>
            </w:r>
            <w:r w:rsidR="009D0A0F">
              <w:rPr>
                <w:webHidden/>
              </w:rPr>
              <w:t>98</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28" w:history="1">
            <w:r w:rsidR="00C3588B" w:rsidRPr="00153471">
              <w:rPr>
                <w:rStyle w:val="Hyperlink"/>
                <w:lang w:val="vi-VN"/>
              </w:rPr>
              <w:t>Phần IV</w:t>
            </w:r>
            <w:r w:rsidR="00C3588B">
              <w:rPr>
                <w:webHidden/>
              </w:rPr>
              <w:tab/>
            </w:r>
            <w:r w:rsidR="00C3588B">
              <w:rPr>
                <w:webHidden/>
              </w:rPr>
              <w:fldChar w:fldCharType="begin"/>
            </w:r>
            <w:r w:rsidR="00C3588B">
              <w:rPr>
                <w:webHidden/>
              </w:rPr>
              <w:instrText xml:space="preserve"> PAGEREF _Toc85213528 \h </w:instrText>
            </w:r>
            <w:r w:rsidR="00C3588B">
              <w:rPr>
                <w:webHidden/>
              </w:rPr>
            </w:r>
            <w:r w:rsidR="00C3588B">
              <w:rPr>
                <w:webHidden/>
              </w:rPr>
              <w:fldChar w:fldCharType="separate"/>
            </w:r>
            <w:r w:rsidR="009D0A0F">
              <w:rPr>
                <w:webHidden/>
              </w:rPr>
              <w:t>100</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29" w:history="1">
            <w:r w:rsidR="00C3588B" w:rsidRPr="00153471">
              <w:rPr>
                <w:rStyle w:val="Hyperlink"/>
                <w:lang w:val="vi-VN"/>
              </w:rPr>
              <w:t>KẾ HOẠCH SỬ DỤNG ĐẤT NĂM ĐẦU CỦA QUY HOẠCH</w:t>
            </w:r>
            <w:r w:rsidR="00C3588B">
              <w:rPr>
                <w:webHidden/>
              </w:rPr>
              <w:tab/>
            </w:r>
            <w:r w:rsidR="00C3588B">
              <w:rPr>
                <w:webHidden/>
              </w:rPr>
              <w:fldChar w:fldCharType="begin"/>
            </w:r>
            <w:r w:rsidR="00C3588B">
              <w:rPr>
                <w:webHidden/>
              </w:rPr>
              <w:instrText xml:space="preserve"> PAGEREF _Toc85213529 \h </w:instrText>
            </w:r>
            <w:r w:rsidR="00C3588B">
              <w:rPr>
                <w:webHidden/>
              </w:rPr>
            </w:r>
            <w:r w:rsidR="00C3588B">
              <w:rPr>
                <w:webHidden/>
              </w:rPr>
              <w:fldChar w:fldCharType="separate"/>
            </w:r>
            <w:r w:rsidR="009D0A0F">
              <w:rPr>
                <w:webHidden/>
              </w:rPr>
              <w:t>100</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30" w:history="1">
            <w:r w:rsidR="00C3588B" w:rsidRPr="00153471">
              <w:rPr>
                <w:rStyle w:val="Hyperlink"/>
                <w:lang w:val="vi-VN"/>
              </w:rPr>
              <w:t>SỬ DỤNG ĐẤT</w:t>
            </w:r>
            <w:r w:rsidR="00C3588B">
              <w:rPr>
                <w:webHidden/>
              </w:rPr>
              <w:tab/>
            </w:r>
            <w:r w:rsidR="00C3588B">
              <w:rPr>
                <w:webHidden/>
              </w:rPr>
              <w:fldChar w:fldCharType="begin"/>
            </w:r>
            <w:r w:rsidR="00C3588B">
              <w:rPr>
                <w:webHidden/>
              </w:rPr>
              <w:instrText xml:space="preserve"> PAGEREF _Toc85213530 \h </w:instrText>
            </w:r>
            <w:r w:rsidR="00C3588B">
              <w:rPr>
                <w:webHidden/>
              </w:rPr>
            </w:r>
            <w:r w:rsidR="00C3588B">
              <w:rPr>
                <w:webHidden/>
              </w:rPr>
              <w:fldChar w:fldCharType="separate"/>
            </w:r>
            <w:r w:rsidR="009D0A0F">
              <w:rPr>
                <w:webHidden/>
              </w:rPr>
              <w:t>100</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31" w:history="1">
            <w:r w:rsidR="00C3588B" w:rsidRPr="00153471">
              <w:rPr>
                <w:rStyle w:val="Hyperlink"/>
                <w:lang w:val="vi-VN"/>
              </w:rPr>
              <w:t>I. CHỈ TIÊU SỬ DỤNG ĐẤT THEO CÁC MỤC ĐÍCH SỬ DỤNG</w:t>
            </w:r>
            <w:r w:rsidR="00C3588B">
              <w:rPr>
                <w:webHidden/>
              </w:rPr>
              <w:tab/>
            </w:r>
            <w:r w:rsidR="00C3588B">
              <w:rPr>
                <w:webHidden/>
              </w:rPr>
              <w:fldChar w:fldCharType="begin"/>
            </w:r>
            <w:r w:rsidR="00C3588B">
              <w:rPr>
                <w:webHidden/>
              </w:rPr>
              <w:instrText xml:space="preserve"> PAGEREF _Toc85213531 \h </w:instrText>
            </w:r>
            <w:r w:rsidR="00C3588B">
              <w:rPr>
                <w:webHidden/>
              </w:rPr>
            </w:r>
            <w:r w:rsidR="00C3588B">
              <w:rPr>
                <w:webHidden/>
              </w:rPr>
              <w:fldChar w:fldCharType="separate"/>
            </w:r>
            <w:r w:rsidR="009D0A0F">
              <w:rPr>
                <w:webHidden/>
              </w:rPr>
              <w:t>100</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32" w:history="1">
            <w:r w:rsidR="00C3588B" w:rsidRPr="00153471">
              <w:rPr>
                <w:rStyle w:val="Hyperlink"/>
                <w:lang w:val="vi-VN"/>
              </w:rPr>
              <w:t>1.1. Chỉ tiêu sử dụng đất đã được phân bổ từ kế hoạch sử dụng đất của cấp tỉnh (Xác định chỉ tiêu sử dụng đất đã được phân bổ từ kế hoạch sử dụng đất của cấp tỉnh đến từng đơn vị hành chính cấp xã).</w:t>
            </w:r>
            <w:r w:rsidR="00C3588B">
              <w:rPr>
                <w:webHidden/>
              </w:rPr>
              <w:tab/>
            </w:r>
            <w:r w:rsidR="00C3588B">
              <w:rPr>
                <w:webHidden/>
              </w:rPr>
              <w:fldChar w:fldCharType="begin"/>
            </w:r>
            <w:r w:rsidR="00C3588B">
              <w:rPr>
                <w:webHidden/>
              </w:rPr>
              <w:instrText xml:space="preserve"> PAGEREF _Toc85213532 \h </w:instrText>
            </w:r>
            <w:r w:rsidR="00C3588B">
              <w:rPr>
                <w:webHidden/>
              </w:rPr>
            </w:r>
            <w:r w:rsidR="00C3588B">
              <w:rPr>
                <w:webHidden/>
              </w:rPr>
              <w:fldChar w:fldCharType="separate"/>
            </w:r>
            <w:r w:rsidR="009D0A0F">
              <w:rPr>
                <w:webHidden/>
              </w:rPr>
              <w:t>100</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33" w:history="1">
            <w:r w:rsidR="00C3588B" w:rsidRPr="00153471">
              <w:rPr>
                <w:rStyle w:val="Hyperlink"/>
                <w:lang w:val="vi-VN"/>
              </w:rPr>
              <w:t>1.2. Nhu cầu sử dụng đất cho các ngành, lĩnh vực, hộ gia đình, cá nhân</w:t>
            </w:r>
            <w:r w:rsidR="00C3588B">
              <w:rPr>
                <w:webHidden/>
              </w:rPr>
              <w:tab/>
            </w:r>
            <w:r w:rsidR="00C3588B">
              <w:rPr>
                <w:webHidden/>
              </w:rPr>
              <w:fldChar w:fldCharType="begin"/>
            </w:r>
            <w:r w:rsidR="00C3588B">
              <w:rPr>
                <w:webHidden/>
              </w:rPr>
              <w:instrText xml:space="preserve"> PAGEREF _Toc85213533 \h </w:instrText>
            </w:r>
            <w:r w:rsidR="00C3588B">
              <w:rPr>
                <w:webHidden/>
              </w:rPr>
            </w:r>
            <w:r w:rsidR="00C3588B">
              <w:rPr>
                <w:webHidden/>
              </w:rPr>
              <w:fldChar w:fldCharType="separate"/>
            </w:r>
            <w:r w:rsidR="009D0A0F">
              <w:rPr>
                <w:webHidden/>
              </w:rPr>
              <w:t>103</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34" w:history="1">
            <w:r w:rsidR="00C3588B" w:rsidRPr="00153471">
              <w:rPr>
                <w:rStyle w:val="Hyperlink"/>
                <w:lang w:val="vi-VN"/>
              </w:rPr>
              <w:t>1.3. Tổng hợp và cân đối các chỉ tiêu sử dụng đất năm 2021</w:t>
            </w:r>
            <w:r w:rsidR="00C3588B">
              <w:rPr>
                <w:webHidden/>
              </w:rPr>
              <w:tab/>
            </w:r>
            <w:r w:rsidR="00C3588B">
              <w:rPr>
                <w:webHidden/>
              </w:rPr>
              <w:fldChar w:fldCharType="begin"/>
            </w:r>
            <w:r w:rsidR="00C3588B">
              <w:rPr>
                <w:webHidden/>
              </w:rPr>
              <w:instrText xml:space="preserve"> PAGEREF _Toc85213534 \h </w:instrText>
            </w:r>
            <w:r w:rsidR="00C3588B">
              <w:rPr>
                <w:webHidden/>
              </w:rPr>
            </w:r>
            <w:r w:rsidR="00C3588B">
              <w:rPr>
                <w:webHidden/>
              </w:rPr>
              <w:fldChar w:fldCharType="separate"/>
            </w:r>
            <w:r w:rsidR="009D0A0F">
              <w:rPr>
                <w:webHidden/>
              </w:rPr>
              <w:t>104</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35" w:history="1">
            <w:r w:rsidR="00C3588B" w:rsidRPr="00153471">
              <w:rPr>
                <w:rStyle w:val="Hyperlink"/>
                <w:lang w:val="vi-VN"/>
              </w:rPr>
              <w:t>II. DIỆN TÍCH CHUYỂN MỤC ĐÍCH SỬ DỤNG ĐẤT NĂM 2021</w:t>
            </w:r>
            <w:r w:rsidR="00C3588B">
              <w:rPr>
                <w:webHidden/>
              </w:rPr>
              <w:tab/>
            </w:r>
            <w:r w:rsidR="00C3588B">
              <w:rPr>
                <w:webHidden/>
              </w:rPr>
              <w:fldChar w:fldCharType="begin"/>
            </w:r>
            <w:r w:rsidR="00C3588B">
              <w:rPr>
                <w:webHidden/>
              </w:rPr>
              <w:instrText xml:space="preserve"> PAGEREF _Toc85213535 \h </w:instrText>
            </w:r>
            <w:r w:rsidR="00C3588B">
              <w:rPr>
                <w:webHidden/>
              </w:rPr>
            </w:r>
            <w:r w:rsidR="00C3588B">
              <w:rPr>
                <w:webHidden/>
              </w:rPr>
              <w:fldChar w:fldCharType="separate"/>
            </w:r>
            <w:r w:rsidR="009D0A0F">
              <w:rPr>
                <w:webHidden/>
              </w:rPr>
              <w:t>108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36" w:history="1">
            <w:r w:rsidR="00C3588B" w:rsidRPr="00153471">
              <w:rPr>
                <w:rStyle w:val="Hyperlink"/>
                <w:spacing w:val="-2"/>
                <w:lang w:val="vi-VN"/>
              </w:rPr>
              <w:t>1. C</w:t>
            </w:r>
            <w:r w:rsidR="00C3588B" w:rsidRPr="00153471">
              <w:rPr>
                <w:rStyle w:val="Hyperlink"/>
                <w:lang w:val="vi-VN"/>
              </w:rPr>
              <w:t>huyển mục đích sử dụng đất trồng lúa, đất rừng đặc dụng, rừng phòng hộ theo Nghị quyết HĐND tỉnh phê chuẩn, huyện Tân Châu có 02 dự án, diện tích 17,21 ha.</w:t>
            </w:r>
            <w:r w:rsidR="00C3588B">
              <w:rPr>
                <w:webHidden/>
              </w:rPr>
              <w:tab/>
            </w:r>
            <w:r w:rsidR="00C3588B">
              <w:rPr>
                <w:webHidden/>
              </w:rPr>
              <w:fldChar w:fldCharType="begin"/>
            </w:r>
            <w:r w:rsidR="00C3588B">
              <w:rPr>
                <w:webHidden/>
              </w:rPr>
              <w:instrText xml:space="preserve"> PAGEREF _Toc85213536 \h </w:instrText>
            </w:r>
            <w:r w:rsidR="00C3588B">
              <w:rPr>
                <w:webHidden/>
              </w:rPr>
            </w:r>
            <w:r w:rsidR="00C3588B">
              <w:rPr>
                <w:webHidden/>
              </w:rPr>
              <w:fldChar w:fldCharType="separate"/>
            </w:r>
            <w:r w:rsidR="009D0A0F">
              <w:rPr>
                <w:webHidden/>
              </w:rPr>
              <w:t>108</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37" w:history="1">
            <w:r w:rsidR="00C3588B" w:rsidRPr="00153471">
              <w:rPr>
                <w:rStyle w:val="Hyperlink"/>
                <w:lang w:val="vi-VN"/>
              </w:rPr>
              <w:t>2. Chuyển mục đích sử dụng đất nông nghiệp sang đất phi nông nghiệp để thực hiện các dự án, công trình phát triển kinh tế-xã hội trên địa bàn huyện</w:t>
            </w:r>
            <w:r w:rsidR="00C3588B">
              <w:rPr>
                <w:webHidden/>
              </w:rPr>
              <w:tab/>
            </w:r>
            <w:r w:rsidR="00C3588B">
              <w:rPr>
                <w:webHidden/>
              </w:rPr>
              <w:fldChar w:fldCharType="begin"/>
            </w:r>
            <w:r w:rsidR="00C3588B">
              <w:rPr>
                <w:webHidden/>
              </w:rPr>
              <w:instrText xml:space="preserve"> PAGEREF _Toc85213537 \h </w:instrText>
            </w:r>
            <w:r w:rsidR="00C3588B">
              <w:rPr>
                <w:webHidden/>
              </w:rPr>
            </w:r>
            <w:r w:rsidR="00C3588B">
              <w:rPr>
                <w:webHidden/>
              </w:rPr>
              <w:fldChar w:fldCharType="separate"/>
            </w:r>
            <w:r w:rsidR="009D0A0F">
              <w:rPr>
                <w:webHidden/>
              </w:rPr>
              <w:t>108</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38" w:history="1">
            <w:r w:rsidR="00C3588B" w:rsidRPr="00153471">
              <w:rPr>
                <w:rStyle w:val="Hyperlink"/>
                <w:lang w:val="vi-VN"/>
              </w:rPr>
              <w:t>III. DIỆN TÍCH ĐẤT CẦN THU HỒI</w:t>
            </w:r>
            <w:r w:rsidR="00C3588B">
              <w:rPr>
                <w:webHidden/>
              </w:rPr>
              <w:tab/>
            </w:r>
            <w:r w:rsidR="00C3588B">
              <w:rPr>
                <w:webHidden/>
              </w:rPr>
              <w:fldChar w:fldCharType="begin"/>
            </w:r>
            <w:r w:rsidR="00C3588B">
              <w:rPr>
                <w:webHidden/>
              </w:rPr>
              <w:instrText xml:space="preserve"> PAGEREF _Toc85213538 \h </w:instrText>
            </w:r>
            <w:r w:rsidR="00C3588B">
              <w:rPr>
                <w:webHidden/>
              </w:rPr>
            </w:r>
            <w:r w:rsidR="00C3588B">
              <w:rPr>
                <w:webHidden/>
              </w:rPr>
              <w:fldChar w:fldCharType="separate"/>
            </w:r>
            <w:r w:rsidR="009D0A0F">
              <w:rPr>
                <w:webHidden/>
              </w:rPr>
              <w:t>110</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39" w:history="1">
            <w:r w:rsidR="00C3588B" w:rsidRPr="00153471">
              <w:rPr>
                <w:rStyle w:val="Hyperlink"/>
                <w:lang w:val="vi-VN"/>
              </w:rPr>
              <w:t>IV. DIỆN TÍCH ĐẤT CHƯA SỬ DỤNG ĐƯA VÀO SỬ DỤNG</w:t>
            </w:r>
            <w:r w:rsidR="00C3588B">
              <w:rPr>
                <w:webHidden/>
              </w:rPr>
              <w:tab/>
            </w:r>
            <w:r w:rsidR="00C3588B">
              <w:rPr>
                <w:webHidden/>
              </w:rPr>
              <w:fldChar w:fldCharType="begin"/>
            </w:r>
            <w:r w:rsidR="00C3588B">
              <w:rPr>
                <w:webHidden/>
              </w:rPr>
              <w:instrText xml:space="preserve"> PAGEREF _Toc85213539 \h </w:instrText>
            </w:r>
            <w:r w:rsidR="00C3588B">
              <w:rPr>
                <w:webHidden/>
              </w:rPr>
            </w:r>
            <w:r w:rsidR="00C3588B">
              <w:rPr>
                <w:webHidden/>
              </w:rPr>
              <w:fldChar w:fldCharType="separate"/>
            </w:r>
            <w:r w:rsidR="009D0A0F">
              <w:rPr>
                <w:webHidden/>
              </w:rPr>
              <w:t>111</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40" w:history="1">
            <w:r w:rsidR="00C3588B" w:rsidRPr="00153471">
              <w:rPr>
                <w:rStyle w:val="Hyperlink"/>
                <w:lang w:val="vi-VN"/>
              </w:rPr>
              <w:t>V. DANH MỤC CÔNG TRÌNH, DỰ ÁN THỰC HIỆN NĂM 2021</w:t>
            </w:r>
            <w:r w:rsidR="00C3588B">
              <w:rPr>
                <w:webHidden/>
              </w:rPr>
              <w:tab/>
            </w:r>
            <w:r w:rsidR="00C3588B">
              <w:rPr>
                <w:webHidden/>
              </w:rPr>
              <w:fldChar w:fldCharType="begin"/>
            </w:r>
            <w:r w:rsidR="00C3588B">
              <w:rPr>
                <w:webHidden/>
              </w:rPr>
              <w:instrText xml:space="preserve"> PAGEREF _Toc85213540 \h </w:instrText>
            </w:r>
            <w:r w:rsidR="00C3588B">
              <w:rPr>
                <w:webHidden/>
              </w:rPr>
            </w:r>
            <w:r w:rsidR="00C3588B">
              <w:rPr>
                <w:webHidden/>
              </w:rPr>
              <w:fldChar w:fldCharType="separate"/>
            </w:r>
            <w:r w:rsidR="009D0A0F">
              <w:rPr>
                <w:webHidden/>
              </w:rPr>
              <w:t>111</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41" w:history="1">
            <w:r w:rsidR="00C3588B" w:rsidRPr="00153471">
              <w:rPr>
                <w:rStyle w:val="Hyperlink"/>
                <w:lang w:val="vi-VN"/>
              </w:rPr>
              <w:t>VI. DỰ KIẾN THU, CHI LIÊN QUAN ĐẾN ĐẤT ĐAI NĂM 2021</w:t>
            </w:r>
            <w:r w:rsidR="00C3588B">
              <w:rPr>
                <w:webHidden/>
              </w:rPr>
              <w:tab/>
            </w:r>
            <w:r w:rsidR="00C3588B">
              <w:rPr>
                <w:webHidden/>
              </w:rPr>
              <w:fldChar w:fldCharType="begin"/>
            </w:r>
            <w:r w:rsidR="00C3588B">
              <w:rPr>
                <w:webHidden/>
              </w:rPr>
              <w:instrText xml:space="preserve"> PAGEREF _Toc85213541 \h </w:instrText>
            </w:r>
            <w:r w:rsidR="00C3588B">
              <w:rPr>
                <w:webHidden/>
              </w:rPr>
            </w:r>
            <w:r w:rsidR="00C3588B">
              <w:rPr>
                <w:webHidden/>
              </w:rPr>
              <w:fldChar w:fldCharType="separate"/>
            </w:r>
            <w:r w:rsidR="009D0A0F">
              <w:rPr>
                <w:webHidden/>
              </w:rPr>
              <w:t>112</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42" w:history="1">
            <w:r w:rsidR="00C3588B" w:rsidRPr="00153471">
              <w:rPr>
                <w:rStyle w:val="Hyperlink"/>
                <w:lang w:val="vi-VN"/>
              </w:rPr>
              <w:t>Phần V</w:t>
            </w:r>
            <w:r w:rsidR="00C3588B">
              <w:rPr>
                <w:webHidden/>
              </w:rPr>
              <w:tab/>
            </w:r>
            <w:r w:rsidR="00C3588B">
              <w:rPr>
                <w:webHidden/>
              </w:rPr>
              <w:fldChar w:fldCharType="begin"/>
            </w:r>
            <w:r w:rsidR="00C3588B">
              <w:rPr>
                <w:webHidden/>
              </w:rPr>
              <w:instrText xml:space="preserve"> PAGEREF _Toc85213542 \h </w:instrText>
            </w:r>
            <w:r w:rsidR="00C3588B">
              <w:rPr>
                <w:webHidden/>
              </w:rPr>
            </w:r>
            <w:r w:rsidR="00C3588B">
              <w:rPr>
                <w:webHidden/>
              </w:rPr>
              <w:fldChar w:fldCharType="separate"/>
            </w:r>
            <w:r w:rsidR="009D0A0F">
              <w:rPr>
                <w:webHidden/>
              </w:rPr>
              <w:t>114</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43" w:history="1">
            <w:r w:rsidR="00C3588B" w:rsidRPr="00153471">
              <w:rPr>
                <w:rStyle w:val="Hyperlink"/>
                <w:lang w:val="vi-VN"/>
              </w:rPr>
              <w:t>GIẢI PHÁP THỰC HIỆN</w:t>
            </w:r>
            <w:r w:rsidR="00C3588B">
              <w:rPr>
                <w:webHidden/>
              </w:rPr>
              <w:tab/>
            </w:r>
            <w:r w:rsidR="00C3588B">
              <w:rPr>
                <w:webHidden/>
              </w:rPr>
              <w:fldChar w:fldCharType="begin"/>
            </w:r>
            <w:r w:rsidR="00C3588B">
              <w:rPr>
                <w:webHidden/>
              </w:rPr>
              <w:instrText xml:space="preserve"> PAGEREF _Toc85213543 \h </w:instrText>
            </w:r>
            <w:r w:rsidR="00C3588B">
              <w:rPr>
                <w:webHidden/>
              </w:rPr>
            </w:r>
            <w:r w:rsidR="00C3588B">
              <w:rPr>
                <w:webHidden/>
              </w:rPr>
              <w:fldChar w:fldCharType="separate"/>
            </w:r>
            <w:r w:rsidR="009D0A0F">
              <w:rPr>
                <w:webHidden/>
              </w:rPr>
              <w:t>114</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44" w:history="1">
            <w:r w:rsidR="00C3588B" w:rsidRPr="00153471">
              <w:rPr>
                <w:rStyle w:val="Hyperlink"/>
                <w:bCs/>
                <w:lang w:val="vi-VN"/>
              </w:rPr>
              <w:t>I. GIẢI PHÁP BẢO VỆ, CẢI TẠO ĐẤT VÀ BẢO VỆ MÔI TRƯỜNG</w:t>
            </w:r>
            <w:r w:rsidR="00C3588B">
              <w:rPr>
                <w:webHidden/>
              </w:rPr>
              <w:tab/>
            </w:r>
            <w:r w:rsidR="00C3588B">
              <w:rPr>
                <w:webHidden/>
              </w:rPr>
              <w:fldChar w:fldCharType="begin"/>
            </w:r>
            <w:r w:rsidR="00C3588B">
              <w:rPr>
                <w:webHidden/>
              </w:rPr>
              <w:instrText xml:space="preserve"> PAGEREF _Toc85213544 \h </w:instrText>
            </w:r>
            <w:r w:rsidR="00C3588B">
              <w:rPr>
                <w:webHidden/>
              </w:rPr>
            </w:r>
            <w:r w:rsidR="00C3588B">
              <w:rPr>
                <w:webHidden/>
              </w:rPr>
              <w:fldChar w:fldCharType="separate"/>
            </w:r>
            <w:r w:rsidR="009D0A0F">
              <w:rPr>
                <w:webHidden/>
              </w:rPr>
              <w:t>114</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45" w:history="1">
            <w:r w:rsidR="00C3588B" w:rsidRPr="00153471">
              <w:rPr>
                <w:rStyle w:val="Hyperlink"/>
              </w:rPr>
              <w:t>II. GIẢI PHÁP VỀ NGUỒN LỰC THỰC HIỆN QUY HOẠCH SỬ DỤNG ĐẤT</w:t>
            </w:r>
            <w:r w:rsidR="00C3588B">
              <w:rPr>
                <w:webHidden/>
              </w:rPr>
              <w:tab/>
            </w:r>
            <w:r w:rsidR="00C3588B">
              <w:rPr>
                <w:webHidden/>
              </w:rPr>
              <w:fldChar w:fldCharType="begin"/>
            </w:r>
            <w:r w:rsidR="00C3588B">
              <w:rPr>
                <w:webHidden/>
              </w:rPr>
              <w:instrText xml:space="preserve"> PAGEREF _Toc85213545 \h </w:instrText>
            </w:r>
            <w:r w:rsidR="00C3588B">
              <w:rPr>
                <w:webHidden/>
              </w:rPr>
            </w:r>
            <w:r w:rsidR="00C3588B">
              <w:rPr>
                <w:webHidden/>
              </w:rPr>
              <w:fldChar w:fldCharType="separate"/>
            </w:r>
            <w:r w:rsidR="009D0A0F">
              <w:rPr>
                <w:webHidden/>
              </w:rPr>
              <w:t>115</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46" w:history="1">
            <w:r w:rsidR="00C3588B" w:rsidRPr="00153471">
              <w:rPr>
                <w:rStyle w:val="Hyperlink"/>
              </w:rPr>
              <w:t>III. GIẢI PHÁP TỔ CHỨC THỰC HIỆN VÀ GIÁM SÁT THỰC HIỆN QUY HOẠCH, KẾ HOẠCH SỬ DỤNG ĐẤT.</w:t>
            </w:r>
            <w:r w:rsidR="00C3588B">
              <w:rPr>
                <w:webHidden/>
              </w:rPr>
              <w:tab/>
            </w:r>
            <w:r w:rsidR="00C3588B">
              <w:rPr>
                <w:webHidden/>
              </w:rPr>
              <w:fldChar w:fldCharType="begin"/>
            </w:r>
            <w:r w:rsidR="00C3588B">
              <w:rPr>
                <w:webHidden/>
              </w:rPr>
              <w:instrText xml:space="preserve"> PAGEREF _Toc85213546 \h </w:instrText>
            </w:r>
            <w:r w:rsidR="00C3588B">
              <w:rPr>
                <w:webHidden/>
              </w:rPr>
            </w:r>
            <w:r w:rsidR="00C3588B">
              <w:rPr>
                <w:webHidden/>
              </w:rPr>
              <w:fldChar w:fldCharType="separate"/>
            </w:r>
            <w:r w:rsidR="009D0A0F">
              <w:rPr>
                <w:webHidden/>
              </w:rPr>
              <w:t>116</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47" w:history="1">
            <w:r w:rsidR="00C3588B" w:rsidRPr="00153471">
              <w:rPr>
                <w:rStyle w:val="Hyperlink"/>
                <w:lang w:val="af-ZA" w:eastAsia="vi-VN"/>
              </w:rPr>
              <w:t>1. Công bố công khai quy hoạch, kế hoạch sử dụng đất</w:t>
            </w:r>
            <w:r w:rsidR="00C3588B">
              <w:rPr>
                <w:webHidden/>
              </w:rPr>
              <w:tab/>
            </w:r>
            <w:r w:rsidR="00C3588B">
              <w:rPr>
                <w:webHidden/>
              </w:rPr>
              <w:fldChar w:fldCharType="begin"/>
            </w:r>
            <w:r w:rsidR="00C3588B">
              <w:rPr>
                <w:webHidden/>
              </w:rPr>
              <w:instrText xml:space="preserve"> PAGEREF _Toc85213547 \h </w:instrText>
            </w:r>
            <w:r w:rsidR="00C3588B">
              <w:rPr>
                <w:webHidden/>
              </w:rPr>
            </w:r>
            <w:r w:rsidR="00C3588B">
              <w:rPr>
                <w:webHidden/>
              </w:rPr>
              <w:fldChar w:fldCharType="separate"/>
            </w:r>
            <w:r w:rsidR="009D0A0F">
              <w:rPr>
                <w:webHidden/>
              </w:rPr>
              <w:t>116</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48" w:history="1">
            <w:r w:rsidR="00C3588B" w:rsidRPr="00153471">
              <w:rPr>
                <w:rStyle w:val="Hyperlink"/>
                <w:lang w:val="af-ZA" w:eastAsia="vi-VN"/>
              </w:rPr>
              <w:t>2. Thực hiện quy hoạch, kế hoạch sử dụng đất</w:t>
            </w:r>
            <w:r w:rsidR="00C3588B">
              <w:rPr>
                <w:webHidden/>
              </w:rPr>
              <w:tab/>
            </w:r>
            <w:r w:rsidR="00C3588B">
              <w:rPr>
                <w:webHidden/>
              </w:rPr>
              <w:fldChar w:fldCharType="begin"/>
            </w:r>
            <w:r w:rsidR="00C3588B">
              <w:rPr>
                <w:webHidden/>
              </w:rPr>
              <w:instrText xml:space="preserve"> PAGEREF _Toc85213548 \h </w:instrText>
            </w:r>
            <w:r w:rsidR="00C3588B">
              <w:rPr>
                <w:webHidden/>
              </w:rPr>
            </w:r>
            <w:r w:rsidR="00C3588B">
              <w:rPr>
                <w:webHidden/>
              </w:rPr>
              <w:fldChar w:fldCharType="separate"/>
            </w:r>
            <w:r w:rsidR="009D0A0F">
              <w:rPr>
                <w:webHidden/>
              </w:rPr>
              <w:t>116</w:t>
            </w:r>
            <w:r w:rsidR="00C3588B">
              <w:rPr>
                <w:webHidden/>
              </w:rPr>
              <w:fldChar w:fldCharType="end"/>
            </w:r>
          </w:hyperlink>
        </w:p>
        <w:p w:rsidR="00C3588B" w:rsidRDefault="00BD6EA8" w:rsidP="00C3588B">
          <w:pPr>
            <w:pStyle w:val="TOC3"/>
            <w:rPr>
              <w:rFonts w:asciiTheme="minorHAnsi" w:eastAsiaTheme="minorEastAsia" w:hAnsiTheme="minorHAnsi" w:cstheme="minorBidi"/>
              <w:sz w:val="22"/>
              <w:szCs w:val="22"/>
            </w:rPr>
          </w:pPr>
          <w:hyperlink w:anchor="_Toc85213549" w:history="1">
            <w:r w:rsidR="00C3588B" w:rsidRPr="00153471">
              <w:rPr>
                <w:rStyle w:val="Hyperlink"/>
              </w:rPr>
              <w:t>3. Giám sát thực hiện quy hoạch, kế hoạch sử dụng đất.</w:t>
            </w:r>
            <w:r w:rsidR="00C3588B">
              <w:rPr>
                <w:webHidden/>
              </w:rPr>
              <w:tab/>
            </w:r>
            <w:r w:rsidR="00C3588B">
              <w:rPr>
                <w:webHidden/>
              </w:rPr>
              <w:fldChar w:fldCharType="begin"/>
            </w:r>
            <w:r w:rsidR="00C3588B">
              <w:rPr>
                <w:webHidden/>
              </w:rPr>
              <w:instrText xml:space="preserve"> PAGEREF _Toc85213549 \h </w:instrText>
            </w:r>
            <w:r w:rsidR="00C3588B">
              <w:rPr>
                <w:webHidden/>
              </w:rPr>
            </w:r>
            <w:r w:rsidR="00C3588B">
              <w:rPr>
                <w:webHidden/>
              </w:rPr>
              <w:fldChar w:fldCharType="separate"/>
            </w:r>
            <w:r w:rsidR="009D0A0F">
              <w:rPr>
                <w:webHidden/>
              </w:rPr>
              <w:t>116</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50" w:history="1">
            <w:r w:rsidR="00C3588B" w:rsidRPr="00153471">
              <w:rPr>
                <w:rStyle w:val="Hyperlink"/>
                <w:lang w:val="vi-VN"/>
              </w:rPr>
              <w:t>IV. CÁC GIẢI PHÁP KHÁC</w:t>
            </w:r>
            <w:r w:rsidR="00C3588B">
              <w:rPr>
                <w:webHidden/>
              </w:rPr>
              <w:tab/>
            </w:r>
            <w:r w:rsidR="00C3588B">
              <w:rPr>
                <w:webHidden/>
              </w:rPr>
              <w:fldChar w:fldCharType="begin"/>
            </w:r>
            <w:r w:rsidR="00C3588B">
              <w:rPr>
                <w:webHidden/>
              </w:rPr>
              <w:instrText xml:space="preserve"> PAGEREF _Toc85213550 \h </w:instrText>
            </w:r>
            <w:r w:rsidR="00C3588B">
              <w:rPr>
                <w:webHidden/>
              </w:rPr>
            </w:r>
            <w:r w:rsidR="00C3588B">
              <w:rPr>
                <w:webHidden/>
              </w:rPr>
              <w:fldChar w:fldCharType="separate"/>
            </w:r>
            <w:r w:rsidR="009D0A0F">
              <w:rPr>
                <w:webHidden/>
              </w:rPr>
              <w:t>117</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51" w:history="1">
            <w:r w:rsidR="00C3588B" w:rsidRPr="00153471">
              <w:rPr>
                <w:rStyle w:val="Hyperlink"/>
                <w:lang w:val="vi-VN"/>
              </w:rPr>
              <w:t>KẾT LUẬN VÀ KIẾN NGHỊ</w:t>
            </w:r>
            <w:r w:rsidR="00C3588B">
              <w:rPr>
                <w:webHidden/>
              </w:rPr>
              <w:tab/>
            </w:r>
            <w:r w:rsidR="00C3588B">
              <w:rPr>
                <w:webHidden/>
              </w:rPr>
              <w:fldChar w:fldCharType="begin"/>
            </w:r>
            <w:r w:rsidR="00C3588B">
              <w:rPr>
                <w:webHidden/>
              </w:rPr>
              <w:instrText xml:space="preserve"> PAGEREF _Toc85213551 \h </w:instrText>
            </w:r>
            <w:r w:rsidR="00C3588B">
              <w:rPr>
                <w:webHidden/>
              </w:rPr>
            </w:r>
            <w:r w:rsidR="00C3588B">
              <w:rPr>
                <w:webHidden/>
              </w:rPr>
              <w:fldChar w:fldCharType="separate"/>
            </w:r>
            <w:r w:rsidR="009D0A0F">
              <w:rPr>
                <w:webHidden/>
              </w:rPr>
              <w:t>119</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52" w:history="1">
            <w:r w:rsidR="00C3588B" w:rsidRPr="00153471">
              <w:rPr>
                <w:rStyle w:val="Hyperlink"/>
                <w:lang w:val="vi-VN"/>
              </w:rPr>
              <w:t>1. K</w:t>
            </w:r>
            <w:r w:rsidR="00C3588B" w:rsidRPr="00153471">
              <w:rPr>
                <w:rStyle w:val="Hyperlink"/>
                <w:rFonts w:cs="Arial"/>
                <w:lang w:val="vi-VN"/>
              </w:rPr>
              <w:t>Ế</w:t>
            </w:r>
            <w:r w:rsidR="00C3588B" w:rsidRPr="00153471">
              <w:rPr>
                <w:rStyle w:val="Hyperlink"/>
                <w:lang w:val="vi-VN"/>
              </w:rPr>
              <w:t>T LU</w:t>
            </w:r>
            <w:r w:rsidR="00C3588B" w:rsidRPr="00153471">
              <w:rPr>
                <w:rStyle w:val="Hyperlink"/>
                <w:rFonts w:cs="Arial"/>
                <w:lang w:val="vi-VN"/>
              </w:rPr>
              <w:t>Ậ</w:t>
            </w:r>
            <w:r w:rsidR="00C3588B" w:rsidRPr="00153471">
              <w:rPr>
                <w:rStyle w:val="Hyperlink"/>
                <w:lang w:val="vi-VN"/>
              </w:rPr>
              <w:t>N</w:t>
            </w:r>
            <w:r w:rsidR="00C3588B">
              <w:rPr>
                <w:webHidden/>
              </w:rPr>
              <w:tab/>
            </w:r>
            <w:r w:rsidR="00C3588B">
              <w:rPr>
                <w:webHidden/>
              </w:rPr>
              <w:fldChar w:fldCharType="begin"/>
            </w:r>
            <w:r w:rsidR="00C3588B">
              <w:rPr>
                <w:webHidden/>
              </w:rPr>
              <w:instrText xml:space="preserve"> PAGEREF _Toc85213552 \h </w:instrText>
            </w:r>
            <w:r w:rsidR="00C3588B">
              <w:rPr>
                <w:webHidden/>
              </w:rPr>
            </w:r>
            <w:r w:rsidR="00C3588B">
              <w:rPr>
                <w:webHidden/>
              </w:rPr>
              <w:fldChar w:fldCharType="separate"/>
            </w:r>
            <w:r w:rsidR="009D0A0F">
              <w:rPr>
                <w:webHidden/>
              </w:rPr>
              <w:t>119</w:t>
            </w:r>
            <w:r w:rsidR="00C3588B">
              <w:rPr>
                <w:webHidden/>
              </w:rPr>
              <w:fldChar w:fldCharType="end"/>
            </w:r>
          </w:hyperlink>
        </w:p>
        <w:p w:rsidR="00C3588B" w:rsidRDefault="00BD6EA8" w:rsidP="00C3588B">
          <w:pPr>
            <w:pStyle w:val="TOC2"/>
            <w:spacing w:line="300" w:lineRule="atLeast"/>
            <w:rPr>
              <w:rFonts w:asciiTheme="minorHAnsi" w:eastAsiaTheme="minorEastAsia" w:hAnsiTheme="minorHAnsi" w:cstheme="minorBidi"/>
              <w:sz w:val="22"/>
              <w:szCs w:val="22"/>
            </w:rPr>
          </w:pPr>
          <w:hyperlink w:anchor="_Toc85213553" w:history="1">
            <w:r w:rsidR="00C3588B" w:rsidRPr="00153471">
              <w:rPr>
                <w:rStyle w:val="Hyperlink"/>
                <w:lang w:val="vi-VN"/>
              </w:rPr>
              <w:t>2. KI</w:t>
            </w:r>
            <w:r w:rsidR="00C3588B" w:rsidRPr="00153471">
              <w:rPr>
                <w:rStyle w:val="Hyperlink"/>
                <w:rFonts w:cs="Arial"/>
                <w:lang w:val="vi-VN"/>
              </w:rPr>
              <w:t>Ế</w:t>
            </w:r>
            <w:r w:rsidR="00C3588B" w:rsidRPr="00153471">
              <w:rPr>
                <w:rStyle w:val="Hyperlink"/>
                <w:lang w:val="vi-VN"/>
              </w:rPr>
              <w:t>N NGH</w:t>
            </w:r>
            <w:r w:rsidR="00C3588B" w:rsidRPr="00153471">
              <w:rPr>
                <w:rStyle w:val="Hyperlink"/>
                <w:rFonts w:cs="Arial"/>
                <w:lang w:val="vi-VN"/>
              </w:rPr>
              <w:t>Ị</w:t>
            </w:r>
            <w:r w:rsidR="00C3588B">
              <w:rPr>
                <w:webHidden/>
              </w:rPr>
              <w:tab/>
            </w:r>
            <w:r w:rsidR="00C3588B">
              <w:rPr>
                <w:webHidden/>
              </w:rPr>
              <w:fldChar w:fldCharType="begin"/>
            </w:r>
            <w:r w:rsidR="00C3588B">
              <w:rPr>
                <w:webHidden/>
              </w:rPr>
              <w:instrText xml:space="preserve"> PAGEREF _Toc85213553 \h </w:instrText>
            </w:r>
            <w:r w:rsidR="00C3588B">
              <w:rPr>
                <w:webHidden/>
              </w:rPr>
            </w:r>
            <w:r w:rsidR="00C3588B">
              <w:rPr>
                <w:webHidden/>
              </w:rPr>
              <w:fldChar w:fldCharType="separate"/>
            </w:r>
            <w:r w:rsidR="009D0A0F">
              <w:rPr>
                <w:webHidden/>
              </w:rPr>
              <w:t>119</w:t>
            </w:r>
            <w:r w:rsidR="00C3588B">
              <w:rPr>
                <w:webHidden/>
              </w:rPr>
              <w:fldChar w:fldCharType="end"/>
            </w:r>
          </w:hyperlink>
        </w:p>
        <w:p w:rsidR="00C3588B" w:rsidRDefault="00BD6EA8" w:rsidP="00C3588B">
          <w:pPr>
            <w:pStyle w:val="TOC1"/>
            <w:spacing w:line="300" w:lineRule="atLeast"/>
            <w:rPr>
              <w:rFonts w:asciiTheme="minorHAnsi" w:eastAsiaTheme="minorEastAsia" w:hAnsiTheme="minorHAnsi" w:cstheme="minorBidi"/>
              <w:sz w:val="22"/>
              <w:szCs w:val="22"/>
            </w:rPr>
          </w:pPr>
          <w:hyperlink w:anchor="_Toc85213554" w:history="1">
            <w:r w:rsidR="00C3588B" w:rsidRPr="00153471">
              <w:rPr>
                <w:rStyle w:val="Hyperlink"/>
                <w:lang w:val="nb-NO"/>
              </w:rPr>
              <w:t>PHỤ LỤC</w:t>
            </w:r>
            <w:r w:rsidR="00C3588B">
              <w:rPr>
                <w:webHidden/>
              </w:rPr>
              <w:tab/>
            </w:r>
            <w:r w:rsidR="00C3588B">
              <w:rPr>
                <w:webHidden/>
              </w:rPr>
              <w:fldChar w:fldCharType="begin"/>
            </w:r>
            <w:r w:rsidR="00C3588B">
              <w:rPr>
                <w:webHidden/>
              </w:rPr>
              <w:instrText xml:space="preserve"> PAGEREF _Toc85213554 \h </w:instrText>
            </w:r>
            <w:r w:rsidR="00C3588B">
              <w:rPr>
                <w:webHidden/>
              </w:rPr>
            </w:r>
            <w:r w:rsidR="00C3588B">
              <w:rPr>
                <w:webHidden/>
              </w:rPr>
              <w:fldChar w:fldCharType="separate"/>
            </w:r>
            <w:r w:rsidR="009D0A0F">
              <w:rPr>
                <w:webHidden/>
              </w:rPr>
              <w:t>121</w:t>
            </w:r>
            <w:r w:rsidR="00C3588B">
              <w:rPr>
                <w:webHidden/>
              </w:rPr>
              <w:fldChar w:fldCharType="end"/>
            </w:r>
          </w:hyperlink>
        </w:p>
        <w:p w:rsidR="002C56BE" w:rsidRDefault="002C56BE" w:rsidP="00C3588B">
          <w:pPr>
            <w:spacing w:beforeLines="60" w:before="144" w:afterLines="60" w:after="144" w:line="300" w:lineRule="atLeast"/>
          </w:pPr>
          <w:r>
            <w:rPr>
              <w:b/>
              <w:bCs/>
              <w:noProof/>
            </w:rPr>
            <w:fldChar w:fldCharType="end"/>
          </w:r>
        </w:p>
      </w:sdtContent>
    </w:sdt>
    <w:p w:rsidR="00C1324C" w:rsidRPr="00AC34D9" w:rsidRDefault="00C1324C" w:rsidP="008158BF">
      <w:pPr>
        <w:tabs>
          <w:tab w:val="right" w:leader="dot" w:pos="9639"/>
        </w:tabs>
        <w:spacing w:line="360" w:lineRule="auto"/>
        <w:jc w:val="both"/>
        <w:rPr>
          <w:rStyle w:val="Vnbnnidung"/>
          <w:rFonts w:ascii="Times New Roman" w:hAnsi="Times New Roman"/>
          <w:lang w:eastAsia="vi-VN"/>
        </w:rPr>
      </w:pPr>
    </w:p>
    <w:p w:rsidR="00C1324C" w:rsidRPr="006C5CF1" w:rsidRDefault="00C1324C" w:rsidP="006C5CF1">
      <w:pPr>
        <w:pStyle w:val="Heading1"/>
        <w:rPr>
          <w:rStyle w:val="Vnbnnidung"/>
          <w:bCs/>
          <w:color w:val="000000" w:themeColor="text1"/>
          <w:sz w:val="28"/>
          <w:szCs w:val="28"/>
          <w:lang w:eastAsia="vi-VN"/>
        </w:rPr>
      </w:pPr>
      <w:bookmarkStart w:id="44" w:name="_Toc85213463"/>
      <w:r w:rsidRPr="006C5CF1">
        <w:rPr>
          <w:rStyle w:val="Vnbnnidung"/>
          <w:bCs/>
          <w:color w:val="000000" w:themeColor="text1"/>
          <w:sz w:val="28"/>
          <w:szCs w:val="28"/>
          <w:lang w:eastAsia="vi-VN"/>
        </w:rPr>
        <w:lastRenderedPageBreak/>
        <w:t>DANH MỤC BẢNG</w:t>
      </w:r>
      <w:r w:rsidR="006C5CF1" w:rsidRPr="006C5CF1">
        <w:rPr>
          <w:rStyle w:val="Vnbnnidung"/>
          <w:bCs/>
          <w:color w:val="000000" w:themeColor="text1"/>
          <w:sz w:val="28"/>
          <w:szCs w:val="28"/>
          <w:lang w:eastAsia="vi-VN"/>
        </w:rPr>
        <w:t xml:space="preserve"> BIỂU</w:t>
      </w:r>
      <w:bookmarkEnd w:id="44"/>
    </w:p>
    <w:p w:rsidR="007142B3" w:rsidRDefault="00DD73C1"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r w:rsidRPr="00DD73C1">
        <w:rPr>
          <w:rStyle w:val="Vnbnnidung"/>
          <w:rFonts w:cs="Times New Roman"/>
          <w:sz w:val="28"/>
          <w:szCs w:val="28"/>
          <w:lang w:eastAsia="vi-VN"/>
        </w:rPr>
        <w:fldChar w:fldCharType="begin"/>
      </w:r>
      <w:r w:rsidRPr="00DD73C1">
        <w:rPr>
          <w:rStyle w:val="Vnbnnidung"/>
          <w:rFonts w:cs="Times New Roman"/>
          <w:sz w:val="28"/>
          <w:szCs w:val="28"/>
          <w:lang w:eastAsia="vi-VN"/>
        </w:rPr>
        <w:instrText xml:space="preserve"> TOC \h \z \c "Bảng" </w:instrText>
      </w:r>
      <w:r w:rsidRPr="00DD73C1">
        <w:rPr>
          <w:rStyle w:val="Vnbnnidung"/>
          <w:rFonts w:cs="Times New Roman"/>
          <w:sz w:val="28"/>
          <w:szCs w:val="28"/>
          <w:lang w:eastAsia="vi-VN"/>
        </w:rPr>
        <w:fldChar w:fldCharType="separate"/>
      </w:r>
      <w:hyperlink w:anchor="_Toc85209570"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1</w:t>
        </w:r>
        <w:r w:rsidR="007142B3" w:rsidRPr="008B0DC5">
          <w:rPr>
            <w:rStyle w:val="Hyperlink"/>
            <w:noProof/>
            <w:spacing w:val="-2"/>
            <w:lang w:val="vi-VN"/>
          </w:rPr>
          <w:t>: Các đơn vị hành chính thuộc huyện Tân Châu</w:t>
        </w:r>
        <w:r w:rsidR="007142B3">
          <w:rPr>
            <w:noProof/>
            <w:webHidden/>
          </w:rPr>
          <w:tab/>
        </w:r>
        <w:r w:rsidR="007142B3">
          <w:rPr>
            <w:noProof/>
            <w:webHidden/>
          </w:rPr>
          <w:fldChar w:fldCharType="begin"/>
        </w:r>
        <w:r w:rsidR="007142B3">
          <w:rPr>
            <w:noProof/>
            <w:webHidden/>
          </w:rPr>
          <w:instrText xml:space="preserve"> PAGEREF _Toc85209570 \h </w:instrText>
        </w:r>
        <w:r w:rsidR="007142B3">
          <w:rPr>
            <w:noProof/>
            <w:webHidden/>
          </w:rPr>
        </w:r>
        <w:r w:rsidR="007142B3">
          <w:rPr>
            <w:noProof/>
            <w:webHidden/>
          </w:rPr>
          <w:fldChar w:fldCharType="separate"/>
        </w:r>
        <w:r w:rsidR="009D0A0F">
          <w:rPr>
            <w:noProof/>
            <w:webHidden/>
          </w:rPr>
          <w:t>11</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1" w:history="1">
        <w:r w:rsidR="007142B3" w:rsidRPr="008B0DC5">
          <w:rPr>
            <w:rStyle w:val="Hyperlink"/>
            <w:noProof/>
          </w:rPr>
          <w:t>Bảng 2</w:t>
        </w:r>
        <w:r w:rsidR="007142B3" w:rsidRPr="008B0DC5">
          <w:rPr>
            <w:rStyle w:val="Hyperlink"/>
            <w:noProof/>
            <w:lang w:val="af-ZA"/>
          </w:rPr>
          <w:t>: Diện tích, cơ cấu sử dụng đất năm 2020</w:t>
        </w:r>
        <w:r w:rsidR="007142B3">
          <w:rPr>
            <w:noProof/>
            <w:webHidden/>
          </w:rPr>
          <w:tab/>
        </w:r>
        <w:r w:rsidR="007142B3">
          <w:rPr>
            <w:noProof/>
            <w:webHidden/>
          </w:rPr>
          <w:fldChar w:fldCharType="begin"/>
        </w:r>
        <w:r w:rsidR="007142B3">
          <w:rPr>
            <w:noProof/>
            <w:webHidden/>
          </w:rPr>
          <w:instrText xml:space="preserve"> PAGEREF _Toc85209571 \h </w:instrText>
        </w:r>
        <w:r w:rsidR="007142B3">
          <w:rPr>
            <w:noProof/>
            <w:webHidden/>
          </w:rPr>
        </w:r>
        <w:r w:rsidR="007142B3">
          <w:rPr>
            <w:noProof/>
            <w:webHidden/>
          </w:rPr>
          <w:fldChar w:fldCharType="separate"/>
        </w:r>
        <w:r w:rsidR="009D0A0F">
          <w:rPr>
            <w:noProof/>
            <w:webHidden/>
          </w:rPr>
          <w:t>45</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2" w:history="1">
        <w:r w:rsidR="007142B3" w:rsidRPr="008B0DC5">
          <w:rPr>
            <w:rStyle w:val="Hyperlink"/>
            <w:noProof/>
          </w:rPr>
          <w:t>Bảng 3: Diện tích tự nhiên theo từng đơn vị hành chính</w:t>
        </w:r>
        <w:r w:rsidR="007142B3">
          <w:rPr>
            <w:noProof/>
            <w:webHidden/>
          </w:rPr>
          <w:tab/>
        </w:r>
        <w:r w:rsidR="007142B3">
          <w:rPr>
            <w:noProof/>
            <w:webHidden/>
          </w:rPr>
          <w:fldChar w:fldCharType="begin"/>
        </w:r>
        <w:r w:rsidR="007142B3">
          <w:rPr>
            <w:noProof/>
            <w:webHidden/>
          </w:rPr>
          <w:instrText xml:space="preserve"> PAGEREF _Toc85209572 \h </w:instrText>
        </w:r>
        <w:r w:rsidR="007142B3">
          <w:rPr>
            <w:noProof/>
            <w:webHidden/>
          </w:rPr>
        </w:r>
        <w:r w:rsidR="007142B3">
          <w:rPr>
            <w:noProof/>
            <w:webHidden/>
          </w:rPr>
          <w:fldChar w:fldCharType="separate"/>
        </w:r>
        <w:r w:rsidR="009D0A0F">
          <w:rPr>
            <w:noProof/>
            <w:webHidden/>
          </w:rPr>
          <w:t>45</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3" w:history="1">
        <w:r w:rsidR="007142B3" w:rsidRPr="008B0DC5">
          <w:rPr>
            <w:rStyle w:val="Hyperlink"/>
            <w:noProof/>
          </w:rPr>
          <w:t>Bảng 4: Diện tích đất nông nghiệp phân theo đơn vị hành chính</w:t>
        </w:r>
        <w:r w:rsidR="007142B3">
          <w:rPr>
            <w:noProof/>
            <w:webHidden/>
          </w:rPr>
          <w:tab/>
        </w:r>
        <w:r w:rsidR="007142B3">
          <w:rPr>
            <w:noProof/>
            <w:webHidden/>
          </w:rPr>
          <w:fldChar w:fldCharType="begin"/>
        </w:r>
        <w:r w:rsidR="007142B3">
          <w:rPr>
            <w:noProof/>
            <w:webHidden/>
          </w:rPr>
          <w:instrText xml:space="preserve"> PAGEREF _Toc85209573 \h </w:instrText>
        </w:r>
        <w:r w:rsidR="007142B3">
          <w:rPr>
            <w:noProof/>
            <w:webHidden/>
          </w:rPr>
        </w:r>
        <w:r w:rsidR="007142B3">
          <w:rPr>
            <w:noProof/>
            <w:webHidden/>
          </w:rPr>
          <w:fldChar w:fldCharType="separate"/>
        </w:r>
        <w:r w:rsidR="009D0A0F">
          <w:rPr>
            <w:noProof/>
            <w:webHidden/>
          </w:rPr>
          <w:t>46</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4"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5</w:t>
        </w:r>
        <w:r w:rsidR="007142B3" w:rsidRPr="008B0DC5">
          <w:rPr>
            <w:rStyle w:val="Hyperlink"/>
            <w:noProof/>
            <w:lang w:val="af-ZA"/>
          </w:rPr>
          <w:t>: Diện tích, cơ cấu sử dụng đất nông nghiệp</w:t>
        </w:r>
        <w:r w:rsidR="007142B3">
          <w:rPr>
            <w:noProof/>
            <w:webHidden/>
          </w:rPr>
          <w:tab/>
        </w:r>
        <w:r w:rsidR="007142B3">
          <w:rPr>
            <w:noProof/>
            <w:webHidden/>
          </w:rPr>
          <w:fldChar w:fldCharType="begin"/>
        </w:r>
        <w:r w:rsidR="007142B3">
          <w:rPr>
            <w:noProof/>
            <w:webHidden/>
          </w:rPr>
          <w:instrText xml:space="preserve"> PAGEREF _Toc85209574 \h </w:instrText>
        </w:r>
        <w:r w:rsidR="007142B3">
          <w:rPr>
            <w:noProof/>
            <w:webHidden/>
          </w:rPr>
        </w:r>
        <w:r w:rsidR="007142B3">
          <w:rPr>
            <w:noProof/>
            <w:webHidden/>
          </w:rPr>
          <w:fldChar w:fldCharType="separate"/>
        </w:r>
        <w:r w:rsidR="009D0A0F">
          <w:rPr>
            <w:noProof/>
            <w:webHidden/>
          </w:rPr>
          <w:t>47</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5"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6: Hiện trạng sử dụng đất phi nông nghiệp</w:t>
        </w:r>
        <w:r w:rsidR="007142B3">
          <w:rPr>
            <w:noProof/>
            <w:webHidden/>
          </w:rPr>
          <w:tab/>
        </w:r>
        <w:r w:rsidR="007142B3">
          <w:rPr>
            <w:noProof/>
            <w:webHidden/>
          </w:rPr>
          <w:fldChar w:fldCharType="begin"/>
        </w:r>
        <w:r w:rsidR="007142B3">
          <w:rPr>
            <w:noProof/>
            <w:webHidden/>
          </w:rPr>
          <w:instrText xml:space="preserve"> PAGEREF _Toc85209575 \h </w:instrText>
        </w:r>
        <w:r w:rsidR="007142B3">
          <w:rPr>
            <w:noProof/>
            <w:webHidden/>
          </w:rPr>
        </w:r>
        <w:r w:rsidR="007142B3">
          <w:rPr>
            <w:noProof/>
            <w:webHidden/>
          </w:rPr>
          <w:fldChar w:fldCharType="separate"/>
        </w:r>
        <w:r w:rsidR="009D0A0F">
          <w:rPr>
            <w:noProof/>
            <w:webHidden/>
          </w:rPr>
          <w:t>48</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6" w:history="1">
        <w:r w:rsidR="007142B3" w:rsidRPr="008B0DC5">
          <w:rPr>
            <w:rStyle w:val="Hyperlink"/>
            <w:noProof/>
          </w:rPr>
          <w:t>Bảng 7: Hiện trạng đất phi nông nghiệp phân theo đơn vị hành chính</w:t>
        </w:r>
        <w:r w:rsidR="007142B3">
          <w:rPr>
            <w:noProof/>
            <w:webHidden/>
          </w:rPr>
          <w:tab/>
        </w:r>
        <w:r w:rsidR="007142B3">
          <w:rPr>
            <w:noProof/>
            <w:webHidden/>
          </w:rPr>
          <w:fldChar w:fldCharType="begin"/>
        </w:r>
        <w:r w:rsidR="007142B3">
          <w:rPr>
            <w:noProof/>
            <w:webHidden/>
          </w:rPr>
          <w:instrText xml:space="preserve"> PAGEREF _Toc85209576 \h </w:instrText>
        </w:r>
        <w:r w:rsidR="007142B3">
          <w:rPr>
            <w:noProof/>
            <w:webHidden/>
          </w:rPr>
        </w:r>
        <w:r w:rsidR="007142B3">
          <w:rPr>
            <w:noProof/>
            <w:webHidden/>
          </w:rPr>
          <w:fldChar w:fldCharType="separate"/>
        </w:r>
        <w:r w:rsidR="009D0A0F">
          <w:rPr>
            <w:noProof/>
            <w:webHidden/>
          </w:rPr>
          <w:t>49</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7" w:history="1">
        <w:r w:rsidR="007142B3" w:rsidRPr="008B0DC5">
          <w:rPr>
            <w:rStyle w:val="Hyperlink"/>
            <w:noProof/>
          </w:rPr>
          <w:t>Bảng 8</w:t>
        </w:r>
        <w:r w:rsidR="007142B3" w:rsidRPr="008B0DC5">
          <w:rPr>
            <w:rStyle w:val="Hyperlink"/>
            <w:noProof/>
            <w:lang w:val="it-IT"/>
          </w:rPr>
          <w:t>: Hiện trạng đất phát triển hạ tầng</w:t>
        </w:r>
        <w:r w:rsidR="007142B3">
          <w:rPr>
            <w:noProof/>
            <w:webHidden/>
          </w:rPr>
          <w:tab/>
        </w:r>
        <w:r w:rsidR="007142B3">
          <w:rPr>
            <w:noProof/>
            <w:webHidden/>
          </w:rPr>
          <w:fldChar w:fldCharType="begin"/>
        </w:r>
        <w:r w:rsidR="007142B3">
          <w:rPr>
            <w:noProof/>
            <w:webHidden/>
          </w:rPr>
          <w:instrText xml:space="preserve"> PAGEREF _Toc85209577 \h </w:instrText>
        </w:r>
        <w:r w:rsidR="007142B3">
          <w:rPr>
            <w:noProof/>
            <w:webHidden/>
          </w:rPr>
        </w:r>
        <w:r w:rsidR="007142B3">
          <w:rPr>
            <w:noProof/>
            <w:webHidden/>
          </w:rPr>
          <w:fldChar w:fldCharType="separate"/>
        </w:r>
        <w:r w:rsidR="009D0A0F">
          <w:rPr>
            <w:noProof/>
            <w:webHidden/>
          </w:rPr>
          <w:t>50</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8"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9: Biến động đất đai huyện Tân Châu từ năm 2010 đến năm 2020</w:t>
        </w:r>
        <w:r w:rsidR="007142B3">
          <w:rPr>
            <w:noProof/>
            <w:webHidden/>
          </w:rPr>
          <w:tab/>
        </w:r>
        <w:r w:rsidR="007142B3">
          <w:rPr>
            <w:noProof/>
            <w:webHidden/>
          </w:rPr>
          <w:fldChar w:fldCharType="begin"/>
        </w:r>
        <w:r w:rsidR="007142B3">
          <w:rPr>
            <w:noProof/>
            <w:webHidden/>
          </w:rPr>
          <w:instrText xml:space="preserve"> PAGEREF _Toc85209578 \h </w:instrText>
        </w:r>
        <w:r w:rsidR="007142B3">
          <w:rPr>
            <w:noProof/>
            <w:webHidden/>
          </w:rPr>
        </w:r>
        <w:r w:rsidR="007142B3">
          <w:rPr>
            <w:noProof/>
            <w:webHidden/>
          </w:rPr>
          <w:fldChar w:fldCharType="separate"/>
        </w:r>
        <w:r w:rsidR="009D0A0F">
          <w:rPr>
            <w:noProof/>
            <w:webHidden/>
          </w:rPr>
          <w:t>52</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79" w:history="1">
        <w:r w:rsidR="007142B3" w:rsidRPr="008B0DC5">
          <w:rPr>
            <w:rStyle w:val="Hyperlink"/>
            <w:noProof/>
          </w:rPr>
          <w:t>Bảng 10</w:t>
        </w:r>
        <w:r w:rsidR="007142B3" w:rsidRPr="008B0DC5">
          <w:rPr>
            <w:rStyle w:val="Hyperlink"/>
            <w:noProof/>
            <w:lang w:val="vi-VN"/>
          </w:rPr>
          <w:t>: Bình quân diện tích đất nông nghiệp</w:t>
        </w:r>
        <w:r w:rsidR="007142B3">
          <w:rPr>
            <w:noProof/>
            <w:webHidden/>
          </w:rPr>
          <w:tab/>
        </w:r>
        <w:r w:rsidR="007142B3">
          <w:rPr>
            <w:noProof/>
            <w:webHidden/>
          </w:rPr>
          <w:fldChar w:fldCharType="begin"/>
        </w:r>
        <w:r w:rsidR="007142B3">
          <w:rPr>
            <w:noProof/>
            <w:webHidden/>
          </w:rPr>
          <w:instrText xml:space="preserve"> PAGEREF _Toc85209579 \h </w:instrText>
        </w:r>
        <w:r w:rsidR="007142B3">
          <w:rPr>
            <w:noProof/>
            <w:webHidden/>
          </w:rPr>
        </w:r>
        <w:r w:rsidR="007142B3">
          <w:rPr>
            <w:noProof/>
            <w:webHidden/>
          </w:rPr>
          <w:fldChar w:fldCharType="separate"/>
        </w:r>
        <w:r w:rsidR="009D0A0F">
          <w:rPr>
            <w:noProof/>
            <w:webHidden/>
          </w:rPr>
          <w:t>58</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0" w:history="1">
        <w:r w:rsidR="007142B3" w:rsidRPr="008B0DC5">
          <w:rPr>
            <w:rStyle w:val="Hyperlink"/>
            <w:noProof/>
          </w:rPr>
          <w:t>Bảng 11</w:t>
        </w:r>
        <w:r w:rsidR="007142B3" w:rsidRPr="008B0DC5">
          <w:rPr>
            <w:rStyle w:val="Hyperlink"/>
            <w:noProof/>
            <w:lang w:val="vi-VN"/>
          </w:rPr>
          <w:t>: Bình quân diện tích đầu người một số chỉ tiêu đất phi nông nghiệp</w:t>
        </w:r>
        <w:r w:rsidR="007142B3">
          <w:rPr>
            <w:noProof/>
            <w:webHidden/>
          </w:rPr>
          <w:tab/>
        </w:r>
        <w:r w:rsidR="007142B3">
          <w:rPr>
            <w:noProof/>
            <w:webHidden/>
          </w:rPr>
          <w:fldChar w:fldCharType="begin"/>
        </w:r>
        <w:r w:rsidR="007142B3">
          <w:rPr>
            <w:noProof/>
            <w:webHidden/>
          </w:rPr>
          <w:instrText xml:space="preserve"> PAGEREF _Toc85209580 \h </w:instrText>
        </w:r>
        <w:r w:rsidR="007142B3">
          <w:rPr>
            <w:noProof/>
            <w:webHidden/>
          </w:rPr>
        </w:r>
        <w:r w:rsidR="007142B3">
          <w:rPr>
            <w:noProof/>
            <w:webHidden/>
          </w:rPr>
          <w:fldChar w:fldCharType="separate"/>
        </w:r>
        <w:r w:rsidR="009D0A0F">
          <w:rPr>
            <w:noProof/>
            <w:webHidden/>
          </w:rPr>
          <w:t>59</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1" w:history="1">
        <w:r w:rsidR="007142B3" w:rsidRPr="008B0DC5">
          <w:rPr>
            <w:rStyle w:val="Hyperlink"/>
            <w:noProof/>
          </w:rPr>
          <w:t>Bảng 12</w:t>
        </w:r>
        <w:r w:rsidR="007142B3" w:rsidRPr="008B0DC5">
          <w:rPr>
            <w:rStyle w:val="Hyperlink"/>
            <w:noProof/>
            <w:lang w:val="nb-NO"/>
          </w:rPr>
          <w:t>: Tình hình thực hiện các chỉ tiêu quy hoạch sử dụng đất kỳ trước</w:t>
        </w:r>
        <w:r w:rsidR="007142B3">
          <w:rPr>
            <w:noProof/>
            <w:webHidden/>
          </w:rPr>
          <w:tab/>
        </w:r>
        <w:r w:rsidR="007142B3">
          <w:rPr>
            <w:noProof/>
            <w:webHidden/>
          </w:rPr>
          <w:fldChar w:fldCharType="begin"/>
        </w:r>
        <w:r w:rsidR="007142B3">
          <w:rPr>
            <w:noProof/>
            <w:webHidden/>
          </w:rPr>
          <w:instrText xml:space="preserve"> PAGEREF _Toc85209581 \h </w:instrText>
        </w:r>
        <w:r w:rsidR="007142B3">
          <w:rPr>
            <w:noProof/>
            <w:webHidden/>
          </w:rPr>
        </w:r>
        <w:r w:rsidR="007142B3">
          <w:rPr>
            <w:noProof/>
            <w:webHidden/>
          </w:rPr>
          <w:fldChar w:fldCharType="separate"/>
        </w:r>
        <w:r w:rsidR="009D0A0F">
          <w:rPr>
            <w:noProof/>
            <w:webHidden/>
          </w:rPr>
          <w:t>61</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2"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13: Tổng hợp nhu cầu sử dụng đất đến năm 2030</w:t>
        </w:r>
        <w:r w:rsidR="007142B3">
          <w:rPr>
            <w:noProof/>
            <w:webHidden/>
          </w:rPr>
          <w:tab/>
        </w:r>
        <w:r w:rsidR="007142B3">
          <w:rPr>
            <w:noProof/>
            <w:webHidden/>
          </w:rPr>
          <w:fldChar w:fldCharType="begin"/>
        </w:r>
        <w:r w:rsidR="007142B3">
          <w:rPr>
            <w:noProof/>
            <w:webHidden/>
          </w:rPr>
          <w:instrText xml:space="preserve"> PAGEREF _Toc85209582 \h </w:instrText>
        </w:r>
        <w:r w:rsidR="007142B3">
          <w:rPr>
            <w:noProof/>
            <w:webHidden/>
          </w:rPr>
        </w:r>
        <w:r w:rsidR="007142B3">
          <w:rPr>
            <w:noProof/>
            <w:webHidden/>
          </w:rPr>
          <w:fldChar w:fldCharType="separate"/>
        </w:r>
        <w:r w:rsidR="009D0A0F">
          <w:rPr>
            <w:noProof/>
            <w:webHidden/>
          </w:rPr>
          <w:t>82</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3" w:history="1">
        <w:r w:rsidR="007142B3" w:rsidRPr="008B0DC5">
          <w:rPr>
            <w:rStyle w:val="Hyperlink"/>
            <w:noProof/>
          </w:rPr>
          <w:t>Bảng 14: Cơ cấu diện tích sử dụng đất theo phương án quy hoạch đến năm 2030</w:t>
        </w:r>
        <w:r w:rsidR="007142B3">
          <w:rPr>
            <w:noProof/>
            <w:webHidden/>
          </w:rPr>
          <w:tab/>
        </w:r>
        <w:r w:rsidR="007142B3">
          <w:rPr>
            <w:noProof/>
            <w:webHidden/>
          </w:rPr>
          <w:fldChar w:fldCharType="begin"/>
        </w:r>
        <w:r w:rsidR="007142B3">
          <w:rPr>
            <w:noProof/>
            <w:webHidden/>
          </w:rPr>
          <w:instrText xml:space="preserve"> PAGEREF _Toc85209583 \h </w:instrText>
        </w:r>
        <w:r w:rsidR="007142B3">
          <w:rPr>
            <w:noProof/>
            <w:webHidden/>
          </w:rPr>
        </w:r>
        <w:r w:rsidR="007142B3">
          <w:rPr>
            <w:noProof/>
            <w:webHidden/>
          </w:rPr>
          <w:fldChar w:fldCharType="separate"/>
        </w:r>
        <w:r w:rsidR="009D0A0F">
          <w:rPr>
            <w:noProof/>
            <w:webHidden/>
          </w:rPr>
          <w:t>84</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4"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15: Quy hoạch sử dụng đất nông nghiệp đến năm 2030</w:t>
        </w:r>
        <w:r w:rsidR="007142B3">
          <w:rPr>
            <w:noProof/>
            <w:webHidden/>
          </w:rPr>
          <w:tab/>
        </w:r>
        <w:r w:rsidR="007142B3">
          <w:rPr>
            <w:noProof/>
            <w:webHidden/>
          </w:rPr>
          <w:fldChar w:fldCharType="begin"/>
        </w:r>
        <w:r w:rsidR="007142B3">
          <w:rPr>
            <w:noProof/>
            <w:webHidden/>
          </w:rPr>
          <w:instrText xml:space="preserve"> PAGEREF _Toc85209584 \h </w:instrText>
        </w:r>
        <w:r w:rsidR="007142B3">
          <w:rPr>
            <w:noProof/>
            <w:webHidden/>
          </w:rPr>
        </w:r>
        <w:r w:rsidR="007142B3">
          <w:rPr>
            <w:noProof/>
            <w:webHidden/>
          </w:rPr>
          <w:fldChar w:fldCharType="separate"/>
        </w:r>
        <w:r w:rsidR="009D0A0F">
          <w:rPr>
            <w:noProof/>
            <w:webHidden/>
          </w:rPr>
          <w:t>85</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5"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16: Quy hoạch sử dụng đất phi nông nghiệp đến năm 2030</w:t>
        </w:r>
        <w:r w:rsidR="007142B3">
          <w:rPr>
            <w:noProof/>
            <w:webHidden/>
          </w:rPr>
          <w:tab/>
        </w:r>
        <w:r w:rsidR="007142B3">
          <w:rPr>
            <w:noProof/>
            <w:webHidden/>
          </w:rPr>
          <w:fldChar w:fldCharType="begin"/>
        </w:r>
        <w:r w:rsidR="007142B3">
          <w:rPr>
            <w:noProof/>
            <w:webHidden/>
          </w:rPr>
          <w:instrText xml:space="preserve"> PAGEREF _Toc85209585 \h </w:instrText>
        </w:r>
        <w:r w:rsidR="007142B3">
          <w:rPr>
            <w:noProof/>
            <w:webHidden/>
          </w:rPr>
        </w:r>
        <w:r w:rsidR="007142B3">
          <w:rPr>
            <w:noProof/>
            <w:webHidden/>
          </w:rPr>
          <w:fldChar w:fldCharType="separate"/>
        </w:r>
        <w:r w:rsidR="009D0A0F">
          <w:rPr>
            <w:noProof/>
            <w:webHidden/>
          </w:rPr>
          <w:t>88</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6"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17</w:t>
        </w:r>
        <w:r w:rsidR="007142B3" w:rsidRPr="008B0DC5">
          <w:rPr>
            <w:rStyle w:val="Hyperlink"/>
            <w:noProof/>
            <w:lang w:val="fr-FR"/>
          </w:rPr>
          <w:t>: Quy hoạch sử dụng đất phát triển hạ tầng đến năm 2030</w:t>
        </w:r>
        <w:r w:rsidR="007142B3">
          <w:rPr>
            <w:noProof/>
            <w:webHidden/>
          </w:rPr>
          <w:tab/>
        </w:r>
        <w:r w:rsidR="007142B3">
          <w:rPr>
            <w:noProof/>
            <w:webHidden/>
          </w:rPr>
          <w:fldChar w:fldCharType="begin"/>
        </w:r>
        <w:r w:rsidR="007142B3">
          <w:rPr>
            <w:noProof/>
            <w:webHidden/>
          </w:rPr>
          <w:instrText xml:space="preserve"> PAGEREF _Toc85209586 \h </w:instrText>
        </w:r>
        <w:r w:rsidR="007142B3">
          <w:rPr>
            <w:noProof/>
            <w:webHidden/>
          </w:rPr>
        </w:r>
        <w:r w:rsidR="007142B3">
          <w:rPr>
            <w:noProof/>
            <w:webHidden/>
          </w:rPr>
          <w:fldChar w:fldCharType="separate"/>
        </w:r>
        <w:r w:rsidR="009D0A0F">
          <w:rPr>
            <w:noProof/>
            <w:webHidden/>
          </w:rPr>
          <w:t>91</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7" w:history="1">
        <w:r w:rsidR="007142B3" w:rsidRPr="008B0DC5">
          <w:rPr>
            <w:rStyle w:val="Hyperlink"/>
            <w:noProof/>
          </w:rPr>
          <w:t>Bảng 18: Diện tích chuyển mục đích sử dụng đất</w:t>
        </w:r>
        <w:r w:rsidR="007142B3">
          <w:rPr>
            <w:noProof/>
            <w:webHidden/>
          </w:rPr>
          <w:tab/>
        </w:r>
        <w:r w:rsidR="007142B3">
          <w:rPr>
            <w:noProof/>
            <w:webHidden/>
          </w:rPr>
          <w:fldChar w:fldCharType="begin"/>
        </w:r>
        <w:r w:rsidR="007142B3">
          <w:rPr>
            <w:noProof/>
            <w:webHidden/>
          </w:rPr>
          <w:instrText xml:space="preserve"> PAGEREF _Toc85209587 \h </w:instrText>
        </w:r>
        <w:r w:rsidR="007142B3">
          <w:rPr>
            <w:noProof/>
            <w:webHidden/>
          </w:rPr>
        </w:r>
        <w:r w:rsidR="007142B3">
          <w:rPr>
            <w:noProof/>
            <w:webHidden/>
          </w:rPr>
          <w:fldChar w:fldCharType="separate"/>
        </w:r>
        <w:r w:rsidR="009D0A0F">
          <w:rPr>
            <w:noProof/>
            <w:webHidden/>
          </w:rPr>
          <w:t>95</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8"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 xml:space="preserve">ng 19: </w:t>
        </w:r>
        <w:r w:rsidR="007142B3" w:rsidRPr="008B0DC5">
          <w:rPr>
            <w:rStyle w:val="Hyperlink"/>
            <w:noProof/>
            <w:lang w:val="sv-SE"/>
          </w:rPr>
          <w:t>Diện tích thu hồi đất trong kì quy hoạch</w:t>
        </w:r>
        <w:r w:rsidR="007142B3">
          <w:rPr>
            <w:noProof/>
            <w:webHidden/>
          </w:rPr>
          <w:tab/>
        </w:r>
        <w:r w:rsidR="007142B3">
          <w:rPr>
            <w:noProof/>
            <w:webHidden/>
          </w:rPr>
          <w:fldChar w:fldCharType="begin"/>
        </w:r>
        <w:r w:rsidR="007142B3">
          <w:rPr>
            <w:noProof/>
            <w:webHidden/>
          </w:rPr>
          <w:instrText xml:space="preserve"> PAGEREF _Toc85209588 \h </w:instrText>
        </w:r>
        <w:r w:rsidR="007142B3">
          <w:rPr>
            <w:noProof/>
            <w:webHidden/>
          </w:rPr>
        </w:r>
        <w:r w:rsidR="007142B3">
          <w:rPr>
            <w:noProof/>
            <w:webHidden/>
          </w:rPr>
          <w:fldChar w:fldCharType="separate"/>
        </w:r>
        <w:r w:rsidR="009D0A0F">
          <w:rPr>
            <w:noProof/>
            <w:webHidden/>
          </w:rPr>
          <w:t>96</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89"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20</w:t>
        </w:r>
        <w:r w:rsidR="007142B3" w:rsidRPr="008B0DC5">
          <w:rPr>
            <w:rStyle w:val="Hyperlink"/>
            <w:noProof/>
            <w:lang w:val="vi-VN"/>
          </w:rPr>
          <w:t>: Chỉ tiêu sử dụng đất được phân bổ</w:t>
        </w:r>
        <w:r w:rsidR="007142B3">
          <w:rPr>
            <w:noProof/>
            <w:webHidden/>
          </w:rPr>
          <w:tab/>
        </w:r>
        <w:r w:rsidR="007142B3">
          <w:rPr>
            <w:noProof/>
            <w:webHidden/>
          </w:rPr>
          <w:fldChar w:fldCharType="begin"/>
        </w:r>
        <w:r w:rsidR="007142B3">
          <w:rPr>
            <w:noProof/>
            <w:webHidden/>
          </w:rPr>
          <w:instrText xml:space="preserve"> PAGEREF _Toc85209589 \h </w:instrText>
        </w:r>
        <w:r w:rsidR="007142B3">
          <w:rPr>
            <w:noProof/>
            <w:webHidden/>
          </w:rPr>
        </w:r>
        <w:r w:rsidR="007142B3">
          <w:rPr>
            <w:noProof/>
            <w:webHidden/>
          </w:rPr>
          <w:fldChar w:fldCharType="separate"/>
        </w:r>
        <w:r w:rsidR="009D0A0F">
          <w:rPr>
            <w:noProof/>
            <w:webHidden/>
          </w:rPr>
          <w:t>100</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90"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21</w:t>
        </w:r>
        <w:r w:rsidR="007142B3" w:rsidRPr="008B0DC5">
          <w:rPr>
            <w:rStyle w:val="Hyperlink"/>
            <w:bCs/>
            <w:noProof/>
            <w:lang w:val="vi-VN"/>
          </w:rPr>
          <w:t>: Nhu cầu sử dụng đất của hộ gia đình, cá nhân</w:t>
        </w:r>
        <w:r w:rsidR="007142B3">
          <w:rPr>
            <w:noProof/>
            <w:webHidden/>
          </w:rPr>
          <w:tab/>
        </w:r>
        <w:r w:rsidR="007142B3">
          <w:rPr>
            <w:noProof/>
            <w:webHidden/>
          </w:rPr>
          <w:fldChar w:fldCharType="begin"/>
        </w:r>
        <w:r w:rsidR="007142B3">
          <w:rPr>
            <w:noProof/>
            <w:webHidden/>
          </w:rPr>
          <w:instrText xml:space="preserve"> PAGEREF _Toc85209590 \h </w:instrText>
        </w:r>
        <w:r w:rsidR="007142B3">
          <w:rPr>
            <w:noProof/>
            <w:webHidden/>
          </w:rPr>
        </w:r>
        <w:r w:rsidR="007142B3">
          <w:rPr>
            <w:noProof/>
            <w:webHidden/>
          </w:rPr>
          <w:fldChar w:fldCharType="separate"/>
        </w:r>
        <w:r w:rsidR="009D0A0F">
          <w:rPr>
            <w:noProof/>
            <w:webHidden/>
          </w:rPr>
          <w:t>103</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91"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22</w:t>
        </w:r>
        <w:r w:rsidR="007142B3" w:rsidRPr="008B0DC5">
          <w:rPr>
            <w:rStyle w:val="Hyperlink"/>
            <w:bCs/>
            <w:noProof/>
            <w:lang w:val="vi-VN"/>
          </w:rPr>
          <w:t>: Tổng hợp và cân đối chỉ tiêu sử dụng đất năm 2021</w:t>
        </w:r>
        <w:r w:rsidR="007142B3">
          <w:rPr>
            <w:noProof/>
            <w:webHidden/>
          </w:rPr>
          <w:tab/>
        </w:r>
        <w:r w:rsidR="007142B3">
          <w:rPr>
            <w:noProof/>
            <w:webHidden/>
          </w:rPr>
          <w:fldChar w:fldCharType="begin"/>
        </w:r>
        <w:r w:rsidR="007142B3">
          <w:rPr>
            <w:noProof/>
            <w:webHidden/>
          </w:rPr>
          <w:instrText xml:space="preserve"> PAGEREF _Toc85209591 \h </w:instrText>
        </w:r>
        <w:r w:rsidR="007142B3">
          <w:rPr>
            <w:noProof/>
            <w:webHidden/>
          </w:rPr>
        </w:r>
        <w:r w:rsidR="007142B3">
          <w:rPr>
            <w:noProof/>
            <w:webHidden/>
          </w:rPr>
          <w:fldChar w:fldCharType="separate"/>
        </w:r>
        <w:r w:rsidR="009D0A0F">
          <w:rPr>
            <w:noProof/>
            <w:webHidden/>
          </w:rPr>
          <w:t>106</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92"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23</w:t>
        </w:r>
        <w:r w:rsidR="007142B3" w:rsidRPr="008B0DC5">
          <w:rPr>
            <w:rStyle w:val="Hyperlink"/>
            <w:bCs/>
            <w:noProof/>
            <w:lang w:val="vi-VN"/>
          </w:rPr>
          <w:t>: Kế hoạch chuyển mục đích sử dụng đất năm 2021</w:t>
        </w:r>
        <w:r w:rsidR="007142B3">
          <w:rPr>
            <w:noProof/>
            <w:webHidden/>
          </w:rPr>
          <w:tab/>
        </w:r>
        <w:r w:rsidR="007142B3">
          <w:rPr>
            <w:noProof/>
            <w:webHidden/>
          </w:rPr>
          <w:fldChar w:fldCharType="begin"/>
        </w:r>
        <w:r w:rsidR="007142B3">
          <w:rPr>
            <w:noProof/>
            <w:webHidden/>
          </w:rPr>
          <w:instrText xml:space="preserve"> PAGEREF _Toc85209592 \h </w:instrText>
        </w:r>
        <w:r w:rsidR="007142B3">
          <w:rPr>
            <w:noProof/>
            <w:webHidden/>
          </w:rPr>
        </w:r>
        <w:r w:rsidR="007142B3">
          <w:rPr>
            <w:noProof/>
            <w:webHidden/>
          </w:rPr>
          <w:fldChar w:fldCharType="separate"/>
        </w:r>
        <w:r w:rsidR="009D0A0F">
          <w:rPr>
            <w:noProof/>
            <w:webHidden/>
          </w:rPr>
          <w:t>109</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93"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24</w:t>
        </w:r>
        <w:r w:rsidR="007142B3" w:rsidRPr="008B0DC5">
          <w:rPr>
            <w:rStyle w:val="Hyperlink"/>
            <w:bCs/>
            <w:noProof/>
            <w:lang w:val="vi-VN"/>
          </w:rPr>
          <w:t>: Kế hoạch thu hồi đất năm 2021</w:t>
        </w:r>
        <w:r w:rsidR="007142B3">
          <w:rPr>
            <w:noProof/>
            <w:webHidden/>
          </w:rPr>
          <w:tab/>
        </w:r>
        <w:r w:rsidR="007142B3">
          <w:rPr>
            <w:noProof/>
            <w:webHidden/>
          </w:rPr>
          <w:fldChar w:fldCharType="begin"/>
        </w:r>
        <w:r w:rsidR="007142B3">
          <w:rPr>
            <w:noProof/>
            <w:webHidden/>
          </w:rPr>
          <w:instrText xml:space="preserve"> PAGEREF _Toc85209593 \h </w:instrText>
        </w:r>
        <w:r w:rsidR="007142B3">
          <w:rPr>
            <w:noProof/>
            <w:webHidden/>
          </w:rPr>
        </w:r>
        <w:r w:rsidR="007142B3">
          <w:rPr>
            <w:noProof/>
            <w:webHidden/>
          </w:rPr>
          <w:fldChar w:fldCharType="separate"/>
        </w:r>
        <w:r w:rsidR="009D0A0F">
          <w:rPr>
            <w:noProof/>
            <w:webHidden/>
          </w:rPr>
          <w:t>110</w:t>
        </w:r>
        <w:r w:rsidR="007142B3">
          <w:rPr>
            <w:noProof/>
            <w:webHidden/>
          </w:rPr>
          <w:fldChar w:fldCharType="end"/>
        </w:r>
      </w:hyperlink>
    </w:p>
    <w:p w:rsidR="007142B3" w:rsidRDefault="00BD6EA8" w:rsidP="008C24C0">
      <w:pPr>
        <w:pStyle w:val="TableofFigures"/>
        <w:tabs>
          <w:tab w:val="right" w:leader="dot" w:pos="9064"/>
        </w:tabs>
        <w:spacing w:beforeLines="80" w:before="192" w:afterLines="80" w:after="192"/>
        <w:rPr>
          <w:rFonts w:asciiTheme="minorHAnsi" w:eastAsiaTheme="minorEastAsia" w:hAnsiTheme="minorHAnsi" w:cstheme="minorBidi"/>
          <w:noProof/>
          <w:sz w:val="22"/>
          <w:szCs w:val="22"/>
        </w:rPr>
      </w:pPr>
      <w:hyperlink w:anchor="_Toc85209594" w:history="1">
        <w:r w:rsidR="007142B3" w:rsidRPr="008B0DC5">
          <w:rPr>
            <w:rStyle w:val="Hyperlink"/>
            <w:noProof/>
          </w:rPr>
          <w:t>B</w:t>
        </w:r>
        <w:r w:rsidR="007142B3" w:rsidRPr="008B0DC5">
          <w:rPr>
            <w:rStyle w:val="Hyperlink"/>
            <w:rFonts w:ascii="Calibri" w:hAnsi="Calibri" w:cs="Calibri"/>
            <w:noProof/>
          </w:rPr>
          <w:t>ả</w:t>
        </w:r>
        <w:r w:rsidR="007142B3" w:rsidRPr="008B0DC5">
          <w:rPr>
            <w:rStyle w:val="Hyperlink"/>
            <w:noProof/>
          </w:rPr>
          <w:t>ng 25</w:t>
        </w:r>
        <w:r w:rsidR="007142B3" w:rsidRPr="008B0DC5">
          <w:rPr>
            <w:rStyle w:val="Hyperlink"/>
            <w:bCs/>
            <w:noProof/>
            <w:lang w:val="vi-VN"/>
          </w:rPr>
          <w:t>: Dự kiến các khoản thu – chi từ đất đai năm 2021</w:t>
        </w:r>
        <w:r w:rsidR="007142B3">
          <w:rPr>
            <w:noProof/>
            <w:webHidden/>
          </w:rPr>
          <w:tab/>
        </w:r>
        <w:r w:rsidR="007142B3">
          <w:rPr>
            <w:noProof/>
            <w:webHidden/>
          </w:rPr>
          <w:fldChar w:fldCharType="begin"/>
        </w:r>
        <w:r w:rsidR="007142B3">
          <w:rPr>
            <w:noProof/>
            <w:webHidden/>
          </w:rPr>
          <w:instrText xml:space="preserve"> PAGEREF _Toc85209594 \h </w:instrText>
        </w:r>
        <w:r w:rsidR="007142B3">
          <w:rPr>
            <w:noProof/>
            <w:webHidden/>
          </w:rPr>
        </w:r>
        <w:r w:rsidR="007142B3">
          <w:rPr>
            <w:noProof/>
            <w:webHidden/>
          </w:rPr>
          <w:fldChar w:fldCharType="separate"/>
        </w:r>
        <w:r w:rsidR="009D0A0F">
          <w:rPr>
            <w:noProof/>
            <w:webHidden/>
          </w:rPr>
          <w:t>112</w:t>
        </w:r>
        <w:r w:rsidR="007142B3">
          <w:rPr>
            <w:noProof/>
            <w:webHidden/>
          </w:rPr>
          <w:fldChar w:fldCharType="end"/>
        </w:r>
      </w:hyperlink>
    </w:p>
    <w:p w:rsidR="000A10EF" w:rsidRDefault="00DD73C1" w:rsidP="008C24C0">
      <w:pPr>
        <w:spacing w:beforeLines="80" w:before="192" w:afterLines="80" w:after="192"/>
        <w:rPr>
          <w:rStyle w:val="Vnbnnidung"/>
          <w:rFonts w:ascii="Times New Roman" w:hAnsi="Times New Roman"/>
          <w:sz w:val="28"/>
          <w:szCs w:val="28"/>
          <w:lang w:eastAsia="vi-VN"/>
        </w:rPr>
      </w:pPr>
      <w:r w:rsidRPr="00DD73C1">
        <w:rPr>
          <w:rStyle w:val="Vnbnnidung"/>
          <w:rFonts w:ascii="Times New Roman" w:hAnsi="Times New Roman"/>
          <w:sz w:val="28"/>
          <w:szCs w:val="28"/>
          <w:lang w:eastAsia="vi-VN"/>
        </w:rPr>
        <w:lastRenderedPageBreak/>
        <w:fldChar w:fldCharType="end"/>
      </w:r>
    </w:p>
    <w:p w:rsidR="00EB4890" w:rsidRPr="00770624" w:rsidRDefault="00EB4890" w:rsidP="007142B3">
      <w:pPr>
        <w:pStyle w:val="Heading1"/>
        <w:rPr>
          <w:rFonts w:eastAsiaTheme="minorEastAsia"/>
        </w:rPr>
      </w:pPr>
      <w:bookmarkStart w:id="45" w:name="_Toc82275679"/>
      <w:bookmarkStart w:id="46" w:name="_Toc85213464"/>
      <w:r w:rsidRPr="00770624">
        <w:rPr>
          <w:rFonts w:eastAsiaTheme="minorEastAsia"/>
        </w:rPr>
        <w:t>ĐẶT VẤN ĐỀ</w:t>
      </w:r>
      <w:bookmarkEnd w:id="45"/>
      <w:bookmarkEnd w:id="46"/>
    </w:p>
    <w:p w:rsidR="00EB4890" w:rsidRPr="00470A52" w:rsidRDefault="00EB4890" w:rsidP="007142B3">
      <w:pPr>
        <w:pStyle w:val="Heading2"/>
      </w:pPr>
      <w:bookmarkStart w:id="47" w:name="_Toc82267210"/>
      <w:bookmarkStart w:id="48" w:name="_Toc82269387"/>
      <w:bookmarkStart w:id="49" w:name="_Toc82275160"/>
      <w:bookmarkStart w:id="50" w:name="_Toc82275680"/>
      <w:bookmarkStart w:id="51" w:name="_Toc85213465"/>
      <w:r w:rsidRPr="00470A52">
        <w:t>1. Sự cần thiết lập quy hoạch sử dụng đất</w:t>
      </w:r>
      <w:bookmarkEnd w:id="47"/>
      <w:bookmarkEnd w:id="48"/>
      <w:bookmarkEnd w:id="49"/>
      <w:bookmarkEnd w:id="50"/>
      <w:bookmarkEnd w:id="51"/>
    </w:p>
    <w:p w:rsidR="00AC3983" w:rsidRPr="00EC63C7" w:rsidRDefault="00AC3983" w:rsidP="00EC63C7">
      <w:pPr>
        <w:shd w:val="clear" w:color="auto" w:fill="FFFFFF"/>
        <w:spacing w:before="120" w:after="120"/>
        <w:ind w:firstLine="720"/>
        <w:jc w:val="both"/>
        <w:rPr>
          <w:rFonts w:ascii="Times New Roman" w:hAnsi="Times New Roman"/>
          <w:lang w:val="vi-VN" w:eastAsia="en-AU"/>
        </w:rPr>
      </w:pPr>
      <w:r w:rsidRPr="00D462FF">
        <w:rPr>
          <w:rFonts w:ascii="Times New Roman" w:hAnsi="Times New Roman"/>
          <w:lang w:val="nb-NO"/>
        </w:rPr>
        <w:t>Việc lập quy hoạch, kế hoạch sử dụng đất, xây dựng kế hoạch sử dụng đất cấp huyện</w:t>
      </w:r>
      <w:r>
        <w:rPr>
          <w:rFonts w:ascii="Times New Roman" w:hAnsi="Times New Roman"/>
          <w:lang w:val="nb-NO"/>
        </w:rPr>
        <w:t xml:space="preserve"> </w:t>
      </w:r>
      <w:r w:rsidRPr="00D462FF">
        <w:rPr>
          <w:rFonts w:ascii="Times New Roman" w:hAnsi="Times New Roman"/>
          <w:lang w:val="nb-NO"/>
        </w:rPr>
        <w:t>được thực hiện theo các nội dung quy định</w:t>
      </w:r>
      <w:r>
        <w:rPr>
          <w:rFonts w:ascii="Times New Roman" w:hAnsi="Times New Roman"/>
          <w:lang w:val="nb-NO"/>
        </w:rPr>
        <w:t xml:space="preserve"> </w:t>
      </w:r>
      <w:r w:rsidRPr="00EC63C7">
        <w:rPr>
          <w:rFonts w:ascii="Times New Roman" w:hAnsi="Times New Roman"/>
          <w:lang w:val="vi-VN"/>
        </w:rPr>
        <w:t xml:space="preserve">Luật Đất đai ngày 29 tháng 11 năm 2013; Nghị định số 43/2014/NĐ-CP ngày 15 tháng 5 năm 2014 của Chính phủ quy định chi tiết thi hành một số điều của Luật Đất đai; </w:t>
      </w:r>
      <w:r w:rsidRPr="00EC63C7">
        <w:rPr>
          <w:rFonts w:ascii="Times New Roman" w:hAnsi="Times New Roman"/>
          <w:spacing w:val="-8"/>
          <w:lang w:val="vi-VN"/>
        </w:rPr>
        <w:t xml:space="preserve">Thông tư số 01/2020/TT-BTNMT ngày 12 tháng 4 năm 2020 của Bộ Tài nguyên và Môi trường quy định </w:t>
      </w:r>
      <w:r w:rsidRPr="00EC63C7">
        <w:rPr>
          <w:rFonts w:ascii="Times New Roman" w:eastAsiaTheme="minorEastAsia" w:hAnsi="Times New Roman"/>
          <w:bCs/>
          <w:lang w:val="vi-VN" w:eastAsia="vi-VN"/>
        </w:rPr>
        <w:t>Quy định kỹ thuật việc lập, điều chỉnh quy hoạch, kế hoạch sử dụng đất</w:t>
      </w:r>
      <w:r w:rsidRPr="00EC63C7">
        <w:rPr>
          <w:rFonts w:ascii="Times New Roman" w:hAnsi="Times New Roman"/>
          <w:spacing w:val="-8"/>
          <w:lang w:val="vi-VN"/>
        </w:rPr>
        <w:t xml:space="preserve"> (thay thế Thông tư số 29/2014/TT-BTNMT ngày 02 tháng 6 năm 2014 của Bộ Tài nguyên và Môi trường quy định chi tiết việc lập, điều chỉnh quy hoạch, kế hoạch sử dụng đất).</w:t>
      </w:r>
    </w:p>
    <w:p w:rsidR="00AC3983" w:rsidRPr="00EC63C7" w:rsidRDefault="00AC3983" w:rsidP="00EC63C7">
      <w:pPr>
        <w:spacing w:before="120" w:after="120"/>
        <w:jc w:val="both"/>
        <w:rPr>
          <w:rFonts w:ascii="Times New Roman" w:hAnsi="Times New Roman"/>
          <w:lang w:val="vi-VN"/>
        </w:rPr>
      </w:pPr>
      <w:r w:rsidRPr="00EC63C7">
        <w:rPr>
          <w:rFonts w:ascii="Times New Roman" w:hAnsi="Times New Roman"/>
          <w:lang w:val="vi-VN"/>
        </w:rPr>
        <w:tab/>
        <w:t xml:space="preserve">Quy hoạch sử dụng đất của huyện đến năm 2020 đã được UBND tỉnh phê duyệt tại </w:t>
      </w:r>
      <w:r w:rsidRPr="00D462FF">
        <w:rPr>
          <w:rFonts w:ascii="Times New Roman" w:hAnsi="Times New Roman"/>
          <w:lang w:val="vi-VN"/>
        </w:rPr>
        <w:t xml:space="preserve">Quyết định số </w:t>
      </w:r>
      <w:r w:rsidR="00961475">
        <w:rPr>
          <w:rFonts w:ascii="Times New Roman" w:hAnsi="Times New Roman"/>
          <w:bCs/>
          <w:lang w:val="vi-VN"/>
        </w:rPr>
        <w:t>2196</w:t>
      </w:r>
      <w:r w:rsidRPr="00EC63C7">
        <w:rPr>
          <w:rFonts w:ascii="Times New Roman" w:hAnsi="Times New Roman"/>
          <w:bCs/>
          <w:lang w:val="vi-VN"/>
        </w:rPr>
        <w:t>/QĐ-</w:t>
      </w:r>
      <w:r w:rsidRPr="00D462FF">
        <w:rPr>
          <w:rFonts w:ascii="Times New Roman" w:hAnsi="Times New Roman"/>
          <w:lang w:val="vi-VN"/>
        </w:rPr>
        <w:t xml:space="preserve">UBND ngày </w:t>
      </w:r>
      <w:r w:rsidRPr="00EC63C7">
        <w:rPr>
          <w:rFonts w:ascii="Times New Roman" w:hAnsi="Times New Roman"/>
          <w:lang w:val="vi-VN"/>
        </w:rPr>
        <w:t>01</w:t>
      </w:r>
      <w:r w:rsidRPr="00D462FF">
        <w:rPr>
          <w:rFonts w:ascii="Times New Roman" w:hAnsi="Times New Roman"/>
          <w:lang w:val="vi-VN"/>
        </w:rPr>
        <w:t xml:space="preserve"> tháng </w:t>
      </w:r>
      <w:r w:rsidRPr="00EC63C7">
        <w:rPr>
          <w:rFonts w:ascii="Times New Roman" w:hAnsi="Times New Roman"/>
          <w:lang w:val="vi-VN"/>
        </w:rPr>
        <w:t>11</w:t>
      </w:r>
      <w:r w:rsidRPr="00D462FF">
        <w:rPr>
          <w:rFonts w:ascii="Times New Roman" w:hAnsi="Times New Roman"/>
          <w:lang w:val="vi-VN"/>
        </w:rPr>
        <w:t xml:space="preserve"> năm 20</w:t>
      </w:r>
      <w:r w:rsidRPr="00EC63C7">
        <w:rPr>
          <w:rFonts w:ascii="Times New Roman" w:hAnsi="Times New Roman"/>
          <w:lang w:val="vi-VN"/>
        </w:rPr>
        <w:t xml:space="preserve">13. Sau khi tỉnh Tây Ninh thực hiện điều chỉnh </w:t>
      </w:r>
      <w:r w:rsidR="0011486B" w:rsidRPr="00EC63C7">
        <w:rPr>
          <w:rFonts w:ascii="Times New Roman" w:hAnsi="Times New Roman"/>
          <w:lang w:val="vi-VN"/>
        </w:rPr>
        <w:t>q</w:t>
      </w:r>
      <w:r w:rsidRPr="00EC63C7">
        <w:rPr>
          <w:rFonts w:ascii="Times New Roman" w:hAnsi="Times New Roman"/>
          <w:lang w:val="vi-VN"/>
        </w:rPr>
        <w:t xml:space="preserve">uy hoạch sử dụng đất, chỉ tiêu sử dụng đất của huyện được </w:t>
      </w:r>
      <w:r w:rsidR="0011486B" w:rsidRPr="00EC63C7">
        <w:rPr>
          <w:rFonts w:ascii="Times New Roman" w:hAnsi="Times New Roman"/>
          <w:lang w:val="vi-VN"/>
        </w:rPr>
        <w:t xml:space="preserve">phân bổ </w:t>
      </w:r>
      <w:r w:rsidRPr="00EC63C7">
        <w:rPr>
          <w:rFonts w:ascii="Times New Roman" w:hAnsi="Times New Roman"/>
          <w:lang w:val="vi-VN"/>
        </w:rPr>
        <w:t xml:space="preserve">tại </w:t>
      </w:r>
      <w:r w:rsidRPr="00E22682">
        <w:rPr>
          <w:rFonts w:ascii="Times New Roman" w:hAnsi="Times New Roman"/>
          <w:spacing w:val="-4"/>
          <w:lang w:val="af-ZA"/>
        </w:rPr>
        <w:t xml:space="preserve">Công văn số 2075/UBND-KTN ngày 24/8/2018 </w:t>
      </w:r>
      <w:r w:rsidR="0011486B">
        <w:rPr>
          <w:rFonts w:ascii="Times New Roman" w:hAnsi="Times New Roman"/>
          <w:spacing w:val="-4"/>
          <w:lang w:val="af-ZA"/>
        </w:rPr>
        <w:t xml:space="preserve">về </w:t>
      </w:r>
      <w:r w:rsidRPr="00E22682">
        <w:rPr>
          <w:rFonts w:ascii="Times New Roman" w:hAnsi="Times New Roman"/>
          <w:spacing w:val="-4"/>
          <w:lang w:val="af-ZA"/>
        </w:rPr>
        <w:t xml:space="preserve">phân bổ chỉ tiêu sử dụng đất theo </w:t>
      </w:r>
      <w:r w:rsidRPr="00E22682">
        <w:rPr>
          <w:rFonts w:ascii="Times New Roman" w:hAnsi="Times New Roman"/>
          <w:spacing w:val="-4"/>
          <w:lang w:val="vi-VN"/>
        </w:rPr>
        <w:t>Nghị quyết số 53/NQ-CP ngày 10</w:t>
      </w:r>
      <w:r w:rsidRPr="00E22682">
        <w:rPr>
          <w:rFonts w:ascii="Times New Roman" w:hAnsi="Times New Roman"/>
          <w:spacing w:val="-4"/>
          <w:lang w:val="af-ZA"/>
        </w:rPr>
        <w:t>/</w:t>
      </w:r>
      <w:r w:rsidRPr="00E22682">
        <w:rPr>
          <w:rFonts w:ascii="Times New Roman" w:hAnsi="Times New Roman"/>
          <w:spacing w:val="-4"/>
          <w:lang w:val="vi-VN"/>
        </w:rPr>
        <w:t>5</w:t>
      </w:r>
      <w:r w:rsidRPr="00E22682">
        <w:rPr>
          <w:rFonts w:ascii="Times New Roman" w:hAnsi="Times New Roman"/>
          <w:spacing w:val="-4"/>
          <w:lang w:val="af-ZA"/>
        </w:rPr>
        <w:t>/</w:t>
      </w:r>
      <w:r w:rsidRPr="00E22682">
        <w:rPr>
          <w:rFonts w:ascii="Times New Roman" w:hAnsi="Times New Roman"/>
          <w:spacing w:val="-4"/>
          <w:lang w:val="vi-VN"/>
        </w:rPr>
        <w:t xml:space="preserve">2018 của Chính phủ về việc phê duyệt </w:t>
      </w:r>
      <w:r w:rsidRPr="00E22682">
        <w:rPr>
          <w:rFonts w:ascii="Times New Roman" w:hAnsi="Times New Roman"/>
          <w:lang w:val="vi-VN"/>
        </w:rPr>
        <w:t>điều chỉnh Quy hoạch sử dụng đất đến năm 202</w:t>
      </w:r>
      <w:r w:rsidRPr="00E22682">
        <w:rPr>
          <w:rFonts w:ascii="Times New Roman" w:hAnsi="Times New Roman"/>
          <w:lang w:val="af-ZA"/>
        </w:rPr>
        <w:t>0</w:t>
      </w:r>
      <w:r w:rsidRPr="00E22682">
        <w:rPr>
          <w:rFonts w:ascii="Times New Roman" w:hAnsi="Times New Roman"/>
          <w:lang w:val="vi-VN"/>
        </w:rPr>
        <w:t>, kế hoạch sử dụng đất 05 năm kỳ cuối (2016 – 202</w:t>
      </w:r>
      <w:r w:rsidRPr="00E22682">
        <w:rPr>
          <w:rFonts w:ascii="Times New Roman" w:hAnsi="Times New Roman"/>
          <w:lang w:val="af-ZA"/>
        </w:rPr>
        <w:t>0</w:t>
      </w:r>
      <w:r w:rsidRPr="00E22682">
        <w:rPr>
          <w:rFonts w:ascii="Times New Roman" w:hAnsi="Times New Roman"/>
          <w:lang w:val="vi-VN"/>
        </w:rPr>
        <w:t>) tỉnh Tây Ninh</w:t>
      </w:r>
      <w:r w:rsidRPr="00EC63C7">
        <w:rPr>
          <w:rFonts w:ascii="Times New Roman" w:hAnsi="Times New Roman"/>
          <w:lang w:val="vi-VN"/>
        </w:rPr>
        <w:t>. Trên cơ sở chỉ tiêu đó, huyện tiến hành thực hiện kế hoạch sử dụng đất hàng năm đến năm 2021.</w:t>
      </w:r>
    </w:p>
    <w:p w:rsidR="00456407" w:rsidRDefault="00AC3983" w:rsidP="00456407">
      <w:pPr>
        <w:spacing w:before="120" w:after="120"/>
        <w:ind w:firstLine="720"/>
        <w:jc w:val="both"/>
        <w:rPr>
          <w:rFonts w:ascii="Times New Roman" w:eastAsiaTheme="minorEastAsia" w:hAnsi="Times New Roman"/>
          <w:iCs/>
          <w:lang w:val="vi-VN"/>
        </w:rPr>
      </w:pPr>
      <w:r w:rsidRPr="00EC63C7">
        <w:rPr>
          <w:rFonts w:ascii="Times New Roman" w:hAnsi="Times New Roman"/>
          <w:lang w:val="vi-VN"/>
        </w:rPr>
        <w:t>Căn cứ Luật Quy hoạch có hiệu lực thi hành từ ngày 01 tháng 01 năm 2019 và Điều 36, Luật số 35/2018/QH14 ngày 20 tháng 11 năm 2018 của Quốc hội về sửa đổi, bổ sung một số điều của 37 luật có liên quan đến quy hoạch, thì quy hoạch, kế hoạch sử dụng đất cấp huyện thuộc hệ thống quy hoạch, kế hoạch sử dụng đất; Điều 42 quy định Ủy ban nhân dân cấp huyện tổ chức lập quy hoạch, kế hoạch sử dụng đất cấp huyện. Việc lập mới quy hoạch sử dụng đất đến năm 2030</w:t>
      </w:r>
      <w:r w:rsidR="0011486B" w:rsidRPr="00EC63C7">
        <w:rPr>
          <w:rFonts w:ascii="Times New Roman" w:hAnsi="Times New Roman"/>
          <w:lang w:val="vi-VN"/>
        </w:rPr>
        <w:t xml:space="preserve"> trên địa bàn huyện</w:t>
      </w:r>
      <w:r w:rsidRPr="00EC63C7">
        <w:rPr>
          <w:rFonts w:ascii="Times New Roman" w:hAnsi="Times New Roman"/>
          <w:lang w:val="vi-VN"/>
        </w:rPr>
        <w:t xml:space="preserve"> </w:t>
      </w:r>
      <w:r w:rsidRPr="00EC63C7">
        <w:rPr>
          <w:rFonts w:ascii="Times New Roman" w:eastAsiaTheme="minorEastAsia" w:hAnsi="Times New Roman"/>
          <w:iCs/>
          <w:lang w:val="vi-VN"/>
        </w:rPr>
        <w:t>nhằm:</w:t>
      </w:r>
    </w:p>
    <w:p w:rsidR="00456407" w:rsidRPr="00456407" w:rsidRDefault="00456407" w:rsidP="00456407">
      <w:pPr>
        <w:spacing w:before="120" w:after="120"/>
        <w:ind w:firstLine="720"/>
        <w:jc w:val="both"/>
        <w:rPr>
          <w:rFonts w:ascii="Times New Roman" w:hAnsi="Times New Roman"/>
          <w:lang w:val="vi-VN"/>
        </w:rPr>
      </w:pPr>
      <w:r w:rsidRPr="00456407">
        <w:rPr>
          <w:rFonts w:ascii="Times New Roman" w:hAnsi="Times New Roman"/>
          <w:lang w:val="vi-VN"/>
        </w:rPr>
        <w:t xml:space="preserve">- </w:t>
      </w:r>
      <w:r w:rsidR="00AC3983" w:rsidRPr="00456407">
        <w:rPr>
          <w:rFonts w:ascii="Times New Roman" w:eastAsiaTheme="minorEastAsia" w:hAnsi="Times New Roman" w:cs="Arial"/>
          <w:iCs/>
          <w:lang w:val="vi-VN"/>
        </w:rPr>
        <w:t>Đ</w:t>
      </w:r>
      <w:r w:rsidR="00AC3983" w:rsidRPr="00456407">
        <w:rPr>
          <w:rFonts w:ascii="Times New Roman" w:eastAsiaTheme="minorEastAsia" w:hAnsi="Times New Roman"/>
          <w:iCs/>
          <w:lang w:val="vi-VN"/>
        </w:rPr>
        <w:t>ịnh hướng sử dụng đất, bổ sung cập nhật, điều chỉnh nhu cầu sử dụng đất của các ngành, lĩnh vực đến năm 2030 trên địa bàn huyện</w:t>
      </w:r>
      <w:r w:rsidRPr="00456407">
        <w:rPr>
          <w:rFonts w:ascii="Times New Roman" w:hAnsi="Times New Roman"/>
          <w:lang w:val="vi-VN"/>
        </w:rPr>
        <w:t>.</w:t>
      </w:r>
    </w:p>
    <w:p w:rsidR="00456407" w:rsidRDefault="00456407" w:rsidP="00456407">
      <w:pPr>
        <w:spacing w:before="120" w:after="120"/>
        <w:ind w:firstLine="720"/>
        <w:jc w:val="both"/>
        <w:rPr>
          <w:rFonts w:ascii="Times New Roman" w:hAnsi="Times New Roman"/>
          <w:lang w:val="vi-VN"/>
        </w:rPr>
      </w:pPr>
      <w:r w:rsidRPr="00456407">
        <w:rPr>
          <w:rFonts w:ascii="Times New Roman" w:hAnsi="Times New Roman"/>
          <w:lang w:val="vi-VN"/>
        </w:rPr>
        <w:t xml:space="preserve">- </w:t>
      </w:r>
      <w:r w:rsidR="00AC3983" w:rsidRPr="00456407">
        <w:rPr>
          <w:rFonts w:ascii="Times New Roman" w:eastAsiaTheme="minorEastAsia" w:hAnsi="Times New Roman" w:cs="Arial"/>
          <w:iCs/>
          <w:lang w:val="vi-VN"/>
        </w:rPr>
        <w:t xml:space="preserve">Làm cơ sở cho </w:t>
      </w:r>
      <w:r w:rsidR="00AC3983" w:rsidRPr="00456407">
        <w:rPr>
          <w:rFonts w:ascii="Times New Roman" w:hAnsi="Times New Roman"/>
          <w:lang w:val="nb-NO"/>
        </w:rPr>
        <w:t xml:space="preserve">công tác quản lý, sử dụng đất đai trên </w:t>
      </w:r>
      <w:r w:rsidR="00961475">
        <w:rPr>
          <w:rFonts w:ascii="Times New Roman" w:hAnsi="Times New Roman"/>
          <w:lang w:val="nb-NO"/>
        </w:rPr>
        <w:t xml:space="preserve">địa bàn huyện </w:t>
      </w:r>
      <w:r w:rsidR="00AC3983" w:rsidRPr="00456407">
        <w:rPr>
          <w:rFonts w:ascii="Times New Roman" w:hAnsi="Times New Roman"/>
          <w:lang w:val="nb-NO"/>
        </w:rPr>
        <w:t>từ nay đến năm 2030, đặc biệt là công tác thu hồi đất, giao đất, cho thuê đất, cho phép chuyển mục đích sử dụng đất. Làm cơ sở xây dựng kế hoạch sử dụng đất hàng năm từ năm 2022 đến 2025.</w:t>
      </w:r>
    </w:p>
    <w:p w:rsidR="00AC3983" w:rsidRPr="00456407" w:rsidRDefault="00456407" w:rsidP="00456407">
      <w:pPr>
        <w:spacing w:before="120" w:after="120"/>
        <w:ind w:firstLine="720"/>
        <w:jc w:val="both"/>
        <w:rPr>
          <w:rFonts w:ascii="Times New Roman" w:hAnsi="Times New Roman"/>
          <w:lang w:val="vi-VN"/>
        </w:rPr>
      </w:pPr>
      <w:r w:rsidRPr="00456407">
        <w:rPr>
          <w:rFonts w:ascii="Times New Roman" w:hAnsi="Times New Roman"/>
          <w:lang w:val="vi-VN"/>
        </w:rPr>
        <w:t xml:space="preserve">- </w:t>
      </w:r>
      <w:r w:rsidR="00AC3983" w:rsidRPr="00456407">
        <w:rPr>
          <w:rFonts w:ascii="Times New Roman" w:hAnsi="Times New Roman"/>
          <w:lang w:val="nb-NO"/>
        </w:rPr>
        <w:t>Xây d</w:t>
      </w:r>
      <w:r w:rsidR="00AC3983" w:rsidRPr="00456407">
        <w:rPr>
          <w:rFonts w:ascii="Times New Roman" w:hAnsi="Times New Roman" w:cs="Calibri"/>
          <w:lang w:val="nb-NO"/>
        </w:rPr>
        <w:t>ự</w:t>
      </w:r>
      <w:r w:rsidR="00AC3983" w:rsidRPr="00456407">
        <w:rPr>
          <w:rFonts w:ascii="Times New Roman" w:hAnsi="Times New Roman"/>
          <w:lang w:val="nb-NO"/>
        </w:rPr>
        <w:t>ng h</w:t>
      </w:r>
      <w:r w:rsidR="00AC3983" w:rsidRPr="00456407">
        <w:rPr>
          <w:rFonts w:ascii="Times New Roman" w:hAnsi="Times New Roman" w:cs="Calibri"/>
          <w:lang w:val="nb-NO"/>
        </w:rPr>
        <w:t>ệ</w:t>
      </w:r>
      <w:r w:rsidR="00AC3983" w:rsidRPr="00456407">
        <w:rPr>
          <w:rFonts w:ascii="Times New Roman" w:hAnsi="Times New Roman"/>
          <w:lang w:val="nb-NO"/>
        </w:rPr>
        <w:t xml:space="preserve"> th</w:t>
      </w:r>
      <w:r w:rsidR="00AC3983" w:rsidRPr="00456407">
        <w:rPr>
          <w:rFonts w:ascii="Times New Roman" w:hAnsi="Times New Roman" w:cs="Calibri"/>
          <w:lang w:val="nb-NO"/>
        </w:rPr>
        <w:t>ố</w:t>
      </w:r>
      <w:r w:rsidR="00AC3983" w:rsidRPr="00456407">
        <w:rPr>
          <w:rFonts w:ascii="Times New Roman" w:hAnsi="Times New Roman"/>
          <w:lang w:val="nb-NO"/>
        </w:rPr>
        <w:t>ng b</w:t>
      </w:r>
      <w:r w:rsidR="00AC3983" w:rsidRPr="00456407">
        <w:rPr>
          <w:rFonts w:ascii="Times New Roman" w:hAnsi="Times New Roman" w:cs="Calibri"/>
          <w:lang w:val="nb-NO"/>
        </w:rPr>
        <w:t>ả</w:t>
      </w:r>
      <w:r w:rsidR="00AC3983" w:rsidRPr="00456407">
        <w:rPr>
          <w:rFonts w:ascii="Times New Roman" w:hAnsi="Times New Roman"/>
          <w:lang w:val="nb-NO"/>
        </w:rPr>
        <w:t xml:space="preserve">n </w:t>
      </w:r>
      <w:r w:rsidR="00AC3983" w:rsidRPr="00456407">
        <w:rPr>
          <w:rFonts w:ascii="Times New Roman" w:hAnsi="Times New Roman" w:cs="Calibri"/>
          <w:lang w:val="nb-NO"/>
        </w:rPr>
        <w:t>đồ</w:t>
      </w:r>
      <w:r w:rsidR="00AC3983" w:rsidRPr="00456407">
        <w:rPr>
          <w:rFonts w:ascii="Times New Roman" w:hAnsi="Times New Roman"/>
          <w:lang w:val="nb-NO"/>
        </w:rPr>
        <w:t xml:space="preserve"> Quy ho</w:t>
      </w:r>
      <w:r w:rsidR="00AC3983" w:rsidRPr="00456407">
        <w:rPr>
          <w:rFonts w:ascii="Times New Roman" w:hAnsi="Times New Roman" w:cs="Calibri"/>
          <w:lang w:val="nb-NO"/>
        </w:rPr>
        <w:t>ạ</w:t>
      </w:r>
      <w:r w:rsidR="00AC3983" w:rsidRPr="00456407">
        <w:rPr>
          <w:rFonts w:ascii="Times New Roman" w:hAnsi="Times New Roman"/>
          <w:lang w:val="nb-NO"/>
        </w:rPr>
        <w:t>ch s</w:t>
      </w:r>
      <w:r w:rsidR="00AC3983" w:rsidRPr="00456407">
        <w:rPr>
          <w:rFonts w:ascii="Times New Roman" w:hAnsi="Times New Roman" w:cs="Calibri"/>
          <w:lang w:val="nb-NO"/>
        </w:rPr>
        <w:t>ử</w:t>
      </w:r>
      <w:r w:rsidR="00AC3983" w:rsidRPr="00456407">
        <w:rPr>
          <w:rFonts w:ascii="Times New Roman" w:hAnsi="Times New Roman"/>
          <w:lang w:val="nb-NO"/>
        </w:rPr>
        <w:t xml:space="preserve"> d</w:t>
      </w:r>
      <w:r w:rsidR="00AC3983" w:rsidRPr="00456407">
        <w:rPr>
          <w:rFonts w:ascii="Times New Roman" w:hAnsi="Times New Roman" w:cs="Calibri"/>
          <w:lang w:val="nb-NO"/>
        </w:rPr>
        <w:t>ụ</w:t>
      </w:r>
      <w:r w:rsidR="00AC3983" w:rsidRPr="00456407">
        <w:rPr>
          <w:rFonts w:ascii="Times New Roman" w:hAnsi="Times New Roman"/>
          <w:lang w:val="nb-NO"/>
        </w:rPr>
        <w:t xml:space="preserve">ng </w:t>
      </w:r>
      <w:r w:rsidR="00AC3983" w:rsidRPr="00456407">
        <w:rPr>
          <w:rFonts w:ascii="Times New Roman" w:hAnsi="Times New Roman" w:cs="Calibri"/>
          <w:lang w:val="nb-NO"/>
        </w:rPr>
        <w:t>đấ</w:t>
      </w:r>
      <w:r w:rsidR="00AC3983" w:rsidRPr="00456407">
        <w:rPr>
          <w:rFonts w:ascii="Times New Roman" w:hAnsi="Times New Roman"/>
          <w:lang w:val="nb-NO"/>
        </w:rPr>
        <w:t xml:space="preserve">t </w:t>
      </w:r>
      <w:r w:rsidR="00AC3983" w:rsidRPr="00456407">
        <w:rPr>
          <w:rFonts w:ascii="Times New Roman" w:hAnsi="Times New Roman" w:cs="Calibri"/>
          <w:lang w:val="nb-NO"/>
        </w:rPr>
        <w:t>đế</w:t>
      </w:r>
      <w:r w:rsidR="00AC3983" w:rsidRPr="00456407">
        <w:rPr>
          <w:rFonts w:ascii="Times New Roman" w:hAnsi="Times New Roman"/>
          <w:lang w:val="nb-NO"/>
        </w:rPr>
        <w:t>n n</w:t>
      </w:r>
      <w:r w:rsidR="00AC3983" w:rsidRPr="00456407">
        <w:rPr>
          <w:rFonts w:ascii="Times New Roman" w:hAnsi="Times New Roman" w:cs="Calibri"/>
          <w:lang w:val="nb-NO"/>
        </w:rPr>
        <w:t>ă</w:t>
      </w:r>
      <w:r w:rsidR="00AC3983" w:rsidRPr="00456407">
        <w:rPr>
          <w:rFonts w:ascii="Times New Roman" w:hAnsi="Times New Roman"/>
          <w:lang w:val="nb-NO"/>
        </w:rPr>
        <w:t>m 2030 ph</w:t>
      </w:r>
      <w:r w:rsidR="00AC3983" w:rsidRPr="00456407">
        <w:rPr>
          <w:rFonts w:ascii="Times New Roman" w:hAnsi="Times New Roman" w:cs="Calibri"/>
          <w:lang w:val="nb-NO"/>
        </w:rPr>
        <w:t>ụ</w:t>
      </w:r>
      <w:r w:rsidR="00AC3983" w:rsidRPr="00456407">
        <w:rPr>
          <w:rFonts w:ascii="Times New Roman" w:hAnsi="Times New Roman"/>
          <w:lang w:val="nb-NO"/>
        </w:rPr>
        <w:t>c v</w:t>
      </w:r>
      <w:r w:rsidR="00AC3983" w:rsidRPr="00456407">
        <w:rPr>
          <w:rFonts w:ascii="Times New Roman" w:hAnsi="Times New Roman" w:cs="Calibri"/>
          <w:lang w:val="nb-NO"/>
        </w:rPr>
        <w:t>ụ</w:t>
      </w:r>
      <w:r w:rsidR="00AC3983" w:rsidRPr="00456407">
        <w:rPr>
          <w:rFonts w:ascii="Times New Roman" w:hAnsi="Times New Roman"/>
          <w:lang w:val="nb-NO"/>
        </w:rPr>
        <w:t xml:space="preserve"> cho qu</w:t>
      </w:r>
      <w:r w:rsidR="00AC3983" w:rsidRPr="00456407">
        <w:rPr>
          <w:rFonts w:ascii="Times New Roman" w:hAnsi="Times New Roman" w:cs="Calibri"/>
          <w:lang w:val="nb-NO"/>
        </w:rPr>
        <w:t>ả</w:t>
      </w:r>
      <w:r w:rsidR="00AC3983" w:rsidRPr="00456407">
        <w:rPr>
          <w:rFonts w:ascii="Times New Roman" w:hAnsi="Times New Roman"/>
          <w:lang w:val="nb-NO"/>
        </w:rPr>
        <w:t>n l</w:t>
      </w:r>
      <w:r w:rsidR="00AC3983" w:rsidRPr="00456407">
        <w:rPr>
          <w:rFonts w:ascii="Times New Roman" w:hAnsi="Times New Roman" w:cs=".VnTime"/>
          <w:lang w:val="nb-NO"/>
        </w:rPr>
        <w:t>ý</w:t>
      </w:r>
      <w:r w:rsidR="00AC3983" w:rsidRPr="00456407">
        <w:rPr>
          <w:rFonts w:ascii="Times New Roman" w:hAnsi="Times New Roman"/>
          <w:lang w:val="nb-NO"/>
        </w:rPr>
        <w:t xml:space="preserve"> </w:t>
      </w:r>
      <w:r w:rsidR="00AC3983" w:rsidRPr="00456407">
        <w:rPr>
          <w:rFonts w:ascii="Times New Roman" w:hAnsi="Times New Roman" w:cs="Calibri"/>
          <w:lang w:val="nb-NO"/>
        </w:rPr>
        <w:t>đấ</w:t>
      </w:r>
      <w:r w:rsidR="00AC3983" w:rsidRPr="00456407">
        <w:rPr>
          <w:rFonts w:ascii="Times New Roman" w:hAnsi="Times New Roman"/>
          <w:lang w:val="nb-NO"/>
        </w:rPr>
        <w:t xml:space="preserve">t </w:t>
      </w:r>
      <w:r w:rsidR="00AC3983" w:rsidRPr="00456407">
        <w:rPr>
          <w:rFonts w:ascii="Times New Roman" w:hAnsi="Times New Roman" w:cs="Calibri"/>
          <w:lang w:val="nb-NO"/>
        </w:rPr>
        <w:t>đ</w:t>
      </w:r>
      <w:r w:rsidR="00AC3983" w:rsidRPr="00456407">
        <w:rPr>
          <w:rFonts w:ascii="Times New Roman" w:hAnsi="Times New Roman"/>
          <w:lang w:val="nb-NO"/>
        </w:rPr>
        <w:t>ai tr</w:t>
      </w:r>
      <w:r w:rsidR="00AC3983" w:rsidRPr="00456407">
        <w:rPr>
          <w:rFonts w:ascii="Times New Roman" w:hAnsi="Times New Roman" w:cs=".VnTime"/>
          <w:lang w:val="nb-NO"/>
        </w:rPr>
        <w:t>ê</w:t>
      </w:r>
      <w:r w:rsidR="00AC3983" w:rsidRPr="00456407">
        <w:rPr>
          <w:rFonts w:ascii="Times New Roman" w:hAnsi="Times New Roman"/>
          <w:lang w:val="nb-NO"/>
        </w:rPr>
        <w:t xml:space="preserve">n </w:t>
      </w:r>
      <w:r w:rsidR="00AC3983" w:rsidRPr="00456407">
        <w:rPr>
          <w:rFonts w:ascii="Times New Roman" w:hAnsi="Times New Roman" w:cs="Calibri"/>
          <w:lang w:val="nb-NO"/>
        </w:rPr>
        <w:t>đị</w:t>
      </w:r>
      <w:r w:rsidR="00AC3983" w:rsidRPr="00456407">
        <w:rPr>
          <w:rFonts w:ascii="Times New Roman" w:hAnsi="Times New Roman"/>
          <w:lang w:val="nb-NO"/>
        </w:rPr>
        <w:t>a b</w:t>
      </w:r>
      <w:r w:rsidR="00AC3983" w:rsidRPr="00456407">
        <w:rPr>
          <w:rFonts w:ascii="Times New Roman" w:hAnsi="Times New Roman" w:cs="Calibri"/>
          <w:lang w:val="nb-NO"/>
        </w:rPr>
        <w:t>à</w:t>
      </w:r>
      <w:r w:rsidR="00AC3983" w:rsidRPr="00456407">
        <w:rPr>
          <w:rFonts w:ascii="Times New Roman" w:hAnsi="Times New Roman"/>
          <w:lang w:val="nb-NO"/>
        </w:rPr>
        <w:t>n huy</w:t>
      </w:r>
      <w:r w:rsidR="00AC3983" w:rsidRPr="00456407">
        <w:rPr>
          <w:rFonts w:ascii="Times New Roman" w:hAnsi="Times New Roman" w:cs="Calibri"/>
          <w:lang w:val="nb-NO"/>
        </w:rPr>
        <w:t>ệ</w:t>
      </w:r>
      <w:r w:rsidR="00AC3983" w:rsidRPr="00456407">
        <w:rPr>
          <w:rFonts w:ascii="Times New Roman" w:hAnsi="Times New Roman"/>
          <w:lang w:val="nb-NO"/>
        </w:rPr>
        <w:t>n</w:t>
      </w:r>
      <w:r w:rsidR="0011486B" w:rsidRPr="00456407">
        <w:rPr>
          <w:rFonts w:ascii="Times New Roman" w:hAnsi="Times New Roman"/>
          <w:lang w:val="nb-NO"/>
        </w:rPr>
        <w:t xml:space="preserve"> và các xã</w:t>
      </w:r>
      <w:r w:rsidR="00961475">
        <w:rPr>
          <w:rFonts w:ascii="Times New Roman" w:hAnsi="Times New Roman"/>
          <w:lang w:val="nb-NO"/>
        </w:rPr>
        <w:t>,</w:t>
      </w:r>
      <w:r w:rsidR="0011486B" w:rsidRPr="00456407">
        <w:rPr>
          <w:rFonts w:ascii="Times New Roman" w:hAnsi="Times New Roman"/>
          <w:lang w:val="nb-NO"/>
        </w:rPr>
        <w:t xml:space="preserve"> thị trấn </w:t>
      </w:r>
      <w:r w:rsidR="00AC3983" w:rsidRPr="00456407">
        <w:rPr>
          <w:rFonts w:ascii="Times New Roman" w:hAnsi="Times New Roman"/>
          <w:lang w:val="nb-NO"/>
        </w:rPr>
        <w:t>trong giai đoạn mới.</w:t>
      </w:r>
    </w:p>
    <w:p w:rsidR="00EB4890" w:rsidRPr="00AC34D9" w:rsidRDefault="00EB4890" w:rsidP="007142B3">
      <w:pPr>
        <w:pStyle w:val="Heading2"/>
        <w:rPr>
          <w:rFonts w:eastAsiaTheme="minorEastAsia"/>
        </w:rPr>
      </w:pPr>
      <w:bookmarkStart w:id="52" w:name="_Toc82267211"/>
      <w:bookmarkStart w:id="53" w:name="_Toc82269388"/>
      <w:bookmarkStart w:id="54" w:name="_Toc82275161"/>
      <w:bookmarkStart w:id="55" w:name="_Toc82275681"/>
      <w:bookmarkStart w:id="56" w:name="_Toc85213466"/>
      <w:r w:rsidRPr="00AC34D9">
        <w:rPr>
          <w:rFonts w:eastAsiaTheme="minorEastAsia"/>
        </w:rPr>
        <w:t>2. Mục đích</w:t>
      </w:r>
      <w:bookmarkEnd w:id="52"/>
      <w:bookmarkEnd w:id="53"/>
      <w:bookmarkEnd w:id="54"/>
      <w:bookmarkEnd w:id="55"/>
      <w:bookmarkEnd w:id="56"/>
    </w:p>
    <w:p w:rsidR="00EB4890" w:rsidRPr="00AC34D9" w:rsidRDefault="00EB4890" w:rsidP="00EC63C7">
      <w:pPr>
        <w:spacing w:before="120" w:after="120"/>
        <w:ind w:firstLine="720"/>
        <w:jc w:val="both"/>
        <w:rPr>
          <w:rFonts w:ascii="Times New Roman" w:hAnsi="Times New Roman"/>
          <w:lang w:val="nb-NO"/>
        </w:rPr>
      </w:pPr>
      <w:r w:rsidRPr="00EC63C7">
        <w:rPr>
          <w:rFonts w:ascii="Times New Roman" w:eastAsiaTheme="minorEastAsia" w:hAnsi="Times New Roman"/>
          <w:lang w:val="nb-NO"/>
        </w:rPr>
        <w:t>Xây dựng Quy</w:t>
      </w:r>
      <w:r w:rsidR="00C25CCF" w:rsidRPr="00EC63C7">
        <w:rPr>
          <w:rFonts w:ascii="Times New Roman" w:eastAsiaTheme="minorEastAsia" w:hAnsi="Times New Roman"/>
          <w:lang w:val="nb-NO"/>
        </w:rPr>
        <w:t xml:space="preserve"> </w:t>
      </w:r>
      <w:r w:rsidRPr="00AC34D9">
        <w:rPr>
          <w:rFonts w:ascii="Times New Roman" w:eastAsiaTheme="minorEastAsia" w:hAnsi="Times New Roman"/>
          <w:lang w:val="vi-VN"/>
        </w:rPr>
        <w:t xml:space="preserve">hoạch sử dụng đất </w:t>
      </w:r>
      <w:r w:rsidRPr="00EC63C7">
        <w:rPr>
          <w:rFonts w:ascii="Times New Roman" w:eastAsiaTheme="minorEastAsia" w:hAnsi="Times New Roman"/>
          <w:lang w:val="nb-NO"/>
        </w:rPr>
        <w:t>đến năm 2030</w:t>
      </w:r>
      <w:r w:rsidR="00C25CCF" w:rsidRPr="00EC63C7">
        <w:rPr>
          <w:rFonts w:ascii="Times New Roman" w:eastAsiaTheme="minorEastAsia" w:hAnsi="Times New Roman"/>
          <w:lang w:val="nb-NO"/>
        </w:rPr>
        <w:t xml:space="preserve"> </w:t>
      </w:r>
      <w:r w:rsidRPr="00AC34D9">
        <w:rPr>
          <w:rFonts w:ascii="Times New Roman" w:hAnsi="Times New Roman"/>
          <w:lang w:val="nb-NO"/>
        </w:rPr>
        <w:t>tạo cơ sở pháp lý cho công tác quản lý, sử dụng đất đai trên địa bàn</w:t>
      </w:r>
      <w:r w:rsidR="00C25CCF" w:rsidRPr="00AC34D9">
        <w:rPr>
          <w:rFonts w:ascii="Times New Roman" w:hAnsi="Times New Roman"/>
          <w:lang w:val="nb-NO"/>
        </w:rPr>
        <w:t xml:space="preserve"> </w:t>
      </w:r>
      <w:r w:rsidR="00AC3983">
        <w:rPr>
          <w:rFonts w:ascii="Times New Roman" w:hAnsi="Times New Roman"/>
          <w:lang w:val="nb-NO"/>
        </w:rPr>
        <w:t xml:space="preserve">huyện </w:t>
      </w:r>
      <w:r w:rsidR="00C25CCF" w:rsidRPr="00AC34D9">
        <w:rPr>
          <w:rFonts w:ascii="Times New Roman" w:hAnsi="Times New Roman"/>
          <w:lang w:val="nb-NO"/>
        </w:rPr>
        <w:t xml:space="preserve"> </w:t>
      </w:r>
      <w:r w:rsidRPr="00AC34D9">
        <w:rPr>
          <w:rFonts w:ascii="Times New Roman" w:hAnsi="Times New Roman"/>
          <w:lang w:val="nb-NO"/>
        </w:rPr>
        <w:t>từ nay</w:t>
      </w:r>
      <w:r w:rsidR="00C25CCF" w:rsidRPr="00AC34D9">
        <w:rPr>
          <w:rFonts w:ascii="Times New Roman" w:hAnsi="Times New Roman"/>
          <w:lang w:val="nb-NO"/>
        </w:rPr>
        <w:t xml:space="preserve"> </w:t>
      </w:r>
      <w:r w:rsidRPr="00AC34D9">
        <w:rPr>
          <w:rFonts w:ascii="Times New Roman" w:hAnsi="Times New Roman"/>
          <w:lang w:val="nb-NO"/>
        </w:rPr>
        <w:t xml:space="preserve">đến năm 2030, đặc biệt là công tác thu hồi đất, giao đất, cho thuê đất, cho phép chuyển mục đích sử </w:t>
      </w:r>
      <w:r w:rsidRPr="00AC34D9">
        <w:rPr>
          <w:rFonts w:ascii="Times New Roman" w:hAnsi="Times New Roman"/>
          <w:lang w:val="nb-NO"/>
        </w:rPr>
        <w:lastRenderedPageBreak/>
        <w:t>dụng đất. Làm cơ sở cho việc lập kế hoạch sử dụng đất hàng năm giai đoạn 2021-2025 và</w:t>
      </w:r>
      <w:r w:rsidR="00C25CCF" w:rsidRPr="00AC34D9">
        <w:rPr>
          <w:rFonts w:ascii="Times New Roman" w:hAnsi="Times New Roman"/>
          <w:lang w:val="nb-NO"/>
        </w:rPr>
        <w:t xml:space="preserve"> </w:t>
      </w:r>
      <w:r w:rsidRPr="00AC34D9">
        <w:rPr>
          <w:rFonts w:ascii="Times New Roman" w:hAnsi="Times New Roman"/>
          <w:lang w:val="nb-NO"/>
        </w:rPr>
        <w:t>thực hiện</w:t>
      </w:r>
      <w:r w:rsidR="00C25CCF" w:rsidRPr="00AC34D9">
        <w:rPr>
          <w:rFonts w:ascii="Times New Roman" w:hAnsi="Times New Roman"/>
          <w:lang w:val="nb-NO"/>
        </w:rPr>
        <w:t xml:space="preserve"> </w:t>
      </w:r>
      <w:r w:rsidRPr="00AC34D9">
        <w:rPr>
          <w:rFonts w:ascii="Times New Roman" w:hAnsi="Times New Roman"/>
          <w:lang w:val="nb-NO"/>
        </w:rPr>
        <w:t>các dự án trên địa bàn.</w:t>
      </w:r>
    </w:p>
    <w:p w:rsidR="00EB4890" w:rsidRPr="00AC34D9" w:rsidRDefault="00EB4890" w:rsidP="007142B3">
      <w:pPr>
        <w:pStyle w:val="Heading2"/>
        <w:rPr>
          <w:rFonts w:eastAsiaTheme="minorEastAsia"/>
        </w:rPr>
      </w:pPr>
      <w:bookmarkStart w:id="57" w:name="_Toc82267212"/>
      <w:bookmarkStart w:id="58" w:name="_Toc82269389"/>
      <w:bookmarkStart w:id="59" w:name="_Toc82275162"/>
      <w:bookmarkStart w:id="60" w:name="_Toc82275682"/>
      <w:bookmarkStart w:id="61" w:name="_Toc85213467"/>
      <w:r w:rsidRPr="00AC34D9">
        <w:rPr>
          <w:rFonts w:eastAsiaTheme="minorEastAsia"/>
        </w:rPr>
        <w:t>3.</w:t>
      </w:r>
      <w:r w:rsidR="00456407">
        <w:rPr>
          <w:rFonts w:eastAsiaTheme="minorEastAsia"/>
        </w:rPr>
        <w:t xml:space="preserve"> </w:t>
      </w:r>
      <w:r w:rsidRPr="00AC34D9">
        <w:rPr>
          <w:rFonts w:eastAsiaTheme="minorEastAsia"/>
        </w:rPr>
        <w:t>Cơ sở pháp lý</w:t>
      </w:r>
      <w:bookmarkEnd w:id="57"/>
      <w:bookmarkEnd w:id="58"/>
      <w:bookmarkEnd w:id="59"/>
      <w:bookmarkEnd w:id="60"/>
      <w:bookmarkEnd w:id="61"/>
      <w:r w:rsidRPr="00AC34D9">
        <w:rPr>
          <w:rFonts w:eastAsiaTheme="minorEastAsia"/>
        </w:rPr>
        <w:t xml:space="preserve"> </w:t>
      </w:r>
    </w:p>
    <w:p w:rsidR="00AC3983" w:rsidRPr="00EC63C7" w:rsidRDefault="00AC3983" w:rsidP="00EC63C7">
      <w:pPr>
        <w:spacing w:before="120" w:after="120"/>
        <w:ind w:firstLine="550"/>
        <w:rPr>
          <w:rFonts w:ascii="Times New Roman" w:hAnsi="Times New Roman"/>
          <w:b/>
          <w:bCs/>
          <w:i/>
          <w:iCs/>
          <w:color w:val="000000"/>
          <w:lang w:val="nb-NO"/>
        </w:rPr>
      </w:pPr>
      <w:r w:rsidRPr="00EC63C7">
        <w:rPr>
          <w:rFonts w:ascii="Times New Roman" w:hAnsi="Times New Roman"/>
          <w:b/>
          <w:bCs/>
          <w:i/>
          <w:iCs/>
          <w:color w:val="000000"/>
          <w:lang w:val="nb-NO"/>
        </w:rPr>
        <w:t>a) Văn bản Trung ương, Bộ, ngành:</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iCs/>
          <w:lang w:val="nb-NO" w:eastAsia="en-AU"/>
        </w:rPr>
        <w:t>Luật Đất đai ngày 29 tháng 11 năm 2013;</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iCs/>
          <w:lang w:val="nb-NO" w:eastAsia="en-AU"/>
        </w:rPr>
        <w:t>Luật Quy hoạch ngày 24 tháng 11 năm 2017;</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lang w:val="nb-NO" w:eastAsia="en-AU"/>
        </w:rPr>
        <w:t xml:space="preserve">Luật </w:t>
      </w:r>
      <w:r w:rsidRPr="00EC63C7">
        <w:rPr>
          <w:rFonts w:ascii="Times New Roman" w:hAnsi="Times New Roman"/>
          <w:bCs/>
          <w:shd w:val="clear" w:color="auto" w:fill="FFFFFF"/>
          <w:lang w:val="nb-NO"/>
        </w:rPr>
        <w:t>sửa đổi, bổ sung một số Điều của 37 Luật có liên quan đến quy hoạch ngày 20 tháng 11 năm 2018;</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lang w:val="nb-NO" w:eastAsia="en-AU"/>
        </w:rPr>
        <w:t>Nghị định số 43/2014/NĐ-CP ngày 15 tháng 5 năm 2014 của Chính phủ quy định chi tiết thi hành một số điều của Luật Đất đai;</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iCs/>
          <w:lang w:val="nb-NO" w:eastAsia="en-AU"/>
        </w:rPr>
        <w:t>Nghị định số 01/2017/NĐ-CP ngày 06 tháng 01 năm 2017 của Chính phủ sửa đổi bổ sung một số nghị định quy định chi tiết thi hành Luật đất đai;</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iCs/>
          <w:lang w:val="nb-NO" w:eastAsia="en-AU"/>
        </w:rPr>
        <w:t>Nghị định số 148/2020/NĐ-CP ngày 18 tháng 12 năm 2020 của Chính phủ sửa đổi bổ sung một số nghị định quy định chi tiết thi hành Luật đất đai;</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D462FF">
        <w:rPr>
          <w:rFonts w:ascii="Times New Roman" w:hAnsi="Times New Roman"/>
          <w:bCs/>
          <w:kern w:val="24"/>
          <w:lang w:val="es-ES_tradnl"/>
        </w:rPr>
        <w:t>Nghị định số 37/2019/NĐ-CP ngày 07/5/2019 của Chính phủ quy định chi tiết thi hành một số điều của Luật Quy hoạch;</w:t>
      </w:r>
    </w:p>
    <w:p w:rsidR="00AC3983" w:rsidRPr="00EC63C7" w:rsidRDefault="007B539B" w:rsidP="00EC63C7">
      <w:pPr>
        <w:numPr>
          <w:ilvl w:val="0"/>
          <w:numId w:val="1"/>
        </w:numPr>
        <w:shd w:val="clear" w:color="auto" w:fill="FFFFFF"/>
        <w:spacing w:before="120" w:after="120"/>
        <w:ind w:left="0" w:firstLine="540"/>
        <w:jc w:val="both"/>
        <w:rPr>
          <w:rFonts w:ascii="Times New Roman" w:hAnsi="Times New Roman"/>
          <w:lang w:val="nb-NO" w:eastAsia="en-AU"/>
        </w:rPr>
      </w:pPr>
      <w:r>
        <w:rPr>
          <w:rFonts w:ascii="Times New Roman" w:hAnsi="Times New Roman"/>
          <w:lang w:val="nb-NO"/>
        </w:rPr>
        <w:t>Nghị quyết số</w:t>
      </w:r>
      <w:r w:rsidR="00AC3983" w:rsidRPr="00EC63C7">
        <w:rPr>
          <w:rFonts w:ascii="Times New Roman" w:hAnsi="Times New Roman"/>
          <w:lang w:val="nb-NO"/>
        </w:rPr>
        <w:t xml:space="preserve"> 751/2019/UBTVQH14</w:t>
      </w:r>
      <w:r w:rsidR="00AC3983" w:rsidRPr="00EC63C7">
        <w:rPr>
          <w:rFonts w:ascii="Times New Roman" w:hAnsi="Times New Roman"/>
          <w:iCs/>
          <w:lang w:val="nb-NO"/>
        </w:rPr>
        <w:t xml:space="preserve"> ngày 16 tháng 8 năm 2019 của Uỷ ban thường vụ Quốc hội Nghị quyết giải thích một số điều về quy hoạch;</w:t>
      </w:r>
    </w:p>
    <w:p w:rsidR="00AC3983" w:rsidRPr="00366555" w:rsidRDefault="007B539B" w:rsidP="00EC63C7">
      <w:pPr>
        <w:numPr>
          <w:ilvl w:val="0"/>
          <w:numId w:val="1"/>
        </w:numPr>
        <w:shd w:val="clear" w:color="auto" w:fill="FFFFFF"/>
        <w:spacing w:before="120" w:after="120"/>
        <w:ind w:left="0" w:firstLine="540"/>
        <w:jc w:val="both"/>
        <w:rPr>
          <w:rFonts w:ascii="Times New Roman" w:hAnsi="Times New Roman"/>
          <w:color w:val="FF0000"/>
          <w:lang w:val="nb-NO" w:eastAsia="en-AU"/>
        </w:rPr>
      </w:pPr>
      <w:r w:rsidRPr="007B539B">
        <w:rPr>
          <w:rFonts w:ascii="Times New Roman" w:hAnsi="Times New Roman"/>
          <w:color w:val="FF0000"/>
          <w:spacing w:val="-8"/>
          <w:lang w:val="nb-NO"/>
        </w:rPr>
        <w:t>Thông tư số 01/2021</w:t>
      </w:r>
      <w:r w:rsidR="00AC3983" w:rsidRPr="007B539B">
        <w:rPr>
          <w:rFonts w:ascii="Times New Roman" w:hAnsi="Times New Roman"/>
          <w:color w:val="FF0000"/>
          <w:spacing w:val="-8"/>
          <w:lang w:val="nb-NO"/>
        </w:rPr>
        <w:t>/T</w:t>
      </w:r>
      <w:r w:rsidRPr="007B539B">
        <w:rPr>
          <w:rFonts w:ascii="Times New Roman" w:hAnsi="Times New Roman"/>
          <w:color w:val="FF0000"/>
          <w:spacing w:val="-8"/>
          <w:lang w:val="nb-NO"/>
        </w:rPr>
        <w:t>T-BTNMT ngày 12 tháng 4 năm 2021</w:t>
      </w:r>
      <w:r w:rsidR="00AC3983" w:rsidRPr="007B539B">
        <w:rPr>
          <w:rFonts w:ascii="Times New Roman" w:hAnsi="Times New Roman"/>
          <w:color w:val="FF0000"/>
          <w:spacing w:val="-8"/>
          <w:lang w:val="nb-NO"/>
        </w:rPr>
        <w:t xml:space="preserve"> của Bộ Tài nguyên và Môi trường </w:t>
      </w:r>
      <w:r w:rsidR="00AC3983" w:rsidRPr="007B539B">
        <w:rPr>
          <w:rFonts w:ascii="Times New Roman" w:eastAsiaTheme="minorEastAsia" w:hAnsi="Times New Roman"/>
          <w:bCs/>
          <w:color w:val="FF0000"/>
          <w:lang w:val="nb-NO" w:eastAsia="vi-VN"/>
        </w:rPr>
        <w:t>Quy định kỹ thuật việc lập, điều chỉnh quy hoạch, kế hoạch sử dụng đấ</w:t>
      </w:r>
      <w:r w:rsidR="00F0296B">
        <w:rPr>
          <w:rFonts w:ascii="Times New Roman" w:eastAsiaTheme="minorEastAsia" w:hAnsi="Times New Roman"/>
          <w:bCs/>
          <w:color w:val="FF0000"/>
          <w:lang w:val="nb-NO" w:eastAsia="vi-VN"/>
        </w:rPr>
        <w:t>t;</w:t>
      </w:r>
    </w:p>
    <w:p w:rsidR="00366555" w:rsidRPr="007B539B" w:rsidRDefault="00366555" w:rsidP="00366555">
      <w:pPr>
        <w:numPr>
          <w:ilvl w:val="0"/>
          <w:numId w:val="1"/>
        </w:numPr>
        <w:shd w:val="clear" w:color="auto" w:fill="FFFFFF"/>
        <w:spacing w:before="120" w:after="120"/>
        <w:ind w:left="0" w:firstLine="540"/>
        <w:jc w:val="both"/>
        <w:rPr>
          <w:rFonts w:ascii="Times New Roman" w:hAnsi="Times New Roman"/>
          <w:color w:val="FF0000"/>
          <w:lang w:val="nb-NO" w:eastAsia="en-AU"/>
        </w:rPr>
      </w:pPr>
      <w:r w:rsidRPr="007B539B">
        <w:rPr>
          <w:rFonts w:ascii="Times New Roman" w:hAnsi="Times New Roman"/>
          <w:color w:val="FF0000"/>
          <w:spacing w:val="-8"/>
          <w:lang w:val="nb-NO"/>
        </w:rPr>
        <w:t>Thông tư số 0</w:t>
      </w:r>
      <w:r>
        <w:rPr>
          <w:rFonts w:ascii="Times New Roman" w:hAnsi="Times New Roman"/>
          <w:color w:val="FF0000"/>
          <w:spacing w:val="-8"/>
          <w:lang w:val="nb-NO"/>
        </w:rPr>
        <w:t>9</w:t>
      </w:r>
      <w:r w:rsidRPr="007B539B">
        <w:rPr>
          <w:rFonts w:ascii="Times New Roman" w:hAnsi="Times New Roman"/>
          <w:color w:val="FF0000"/>
          <w:spacing w:val="-8"/>
          <w:lang w:val="nb-NO"/>
        </w:rPr>
        <w:t>/2021/T</w:t>
      </w:r>
      <w:r>
        <w:rPr>
          <w:rFonts w:ascii="Times New Roman" w:hAnsi="Times New Roman"/>
          <w:color w:val="FF0000"/>
          <w:spacing w:val="-8"/>
          <w:lang w:val="nb-NO"/>
        </w:rPr>
        <w:t>T-BTNMT ngày 30</w:t>
      </w:r>
      <w:r w:rsidRPr="007B539B">
        <w:rPr>
          <w:rFonts w:ascii="Times New Roman" w:hAnsi="Times New Roman"/>
          <w:color w:val="FF0000"/>
          <w:spacing w:val="-8"/>
          <w:lang w:val="nb-NO"/>
        </w:rPr>
        <w:t xml:space="preserve"> tháng </w:t>
      </w:r>
      <w:r>
        <w:rPr>
          <w:rFonts w:ascii="Times New Roman" w:hAnsi="Times New Roman"/>
          <w:color w:val="FF0000"/>
          <w:spacing w:val="-8"/>
          <w:lang w:val="nb-NO"/>
        </w:rPr>
        <w:t>6</w:t>
      </w:r>
      <w:r w:rsidRPr="007B539B">
        <w:rPr>
          <w:rFonts w:ascii="Times New Roman" w:hAnsi="Times New Roman"/>
          <w:color w:val="FF0000"/>
          <w:spacing w:val="-8"/>
          <w:lang w:val="nb-NO"/>
        </w:rPr>
        <w:t xml:space="preserve"> năm 2021 của Bộ Tài nguyên và Môi trường </w:t>
      </w:r>
      <w:r>
        <w:rPr>
          <w:rFonts w:ascii="Times New Roman" w:hAnsi="Times New Roman"/>
          <w:color w:val="FF0000"/>
          <w:spacing w:val="-8"/>
          <w:lang w:val="nb-NO"/>
        </w:rPr>
        <w:t>sửa đổi bổ sung một số điều của các thông tư q</w:t>
      </w:r>
      <w:r w:rsidRPr="007B539B">
        <w:rPr>
          <w:rFonts w:ascii="Times New Roman" w:eastAsiaTheme="minorEastAsia" w:hAnsi="Times New Roman"/>
          <w:bCs/>
          <w:color w:val="FF0000"/>
          <w:lang w:val="nb-NO" w:eastAsia="vi-VN"/>
        </w:rPr>
        <w:t xml:space="preserve">uy định </w:t>
      </w:r>
      <w:r>
        <w:rPr>
          <w:rFonts w:ascii="Times New Roman" w:eastAsiaTheme="minorEastAsia" w:hAnsi="Times New Roman"/>
          <w:bCs/>
          <w:color w:val="FF0000"/>
          <w:lang w:val="nb-NO" w:eastAsia="vi-VN"/>
        </w:rPr>
        <w:t xml:space="preserve">chi tiết và </w:t>
      </w:r>
      <w:r w:rsidR="00F0296B">
        <w:rPr>
          <w:rFonts w:ascii="Times New Roman" w:eastAsiaTheme="minorEastAsia" w:hAnsi="Times New Roman"/>
          <w:bCs/>
          <w:color w:val="FF0000"/>
          <w:lang w:val="nb-NO" w:eastAsia="vi-VN"/>
        </w:rPr>
        <w:t xml:space="preserve">hướng dẫn thi hành Luật Đất đai, Văn bản số 4744/BTNMT-TCQLĐĐ ngày 03/9/2020 của </w:t>
      </w:r>
      <w:r w:rsidR="00F0296B" w:rsidRPr="007B539B">
        <w:rPr>
          <w:rFonts w:ascii="Times New Roman" w:hAnsi="Times New Roman"/>
          <w:color w:val="FF0000"/>
          <w:spacing w:val="-8"/>
          <w:lang w:val="nb-NO"/>
        </w:rPr>
        <w:t>Bộ Tài nguyên và Môi trường</w:t>
      </w:r>
      <w:r w:rsidR="00F0296B">
        <w:rPr>
          <w:rFonts w:ascii="Times New Roman" w:hAnsi="Times New Roman"/>
          <w:color w:val="FF0000"/>
          <w:spacing w:val="-8"/>
          <w:lang w:val="nb-NO"/>
        </w:rPr>
        <w:t xml:space="preserve"> về việc lập quy hoạch sử dụng đất thời kỳ 2021-2030 và kế hoạch sử dụng đất năm 2021 cấp huyện;</w:t>
      </w:r>
    </w:p>
    <w:p w:rsidR="00AC3983" w:rsidRPr="00EC63C7" w:rsidRDefault="00AC3983" w:rsidP="00EC63C7">
      <w:pPr>
        <w:numPr>
          <w:ilvl w:val="0"/>
          <w:numId w:val="1"/>
        </w:numPr>
        <w:shd w:val="clear" w:color="auto" w:fill="FFFFFF"/>
        <w:spacing w:before="120" w:after="120"/>
        <w:ind w:left="0" w:firstLine="540"/>
        <w:jc w:val="both"/>
        <w:rPr>
          <w:rFonts w:ascii="Times New Roman" w:hAnsi="Times New Roman"/>
          <w:lang w:val="nb-NO" w:eastAsia="en-AU"/>
        </w:rPr>
      </w:pPr>
      <w:r w:rsidRPr="00EC63C7">
        <w:rPr>
          <w:rFonts w:ascii="Times New Roman" w:hAnsi="Times New Roman"/>
          <w:lang w:val="nb-NO" w:eastAsia="en-AU"/>
        </w:rPr>
        <w:t>Chỉ thị số 22/C</w:t>
      </w:r>
      <w:r w:rsidR="006A47D3">
        <w:rPr>
          <w:rFonts w:ascii="Times New Roman" w:hAnsi="Times New Roman"/>
          <w:lang w:val="nb-NO" w:eastAsia="en-AU"/>
        </w:rPr>
        <w:t xml:space="preserve">T-TTg của Thủ tướng Chính phủ </w:t>
      </w:r>
      <w:r w:rsidRPr="00EC63C7">
        <w:rPr>
          <w:rFonts w:ascii="Times New Roman" w:hAnsi="Times New Roman"/>
          <w:lang w:val="nb-NO" w:eastAsia="en-AU"/>
        </w:rPr>
        <w:t>ngày 11 tháng 8 năm 2021 về đầy mạnh công tác quy hoạch, kế hoạch sử dụng đất các cấp.</w:t>
      </w:r>
    </w:p>
    <w:p w:rsidR="00AC3983" w:rsidRPr="001673EB" w:rsidRDefault="00AC3983" w:rsidP="00EC63C7">
      <w:pPr>
        <w:shd w:val="clear" w:color="auto" w:fill="FFFFFF"/>
        <w:spacing w:before="120" w:after="120"/>
        <w:ind w:firstLine="360"/>
        <w:jc w:val="both"/>
        <w:rPr>
          <w:rFonts w:ascii="Times New Roman" w:eastAsiaTheme="minorEastAsia" w:hAnsi="Times New Roman"/>
          <w:b/>
          <w:bCs/>
          <w:i/>
          <w:lang w:eastAsia="vi-VN"/>
        </w:rPr>
      </w:pPr>
      <w:r w:rsidRPr="001673EB">
        <w:rPr>
          <w:rFonts w:ascii="Times New Roman" w:eastAsiaTheme="minorEastAsia" w:hAnsi="Times New Roman"/>
          <w:b/>
          <w:bCs/>
          <w:i/>
          <w:lang w:eastAsia="vi-VN"/>
        </w:rPr>
        <w:t>b) V</w:t>
      </w:r>
      <w:r w:rsidRPr="001673EB">
        <w:rPr>
          <w:rFonts w:ascii="Times New Roman" w:eastAsiaTheme="minorEastAsia" w:hAnsi="Times New Roman" w:cs="Arial"/>
          <w:b/>
          <w:bCs/>
          <w:i/>
          <w:lang w:eastAsia="vi-VN"/>
        </w:rPr>
        <w:t>ă</w:t>
      </w:r>
      <w:r w:rsidRPr="001673EB">
        <w:rPr>
          <w:rFonts w:ascii="Times New Roman" w:eastAsiaTheme="minorEastAsia" w:hAnsi="Times New Roman"/>
          <w:b/>
          <w:bCs/>
          <w:i/>
          <w:lang w:eastAsia="vi-VN"/>
        </w:rPr>
        <w:t>n b</w:t>
      </w:r>
      <w:r w:rsidRPr="001673EB">
        <w:rPr>
          <w:rFonts w:ascii="Times New Roman" w:eastAsiaTheme="minorEastAsia" w:hAnsi="Times New Roman" w:cs="Arial"/>
          <w:b/>
          <w:bCs/>
          <w:i/>
          <w:lang w:eastAsia="vi-VN"/>
        </w:rPr>
        <w:t>ả</w:t>
      </w:r>
      <w:r w:rsidRPr="001673EB">
        <w:rPr>
          <w:rFonts w:ascii="Times New Roman" w:eastAsiaTheme="minorEastAsia" w:hAnsi="Times New Roman"/>
          <w:b/>
          <w:bCs/>
          <w:i/>
          <w:lang w:eastAsia="vi-VN"/>
        </w:rPr>
        <w:t>n t</w:t>
      </w:r>
      <w:r w:rsidRPr="001673EB">
        <w:rPr>
          <w:rFonts w:ascii="Times New Roman" w:eastAsiaTheme="minorEastAsia" w:hAnsi="Times New Roman" w:cs="Arial"/>
          <w:b/>
          <w:bCs/>
          <w:i/>
          <w:lang w:eastAsia="vi-VN"/>
        </w:rPr>
        <w:t>ỉ</w:t>
      </w:r>
      <w:r w:rsidRPr="001673EB">
        <w:rPr>
          <w:rFonts w:ascii="Times New Roman" w:eastAsiaTheme="minorEastAsia" w:hAnsi="Times New Roman"/>
          <w:b/>
          <w:bCs/>
          <w:i/>
          <w:lang w:eastAsia="vi-VN"/>
        </w:rPr>
        <w:t>nh, huy</w:t>
      </w:r>
      <w:r w:rsidRPr="001673EB">
        <w:rPr>
          <w:rFonts w:ascii="Times New Roman" w:eastAsiaTheme="minorEastAsia" w:hAnsi="Times New Roman" w:cs="Arial"/>
          <w:b/>
          <w:bCs/>
          <w:i/>
          <w:lang w:eastAsia="vi-VN"/>
        </w:rPr>
        <w:t>ệ</w:t>
      </w:r>
      <w:r w:rsidRPr="001673EB">
        <w:rPr>
          <w:rFonts w:ascii="Times New Roman" w:eastAsiaTheme="minorEastAsia" w:hAnsi="Times New Roman"/>
          <w:b/>
          <w:bCs/>
          <w:i/>
          <w:lang w:eastAsia="vi-VN"/>
        </w:rPr>
        <w:t>n</w:t>
      </w:r>
    </w:p>
    <w:p w:rsidR="00AC3983"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1906/Q</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-UBND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21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7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2016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t</w:t>
      </w:r>
      <w:r w:rsidRPr="00E00256">
        <w:rPr>
          <w:rFonts w:ascii="Times New Roman" w:eastAsiaTheme="minorEastAsia" w:hAnsi="Times New Roman" w:cs="Arial"/>
          <w:bCs/>
          <w:lang w:eastAsia="vi-VN"/>
        </w:rPr>
        <w:t>ổ</w:t>
      </w:r>
      <w:r w:rsidRPr="00E00256">
        <w:rPr>
          <w:rFonts w:ascii="Times New Roman" w:eastAsiaTheme="minorEastAsia" w:hAnsi="Times New Roman"/>
          <w:bCs/>
          <w:lang w:eastAsia="vi-VN"/>
        </w:rPr>
        <w:t>ng th</w:t>
      </w:r>
      <w:r w:rsidRPr="00E00256">
        <w:rPr>
          <w:rFonts w:ascii="Times New Roman" w:eastAsiaTheme="minorEastAsia" w:hAnsi="Times New Roman" w:cs="Arial"/>
          <w:bCs/>
          <w:lang w:eastAsia="vi-VN"/>
        </w:rPr>
        <w:t>ể</w:t>
      </w:r>
      <w:r w:rsidRPr="00E00256">
        <w:rPr>
          <w:rFonts w:ascii="Times New Roman" w:eastAsiaTheme="minorEastAsia" w:hAnsi="Times New Roman"/>
          <w:bCs/>
          <w:lang w:eastAsia="vi-VN"/>
        </w:rPr>
        <w:t xml:space="preserve"> ph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t tri</w:t>
      </w:r>
      <w:r w:rsidRPr="00E00256">
        <w:rPr>
          <w:rFonts w:ascii="Times New Roman" w:eastAsiaTheme="minorEastAsia" w:hAnsi="Times New Roman" w:cs="Arial"/>
          <w:bCs/>
          <w:lang w:eastAsia="vi-VN"/>
        </w:rPr>
        <w:t>ể</w:t>
      </w:r>
      <w:r w:rsidRPr="00E00256">
        <w:rPr>
          <w:rFonts w:ascii="Times New Roman" w:eastAsiaTheme="minorEastAsia" w:hAnsi="Times New Roman"/>
          <w:bCs/>
          <w:lang w:eastAsia="vi-VN"/>
        </w:rPr>
        <w:t>n kinh t</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w:t>
      </w:r>
      <w:r w:rsidRPr="00E00256">
        <w:rPr>
          <w:rFonts w:ascii="Times New Roman" w:eastAsiaTheme="minorEastAsia" w:hAnsi="Times New Roman" w:cs=".VnTime"/>
          <w:bCs/>
          <w:lang w:eastAsia="vi-VN"/>
        </w:rPr>
        <w:t>ã</w:t>
      </w:r>
      <w:r w:rsidRPr="00E00256">
        <w:rPr>
          <w:rFonts w:ascii="Times New Roman" w:eastAsiaTheme="minorEastAsia" w:hAnsi="Times New Roman"/>
          <w:bCs/>
          <w:lang w:eastAsia="vi-VN"/>
        </w:rPr>
        <w:t xml:space="preserve"> h</w:t>
      </w:r>
      <w:r w:rsidRPr="00E00256">
        <w:rPr>
          <w:rFonts w:ascii="Times New Roman" w:eastAsiaTheme="minorEastAsia" w:hAnsi="Times New Roman" w:cs="Arial"/>
          <w:bCs/>
          <w:lang w:eastAsia="vi-VN"/>
        </w:rPr>
        <w:t>ộ</w:t>
      </w:r>
      <w:r w:rsidRPr="00E00256">
        <w:rPr>
          <w:rFonts w:ascii="Times New Roman" w:eastAsiaTheme="minorEastAsia" w:hAnsi="Times New Roman"/>
          <w:bCs/>
          <w:lang w:eastAsia="vi-VN"/>
        </w:rPr>
        <w:t>i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Ch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 xml:space="preserve">u </w:t>
      </w:r>
      <w:r w:rsidRPr="00E00256">
        <w:rPr>
          <w:rFonts w:ascii="Times New Roman" w:eastAsiaTheme="minorEastAsia" w:hAnsi="Times New Roman" w:cs="Arial"/>
          <w:bCs/>
          <w:lang w:eastAsia="vi-VN"/>
        </w:rPr>
        <w:t>đế</w:t>
      </w:r>
      <w:r w:rsidRPr="00E00256">
        <w:rPr>
          <w:rFonts w:ascii="Times New Roman" w:eastAsiaTheme="minorEastAsia" w:hAnsi="Times New Roman"/>
          <w:bCs/>
          <w:lang w:eastAsia="vi-VN"/>
        </w:rPr>
        <w:t>n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2025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t</w:t>
      </w:r>
      <w:r w:rsidRPr="00E00256">
        <w:rPr>
          <w:rFonts w:ascii="Times New Roman" w:eastAsiaTheme="minorEastAsia" w:hAnsi="Times New Roman" w:cs="Arial"/>
          <w:bCs/>
          <w:lang w:eastAsia="vi-VN"/>
        </w:rPr>
        <w:t>ầ</w:t>
      </w:r>
      <w:r w:rsidRPr="00E00256">
        <w:rPr>
          <w:rFonts w:ascii="Times New Roman" w:eastAsiaTheme="minorEastAsia" w:hAnsi="Times New Roman"/>
          <w:bCs/>
          <w:lang w:eastAsia="vi-VN"/>
        </w:rPr>
        <w:t>m nh</w:t>
      </w:r>
      <w:r w:rsidRPr="00E00256">
        <w:rPr>
          <w:rFonts w:ascii="Times New Roman" w:eastAsiaTheme="minorEastAsia" w:hAnsi="Times New Roman" w:cs=".VnTime"/>
          <w:bCs/>
          <w:lang w:eastAsia="vi-VN"/>
        </w:rPr>
        <w:t>ì</w:t>
      </w:r>
      <w:r w:rsidRPr="00E00256">
        <w:rPr>
          <w:rFonts w:ascii="Times New Roman" w:eastAsiaTheme="minorEastAsia" w:hAnsi="Times New Roman"/>
          <w:bCs/>
          <w:lang w:eastAsia="vi-VN"/>
        </w:rPr>
        <w:t xml:space="preserve">n </w:t>
      </w:r>
      <w:r w:rsidRPr="00E00256">
        <w:rPr>
          <w:rFonts w:ascii="Times New Roman" w:eastAsiaTheme="minorEastAsia" w:hAnsi="Times New Roman" w:cs="Arial"/>
          <w:bCs/>
          <w:lang w:eastAsia="vi-VN"/>
        </w:rPr>
        <w:t>đế</w:t>
      </w:r>
      <w:r w:rsidRPr="00E00256">
        <w:rPr>
          <w:rFonts w:ascii="Times New Roman" w:eastAsiaTheme="minorEastAsia" w:hAnsi="Times New Roman"/>
          <w:bCs/>
          <w:lang w:eastAsia="vi-VN"/>
        </w:rPr>
        <w:t>n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2030;</w:t>
      </w:r>
    </w:p>
    <w:p w:rsidR="00AC3983" w:rsidRPr="00733661"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w:t>
      </w:r>
      <w:r>
        <w:rPr>
          <w:rFonts w:ascii="Times New Roman" w:eastAsiaTheme="minorEastAsia" w:hAnsi="Times New Roman"/>
          <w:bCs/>
          <w:lang w:eastAsia="vi-VN"/>
        </w:rPr>
        <w:t>775</w:t>
      </w:r>
      <w:r w:rsidRPr="00E00256">
        <w:rPr>
          <w:rFonts w:ascii="Times New Roman" w:eastAsiaTheme="minorEastAsia" w:hAnsi="Times New Roman"/>
          <w:bCs/>
          <w:lang w:eastAsia="vi-VN"/>
        </w:rPr>
        <w:t>/Q</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w:t>
      </w:r>
      <w:r>
        <w:rPr>
          <w:rFonts w:ascii="Times New Roman" w:eastAsiaTheme="minorEastAsia" w:hAnsi="Times New Roman"/>
          <w:bCs/>
          <w:lang w:eastAsia="vi-VN"/>
        </w:rPr>
        <w:t>TTg của Thủ tướng Chính phủ</w:t>
      </w:r>
      <w:r w:rsidR="006A47D3">
        <w:rPr>
          <w:rFonts w:ascii="Times New Roman" w:eastAsiaTheme="minorEastAsia" w:hAnsi="Times New Roman"/>
          <w:bCs/>
          <w:lang w:eastAsia="vi-VN"/>
        </w:rPr>
        <w:t xml:space="preserve"> </w:t>
      </w:r>
      <w:r w:rsidRPr="00E00256">
        <w:rPr>
          <w:rFonts w:ascii="Times New Roman" w:eastAsiaTheme="minorEastAsia" w:hAnsi="Times New Roman"/>
          <w:bCs/>
          <w:lang w:eastAsia="vi-VN"/>
        </w:rPr>
        <w:t>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y </w:t>
      </w:r>
      <w:r>
        <w:rPr>
          <w:rFonts w:ascii="Times New Roman" w:eastAsiaTheme="minorEastAsia" w:hAnsi="Times New Roman"/>
          <w:bCs/>
          <w:lang w:eastAsia="vi-VN"/>
        </w:rPr>
        <w:t>08</w:t>
      </w:r>
      <w:r w:rsidRPr="00E00256">
        <w:rPr>
          <w:rFonts w:ascii="Times New Roman" w:eastAsiaTheme="minorEastAsia" w:hAnsi="Times New Roman"/>
          <w:bCs/>
          <w:lang w:eastAsia="vi-VN"/>
        </w:rPr>
        <w:t xml:space="preserve">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 xml:space="preserve">ng </w:t>
      </w:r>
      <w:r>
        <w:rPr>
          <w:rFonts w:ascii="Times New Roman" w:eastAsiaTheme="minorEastAsia" w:hAnsi="Times New Roman"/>
          <w:bCs/>
          <w:lang w:eastAsia="vi-VN"/>
        </w:rPr>
        <w:t>6</w:t>
      </w:r>
      <w:r w:rsidRPr="00E00256">
        <w:rPr>
          <w:rFonts w:ascii="Times New Roman" w:eastAsiaTheme="minorEastAsia" w:hAnsi="Times New Roman"/>
          <w:bCs/>
          <w:lang w:eastAsia="vi-VN"/>
        </w:rPr>
        <w:t xml:space="preserve">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w:t>
      </w:r>
      <w:r>
        <w:rPr>
          <w:rFonts w:ascii="Times New Roman" w:eastAsiaTheme="minorEastAsia" w:hAnsi="Times New Roman"/>
          <w:bCs/>
          <w:lang w:eastAsia="vi-VN"/>
        </w:rPr>
        <w:t>20</w:t>
      </w:r>
      <w:r w:rsidRPr="00E00256">
        <w:rPr>
          <w:rFonts w:ascii="Times New Roman" w:eastAsiaTheme="minorEastAsia" w:hAnsi="Times New Roman"/>
          <w:bCs/>
          <w:lang w:eastAsia="vi-VN"/>
        </w:rPr>
        <w:t xml:space="preserve">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w:t>
      </w:r>
      <w:r>
        <w:rPr>
          <w:rFonts w:ascii="Times New Roman" w:eastAsiaTheme="minorEastAsia" w:hAnsi="Times New Roman"/>
          <w:bCs/>
          <w:lang w:eastAsia="vi-VN"/>
        </w:rPr>
        <w:t xml:space="preserve"> nhiệm vụ</w:t>
      </w:r>
      <w:r w:rsidR="006A47D3">
        <w:rPr>
          <w:rFonts w:ascii="Times New Roman" w:eastAsiaTheme="minorEastAsia" w:hAnsi="Times New Roman"/>
          <w:bCs/>
          <w:lang w:eastAsia="vi-VN"/>
        </w:rPr>
        <w:t xml:space="preserve"> </w:t>
      </w:r>
      <w:r w:rsidRPr="00E00256">
        <w:rPr>
          <w:rFonts w:ascii="Times New Roman" w:eastAsiaTheme="minorEastAsia" w:hAnsi="Times New Roman"/>
          <w:bCs/>
          <w:lang w:eastAsia="vi-VN"/>
        </w:rPr>
        <w:t>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 xml:space="preserve">ch </w:t>
      </w:r>
      <w:r>
        <w:rPr>
          <w:rFonts w:ascii="Times New Roman" w:eastAsiaTheme="minorEastAsia" w:hAnsi="Times New Roman"/>
          <w:bCs/>
          <w:lang w:eastAsia="vi-VN"/>
        </w:rPr>
        <w:t>tỉnh Tây Ninh thời kỳ 2021-2030, tầm nhìn đến năm 2050</w:t>
      </w:r>
      <w:r w:rsidRPr="00E00256">
        <w:rPr>
          <w:rFonts w:ascii="Times New Roman" w:eastAsiaTheme="minorEastAsia" w:hAnsi="Times New Roman"/>
          <w:bCs/>
          <w:lang w:eastAsia="vi-VN"/>
        </w:rPr>
        <w:t>;</w:t>
      </w:r>
    </w:p>
    <w:p w:rsidR="00AC3983"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lastRenderedPageBreak/>
        <w:t>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3189/Q</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-UBND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27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12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2018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t qu</w:t>
      </w:r>
      <w:r w:rsidRPr="00E00256">
        <w:rPr>
          <w:rFonts w:ascii="Times New Roman" w:eastAsiaTheme="minorEastAsia" w:hAnsi="Times New Roman" w:cs="Arial"/>
          <w:bCs/>
          <w:lang w:eastAsia="vi-VN"/>
        </w:rPr>
        <w:t>ả</w:t>
      </w:r>
      <w:r w:rsidRPr="00E00256">
        <w:rPr>
          <w:rFonts w:ascii="Times New Roman" w:eastAsiaTheme="minorEastAsia" w:hAnsi="Times New Roman"/>
          <w:bCs/>
          <w:lang w:eastAsia="vi-VN"/>
        </w:rPr>
        <w:t xml:space="preserve"> r</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so</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i</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u ch</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ba lo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i r</w:t>
      </w:r>
      <w:r w:rsidRPr="00E00256">
        <w:rPr>
          <w:rFonts w:ascii="Times New Roman" w:eastAsiaTheme="minorEastAsia" w:hAnsi="Times New Roman" w:cs="Arial"/>
          <w:bCs/>
          <w:lang w:eastAsia="vi-VN"/>
        </w:rPr>
        <w:t>ừ</w:t>
      </w:r>
      <w:r w:rsidRPr="00E00256">
        <w:rPr>
          <w:rFonts w:ascii="Times New Roman" w:eastAsiaTheme="minorEastAsia" w:hAnsi="Times New Roman"/>
          <w:bCs/>
          <w:lang w:eastAsia="vi-VN"/>
        </w:rPr>
        <w:t>ng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 xml:space="preserve">y Ninh giai </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 xml:space="preserve">n 2016-2025,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h</w:t>
      </w:r>
      <w:r w:rsidRPr="00E00256">
        <w:rPr>
          <w:rFonts w:ascii="Times New Roman" w:eastAsiaTheme="minorEastAsia" w:hAnsi="Times New Roman" w:cs="Arial"/>
          <w:bCs/>
          <w:lang w:eastAsia="vi-VN"/>
        </w:rPr>
        <w:t>ướ</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đế</w:t>
      </w:r>
      <w:r w:rsidRPr="00E00256">
        <w:rPr>
          <w:rFonts w:ascii="Times New Roman" w:eastAsiaTheme="minorEastAsia" w:hAnsi="Times New Roman"/>
          <w:bCs/>
          <w:lang w:eastAsia="vi-VN"/>
        </w:rPr>
        <w:t>n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2035;</w:t>
      </w:r>
    </w:p>
    <w:p w:rsidR="00F52C7E" w:rsidRPr="00F52C7E" w:rsidRDefault="00F52C7E"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F52C7E">
        <w:rPr>
          <w:rFonts w:ascii="Times New Roman" w:eastAsiaTheme="minorEastAsia" w:hAnsi="Times New Roman"/>
          <w:bCs/>
          <w:lang w:eastAsia="vi-VN"/>
        </w:rPr>
        <w:t xml:space="preserve">Quyết </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ịnh số 1416/Q</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-UBND ngày 08 tháng 7 n</w:t>
      </w:r>
      <w:r w:rsidRPr="00F52C7E">
        <w:rPr>
          <w:rFonts w:ascii="Times New Roman" w:eastAsiaTheme="minorEastAsia" w:hAnsi="Times New Roman" w:hint="eastAsia"/>
          <w:bCs/>
          <w:lang w:eastAsia="vi-VN"/>
        </w:rPr>
        <w:t>ă</w:t>
      </w:r>
      <w:r w:rsidRPr="00F52C7E">
        <w:rPr>
          <w:rFonts w:ascii="Times New Roman" w:eastAsiaTheme="minorEastAsia" w:hAnsi="Times New Roman"/>
          <w:bCs/>
          <w:lang w:eastAsia="vi-VN"/>
        </w:rPr>
        <w:t xml:space="preserve">m 2020 của Ủy ban nhân dân tỉnh về việc thu hồi diện tích rừng sản xuất do Ban quản lý Khu rừng phòng hộ Dầu Tiếng quản lý và giao cho UBND huyện Tân Châu </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 xml:space="preserve">ể thực hiện </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 xml:space="preserve">ề án quản lý phát triển rừng sản xuất tỉnh Tây Ninh giai </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 xml:space="preserve">oạn 2019-2025 và </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ịnh h</w:t>
      </w:r>
      <w:r w:rsidRPr="00F52C7E">
        <w:rPr>
          <w:rFonts w:ascii="Times New Roman" w:eastAsiaTheme="minorEastAsia" w:hAnsi="Times New Roman" w:hint="eastAsia"/>
          <w:bCs/>
          <w:lang w:eastAsia="vi-VN"/>
        </w:rPr>
        <w:t>ư</w:t>
      </w:r>
      <w:r w:rsidRPr="00F52C7E">
        <w:rPr>
          <w:rFonts w:ascii="Times New Roman" w:eastAsiaTheme="minorEastAsia" w:hAnsi="Times New Roman"/>
          <w:bCs/>
          <w:lang w:eastAsia="vi-VN"/>
        </w:rPr>
        <w:t xml:space="preserve">ớng </w:t>
      </w:r>
      <w:r w:rsidRPr="00F52C7E">
        <w:rPr>
          <w:rFonts w:ascii="Times New Roman" w:eastAsiaTheme="minorEastAsia" w:hAnsi="Times New Roman" w:hint="eastAsia"/>
          <w:bCs/>
          <w:lang w:eastAsia="vi-VN"/>
        </w:rPr>
        <w:t>đ</w:t>
      </w:r>
      <w:r w:rsidRPr="00F52C7E">
        <w:rPr>
          <w:rFonts w:ascii="Times New Roman" w:eastAsiaTheme="minorEastAsia" w:hAnsi="Times New Roman"/>
          <w:bCs/>
          <w:lang w:eastAsia="vi-VN"/>
        </w:rPr>
        <w:t>ến n</w:t>
      </w:r>
      <w:r w:rsidRPr="00F52C7E">
        <w:rPr>
          <w:rFonts w:ascii="Times New Roman" w:eastAsiaTheme="minorEastAsia" w:hAnsi="Times New Roman" w:hint="eastAsia"/>
          <w:bCs/>
          <w:lang w:eastAsia="vi-VN"/>
        </w:rPr>
        <w:t>ă</w:t>
      </w:r>
      <w:r w:rsidRPr="00F52C7E">
        <w:rPr>
          <w:rFonts w:ascii="Times New Roman" w:eastAsiaTheme="minorEastAsia" w:hAnsi="Times New Roman"/>
          <w:bCs/>
          <w:lang w:eastAsia="vi-VN"/>
        </w:rPr>
        <w:t>m 2035.</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1546/Q</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-UBND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18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7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2019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đồ</w:t>
      </w:r>
      <w:r w:rsidRPr="00E00256">
        <w:rPr>
          <w:rFonts w:ascii="Times New Roman" w:eastAsiaTheme="minorEastAsia" w:hAnsi="Times New Roman"/>
          <w:bCs/>
          <w:lang w:eastAsia="vi-VN"/>
        </w:rPr>
        <w:t xml:space="preserve"> </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 xml:space="preserve">n </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i</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u ch</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chung th</w:t>
      </w:r>
      <w:r w:rsidRPr="00E00256">
        <w:rPr>
          <w:rFonts w:ascii="Times New Roman" w:eastAsiaTheme="minorEastAsia" w:hAnsi="Times New Roman" w:cs="Arial"/>
          <w:bCs/>
          <w:lang w:eastAsia="vi-VN"/>
        </w:rPr>
        <w:t>ị</w:t>
      </w:r>
      <w:r w:rsidRPr="00E00256">
        <w:rPr>
          <w:rFonts w:ascii="Times New Roman" w:eastAsiaTheme="minorEastAsia" w:hAnsi="Times New Roman"/>
          <w:bCs/>
          <w:lang w:eastAsia="vi-VN"/>
        </w:rPr>
        <w:t xml:space="preserve"> tr</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n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Ch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u,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Ch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u,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 xml:space="preserve">y Ninh </w:t>
      </w:r>
      <w:r w:rsidRPr="00E00256">
        <w:rPr>
          <w:rFonts w:ascii="Times New Roman" w:eastAsiaTheme="minorEastAsia" w:hAnsi="Times New Roman" w:cs="Arial"/>
          <w:bCs/>
          <w:lang w:eastAsia="vi-VN"/>
        </w:rPr>
        <w:t>đế</w:t>
      </w:r>
      <w:r w:rsidRPr="00E00256">
        <w:rPr>
          <w:rFonts w:ascii="Times New Roman" w:eastAsiaTheme="minorEastAsia" w:hAnsi="Times New Roman"/>
          <w:bCs/>
          <w:lang w:eastAsia="vi-VN"/>
        </w:rPr>
        <w:t>n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2030;</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15/Q</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-UBND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06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01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Ch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 xml:space="preserve">u; </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745/Q</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-UBND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31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3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khai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c kho</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s</w:t>
      </w:r>
      <w:r w:rsidRPr="00E00256">
        <w:rPr>
          <w:rFonts w:ascii="Times New Roman" w:eastAsiaTheme="minorEastAsia" w:hAnsi="Times New Roman" w:cs="Arial"/>
          <w:bCs/>
          <w:lang w:eastAsia="vi-VN"/>
        </w:rPr>
        <w:t>ả</w:t>
      </w:r>
      <w:r w:rsidRPr="00E00256">
        <w:rPr>
          <w:rFonts w:ascii="Times New Roman" w:eastAsiaTheme="minorEastAsia" w:hAnsi="Times New Roman"/>
          <w:bCs/>
          <w:lang w:eastAsia="vi-VN"/>
        </w:rPr>
        <w:t>n l</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m v</w:t>
      </w:r>
      <w:r w:rsidRPr="00E00256">
        <w:rPr>
          <w:rFonts w:ascii="Times New Roman" w:eastAsiaTheme="minorEastAsia" w:hAnsi="Times New Roman" w:cs="Arial"/>
          <w:bCs/>
          <w:lang w:eastAsia="vi-VN"/>
        </w:rPr>
        <w:t>ậ</w:t>
      </w:r>
      <w:r w:rsidRPr="00E00256">
        <w:rPr>
          <w:rFonts w:ascii="Times New Roman" w:eastAsiaTheme="minorEastAsia" w:hAnsi="Times New Roman"/>
          <w:bCs/>
          <w:lang w:eastAsia="vi-VN"/>
        </w:rPr>
        <w:t>t li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u x</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y d</w:t>
      </w:r>
      <w:r w:rsidRPr="00E00256">
        <w:rPr>
          <w:rFonts w:ascii="Times New Roman" w:eastAsiaTheme="minorEastAsia" w:hAnsi="Times New Roman" w:cs="Arial"/>
          <w:bCs/>
          <w:lang w:eastAsia="vi-VN"/>
        </w:rPr>
        <w:t>ự</w:t>
      </w:r>
      <w:r w:rsidRPr="00E00256">
        <w:rPr>
          <w:rFonts w:ascii="Times New Roman" w:eastAsiaTheme="minorEastAsia" w:hAnsi="Times New Roman"/>
          <w:bCs/>
          <w:lang w:eastAsia="vi-VN"/>
        </w:rPr>
        <w:t>ng th</w:t>
      </w:r>
      <w:r w:rsidRPr="00E00256">
        <w:rPr>
          <w:rFonts w:ascii="Times New Roman" w:eastAsiaTheme="minorEastAsia" w:hAnsi="Times New Roman" w:cs=".VnTime"/>
          <w:bCs/>
          <w:lang w:eastAsia="vi-VN"/>
        </w:rPr>
        <w:t>ô</w:t>
      </w:r>
      <w:r w:rsidRPr="00E00256">
        <w:rPr>
          <w:rFonts w:ascii="Times New Roman" w:eastAsiaTheme="minorEastAsia" w:hAnsi="Times New Roman"/>
          <w:bCs/>
          <w:lang w:eastAsia="vi-VN"/>
        </w:rPr>
        <w:t>ng th</w:t>
      </w:r>
      <w:r w:rsidRPr="00E00256">
        <w:rPr>
          <w:rFonts w:ascii="Times New Roman" w:eastAsiaTheme="minorEastAsia" w:hAnsi="Times New Roman" w:cs="Arial"/>
          <w:bCs/>
          <w:lang w:eastAsia="vi-VN"/>
        </w:rPr>
        <w:t>ườ</w:t>
      </w:r>
      <w:r w:rsidRPr="00E00256">
        <w:rPr>
          <w:rFonts w:ascii="Times New Roman" w:eastAsiaTheme="minorEastAsia" w:hAnsi="Times New Roman"/>
          <w:bCs/>
          <w:lang w:eastAsia="vi-VN"/>
        </w:rPr>
        <w:t>ng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than bùn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 xml:space="preserve">y Ninh (giai </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n 2021-2025);</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Công v</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n s</w:t>
      </w:r>
      <w:r w:rsidRPr="00E00256">
        <w:rPr>
          <w:rFonts w:ascii="Times New Roman" w:eastAsiaTheme="minorEastAsia" w:hAnsi="Times New Roman" w:cs="Arial"/>
          <w:bCs/>
          <w:lang w:eastAsia="vi-VN"/>
        </w:rPr>
        <w:t>ố</w:t>
      </w:r>
      <w:r w:rsidR="007B539B">
        <w:rPr>
          <w:rFonts w:ascii="Times New Roman" w:eastAsiaTheme="minorEastAsia" w:hAnsi="Times New Roman"/>
          <w:bCs/>
          <w:lang w:eastAsia="vi-VN"/>
        </w:rPr>
        <w:t xml:space="preserve"> </w:t>
      </w:r>
      <w:r w:rsidR="007B539B" w:rsidRPr="007B539B">
        <w:rPr>
          <w:rFonts w:ascii="Times New Roman" w:eastAsiaTheme="minorEastAsia" w:hAnsi="Times New Roman"/>
          <w:bCs/>
          <w:color w:val="FF0000"/>
          <w:lang w:eastAsia="vi-VN"/>
        </w:rPr>
        <w:t>2057</w:t>
      </w:r>
      <w:r w:rsidRPr="007B539B">
        <w:rPr>
          <w:rFonts w:ascii="Times New Roman" w:eastAsiaTheme="minorEastAsia" w:hAnsi="Times New Roman"/>
          <w:bCs/>
          <w:color w:val="FF0000"/>
          <w:lang w:eastAsia="vi-VN"/>
        </w:rPr>
        <w:t>/</w:t>
      </w:r>
      <w:r w:rsidRPr="00E00256">
        <w:rPr>
          <w:rFonts w:ascii="Times New Roman" w:eastAsiaTheme="minorEastAsia" w:hAnsi="Times New Roman"/>
          <w:bCs/>
          <w:lang w:eastAsia="vi-VN"/>
        </w:rPr>
        <w:t>UBND-KTN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24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8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2018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b</w:t>
      </w:r>
      <w:r w:rsidRPr="00E00256">
        <w:rPr>
          <w:rFonts w:ascii="Times New Roman" w:eastAsiaTheme="minorEastAsia" w:hAnsi="Times New Roman" w:cs="Arial"/>
          <w:bCs/>
          <w:lang w:eastAsia="vi-VN"/>
        </w:rPr>
        <w:t>ổ</w:t>
      </w:r>
      <w:r w:rsidRPr="00E00256">
        <w:rPr>
          <w:rFonts w:ascii="Times New Roman" w:eastAsiaTheme="minorEastAsia" w:hAnsi="Times New Roman"/>
          <w:bCs/>
          <w:lang w:eastAsia="vi-VN"/>
        </w:rPr>
        <w:t xml:space="preserve"> ch</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 xml:space="preserve"> ti</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u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theo Ngh</w:t>
      </w:r>
      <w:r w:rsidRPr="00E00256">
        <w:rPr>
          <w:rFonts w:ascii="Times New Roman" w:eastAsiaTheme="minorEastAsia" w:hAnsi="Times New Roman" w:cs="Arial"/>
          <w:bCs/>
          <w:lang w:eastAsia="vi-VN"/>
        </w:rPr>
        <w:t>ị</w:t>
      </w:r>
      <w:r w:rsidRPr="00E00256">
        <w:rPr>
          <w:rFonts w:ascii="Times New Roman" w:eastAsiaTheme="minorEastAsia" w:hAnsi="Times New Roman"/>
          <w:bCs/>
          <w:lang w:eastAsia="vi-VN"/>
        </w:rPr>
        <w:t xml:space="preserve"> 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t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53/NQ-CP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10/5/2018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a Ch</w:t>
      </w:r>
      <w:r w:rsidRPr="00E00256">
        <w:rPr>
          <w:rFonts w:ascii="Times New Roman" w:eastAsiaTheme="minorEastAsia" w:hAnsi="Times New Roman" w:cs=".VnTime"/>
          <w:bCs/>
          <w:lang w:eastAsia="vi-VN"/>
        </w:rPr>
        <w:t>í</w:t>
      </w:r>
      <w:r w:rsidRPr="00E00256">
        <w:rPr>
          <w:rFonts w:ascii="Times New Roman" w:eastAsiaTheme="minorEastAsia" w:hAnsi="Times New Roman"/>
          <w:bCs/>
          <w:lang w:eastAsia="vi-VN"/>
        </w:rPr>
        <w:t>nh ph</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i</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u ch</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đế</w:t>
      </w:r>
      <w:r w:rsidRPr="00E00256">
        <w:rPr>
          <w:rFonts w:ascii="Times New Roman" w:eastAsiaTheme="minorEastAsia" w:hAnsi="Times New Roman"/>
          <w:bCs/>
          <w:lang w:eastAsia="vi-VN"/>
        </w:rPr>
        <w:t>n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2020,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05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(2016 – 2020)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a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Công v</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n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781/UBND-KTTC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16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4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2020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l</w:t>
      </w:r>
      <w:r w:rsidRPr="00E00256">
        <w:rPr>
          <w:rFonts w:ascii="Times New Roman" w:eastAsiaTheme="minorEastAsia" w:hAnsi="Times New Roman" w:cs="Arial"/>
          <w:bCs/>
          <w:lang w:eastAsia="vi-VN"/>
        </w:rPr>
        <w:t>ậ</w:t>
      </w:r>
      <w:r w:rsidRPr="00E00256">
        <w:rPr>
          <w:rFonts w:ascii="Times New Roman" w:eastAsiaTheme="minorEastAsia" w:hAnsi="Times New Roman"/>
          <w:bCs/>
          <w:lang w:eastAsia="vi-VN"/>
        </w:rPr>
        <w:t>p, th</w:t>
      </w:r>
      <w:r w:rsidRPr="00E00256">
        <w:rPr>
          <w:rFonts w:ascii="Times New Roman" w:eastAsiaTheme="minorEastAsia" w:hAnsi="Times New Roman" w:cs="Arial"/>
          <w:bCs/>
          <w:lang w:eastAsia="vi-VN"/>
        </w:rPr>
        <w:t>ẩ</w:t>
      </w:r>
      <w:r w:rsidRPr="00E00256">
        <w:rPr>
          <w:rFonts w:ascii="Times New Roman" w:eastAsiaTheme="minorEastAsia" w:hAnsi="Times New Roman"/>
          <w:bCs/>
          <w:lang w:eastAsia="vi-VN"/>
        </w:rPr>
        <w:t xml:space="preserve">m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th</w:t>
      </w:r>
      <w:r w:rsidRPr="00E00256">
        <w:rPr>
          <w:rFonts w:ascii="Times New Roman" w:eastAsiaTheme="minorEastAsia" w:hAnsi="Times New Roman" w:cs="Arial"/>
          <w:bCs/>
          <w:lang w:eastAsia="vi-VN"/>
        </w:rPr>
        <w:t>ờ</w:t>
      </w:r>
      <w:r w:rsidRPr="00E00256">
        <w:rPr>
          <w:rFonts w:ascii="Times New Roman" w:eastAsiaTheme="minorEastAsia" w:hAnsi="Times New Roman"/>
          <w:bCs/>
          <w:lang w:eastAsia="vi-VN"/>
        </w:rPr>
        <w:t>i k</w:t>
      </w:r>
      <w:r w:rsidRPr="00E00256">
        <w:rPr>
          <w:rFonts w:ascii="Times New Roman" w:eastAsiaTheme="minorEastAsia" w:hAnsi="Times New Roman" w:cs="Arial"/>
          <w:bCs/>
          <w:lang w:eastAsia="vi-VN"/>
        </w:rPr>
        <w:t>ỳ</w:t>
      </w:r>
      <w:r w:rsidRPr="00E00256">
        <w:rPr>
          <w:rFonts w:ascii="Times New Roman" w:eastAsiaTheme="minorEastAsia" w:hAnsi="Times New Roman"/>
          <w:bCs/>
          <w:lang w:eastAsia="vi-VN"/>
        </w:rPr>
        <w:t xml:space="preserve"> 2021-2030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h</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ng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khi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ch</w:t>
      </w:r>
      <w:r w:rsidRPr="00E00256">
        <w:rPr>
          <w:rFonts w:ascii="Times New Roman" w:eastAsiaTheme="minorEastAsia" w:hAnsi="Times New Roman" w:cs="Arial"/>
          <w:bCs/>
          <w:lang w:eastAsia="vi-VN"/>
        </w:rPr>
        <w:t>ư</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đượ</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Công v</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n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1974/UBND-KTTC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21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8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2020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y ban nh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d</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l</w:t>
      </w:r>
      <w:r w:rsidRPr="00E00256">
        <w:rPr>
          <w:rFonts w:ascii="Times New Roman" w:eastAsiaTheme="minorEastAsia" w:hAnsi="Times New Roman" w:cs="Arial"/>
          <w:bCs/>
          <w:lang w:eastAsia="vi-VN"/>
        </w:rPr>
        <w:t>ậ</w:t>
      </w:r>
      <w:r w:rsidRPr="00E00256">
        <w:rPr>
          <w:rFonts w:ascii="Times New Roman" w:eastAsiaTheme="minorEastAsia" w:hAnsi="Times New Roman"/>
          <w:bCs/>
          <w:lang w:eastAsia="vi-VN"/>
        </w:rPr>
        <w:t>p, th</w:t>
      </w:r>
      <w:r w:rsidRPr="00E00256">
        <w:rPr>
          <w:rFonts w:ascii="Times New Roman" w:eastAsiaTheme="minorEastAsia" w:hAnsi="Times New Roman" w:cs="Arial"/>
          <w:bCs/>
          <w:lang w:eastAsia="vi-VN"/>
        </w:rPr>
        <w:t>ẩ</w:t>
      </w:r>
      <w:r w:rsidRPr="00E00256">
        <w:rPr>
          <w:rFonts w:ascii="Times New Roman" w:eastAsiaTheme="minorEastAsia" w:hAnsi="Times New Roman"/>
          <w:bCs/>
          <w:lang w:eastAsia="vi-VN"/>
        </w:rPr>
        <w:t xml:space="preserve">m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th</w:t>
      </w:r>
      <w:r w:rsidRPr="00E00256">
        <w:rPr>
          <w:rFonts w:ascii="Times New Roman" w:eastAsiaTheme="minorEastAsia" w:hAnsi="Times New Roman" w:cs="Arial"/>
          <w:bCs/>
          <w:lang w:eastAsia="vi-VN"/>
        </w:rPr>
        <w:t>ờ</w:t>
      </w:r>
      <w:r w:rsidRPr="00E00256">
        <w:rPr>
          <w:rFonts w:ascii="Times New Roman" w:eastAsiaTheme="minorEastAsia" w:hAnsi="Times New Roman"/>
          <w:bCs/>
          <w:lang w:eastAsia="vi-VN"/>
        </w:rPr>
        <w:t>i k</w:t>
      </w:r>
      <w:r w:rsidRPr="00E00256">
        <w:rPr>
          <w:rFonts w:ascii="Times New Roman" w:eastAsiaTheme="minorEastAsia" w:hAnsi="Times New Roman" w:cs="Arial"/>
          <w:bCs/>
          <w:lang w:eastAsia="vi-VN"/>
        </w:rPr>
        <w:t>ỳ</w:t>
      </w:r>
      <w:r w:rsidRPr="00E00256">
        <w:rPr>
          <w:rFonts w:ascii="Times New Roman" w:eastAsiaTheme="minorEastAsia" w:hAnsi="Times New Roman"/>
          <w:bCs/>
          <w:lang w:eastAsia="vi-VN"/>
        </w:rPr>
        <w:t xml:space="preserve">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2021-2030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h</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ng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khi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ch</w:t>
      </w:r>
      <w:r w:rsidRPr="00E00256">
        <w:rPr>
          <w:rFonts w:ascii="Times New Roman" w:eastAsiaTheme="minorEastAsia" w:hAnsi="Times New Roman" w:cs="Arial"/>
          <w:bCs/>
          <w:lang w:eastAsia="vi-VN"/>
        </w:rPr>
        <w:t>ư</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đượ</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C</w:t>
      </w:r>
      <w:r w:rsidRPr="00E00256">
        <w:rPr>
          <w:rFonts w:ascii="Times New Roman" w:eastAsiaTheme="minorEastAsia" w:hAnsi="Times New Roman" w:cs=".VnTime"/>
          <w:bCs/>
          <w:lang w:eastAsia="vi-VN"/>
        </w:rPr>
        <w:t>ô</w:t>
      </w:r>
      <w:r w:rsidRPr="00E00256">
        <w:rPr>
          <w:rFonts w:ascii="Times New Roman" w:eastAsiaTheme="minorEastAsia" w:hAnsi="Times New Roman"/>
          <w:bCs/>
          <w:lang w:eastAsia="vi-VN"/>
        </w:rPr>
        <w:t>ng v</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n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1312/VP-KT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03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3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a V</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n phòng UBND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ph</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i h</w:t>
      </w:r>
      <w:r w:rsidRPr="00E00256">
        <w:rPr>
          <w:rFonts w:ascii="Times New Roman" w:eastAsiaTheme="minorEastAsia" w:hAnsi="Times New Roman" w:cs="Arial"/>
          <w:bCs/>
          <w:lang w:eastAsia="vi-VN"/>
        </w:rPr>
        <w:t>ợ</w:t>
      </w:r>
      <w:r w:rsidRPr="00E00256">
        <w:rPr>
          <w:rFonts w:ascii="Times New Roman" w:eastAsiaTheme="minorEastAsia" w:hAnsi="Times New Roman"/>
          <w:bCs/>
          <w:lang w:eastAsia="vi-VN"/>
        </w:rPr>
        <w:t>p th</w:t>
      </w:r>
      <w:r w:rsidRPr="00E00256">
        <w:rPr>
          <w:rFonts w:ascii="Times New Roman" w:eastAsiaTheme="minorEastAsia" w:hAnsi="Times New Roman" w:cs="Arial"/>
          <w:bCs/>
          <w:lang w:eastAsia="vi-VN"/>
        </w:rPr>
        <w:t>ự</w:t>
      </w:r>
      <w:r w:rsidRPr="00E00256">
        <w:rPr>
          <w:rFonts w:ascii="Times New Roman" w:eastAsiaTheme="minorEastAsia" w:hAnsi="Times New Roman"/>
          <w:bCs/>
          <w:lang w:eastAsia="vi-VN"/>
        </w:rPr>
        <w:t>c hi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l</w:t>
      </w:r>
      <w:r w:rsidRPr="00E00256">
        <w:rPr>
          <w:rFonts w:ascii="Times New Roman" w:eastAsiaTheme="minorEastAsia" w:hAnsi="Times New Roman" w:cs="Arial"/>
          <w:bCs/>
          <w:lang w:eastAsia="vi-VN"/>
        </w:rPr>
        <w:t>ậ</w:t>
      </w:r>
      <w:r w:rsidRPr="00E00256">
        <w:rPr>
          <w:rFonts w:ascii="Times New Roman" w:eastAsiaTheme="minorEastAsia" w:hAnsi="Times New Roman"/>
          <w:bCs/>
          <w:lang w:eastAsia="vi-VN"/>
        </w:rPr>
        <w:t>p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Công v</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n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1099/STNMT-PQL</w:t>
      </w:r>
      <w:r w:rsidRPr="00E00256">
        <w:rPr>
          <w:rFonts w:ascii="Times New Roman" w:eastAsiaTheme="minorEastAsia" w:hAnsi="Times New Roman" w:cs="Arial"/>
          <w:bCs/>
          <w:lang w:eastAsia="vi-VN"/>
        </w:rPr>
        <w:t>ĐĐ</w:t>
      </w:r>
      <w:r w:rsidRPr="00E00256">
        <w:rPr>
          <w:rFonts w:ascii="Times New Roman" w:eastAsiaTheme="minorEastAsia" w:hAnsi="Times New Roman"/>
          <w:bCs/>
          <w:lang w:eastAsia="vi-VN"/>
        </w:rPr>
        <w:t xml:space="preserve">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26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02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a S</w:t>
      </w:r>
      <w:r w:rsidRPr="00E00256">
        <w:rPr>
          <w:rFonts w:ascii="Times New Roman" w:eastAsiaTheme="minorEastAsia" w:hAnsi="Times New Roman" w:cs="Arial"/>
          <w:bCs/>
          <w:lang w:eastAsia="vi-VN"/>
        </w:rPr>
        <w:t>ở</w:t>
      </w:r>
      <w:r w:rsidRPr="00E00256">
        <w:rPr>
          <w:rFonts w:ascii="Times New Roman" w:eastAsiaTheme="minorEastAsia" w:hAnsi="Times New Roman"/>
          <w:bCs/>
          <w:lang w:eastAsia="vi-VN"/>
        </w:rPr>
        <w:t xml:space="preserve"> T</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i nguy</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n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M</w:t>
      </w:r>
      <w:r w:rsidRPr="00E00256">
        <w:rPr>
          <w:rFonts w:ascii="Times New Roman" w:eastAsiaTheme="minorEastAsia" w:hAnsi="Times New Roman" w:cs=".VnTime"/>
          <w:bCs/>
          <w:lang w:eastAsia="vi-VN"/>
        </w:rPr>
        <w:t>ô</w:t>
      </w:r>
      <w:r w:rsidRPr="00E00256">
        <w:rPr>
          <w:rFonts w:ascii="Times New Roman" w:eastAsiaTheme="minorEastAsia" w:hAnsi="Times New Roman"/>
          <w:bCs/>
          <w:lang w:eastAsia="vi-VN"/>
        </w:rPr>
        <w:t>i tr</w:t>
      </w:r>
      <w:r w:rsidRPr="00E00256">
        <w:rPr>
          <w:rFonts w:ascii="Times New Roman" w:eastAsiaTheme="minorEastAsia" w:hAnsi="Times New Roman" w:cs="Arial"/>
          <w:bCs/>
          <w:lang w:eastAsia="vi-VN"/>
        </w:rPr>
        <w:t>ườ</w:t>
      </w:r>
      <w:r w:rsidRPr="00E00256">
        <w:rPr>
          <w:rFonts w:ascii="Times New Roman" w:eastAsiaTheme="minorEastAsia" w:hAnsi="Times New Roman"/>
          <w:bCs/>
          <w:lang w:eastAsia="vi-VN"/>
        </w:rPr>
        <w:t>ng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vi</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c x</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y d</w:t>
      </w:r>
      <w:r w:rsidRPr="00E00256">
        <w:rPr>
          <w:rFonts w:ascii="Times New Roman" w:eastAsiaTheme="minorEastAsia" w:hAnsi="Times New Roman" w:cs="Arial"/>
          <w:bCs/>
          <w:lang w:eastAsia="vi-VN"/>
        </w:rPr>
        <w:t>ự</w:t>
      </w:r>
      <w:r w:rsidRPr="00E00256">
        <w:rPr>
          <w:rFonts w:ascii="Times New Roman" w:eastAsiaTheme="minorEastAsia" w:hAnsi="Times New Roman"/>
          <w:bCs/>
          <w:lang w:eastAsia="vi-VN"/>
        </w:rPr>
        <w:t>ng s</w:t>
      </w:r>
      <w:r w:rsidRPr="00E00256">
        <w:rPr>
          <w:rFonts w:ascii="Times New Roman" w:eastAsiaTheme="minorEastAsia" w:hAnsi="Times New Roman" w:cs="Arial"/>
          <w:bCs/>
          <w:lang w:eastAsia="vi-VN"/>
        </w:rPr>
        <w:t>ơ</w:t>
      </w:r>
      <w:r w:rsidRPr="00E00256">
        <w:rPr>
          <w:rFonts w:ascii="Times New Roman" w:eastAsiaTheme="minorEastAsia" w:hAnsi="Times New Roman"/>
          <w:bCs/>
          <w:lang w:eastAsia="vi-VN"/>
        </w:rPr>
        <w:t xml:space="preserve"> </w:t>
      </w:r>
      <w:r w:rsidRPr="00E00256">
        <w:rPr>
          <w:rFonts w:ascii="Times New Roman" w:eastAsiaTheme="minorEastAsia" w:hAnsi="Times New Roman" w:cs="Arial"/>
          <w:bCs/>
          <w:lang w:eastAsia="vi-VN"/>
        </w:rPr>
        <w:t>đồ</w:t>
      </w:r>
      <w:r w:rsidRPr="00E00256">
        <w:rPr>
          <w:rFonts w:ascii="Times New Roman" w:eastAsiaTheme="minorEastAsia" w:hAnsi="Times New Roman"/>
          <w:bCs/>
          <w:lang w:eastAsia="vi-VN"/>
        </w:rPr>
        <w:t xml:space="preserve"> Gantt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l</w:t>
      </w:r>
      <w:r w:rsidRPr="00E00256">
        <w:rPr>
          <w:rFonts w:ascii="Times New Roman" w:eastAsiaTheme="minorEastAsia" w:hAnsi="Times New Roman" w:cs="Arial"/>
          <w:bCs/>
          <w:lang w:eastAsia="vi-VN"/>
        </w:rPr>
        <w:t>ậ</w:t>
      </w:r>
      <w:r w:rsidRPr="00E00256">
        <w:rPr>
          <w:rFonts w:ascii="Times New Roman" w:eastAsiaTheme="minorEastAsia" w:hAnsi="Times New Roman"/>
          <w:bCs/>
          <w:lang w:eastAsia="vi-VN"/>
        </w:rPr>
        <w:t>p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(2021-2025)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y Ninh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 xml:space="preserve">t QHSD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(2021-2030)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ng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 xml:space="preserve">m </w:t>
      </w:r>
      <w:r w:rsidRPr="00E00256">
        <w:rPr>
          <w:rFonts w:ascii="Times New Roman" w:eastAsiaTheme="minorEastAsia" w:hAnsi="Times New Roman" w:cs="Arial"/>
          <w:bCs/>
          <w:lang w:eastAsia="vi-VN"/>
        </w:rPr>
        <w:t>đầ</w:t>
      </w:r>
      <w:r w:rsidRPr="00E00256">
        <w:rPr>
          <w:rFonts w:ascii="Times New Roman" w:eastAsiaTheme="minorEastAsia" w:hAnsi="Times New Roman"/>
          <w:bCs/>
          <w:lang w:eastAsia="vi-VN"/>
        </w:rPr>
        <w:t>u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t>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t lu</w:t>
      </w:r>
      <w:r w:rsidRPr="00E00256">
        <w:rPr>
          <w:rFonts w:ascii="Times New Roman" w:eastAsiaTheme="minorEastAsia" w:hAnsi="Times New Roman" w:cs="Arial"/>
          <w:bCs/>
          <w:lang w:eastAsia="vi-VN"/>
        </w:rPr>
        <w:t>ậ</w:t>
      </w:r>
      <w:r w:rsidRPr="00E00256">
        <w:rPr>
          <w:rFonts w:ascii="Times New Roman" w:eastAsiaTheme="minorEastAsia" w:hAnsi="Times New Roman"/>
          <w:bCs/>
          <w:lang w:eastAsia="vi-VN"/>
        </w:rPr>
        <w:t>n t</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i Bi</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n b</w:t>
      </w:r>
      <w:r w:rsidRPr="00E00256">
        <w:rPr>
          <w:rFonts w:ascii="Times New Roman" w:eastAsiaTheme="minorEastAsia" w:hAnsi="Times New Roman" w:cs="Arial"/>
          <w:bCs/>
          <w:lang w:eastAsia="vi-VN"/>
        </w:rPr>
        <w:t>ả</w:t>
      </w:r>
      <w:r w:rsidRPr="00E00256">
        <w:rPr>
          <w:rFonts w:ascii="Times New Roman" w:eastAsiaTheme="minorEastAsia" w:hAnsi="Times New Roman"/>
          <w:bCs/>
          <w:lang w:eastAsia="vi-VN"/>
        </w:rPr>
        <w:t>n h</w:t>
      </w:r>
      <w:r w:rsidRPr="00E00256">
        <w:rPr>
          <w:rFonts w:ascii="Times New Roman" w:eastAsiaTheme="minorEastAsia" w:hAnsi="Times New Roman" w:cs="Arial"/>
          <w:bCs/>
          <w:lang w:eastAsia="vi-VN"/>
        </w:rPr>
        <w:t>ọ</w:t>
      </w:r>
      <w:r w:rsidRPr="00E00256">
        <w:rPr>
          <w:rFonts w:ascii="Times New Roman" w:eastAsiaTheme="minorEastAsia" w:hAnsi="Times New Roman"/>
          <w:bCs/>
          <w:lang w:eastAsia="vi-VN"/>
        </w:rPr>
        <w:t>p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2516/BB-STNMT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27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4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a S</w:t>
      </w:r>
      <w:r w:rsidRPr="00E00256">
        <w:rPr>
          <w:rFonts w:ascii="Times New Roman" w:eastAsiaTheme="minorEastAsia" w:hAnsi="Times New Roman" w:cs="Arial"/>
          <w:bCs/>
          <w:lang w:eastAsia="vi-VN"/>
        </w:rPr>
        <w:t>ở</w:t>
      </w:r>
      <w:r w:rsidRPr="00E00256">
        <w:rPr>
          <w:rFonts w:ascii="Times New Roman" w:eastAsiaTheme="minorEastAsia" w:hAnsi="Times New Roman"/>
          <w:bCs/>
          <w:lang w:eastAsia="vi-VN"/>
        </w:rPr>
        <w:t xml:space="preserve"> T</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i nguy</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n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M</w:t>
      </w:r>
      <w:r w:rsidRPr="00E00256">
        <w:rPr>
          <w:rFonts w:ascii="Times New Roman" w:eastAsiaTheme="minorEastAsia" w:hAnsi="Times New Roman" w:cs=".VnTime"/>
          <w:bCs/>
          <w:lang w:eastAsia="vi-VN"/>
        </w:rPr>
        <w:t>ô</w:t>
      </w:r>
      <w:r w:rsidRPr="00E00256">
        <w:rPr>
          <w:rFonts w:ascii="Times New Roman" w:eastAsiaTheme="minorEastAsia" w:hAnsi="Times New Roman"/>
          <w:bCs/>
          <w:lang w:eastAsia="vi-VN"/>
        </w:rPr>
        <w:t>i tr</w:t>
      </w:r>
      <w:r w:rsidRPr="00E00256">
        <w:rPr>
          <w:rFonts w:ascii="Times New Roman" w:eastAsiaTheme="minorEastAsia" w:hAnsi="Times New Roman" w:cs="Arial"/>
          <w:bCs/>
          <w:lang w:eastAsia="vi-VN"/>
        </w:rPr>
        <w:t>ườ</w:t>
      </w:r>
      <w:r w:rsidRPr="00E00256">
        <w:rPr>
          <w:rFonts w:ascii="Times New Roman" w:eastAsiaTheme="minorEastAsia" w:hAnsi="Times New Roman"/>
          <w:bCs/>
          <w:lang w:eastAsia="vi-VN"/>
        </w:rPr>
        <w:t>ng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 xml:space="preserve">t </w:t>
      </w:r>
      <w:r w:rsidRPr="00E00256">
        <w:rPr>
          <w:rFonts w:ascii="Times New Roman" w:eastAsiaTheme="minorEastAsia" w:hAnsi="Times New Roman" w:cs="Arial"/>
          <w:bCs/>
          <w:lang w:eastAsia="vi-VN"/>
        </w:rPr>
        <w:t>đế</w:t>
      </w:r>
      <w:r w:rsidRPr="00E00256">
        <w:rPr>
          <w:rFonts w:ascii="Times New Roman" w:eastAsiaTheme="minorEastAsia" w:hAnsi="Times New Roman"/>
          <w:bCs/>
          <w:lang w:eastAsia="vi-VN"/>
        </w:rPr>
        <w:t>n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2030 v</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 xml:space="preserve">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2022 c</w:t>
      </w:r>
      <w:r w:rsidRPr="00E00256">
        <w:rPr>
          <w:rFonts w:ascii="Times New Roman" w:eastAsiaTheme="minorEastAsia" w:hAnsi="Times New Roman" w:cs="Arial"/>
          <w:bCs/>
          <w:lang w:eastAsia="vi-VN"/>
        </w:rPr>
        <w:t>ấ</w:t>
      </w:r>
      <w:r w:rsidRPr="00E00256">
        <w:rPr>
          <w:rFonts w:ascii="Times New Roman" w:eastAsiaTheme="minorEastAsia" w:hAnsi="Times New Roman"/>
          <w:bCs/>
          <w:lang w:eastAsia="vi-VN"/>
        </w:rPr>
        <w:t>p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khi quy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ch s</w:t>
      </w:r>
      <w:r w:rsidRPr="00E00256">
        <w:rPr>
          <w:rFonts w:ascii="Times New Roman" w:eastAsiaTheme="minorEastAsia" w:hAnsi="Times New Roman" w:cs="Arial"/>
          <w:bCs/>
          <w:lang w:eastAsia="vi-VN"/>
        </w:rPr>
        <w:t>ử</w:t>
      </w:r>
      <w:r w:rsidRPr="00E00256">
        <w:rPr>
          <w:rFonts w:ascii="Times New Roman" w:eastAsiaTheme="minorEastAsia" w:hAnsi="Times New Roman"/>
          <w:bCs/>
          <w:lang w:eastAsia="vi-VN"/>
        </w:rPr>
        <w:t xml:space="preserve"> d</w:t>
      </w:r>
      <w:r w:rsidRPr="00E00256">
        <w:rPr>
          <w:rFonts w:ascii="Times New Roman" w:eastAsiaTheme="minorEastAsia" w:hAnsi="Times New Roman" w:cs="Arial"/>
          <w:bCs/>
          <w:lang w:eastAsia="vi-VN"/>
        </w:rPr>
        <w:t>ụ</w:t>
      </w:r>
      <w:r w:rsidRPr="00E00256">
        <w:rPr>
          <w:rFonts w:ascii="Times New Roman" w:eastAsiaTheme="minorEastAsia" w:hAnsi="Times New Roman"/>
          <w:bCs/>
          <w:lang w:eastAsia="vi-VN"/>
        </w:rPr>
        <w:t xml:space="preserve">ng </w:t>
      </w:r>
      <w:r w:rsidRPr="00E00256">
        <w:rPr>
          <w:rFonts w:ascii="Times New Roman" w:eastAsiaTheme="minorEastAsia" w:hAnsi="Times New Roman" w:cs="Arial"/>
          <w:bCs/>
          <w:lang w:eastAsia="vi-VN"/>
        </w:rPr>
        <w:t>đấ</w:t>
      </w:r>
      <w:r w:rsidRPr="00E00256">
        <w:rPr>
          <w:rFonts w:ascii="Times New Roman" w:eastAsiaTheme="minorEastAsia" w:hAnsi="Times New Roman"/>
          <w:bCs/>
          <w:lang w:eastAsia="vi-VN"/>
        </w:rPr>
        <w:t>t t</w:t>
      </w:r>
      <w:r w:rsidRPr="00E00256">
        <w:rPr>
          <w:rFonts w:ascii="Times New Roman" w:eastAsiaTheme="minorEastAsia" w:hAnsi="Times New Roman" w:cs="Arial"/>
          <w:bCs/>
          <w:lang w:eastAsia="vi-VN"/>
        </w:rPr>
        <w:t>ỉ</w:t>
      </w:r>
      <w:r w:rsidRPr="00E00256">
        <w:rPr>
          <w:rFonts w:ascii="Times New Roman" w:eastAsiaTheme="minorEastAsia" w:hAnsi="Times New Roman"/>
          <w:bCs/>
          <w:lang w:eastAsia="vi-VN"/>
        </w:rPr>
        <w:t>nh ch</w:t>
      </w:r>
      <w:r w:rsidRPr="00E00256">
        <w:rPr>
          <w:rFonts w:ascii="Times New Roman" w:eastAsiaTheme="minorEastAsia" w:hAnsi="Times New Roman" w:cs="Arial"/>
          <w:bCs/>
          <w:lang w:eastAsia="vi-VN"/>
        </w:rPr>
        <w:t>ư</w:t>
      </w:r>
      <w:r w:rsidRPr="00E00256">
        <w:rPr>
          <w:rFonts w:ascii="Times New Roman" w:eastAsiaTheme="minorEastAsia" w:hAnsi="Times New Roman"/>
          <w:bCs/>
          <w:lang w:eastAsia="vi-VN"/>
        </w:rPr>
        <w:t xml:space="preserve">a </w:t>
      </w:r>
      <w:r w:rsidRPr="00E00256">
        <w:rPr>
          <w:rFonts w:ascii="Times New Roman" w:eastAsiaTheme="minorEastAsia" w:hAnsi="Times New Roman" w:cs="Arial"/>
          <w:bCs/>
          <w:lang w:eastAsia="vi-VN"/>
        </w:rPr>
        <w:t>đượ</w:t>
      </w:r>
      <w:r w:rsidRPr="00E00256">
        <w:rPr>
          <w:rFonts w:ascii="Times New Roman" w:eastAsiaTheme="minorEastAsia" w:hAnsi="Times New Roman"/>
          <w:bCs/>
          <w:lang w:eastAsia="vi-VN"/>
        </w:rPr>
        <w:t>c ph</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 duy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t;</w:t>
      </w:r>
    </w:p>
    <w:p w:rsidR="00AC3983" w:rsidRPr="00E00256"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eastAsia="vi-VN"/>
        </w:rPr>
      </w:pPr>
      <w:r w:rsidRPr="00E00256">
        <w:rPr>
          <w:rFonts w:ascii="Times New Roman" w:eastAsiaTheme="minorEastAsia" w:hAnsi="Times New Roman"/>
          <w:bCs/>
          <w:lang w:eastAsia="vi-VN"/>
        </w:rPr>
        <w:lastRenderedPageBreak/>
        <w:t>Ngh</w:t>
      </w:r>
      <w:r w:rsidRPr="00E00256">
        <w:rPr>
          <w:rFonts w:ascii="Times New Roman" w:eastAsiaTheme="minorEastAsia" w:hAnsi="Times New Roman" w:cs="Arial"/>
          <w:bCs/>
          <w:lang w:eastAsia="vi-VN"/>
        </w:rPr>
        <w:t>ị</w:t>
      </w:r>
      <w:r w:rsidRPr="00E00256">
        <w:rPr>
          <w:rFonts w:ascii="Times New Roman" w:eastAsiaTheme="minorEastAsia" w:hAnsi="Times New Roman"/>
          <w:bCs/>
          <w:lang w:eastAsia="vi-VN"/>
        </w:rPr>
        <w:t xml:space="preserve"> quy</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t s</w:t>
      </w:r>
      <w:r w:rsidRPr="00E00256">
        <w:rPr>
          <w:rFonts w:ascii="Times New Roman" w:eastAsiaTheme="minorEastAsia" w:hAnsi="Times New Roman" w:cs="Arial"/>
          <w:bCs/>
          <w:lang w:eastAsia="vi-VN"/>
        </w:rPr>
        <w:t>ố</w:t>
      </w:r>
      <w:r w:rsidRPr="00E00256">
        <w:rPr>
          <w:rFonts w:ascii="Times New Roman" w:eastAsiaTheme="minorEastAsia" w:hAnsi="Times New Roman"/>
          <w:bCs/>
          <w:lang w:eastAsia="vi-VN"/>
        </w:rPr>
        <w:t xml:space="preserve"> 34/NQ-H</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ND ng</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y 07 th</w:t>
      </w:r>
      <w:r w:rsidRPr="00E00256">
        <w:rPr>
          <w:rFonts w:ascii="Times New Roman" w:eastAsiaTheme="minorEastAsia" w:hAnsi="Times New Roman" w:cs=".VnTime"/>
          <w:bCs/>
          <w:lang w:eastAsia="vi-VN"/>
        </w:rPr>
        <w:t>á</w:t>
      </w:r>
      <w:r w:rsidRPr="00E00256">
        <w:rPr>
          <w:rFonts w:ascii="Times New Roman" w:eastAsiaTheme="minorEastAsia" w:hAnsi="Times New Roman"/>
          <w:bCs/>
          <w:lang w:eastAsia="vi-VN"/>
        </w:rPr>
        <w:t>ng 7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m 2021 c</w:t>
      </w:r>
      <w:r w:rsidRPr="00E00256">
        <w:rPr>
          <w:rFonts w:ascii="Times New Roman" w:eastAsiaTheme="minorEastAsia" w:hAnsi="Times New Roman" w:cs="Arial"/>
          <w:bCs/>
          <w:lang w:eastAsia="vi-VN"/>
        </w:rPr>
        <w:t>ủ</w:t>
      </w:r>
      <w:r w:rsidRPr="00E00256">
        <w:rPr>
          <w:rFonts w:ascii="Times New Roman" w:eastAsiaTheme="minorEastAsia" w:hAnsi="Times New Roman"/>
          <w:bCs/>
          <w:lang w:eastAsia="vi-VN"/>
        </w:rPr>
        <w:t>a H</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ND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 T</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n</w:t>
      </w:r>
      <w:r>
        <w:rPr>
          <w:rFonts w:ascii="Times New Roman" w:eastAsiaTheme="minorEastAsia" w:hAnsi="Times New Roman"/>
          <w:bCs/>
          <w:lang w:eastAsia="vi-VN"/>
        </w:rPr>
        <w:t xml:space="preserve"> </w:t>
      </w:r>
      <w:r w:rsidRPr="00E00256">
        <w:rPr>
          <w:rFonts w:ascii="Times New Roman" w:eastAsiaTheme="minorEastAsia" w:hAnsi="Times New Roman"/>
          <w:bCs/>
          <w:lang w:eastAsia="vi-VN"/>
        </w:rPr>
        <w:t>Ch</w:t>
      </w:r>
      <w:r w:rsidRPr="00E00256">
        <w:rPr>
          <w:rFonts w:ascii="Times New Roman" w:eastAsiaTheme="minorEastAsia" w:hAnsi="Times New Roman" w:cs=".VnTime"/>
          <w:bCs/>
          <w:lang w:eastAsia="vi-VN"/>
        </w:rPr>
        <w:t>â</w:t>
      </w:r>
      <w:r w:rsidRPr="00E00256">
        <w:rPr>
          <w:rFonts w:ascii="Times New Roman" w:eastAsiaTheme="minorEastAsia" w:hAnsi="Times New Roman"/>
          <w:bCs/>
          <w:lang w:eastAsia="vi-VN"/>
        </w:rPr>
        <w:t xml:space="preserve">u cho </w:t>
      </w:r>
      <w:r w:rsidRPr="00E00256">
        <w:rPr>
          <w:rFonts w:ascii="Times New Roman" w:eastAsiaTheme="minorEastAsia" w:hAnsi="Times New Roman" w:cs=".VnTime"/>
          <w:bCs/>
          <w:lang w:eastAsia="vi-VN"/>
        </w:rPr>
        <w:t>ý</w:t>
      </w:r>
      <w:r w:rsidRPr="00E00256">
        <w:rPr>
          <w:rFonts w:ascii="Times New Roman" w:eastAsiaTheme="minorEastAsia" w:hAnsi="Times New Roman"/>
          <w:bCs/>
          <w:lang w:eastAsia="vi-VN"/>
        </w:rPr>
        <w:t xml:space="preserve"> ki</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n v</w:t>
      </w:r>
      <w:r w:rsidRPr="00E00256">
        <w:rPr>
          <w:rFonts w:ascii="Times New Roman" w:eastAsiaTheme="minorEastAsia" w:hAnsi="Times New Roman" w:cs="Arial"/>
          <w:bCs/>
          <w:lang w:eastAsia="vi-VN"/>
        </w:rPr>
        <w:t>ề</w:t>
      </w:r>
      <w:r w:rsidRPr="00E00256">
        <w:rPr>
          <w:rFonts w:ascii="Times New Roman" w:eastAsiaTheme="minorEastAsia" w:hAnsi="Times New Roman"/>
          <w:bCs/>
          <w:lang w:eastAsia="vi-VN"/>
        </w:rPr>
        <w:t xml:space="preserve"> k</w:t>
      </w:r>
      <w:r w:rsidRPr="00E00256">
        <w:rPr>
          <w:rFonts w:ascii="Times New Roman" w:eastAsiaTheme="minorEastAsia" w:hAnsi="Times New Roman" w:cs="Arial"/>
          <w:bCs/>
          <w:lang w:eastAsia="vi-VN"/>
        </w:rPr>
        <w:t>ế</w:t>
      </w:r>
      <w:r w:rsidRPr="00E00256">
        <w:rPr>
          <w:rFonts w:ascii="Times New Roman" w:eastAsiaTheme="minorEastAsia" w:hAnsi="Times New Roman"/>
          <w:bCs/>
          <w:lang w:eastAsia="vi-VN"/>
        </w:rPr>
        <w:t xml:space="preserve"> ho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 xml:space="preserve">ch </w:t>
      </w:r>
      <w:r w:rsidRPr="00E00256">
        <w:rPr>
          <w:rFonts w:ascii="Times New Roman" w:eastAsiaTheme="minorEastAsia" w:hAnsi="Times New Roman" w:cs="Arial"/>
          <w:bCs/>
          <w:lang w:eastAsia="vi-VN"/>
        </w:rPr>
        <w:t>đầ</w:t>
      </w:r>
      <w:r w:rsidRPr="00E00256">
        <w:rPr>
          <w:rFonts w:ascii="Times New Roman" w:eastAsiaTheme="minorEastAsia" w:hAnsi="Times New Roman"/>
          <w:bCs/>
          <w:lang w:eastAsia="vi-VN"/>
        </w:rPr>
        <w:t>u t</w:t>
      </w:r>
      <w:r w:rsidRPr="00E00256">
        <w:rPr>
          <w:rFonts w:ascii="Times New Roman" w:eastAsiaTheme="minorEastAsia" w:hAnsi="Times New Roman" w:cs="Arial"/>
          <w:bCs/>
          <w:lang w:eastAsia="vi-VN"/>
        </w:rPr>
        <w:t>ư</w:t>
      </w:r>
      <w:r w:rsidRPr="00E00256">
        <w:rPr>
          <w:rFonts w:ascii="Times New Roman" w:eastAsiaTheme="minorEastAsia" w:hAnsi="Times New Roman"/>
          <w:bCs/>
          <w:lang w:eastAsia="vi-VN"/>
        </w:rPr>
        <w:t xml:space="preserve"> công trung h</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n 05 n</w:t>
      </w:r>
      <w:r w:rsidRPr="00E00256">
        <w:rPr>
          <w:rFonts w:ascii="Times New Roman" w:eastAsiaTheme="minorEastAsia" w:hAnsi="Times New Roman" w:cs="Arial"/>
          <w:bCs/>
          <w:lang w:eastAsia="vi-VN"/>
        </w:rPr>
        <w:t>ă</w:t>
      </w:r>
      <w:r w:rsidRPr="00E00256">
        <w:rPr>
          <w:rFonts w:ascii="Times New Roman" w:eastAsiaTheme="minorEastAsia" w:hAnsi="Times New Roman"/>
          <w:bCs/>
          <w:lang w:eastAsia="vi-VN"/>
        </w:rPr>
        <w:t xml:space="preserve">m giai </w:t>
      </w:r>
      <w:r w:rsidRPr="00E00256">
        <w:rPr>
          <w:rFonts w:ascii="Times New Roman" w:eastAsiaTheme="minorEastAsia" w:hAnsi="Times New Roman" w:cs="Arial"/>
          <w:bCs/>
          <w:lang w:eastAsia="vi-VN"/>
        </w:rPr>
        <w:t>đ</w:t>
      </w:r>
      <w:r w:rsidRPr="00E00256">
        <w:rPr>
          <w:rFonts w:ascii="Times New Roman" w:eastAsiaTheme="minorEastAsia" w:hAnsi="Times New Roman"/>
          <w:bCs/>
          <w:lang w:eastAsia="vi-VN"/>
        </w:rPr>
        <w:t>o</w:t>
      </w:r>
      <w:r w:rsidRPr="00E00256">
        <w:rPr>
          <w:rFonts w:ascii="Times New Roman" w:eastAsiaTheme="minorEastAsia" w:hAnsi="Times New Roman" w:cs="Arial"/>
          <w:bCs/>
          <w:lang w:eastAsia="vi-VN"/>
        </w:rPr>
        <w:t>ạ</w:t>
      </w:r>
      <w:r w:rsidRPr="00E00256">
        <w:rPr>
          <w:rFonts w:ascii="Times New Roman" w:eastAsiaTheme="minorEastAsia" w:hAnsi="Times New Roman"/>
          <w:bCs/>
          <w:lang w:eastAsia="vi-VN"/>
        </w:rPr>
        <w:t>n 2021-2025 tr</w:t>
      </w:r>
      <w:r w:rsidRPr="00E00256">
        <w:rPr>
          <w:rFonts w:ascii="Times New Roman" w:eastAsiaTheme="minorEastAsia" w:hAnsi="Times New Roman" w:cs=".VnTime"/>
          <w:bCs/>
          <w:lang w:eastAsia="vi-VN"/>
        </w:rPr>
        <w:t>ê</w:t>
      </w:r>
      <w:r w:rsidRPr="00E00256">
        <w:rPr>
          <w:rFonts w:ascii="Times New Roman" w:eastAsiaTheme="minorEastAsia" w:hAnsi="Times New Roman"/>
          <w:bCs/>
          <w:lang w:eastAsia="vi-VN"/>
        </w:rPr>
        <w:t xml:space="preserve">n </w:t>
      </w:r>
      <w:r w:rsidRPr="00E00256">
        <w:rPr>
          <w:rFonts w:ascii="Times New Roman" w:eastAsiaTheme="minorEastAsia" w:hAnsi="Times New Roman" w:cs="Arial"/>
          <w:bCs/>
          <w:lang w:eastAsia="vi-VN"/>
        </w:rPr>
        <w:t>đị</w:t>
      </w:r>
      <w:r w:rsidRPr="00E00256">
        <w:rPr>
          <w:rFonts w:ascii="Times New Roman" w:eastAsiaTheme="minorEastAsia" w:hAnsi="Times New Roman"/>
          <w:bCs/>
          <w:lang w:eastAsia="vi-VN"/>
        </w:rPr>
        <w:t>a b</w:t>
      </w:r>
      <w:r w:rsidRPr="00E00256">
        <w:rPr>
          <w:rFonts w:ascii="Times New Roman" w:eastAsiaTheme="minorEastAsia" w:hAnsi="Times New Roman" w:cs="Arial"/>
          <w:bCs/>
          <w:lang w:eastAsia="vi-VN"/>
        </w:rPr>
        <w:t>à</w:t>
      </w:r>
      <w:r w:rsidRPr="00E00256">
        <w:rPr>
          <w:rFonts w:ascii="Times New Roman" w:eastAsiaTheme="minorEastAsia" w:hAnsi="Times New Roman"/>
          <w:bCs/>
          <w:lang w:eastAsia="vi-VN"/>
        </w:rPr>
        <w:t>n huy</w:t>
      </w:r>
      <w:r w:rsidRPr="00E00256">
        <w:rPr>
          <w:rFonts w:ascii="Times New Roman" w:eastAsiaTheme="minorEastAsia" w:hAnsi="Times New Roman" w:cs="Arial"/>
          <w:bCs/>
          <w:lang w:eastAsia="vi-VN"/>
        </w:rPr>
        <w:t>ệ</w:t>
      </w:r>
      <w:r w:rsidRPr="00E00256">
        <w:rPr>
          <w:rFonts w:ascii="Times New Roman" w:eastAsiaTheme="minorEastAsia" w:hAnsi="Times New Roman"/>
          <w:bCs/>
          <w:lang w:eastAsia="vi-VN"/>
        </w:rPr>
        <w:t>n;</w:t>
      </w:r>
    </w:p>
    <w:p w:rsidR="00AC3983" w:rsidRPr="000134C5" w:rsidRDefault="00AC3983" w:rsidP="00EC63C7">
      <w:pPr>
        <w:numPr>
          <w:ilvl w:val="0"/>
          <w:numId w:val="33"/>
        </w:numPr>
        <w:tabs>
          <w:tab w:val="left" w:pos="360"/>
        </w:tabs>
        <w:spacing w:before="120" w:after="120"/>
        <w:ind w:left="0" w:firstLine="540"/>
        <w:jc w:val="both"/>
        <w:rPr>
          <w:rFonts w:ascii="Times New Roman" w:hAnsi="Times New Roman"/>
          <w:lang w:val="vi-VN"/>
        </w:rPr>
      </w:pPr>
      <w:r>
        <w:rPr>
          <w:rFonts w:ascii="Times New Roman" w:hAnsi="Times New Roman"/>
          <w:lang w:val="nl-NL"/>
        </w:rPr>
        <w:t>Nghị quyết số 10/2020/NQ-HĐND</w:t>
      </w:r>
      <w:r w:rsidR="006A47D3">
        <w:rPr>
          <w:rFonts w:ascii="Times New Roman" w:hAnsi="Times New Roman"/>
          <w:lang w:val="nl-NL"/>
        </w:rPr>
        <w:t xml:space="preserve"> </w:t>
      </w:r>
      <w:r>
        <w:rPr>
          <w:rFonts w:ascii="Times New Roman" w:hAnsi="Times New Roman"/>
          <w:lang w:val="nl-NL"/>
        </w:rPr>
        <w:t>ngày 10 tháng 2 năm 2020 của Hội đồng Nhân dân tỉnh Tây Ninh</w:t>
      </w:r>
      <w:r w:rsidR="006A47D3">
        <w:rPr>
          <w:rFonts w:ascii="Times New Roman" w:hAnsi="Times New Roman"/>
          <w:lang w:val="nl-NL"/>
        </w:rPr>
        <w:t xml:space="preserve"> </w:t>
      </w:r>
      <w:r w:rsidRPr="008D20DF">
        <w:rPr>
          <w:rFonts w:ascii="Times New Roman" w:hAnsi="Times New Roman"/>
          <w:lang w:val="nl-NL"/>
        </w:rPr>
        <w:t xml:space="preserve">Kế hoạch phát triển kinh tế </w:t>
      </w:r>
      <w:r>
        <w:rPr>
          <w:rFonts w:ascii="Times New Roman" w:hAnsi="Times New Roman"/>
          <w:lang w:val="nl-NL"/>
        </w:rPr>
        <w:t xml:space="preserve">- </w:t>
      </w:r>
      <w:r w:rsidRPr="008D20DF">
        <w:rPr>
          <w:rFonts w:ascii="Times New Roman" w:hAnsi="Times New Roman"/>
          <w:lang w:val="nl-NL"/>
        </w:rPr>
        <w:t xml:space="preserve">xã hội </w:t>
      </w:r>
      <w:r>
        <w:rPr>
          <w:rFonts w:ascii="Times New Roman" w:hAnsi="Times New Roman"/>
          <w:lang w:val="nl-NL"/>
        </w:rPr>
        <w:t>tỉnh Tây Ninh 5 năm 2021-2025.</w:t>
      </w:r>
    </w:p>
    <w:p w:rsidR="00AC3983" w:rsidRPr="000134C5" w:rsidRDefault="00AC3983" w:rsidP="00EC63C7">
      <w:pPr>
        <w:numPr>
          <w:ilvl w:val="0"/>
          <w:numId w:val="33"/>
        </w:numPr>
        <w:tabs>
          <w:tab w:val="left" w:pos="360"/>
        </w:tabs>
        <w:spacing w:before="120" w:after="120"/>
        <w:ind w:left="0" w:firstLine="540"/>
        <w:jc w:val="both"/>
        <w:rPr>
          <w:rFonts w:ascii="Times New Roman" w:hAnsi="Times New Roman"/>
          <w:lang w:val="vi-VN"/>
        </w:rPr>
      </w:pPr>
      <w:r>
        <w:rPr>
          <w:rFonts w:ascii="Times New Roman" w:hAnsi="Times New Roman"/>
          <w:lang w:val="nl-NL"/>
        </w:rPr>
        <w:t>Nghị quyết số 45/NQ-HĐND</w:t>
      </w:r>
      <w:r w:rsidR="006A47D3">
        <w:rPr>
          <w:rFonts w:ascii="Times New Roman" w:hAnsi="Times New Roman"/>
          <w:lang w:val="nl-NL"/>
        </w:rPr>
        <w:t xml:space="preserve"> </w:t>
      </w:r>
      <w:r>
        <w:rPr>
          <w:rFonts w:ascii="Times New Roman" w:hAnsi="Times New Roman"/>
          <w:lang w:val="nl-NL"/>
        </w:rPr>
        <w:t>ngày 17 tháng 12 năm 2020 của Hội đồng Nhân dân tỉnh huyện Tân Châu về</w:t>
      </w:r>
      <w:r w:rsidR="006A47D3">
        <w:rPr>
          <w:rFonts w:ascii="Times New Roman" w:hAnsi="Times New Roman"/>
          <w:lang w:val="nl-NL"/>
        </w:rPr>
        <w:t xml:space="preserve"> </w:t>
      </w:r>
      <w:r w:rsidRPr="008D20DF">
        <w:rPr>
          <w:rFonts w:ascii="Times New Roman" w:hAnsi="Times New Roman"/>
          <w:lang w:val="nl-NL"/>
        </w:rPr>
        <w:t xml:space="preserve">Kế hoạch phát triển kinh tế </w:t>
      </w:r>
      <w:r>
        <w:rPr>
          <w:rFonts w:ascii="Times New Roman" w:hAnsi="Times New Roman"/>
          <w:lang w:val="nl-NL"/>
        </w:rPr>
        <w:t xml:space="preserve">- </w:t>
      </w:r>
      <w:r w:rsidRPr="008D20DF">
        <w:rPr>
          <w:rFonts w:ascii="Times New Roman" w:hAnsi="Times New Roman"/>
          <w:lang w:val="nl-NL"/>
        </w:rPr>
        <w:t xml:space="preserve">xã hội </w:t>
      </w:r>
      <w:r>
        <w:rPr>
          <w:rFonts w:ascii="Times New Roman" w:hAnsi="Times New Roman"/>
          <w:lang w:val="nl-NL"/>
        </w:rPr>
        <w:t>huyện Tân Châu</w:t>
      </w:r>
      <w:r w:rsidR="006A47D3">
        <w:rPr>
          <w:rFonts w:ascii="Times New Roman" w:hAnsi="Times New Roman"/>
          <w:lang w:val="nl-NL"/>
        </w:rPr>
        <w:t xml:space="preserve"> </w:t>
      </w:r>
      <w:r>
        <w:rPr>
          <w:rFonts w:ascii="Times New Roman" w:hAnsi="Times New Roman"/>
          <w:lang w:val="nl-NL"/>
        </w:rPr>
        <w:t>5 năm giai đoạn</w:t>
      </w:r>
      <w:r w:rsidR="006A47D3">
        <w:rPr>
          <w:rFonts w:ascii="Times New Roman" w:hAnsi="Times New Roman"/>
          <w:lang w:val="nl-NL"/>
        </w:rPr>
        <w:t xml:space="preserve"> </w:t>
      </w:r>
      <w:r>
        <w:rPr>
          <w:rFonts w:ascii="Times New Roman" w:hAnsi="Times New Roman"/>
          <w:lang w:val="nl-NL"/>
        </w:rPr>
        <w:t>2021-2025.</w:t>
      </w:r>
    </w:p>
    <w:p w:rsidR="00AC3983" w:rsidRPr="00EC63C7" w:rsidRDefault="00AC3983" w:rsidP="00EC63C7">
      <w:pPr>
        <w:pStyle w:val="ListParagraph"/>
        <w:numPr>
          <w:ilvl w:val="0"/>
          <w:numId w:val="33"/>
        </w:numPr>
        <w:shd w:val="clear" w:color="auto" w:fill="FFFFFF"/>
        <w:spacing w:before="120" w:after="120"/>
        <w:ind w:left="0" w:firstLine="540"/>
        <w:jc w:val="both"/>
        <w:rPr>
          <w:rFonts w:ascii="Times New Roman" w:eastAsiaTheme="minorEastAsia" w:hAnsi="Times New Roman"/>
          <w:bCs/>
          <w:lang w:val="vi-VN" w:eastAsia="vi-VN"/>
        </w:rPr>
      </w:pPr>
      <w:r w:rsidRPr="00EC63C7">
        <w:rPr>
          <w:rFonts w:ascii="Times New Roman" w:eastAsiaTheme="minorEastAsia" w:hAnsi="Times New Roman"/>
          <w:bCs/>
          <w:lang w:val="vi-VN" w:eastAsia="vi-VN"/>
        </w:rPr>
        <w:t>Quy</w:t>
      </w:r>
      <w:r w:rsidRPr="00EC63C7">
        <w:rPr>
          <w:rFonts w:ascii="Times New Roman" w:eastAsiaTheme="minorEastAsia" w:hAnsi="Times New Roman" w:cs="Arial"/>
          <w:bCs/>
          <w:lang w:val="vi-VN" w:eastAsia="vi-VN"/>
        </w:rPr>
        <w:t>ế</w:t>
      </w:r>
      <w:r w:rsidRPr="00EC63C7">
        <w:rPr>
          <w:rFonts w:ascii="Times New Roman" w:eastAsiaTheme="minorEastAsia" w:hAnsi="Times New Roman"/>
          <w:bCs/>
          <w:lang w:val="vi-VN" w:eastAsia="vi-VN"/>
        </w:rPr>
        <w:t xml:space="preserve">t </w:t>
      </w:r>
      <w:r w:rsidRPr="00EC63C7">
        <w:rPr>
          <w:rFonts w:ascii="Times New Roman" w:eastAsiaTheme="minorEastAsia" w:hAnsi="Times New Roman" w:cs="Arial"/>
          <w:bCs/>
          <w:lang w:val="vi-VN" w:eastAsia="vi-VN"/>
        </w:rPr>
        <w:t>đị</w:t>
      </w:r>
      <w:r w:rsidRPr="00EC63C7">
        <w:rPr>
          <w:rFonts w:ascii="Times New Roman" w:eastAsiaTheme="minorEastAsia" w:hAnsi="Times New Roman"/>
          <w:bCs/>
          <w:lang w:val="vi-VN" w:eastAsia="vi-VN"/>
        </w:rPr>
        <w:t>nh s</w:t>
      </w:r>
      <w:r w:rsidRPr="00EC63C7">
        <w:rPr>
          <w:rFonts w:ascii="Times New Roman" w:eastAsiaTheme="minorEastAsia" w:hAnsi="Times New Roman" w:cs="Arial"/>
          <w:bCs/>
          <w:lang w:val="vi-VN" w:eastAsia="vi-VN"/>
        </w:rPr>
        <w:t>ố</w:t>
      </w:r>
      <w:r w:rsidRPr="00EC63C7">
        <w:rPr>
          <w:rFonts w:ascii="Times New Roman" w:eastAsiaTheme="minorEastAsia" w:hAnsi="Times New Roman"/>
          <w:bCs/>
          <w:lang w:val="vi-VN" w:eastAsia="vi-VN"/>
        </w:rPr>
        <w:t xml:space="preserve"> 1952/Q</w:t>
      </w:r>
      <w:r w:rsidRPr="00EC63C7">
        <w:rPr>
          <w:rFonts w:ascii="Times New Roman" w:eastAsiaTheme="minorEastAsia" w:hAnsi="Times New Roman" w:cs="Arial"/>
          <w:bCs/>
          <w:lang w:val="vi-VN" w:eastAsia="vi-VN"/>
        </w:rPr>
        <w:t>Đ</w:t>
      </w:r>
      <w:r w:rsidRPr="00EC63C7">
        <w:rPr>
          <w:rFonts w:ascii="Times New Roman" w:eastAsiaTheme="minorEastAsia" w:hAnsi="Times New Roman"/>
          <w:bCs/>
          <w:lang w:val="vi-VN" w:eastAsia="vi-VN"/>
        </w:rPr>
        <w:t>-UBND ng</w:t>
      </w:r>
      <w:r w:rsidRPr="00EC63C7">
        <w:rPr>
          <w:rFonts w:ascii="Times New Roman" w:eastAsiaTheme="minorEastAsia" w:hAnsi="Times New Roman" w:cs="Arial"/>
          <w:bCs/>
          <w:lang w:val="vi-VN" w:eastAsia="vi-VN"/>
        </w:rPr>
        <w:t>à</w:t>
      </w:r>
      <w:r w:rsidRPr="00EC63C7">
        <w:rPr>
          <w:rFonts w:ascii="Times New Roman" w:eastAsiaTheme="minorEastAsia" w:hAnsi="Times New Roman"/>
          <w:bCs/>
          <w:lang w:val="vi-VN" w:eastAsia="vi-VN"/>
        </w:rPr>
        <w:t>y 01 th</w:t>
      </w:r>
      <w:r w:rsidRPr="00EC63C7">
        <w:rPr>
          <w:rFonts w:ascii="Times New Roman" w:eastAsiaTheme="minorEastAsia" w:hAnsi="Times New Roman" w:cs=".VnTime"/>
          <w:bCs/>
          <w:lang w:val="vi-VN" w:eastAsia="vi-VN"/>
        </w:rPr>
        <w:t>á</w:t>
      </w:r>
      <w:r w:rsidRPr="00EC63C7">
        <w:rPr>
          <w:rFonts w:ascii="Times New Roman" w:eastAsiaTheme="minorEastAsia" w:hAnsi="Times New Roman"/>
          <w:bCs/>
          <w:lang w:val="vi-VN" w:eastAsia="vi-VN"/>
        </w:rPr>
        <w:t>ng 6 n</w:t>
      </w:r>
      <w:r w:rsidRPr="00EC63C7">
        <w:rPr>
          <w:rFonts w:ascii="Times New Roman" w:eastAsiaTheme="minorEastAsia" w:hAnsi="Times New Roman" w:cs="Arial"/>
          <w:bCs/>
          <w:lang w:val="vi-VN" w:eastAsia="vi-VN"/>
        </w:rPr>
        <w:t>ă</w:t>
      </w:r>
      <w:r w:rsidRPr="00EC63C7">
        <w:rPr>
          <w:rFonts w:ascii="Times New Roman" w:eastAsiaTheme="minorEastAsia" w:hAnsi="Times New Roman"/>
          <w:bCs/>
          <w:lang w:val="vi-VN" w:eastAsia="vi-VN"/>
        </w:rPr>
        <w:t>m 2021 c</w:t>
      </w:r>
      <w:r w:rsidRPr="00EC63C7">
        <w:rPr>
          <w:rFonts w:ascii="Times New Roman" w:eastAsiaTheme="minorEastAsia" w:hAnsi="Times New Roman" w:cs="Arial"/>
          <w:bCs/>
          <w:lang w:val="vi-VN" w:eastAsia="vi-VN"/>
        </w:rPr>
        <w:t>ủ</w:t>
      </w:r>
      <w:r w:rsidRPr="00EC63C7">
        <w:rPr>
          <w:rFonts w:ascii="Times New Roman" w:eastAsiaTheme="minorEastAsia" w:hAnsi="Times New Roman"/>
          <w:bCs/>
          <w:lang w:val="vi-VN" w:eastAsia="vi-VN"/>
        </w:rPr>
        <w:t xml:space="preserve">a </w:t>
      </w:r>
      <w:r w:rsidRPr="00EC63C7">
        <w:rPr>
          <w:rFonts w:ascii="Times New Roman" w:eastAsiaTheme="minorEastAsia" w:hAnsi="Times New Roman" w:cs="Arial"/>
          <w:bCs/>
          <w:lang w:val="vi-VN" w:eastAsia="vi-VN"/>
        </w:rPr>
        <w:t>Ủ</w:t>
      </w:r>
      <w:r w:rsidRPr="00EC63C7">
        <w:rPr>
          <w:rFonts w:ascii="Times New Roman" w:eastAsiaTheme="minorEastAsia" w:hAnsi="Times New Roman"/>
          <w:bCs/>
          <w:lang w:val="vi-VN" w:eastAsia="vi-VN"/>
        </w:rPr>
        <w:t>y ban nh</w:t>
      </w:r>
      <w:r w:rsidRPr="00EC63C7">
        <w:rPr>
          <w:rFonts w:ascii="Times New Roman" w:eastAsiaTheme="minorEastAsia" w:hAnsi="Times New Roman" w:cs=".VnTime"/>
          <w:bCs/>
          <w:lang w:val="vi-VN" w:eastAsia="vi-VN"/>
        </w:rPr>
        <w:t>â</w:t>
      </w:r>
      <w:r w:rsidRPr="00EC63C7">
        <w:rPr>
          <w:rFonts w:ascii="Times New Roman" w:eastAsiaTheme="minorEastAsia" w:hAnsi="Times New Roman"/>
          <w:bCs/>
          <w:lang w:val="vi-VN" w:eastAsia="vi-VN"/>
        </w:rPr>
        <w:t>n d</w:t>
      </w:r>
      <w:r w:rsidRPr="00EC63C7">
        <w:rPr>
          <w:rFonts w:ascii="Times New Roman" w:eastAsiaTheme="minorEastAsia" w:hAnsi="Times New Roman" w:cs=".VnTime"/>
          <w:bCs/>
          <w:lang w:val="vi-VN" w:eastAsia="vi-VN"/>
        </w:rPr>
        <w:t>â</w:t>
      </w:r>
      <w:r w:rsidRPr="00EC63C7">
        <w:rPr>
          <w:rFonts w:ascii="Times New Roman" w:eastAsiaTheme="minorEastAsia" w:hAnsi="Times New Roman"/>
          <w:bCs/>
          <w:lang w:val="vi-VN" w:eastAsia="vi-VN"/>
        </w:rPr>
        <w:t>n huy</w:t>
      </w:r>
      <w:r w:rsidRPr="00EC63C7">
        <w:rPr>
          <w:rFonts w:ascii="Times New Roman" w:eastAsiaTheme="minorEastAsia" w:hAnsi="Times New Roman" w:cs="Arial"/>
          <w:bCs/>
          <w:lang w:val="vi-VN" w:eastAsia="vi-VN"/>
        </w:rPr>
        <w:t>ệ</w:t>
      </w:r>
      <w:r w:rsidRPr="00EC63C7">
        <w:rPr>
          <w:rFonts w:ascii="Times New Roman" w:eastAsiaTheme="minorEastAsia" w:hAnsi="Times New Roman"/>
          <w:bCs/>
          <w:lang w:val="vi-VN" w:eastAsia="vi-VN"/>
        </w:rPr>
        <w:t>n ban h</w:t>
      </w:r>
      <w:r w:rsidRPr="00EC63C7">
        <w:rPr>
          <w:rFonts w:ascii="Times New Roman" w:eastAsiaTheme="minorEastAsia" w:hAnsi="Times New Roman" w:cs="Arial"/>
          <w:bCs/>
          <w:lang w:val="vi-VN" w:eastAsia="vi-VN"/>
        </w:rPr>
        <w:t>à</w:t>
      </w:r>
      <w:r w:rsidRPr="00EC63C7">
        <w:rPr>
          <w:rFonts w:ascii="Times New Roman" w:eastAsiaTheme="minorEastAsia" w:hAnsi="Times New Roman"/>
          <w:bCs/>
          <w:lang w:val="vi-VN" w:eastAsia="vi-VN"/>
        </w:rPr>
        <w:t>nh k</w:t>
      </w:r>
      <w:r w:rsidRPr="00EC63C7">
        <w:rPr>
          <w:rFonts w:ascii="Times New Roman" w:eastAsiaTheme="minorEastAsia" w:hAnsi="Times New Roman" w:cs="Arial"/>
          <w:bCs/>
          <w:lang w:val="vi-VN" w:eastAsia="vi-VN"/>
        </w:rPr>
        <w:t>ế</w:t>
      </w:r>
      <w:r w:rsidRPr="00EC63C7">
        <w:rPr>
          <w:rFonts w:ascii="Times New Roman" w:eastAsiaTheme="minorEastAsia" w:hAnsi="Times New Roman"/>
          <w:bCs/>
          <w:lang w:val="vi-VN" w:eastAsia="vi-VN"/>
        </w:rPr>
        <w:t xml:space="preserve"> ho</w:t>
      </w:r>
      <w:r w:rsidRPr="00EC63C7">
        <w:rPr>
          <w:rFonts w:ascii="Times New Roman" w:eastAsiaTheme="minorEastAsia" w:hAnsi="Times New Roman" w:cs="Arial"/>
          <w:bCs/>
          <w:lang w:val="vi-VN" w:eastAsia="vi-VN"/>
        </w:rPr>
        <w:t>ạ</w:t>
      </w:r>
      <w:r w:rsidRPr="00EC63C7">
        <w:rPr>
          <w:rFonts w:ascii="Times New Roman" w:eastAsiaTheme="minorEastAsia" w:hAnsi="Times New Roman"/>
          <w:bCs/>
          <w:lang w:val="vi-VN" w:eastAsia="vi-VN"/>
        </w:rPr>
        <w:t>ch ph</w:t>
      </w:r>
      <w:r w:rsidRPr="00EC63C7">
        <w:rPr>
          <w:rFonts w:ascii="Times New Roman" w:eastAsiaTheme="minorEastAsia" w:hAnsi="Times New Roman" w:cs=".VnTime"/>
          <w:bCs/>
          <w:lang w:val="vi-VN" w:eastAsia="vi-VN"/>
        </w:rPr>
        <w:t>á</w:t>
      </w:r>
      <w:r w:rsidRPr="00EC63C7">
        <w:rPr>
          <w:rFonts w:ascii="Times New Roman" w:eastAsiaTheme="minorEastAsia" w:hAnsi="Times New Roman"/>
          <w:bCs/>
          <w:lang w:val="vi-VN" w:eastAsia="vi-VN"/>
        </w:rPr>
        <w:t>t tri</w:t>
      </w:r>
      <w:r w:rsidRPr="00EC63C7">
        <w:rPr>
          <w:rFonts w:ascii="Times New Roman" w:eastAsiaTheme="minorEastAsia" w:hAnsi="Times New Roman" w:cs="Arial"/>
          <w:bCs/>
          <w:lang w:val="vi-VN" w:eastAsia="vi-VN"/>
        </w:rPr>
        <w:t>ể</w:t>
      </w:r>
      <w:r w:rsidRPr="00EC63C7">
        <w:rPr>
          <w:rFonts w:ascii="Times New Roman" w:eastAsiaTheme="minorEastAsia" w:hAnsi="Times New Roman"/>
          <w:bCs/>
          <w:lang w:val="vi-VN" w:eastAsia="vi-VN"/>
        </w:rPr>
        <w:t>n kinh t</w:t>
      </w:r>
      <w:r w:rsidRPr="00EC63C7">
        <w:rPr>
          <w:rFonts w:ascii="Times New Roman" w:eastAsiaTheme="minorEastAsia" w:hAnsi="Times New Roman" w:cs="Arial"/>
          <w:bCs/>
          <w:lang w:val="vi-VN" w:eastAsia="vi-VN"/>
        </w:rPr>
        <w:t>ế</w:t>
      </w:r>
      <w:r w:rsidR="006A47D3">
        <w:rPr>
          <w:rFonts w:ascii="Times New Roman" w:eastAsiaTheme="minorEastAsia" w:hAnsi="Times New Roman" w:cs="Arial"/>
          <w:bCs/>
          <w:lang w:eastAsia="vi-VN"/>
        </w:rPr>
        <w:t xml:space="preserve"> </w:t>
      </w:r>
      <w:r w:rsidRPr="00EC63C7">
        <w:rPr>
          <w:rFonts w:ascii="Times New Roman" w:eastAsiaTheme="minorEastAsia" w:hAnsi="Times New Roman"/>
          <w:bCs/>
          <w:lang w:val="vi-VN" w:eastAsia="vi-VN"/>
        </w:rPr>
        <w:t>-</w:t>
      </w:r>
      <w:r w:rsidR="006A47D3">
        <w:rPr>
          <w:rFonts w:ascii="Times New Roman" w:eastAsiaTheme="minorEastAsia" w:hAnsi="Times New Roman"/>
          <w:bCs/>
          <w:lang w:eastAsia="vi-VN"/>
        </w:rPr>
        <w:t xml:space="preserve"> </w:t>
      </w:r>
      <w:r w:rsidRPr="00EC63C7">
        <w:rPr>
          <w:rFonts w:ascii="Times New Roman" w:eastAsiaTheme="minorEastAsia" w:hAnsi="Times New Roman"/>
          <w:bCs/>
          <w:lang w:val="vi-VN" w:eastAsia="vi-VN"/>
        </w:rPr>
        <w:t>x</w:t>
      </w:r>
      <w:r w:rsidRPr="00EC63C7">
        <w:rPr>
          <w:rFonts w:ascii="Times New Roman" w:eastAsiaTheme="minorEastAsia" w:hAnsi="Times New Roman" w:cs=".VnTime"/>
          <w:bCs/>
          <w:lang w:val="vi-VN" w:eastAsia="vi-VN"/>
        </w:rPr>
        <w:t>ã</w:t>
      </w:r>
      <w:r w:rsidRPr="00EC63C7">
        <w:rPr>
          <w:rFonts w:ascii="Times New Roman" w:eastAsiaTheme="minorEastAsia" w:hAnsi="Times New Roman"/>
          <w:bCs/>
          <w:lang w:val="vi-VN" w:eastAsia="vi-VN"/>
        </w:rPr>
        <w:t xml:space="preserve"> h</w:t>
      </w:r>
      <w:r w:rsidRPr="00EC63C7">
        <w:rPr>
          <w:rFonts w:ascii="Times New Roman" w:eastAsiaTheme="minorEastAsia" w:hAnsi="Times New Roman" w:cs="Arial"/>
          <w:bCs/>
          <w:lang w:val="vi-VN" w:eastAsia="vi-VN"/>
        </w:rPr>
        <w:t>ộ</w:t>
      </w:r>
      <w:r w:rsidRPr="00EC63C7">
        <w:rPr>
          <w:rFonts w:ascii="Times New Roman" w:eastAsiaTheme="minorEastAsia" w:hAnsi="Times New Roman"/>
          <w:bCs/>
          <w:lang w:val="vi-VN" w:eastAsia="vi-VN"/>
        </w:rPr>
        <w:t>i 05 n</w:t>
      </w:r>
      <w:r w:rsidRPr="00EC63C7">
        <w:rPr>
          <w:rFonts w:ascii="Times New Roman" w:eastAsiaTheme="minorEastAsia" w:hAnsi="Times New Roman" w:cs="Arial"/>
          <w:bCs/>
          <w:lang w:val="vi-VN" w:eastAsia="vi-VN"/>
        </w:rPr>
        <w:t>ă</w:t>
      </w:r>
      <w:r w:rsidRPr="00EC63C7">
        <w:rPr>
          <w:rFonts w:ascii="Times New Roman" w:eastAsiaTheme="minorEastAsia" w:hAnsi="Times New Roman"/>
          <w:bCs/>
          <w:lang w:val="vi-VN" w:eastAsia="vi-VN"/>
        </w:rPr>
        <w:t xml:space="preserve">m giai </w:t>
      </w:r>
      <w:r w:rsidRPr="00EC63C7">
        <w:rPr>
          <w:rFonts w:ascii="Times New Roman" w:eastAsiaTheme="minorEastAsia" w:hAnsi="Times New Roman" w:cs="Arial"/>
          <w:bCs/>
          <w:lang w:val="vi-VN" w:eastAsia="vi-VN"/>
        </w:rPr>
        <w:t>đ</w:t>
      </w:r>
      <w:r w:rsidRPr="00EC63C7">
        <w:rPr>
          <w:rFonts w:ascii="Times New Roman" w:eastAsiaTheme="minorEastAsia" w:hAnsi="Times New Roman"/>
          <w:bCs/>
          <w:lang w:val="vi-VN" w:eastAsia="vi-VN"/>
        </w:rPr>
        <w:t>o</w:t>
      </w:r>
      <w:r w:rsidRPr="00EC63C7">
        <w:rPr>
          <w:rFonts w:ascii="Times New Roman" w:eastAsiaTheme="minorEastAsia" w:hAnsi="Times New Roman" w:cs="Arial"/>
          <w:bCs/>
          <w:lang w:val="vi-VN" w:eastAsia="vi-VN"/>
        </w:rPr>
        <w:t>ạ</w:t>
      </w:r>
      <w:r w:rsidRPr="00EC63C7">
        <w:rPr>
          <w:rFonts w:ascii="Times New Roman" w:eastAsiaTheme="minorEastAsia" w:hAnsi="Times New Roman"/>
          <w:bCs/>
          <w:lang w:val="vi-VN" w:eastAsia="vi-VN"/>
        </w:rPr>
        <w:t>n 2021-2025;</w:t>
      </w:r>
    </w:p>
    <w:p w:rsidR="00AC3983" w:rsidRPr="008D20DF" w:rsidRDefault="00AC3983" w:rsidP="00EC63C7">
      <w:pPr>
        <w:numPr>
          <w:ilvl w:val="0"/>
          <w:numId w:val="33"/>
        </w:numPr>
        <w:tabs>
          <w:tab w:val="left" w:pos="360"/>
        </w:tabs>
        <w:spacing w:before="120" w:after="120"/>
        <w:ind w:left="0" w:firstLine="540"/>
        <w:jc w:val="both"/>
        <w:rPr>
          <w:rFonts w:ascii="Times New Roman" w:hAnsi="Times New Roman"/>
          <w:lang w:val="vi-VN"/>
        </w:rPr>
      </w:pPr>
      <w:r w:rsidRPr="008D20DF">
        <w:rPr>
          <w:rFonts w:ascii="Times New Roman" w:hAnsi="Times New Roman"/>
          <w:lang w:val="nl-NL"/>
        </w:rPr>
        <w:t>Nghị quyết Đại hội Đảng bộ tỉnh Tây Ninh và huyện Tân Châu</w:t>
      </w:r>
      <w:r w:rsidR="006A47D3">
        <w:rPr>
          <w:rFonts w:ascii="Times New Roman" w:hAnsi="Times New Roman"/>
          <w:lang w:val="nl-NL"/>
        </w:rPr>
        <w:t xml:space="preserve"> </w:t>
      </w:r>
      <w:r w:rsidRPr="008D20DF">
        <w:rPr>
          <w:rFonts w:ascii="Times New Roman" w:hAnsi="Times New Roman"/>
          <w:lang w:val="nl-NL"/>
        </w:rPr>
        <w:t>nhiệm kỳ 2020 – 2025.</w:t>
      </w:r>
    </w:p>
    <w:p w:rsidR="00AC3983" w:rsidRPr="008D20DF" w:rsidRDefault="00AC3983" w:rsidP="00EC63C7">
      <w:pPr>
        <w:numPr>
          <w:ilvl w:val="0"/>
          <w:numId w:val="33"/>
        </w:numPr>
        <w:spacing w:before="120" w:after="120"/>
        <w:ind w:left="0" w:firstLine="540"/>
        <w:jc w:val="both"/>
        <w:rPr>
          <w:rFonts w:ascii="Times New Roman" w:hAnsi="Times New Roman"/>
          <w:bCs/>
          <w:lang w:val="af-ZA"/>
        </w:rPr>
      </w:pPr>
      <w:r w:rsidRPr="008D20DF">
        <w:rPr>
          <w:rFonts w:ascii="Times New Roman" w:hAnsi="Times New Roman"/>
          <w:bCs/>
          <w:lang w:val="af-ZA"/>
        </w:rPr>
        <w:t>Báo cáo UBND huyện Tân Châu</w:t>
      </w:r>
      <w:r w:rsidR="006A47D3">
        <w:rPr>
          <w:rFonts w:ascii="Times New Roman" w:hAnsi="Times New Roman"/>
          <w:bCs/>
          <w:lang w:val="af-ZA"/>
        </w:rPr>
        <w:t xml:space="preserve"> </w:t>
      </w:r>
      <w:r w:rsidRPr="008D20DF">
        <w:rPr>
          <w:rFonts w:ascii="Times New Roman" w:hAnsi="Times New Roman"/>
          <w:bCs/>
          <w:lang w:val="af-ZA"/>
        </w:rPr>
        <w:t>qua các năm;</w:t>
      </w:r>
    </w:p>
    <w:p w:rsidR="00AC3983" w:rsidRPr="008D20DF" w:rsidRDefault="00AC3983" w:rsidP="00EC63C7">
      <w:pPr>
        <w:numPr>
          <w:ilvl w:val="0"/>
          <w:numId w:val="33"/>
        </w:numPr>
        <w:spacing w:before="120" w:after="120"/>
        <w:ind w:left="0" w:firstLine="540"/>
        <w:jc w:val="both"/>
        <w:rPr>
          <w:rFonts w:ascii="Times New Roman" w:hAnsi="Times New Roman"/>
          <w:bCs/>
          <w:lang w:val="af-ZA"/>
        </w:rPr>
      </w:pPr>
      <w:r w:rsidRPr="008D20DF">
        <w:rPr>
          <w:rFonts w:ascii="Times New Roman" w:hAnsi="Times New Roman"/>
          <w:bCs/>
          <w:lang w:val="af-ZA"/>
        </w:rPr>
        <w:t>Niên giám thống kê huyện Tân Châu</w:t>
      </w:r>
      <w:r w:rsidR="006A47D3">
        <w:rPr>
          <w:rFonts w:ascii="Times New Roman" w:hAnsi="Times New Roman"/>
          <w:bCs/>
          <w:lang w:val="af-ZA"/>
        </w:rPr>
        <w:t xml:space="preserve"> </w:t>
      </w:r>
      <w:r w:rsidRPr="008D20DF">
        <w:rPr>
          <w:rFonts w:ascii="Times New Roman" w:hAnsi="Times New Roman"/>
          <w:bCs/>
          <w:lang w:val="af-ZA"/>
        </w:rPr>
        <w:t>năm 2020;</w:t>
      </w:r>
    </w:p>
    <w:p w:rsidR="00AC3983" w:rsidRDefault="00AC3983" w:rsidP="00EC63C7">
      <w:pPr>
        <w:numPr>
          <w:ilvl w:val="0"/>
          <w:numId w:val="33"/>
        </w:numPr>
        <w:spacing w:before="120" w:after="120"/>
        <w:ind w:left="0" w:firstLine="540"/>
        <w:jc w:val="both"/>
        <w:rPr>
          <w:rFonts w:ascii="Times New Roman" w:hAnsi="Times New Roman"/>
          <w:bCs/>
          <w:lang w:val="af-ZA"/>
        </w:rPr>
      </w:pPr>
      <w:r w:rsidRPr="008D20DF">
        <w:rPr>
          <w:rFonts w:ascii="Times New Roman" w:hAnsi="Times New Roman"/>
          <w:bCs/>
          <w:lang w:val="af-ZA"/>
        </w:rPr>
        <w:t>Kết quả kiểm kê đất đai, lập bản đồ kế hoạch sử dụng đất năm 2019 trên địa bàn huyện Tân Châu</w:t>
      </w:r>
    </w:p>
    <w:p w:rsidR="00AC3983" w:rsidRPr="008D20DF" w:rsidRDefault="00AC3983" w:rsidP="00EC63C7">
      <w:pPr>
        <w:numPr>
          <w:ilvl w:val="0"/>
          <w:numId w:val="33"/>
        </w:numPr>
        <w:spacing w:before="120" w:after="120"/>
        <w:ind w:left="0" w:firstLine="540"/>
        <w:jc w:val="both"/>
        <w:rPr>
          <w:rFonts w:ascii="Times New Roman" w:hAnsi="Times New Roman"/>
          <w:bCs/>
          <w:lang w:val="af-ZA"/>
        </w:rPr>
      </w:pPr>
      <w:r>
        <w:rPr>
          <w:rFonts w:ascii="Times New Roman" w:hAnsi="Times New Roman"/>
          <w:bCs/>
          <w:lang w:val="af-ZA"/>
        </w:rPr>
        <w:t>Điều chỉnh quy hoạch nông thôn mới các xã.</w:t>
      </w:r>
    </w:p>
    <w:p w:rsidR="00AC3983" w:rsidRDefault="00AC3983" w:rsidP="00EC63C7">
      <w:pPr>
        <w:numPr>
          <w:ilvl w:val="0"/>
          <w:numId w:val="33"/>
        </w:numPr>
        <w:spacing w:before="120" w:after="120"/>
        <w:ind w:left="0" w:firstLine="540"/>
        <w:jc w:val="both"/>
        <w:rPr>
          <w:rFonts w:ascii="Times New Roman" w:hAnsi="Times New Roman"/>
          <w:bCs/>
          <w:lang w:val="af-ZA"/>
        </w:rPr>
      </w:pPr>
      <w:r w:rsidRPr="008D20DF">
        <w:rPr>
          <w:rFonts w:ascii="Times New Roman" w:hAnsi="Times New Roman"/>
          <w:bCs/>
          <w:lang w:val="af-ZA"/>
        </w:rPr>
        <w:t>Kết quả thống kê đất đai năm 2020 trên địa bàn huyện Tân Châu</w:t>
      </w:r>
    </w:p>
    <w:p w:rsidR="00F52C7E" w:rsidRDefault="00F52C7E" w:rsidP="00EC63C7">
      <w:pPr>
        <w:numPr>
          <w:ilvl w:val="0"/>
          <w:numId w:val="33"/>
        </w:numPr>
        <w:spacing w:before="120" w:after="120"/>
        <w:ind w:left="0" w:firstLine="540"/>
        <w:jc w:val="both"/>
        <w:rPr>
          <w:rFonts w:ascii="Times New Roman" w:hAnsi="Times New Roman"/>
          <w:bCs/>
          <w:lang w:val="af-ZA"/>
        </w:rPr>
      </w:pPr>
      <w:r>
        <w:rPr>
          <w:rFonts w:ascii="Times New Roman" w:hAnsi="Times New Roman"/>
          <w:bCs/>
          <w:lang w:val="af-ZA"/>
        </w:rPr>
        <w:t>Góp ý của các xã thị trấn ban ngành trên địa bàn huyện</w:t>
      </w:r>
    </w:p>
    <w:p w:rsidR="00F52C7E" w:rsidRPr="008D20DF" w:rsidRDefault="00F52C7E" w:rsidP="00EC63C7">
      <w:pPr>
        <w:numPr>
          <w:ilvl w:val="0"/>
          <w:numId w:val="33"/>
        </w:numPr>
        <w:spacing w:before="120" w:after="120"/>
        <w:ind w:left="0" w:firstLine="540"/>
        <w:jc w:val="both"/>
        <w:rPr>
          <w:rFonts w:ascii="Times New Roman" w:hAnsi="Times New Roman"/>
          <w:bCs/>
          <w:lang w:val="af-ZA"/>
        </w:rPr>
      </w:pPr>
      <w:r>
        <w:rPr>
          <w:rFonts w:ascii="Times New Roman" w:hAnsi="Times New Roman"/>
          <w:bCs/>
          <w:lang w:val="af-ZA"/>
        </w:rPr>
        <w:t>Công văn số 5683/STNMT-PQLĐĐ của Sở Tài nguyên và Môi trường tỉnh Tây Ninh ngày 9 tháng 9 năm 2021 về việc góp ý dự thảo Quy hoạch sử dụng đất giai đoạn 2021-2030 huyện Tân Châu.</w:t>
      </w:r>
    </w:p>
    <w:p w:rsidR="00EB4890" w:rsidRPr="00AC34D9" w:rsidRDefault="00EB4890" w:rsidP="00EC63C7">
      <w:pPr>
        <w:spacing w:before="120" w:after="120"/>
        <w:ind w:left="720" w:firstLine="720"/>
        <w:jc w:val="both"/>
        <w:rPr>
          <w:rFonts w:ascii="Times New Roman" w:hAnsi="Times New Roman"/>
          <w:bCs/>
          <w:lang w:val="af-ZA"/>
        </w:rPr>
      </w:pPr>
    </w:p>
    <w:p w:rsidR="00EB4890" w:rsidRPr="00EC63C7" w:rsidRDefault="00EB4890" w:rsidP="00EC63C7">
      <w:pPr>
        <w:pStyle w:val="00"/>
        <w:spacing w:before="120" w:after="120" w:line="240" w:lineRule="auto"/>
        <w:rPr>
          <w:rFonts w:eastAsiaTheme="minorEastAsia"/>
          <w:lang w:val="af-ZA"/>
        </w:rPr>
      </w:pPr>
    </w:p>
    <w:p w:rsidR="00EB4890" w:rsidRPr="00EC63C7" w:rsidRDefault="00EB4890" w:rsidP="00EC63C7">
      <w:pPr>
        <w:pStyle w:val="00"/>
        <w:spacing w:before="120" w:after="120" w:line="240" w:lineRule="auto"/>
        <w:rPr>
          <w:rFonts w:eastAsiaTheme="minorEastAsia"/>
          <w:lang w:val="af-ZA"/>
        </w:rPr>
      </w:pPr>
    </w:p>
    <w:p w:rsidR="00EB4890" w:rsidRPr="00EC63C7" w:rsidRDefault="00EB4890" w:rsidP="00EC63C7">
      <w:pPr>
        <w:pStyle w:val="011"/>
        <w:spacing w:before="120" w:after="120" w:line="240" w:lineRule="auto"/>
        <w:rPr>
          <w:rFonts w:eastAsiaTheme="minorEastAsia"/>
          <w:lang w:val="af-ZA"/>
        </w:rPr>
      </w:pPr>
      <w:r w:rsidRPr="00EC63C7">
        <w:rPr>
          <w:rFonts w:eastAsiaTheme="minorEastAsia"/>
          <w:lang w:val="af-ZA"/>
        </w:rPr>
        <w:br w:type="page"/>
      </w:r>
    </w:p>
    <w:p w:rsidR="00EB4890" w:rsidRPr="00EC63C7" w:rsidRDefault="00EB4890" w:rsidP="007142B3">
      <w:pPr>
        <w:pStyle w:val="Heading1"/>
        <w:rPr>
          <w:rFonts w:eastAsiaTheme="minorEastAsia"/>
          <w:lang w:val="af-ZA"/>
        </w:rPr>
      </w:pPr>
      <w:bookmarkStart w:id="62" w:name="_Toc76896555"/>
      <w:bookmarkStart w:id="63" w:name="_Toc85213468"/>
      <w:r w:rsidRPr="00EC63C7">
        <w:rPr>
          <w:rFonts w:eastAsiaTheme="minorEastAsia"/>
          <w:lang w:val="af-ZA"/>
        </w:rPr>
        <w:lastRenderedPageBreak/>
        <w:t>PHẦN I</w:t>
      </w:r>
      <w:bookmarkEnd w:id="62"/>
      <w:bookmarkEnd w:id="63"/>
    </w:p>
    <w:p w:rsidR="00EB4890" w:rsidRPr="00EC63C7" w:rsidRDefault="00EB4890" w:rsidP="007142B3">
      <w:pPr>
        <w:pStyle w:val="Heading1"/>
        <w:rPr>
          <w:rFonts w:eastAsiaTheme="minorEastAsia"/>
          <w:lang w:val="af-ZA"/>
        </w:rPr>
      </w:pPr>
      <w:bookmarkStart w:id="64" w:name="_Toc85213469"/>
      <w:r w:rsidRPr="00EC63C7">
        <w:rPr>
          <w:rFonts w:eastAsiaTheme="minorEastAsia"/>
          <w:lang w:val="af-ZA"/>
        </w:rPr>
        <w:t>ĐIỀU KIỆN TỰ NHIÊN, TÀI NGUYÊN VÀ MÔI TRƯỜNG</w:t>
      </w:r>
      <w:bookmarkEnd w:id="64"/>
    </w:p>
    <w:p w:rsidR="00EB4890" w:rsidRPr="00770624" w:rsidRDefault="00EB4890" w:rsidP="007142B3">
      <w:pPr>
        <w:pStyle w:val="Heading2"/>
        <w:rPr>
          <w:rStyle w:val="Tiu3"/>
          <w:b/>
          <w:bCs w:val="0"/>
          <w:sz w:val="28"/>
          <w:szCs w:val="24"/>
        </w:rPr>
      </w:pPr>
      <w:bookmarkStart w:id="65" w:name="_Toc85190286"/>
      <w:bookmarkStart w:id="66" w:name="_Toc85207603"/>
      <w:bookmarkStart w:id="67" w:name="_Toc85207754"/>
      <w:bookmarkStart w:id="68" w:name="_Toc85213470"/>
      <w:r w:rsidRPr="00770624">
        <w:rPr>
          <w:rStyle w:val="Tiu3"/>
          <w:b/>
          <w:bCs w:val="0"/>
          <w:sz w:val="28"/>
          <w:szCs w:val="24"/>
        </w:rPr>
        <w:t>I. ĐIỀU KIỆN TỰ NHIÊN, TÀI NGUYÊN VÀ MÔI TRƯỜNG</w:t>
      </w:r>
      <w:bookmarkEnd w:id="65"/>
      <w:bookmarkEnd w:id="66"/>
      <w:bookmarkEnd w:id="67"/>
      <w:bookmarkEnd w:id="68"/>
    </w:p>
    <w:p w:rsidR="00EB4890" w:rsidRPr="00770624" w:rsidRDefault="00EB4890" w:rsidP="004B0A74">
      <w:pPr>
        <w:pStyle w:val="Heading3"/>
        <w:rPr>
          <w:rStyle w:val="Tiu3"/>
          <w:b/>
          <w:bCs/>
          <w:sz w:val="28"/>
          <w:szCs w:val="20"/>
        </w:rPr>
      </w:pPr>
      <w:bookmarkStart w:id="69" w:name="_Toc85190287"/>
      <w:bookmarkStart w:id="70" w:name="_Toc85207604"/>
      <w:bookmarkStart w:id="71" w:name="_Toc85207755"/>
      <w:bookmarkStart w:id="72" w:name="_Toc85213471"/>
      <w:r w:rsidRPr="00770624">
        <w:rPr>
          <w:rStyle w:val="Tiu3"/>
          <w:b/>
          <w:bCs/>
          <w:sz w:val="28"/>
          <w:szCs w:val="20"/>
        </w:rPr>
        <w:t>1.1. Phân tích đặc điểm điều kiện tự nhiên</w:t>
      </w:r>
      <w:bookmarkEnd w:id="69"/>
      <w:bookmarkEnd w:id="70"/>
      <w:bookmarkEnd w:id="71"/>
      <w:bookmarkEnd w:id="72"/>
    </w:p>
    <w:p w:rsidR="00EB4890" w:rsidRPr="00770624" w:rsidRDefault="00EB4890" w:rsidP="004B0A74">
      <w:pPr>
        <w:pStyle w:val="Heading4"/>
      </w:pPr>
      <w:r w:rsidRPr="00770624">
        <w:t>1.1.1. Vị trí đị</w:t>
      </w:r>
      <w:r w:rsidR="006A47D3" w:rsidRPr="00770624">
        <w:t>a lý</w:t>
      </w:r>
    </w:p>
    <w:p w:rsidR="00635568" w:rsidRPr="00A12332" w:rsidRDefault="00AC3983" w:rsidP="00EC63C7">
      <w:pPr>
        <w:spacing w:before="120" w:after="120"/>
        <w:ind w:firstLine="720"/>
        <w:jc w:val="both"/>
        <w:rPr>
          <w:rFonts w:asciiTheme="minorHAnsi" w:hAnsiTheme="minorHAnsi"/>
          <w:b/>
          <w:bCs/>
          <w:sz w:val="24"/>
          <w:szCs w:val="24"/>
          <w:lang w:val="vi-VN"/>
        </w:rPr>
      </w:pPr>
      <w:r w:rsidRPr="00AC3983">
        <w:rPr>
          <w:rFonts w:ascii="Times New Roman" w:hAnsi="Times New Roman"/>
          <w:color w:val="000000"/>
          <w:spacing w:val="-1"/>
          <w:lang w:val="vi-VN"/>
        </w:rPr>
        <w:t>Huyện Tân Châu nằm về phía Bắc tỉnh Tây Ninh, cách trung tâm thành phố Tây Ninh khoảng 36 km, có tọa độ địa lý 106</w:t>
      </w:r>
      <w:r w:rsidRPr="00AC3983">
        <w:rPr>
          <w:rFonts w:ascii="Times New Roman" w:hAnsi="Times New Roman"/>
          <w:color w:val="000000"/>
          <w:spacing w:val="-1"/>
          <w:vertAlign w:val="superscript"/>
          <w:lang w:val="vi-VN"/>
        </w:rPr>
        <w:t>o</w:t>
      </w:r>
      <w:r w:rsidRPr="00AC3983">
        <w:rPr>
          <w:rFonts w:ascii="Times New Roman" w:hAnsi="Times New Roman"/>
          <w:color w:val="000000"/>
          <w:spacing w:val="-1"/>
          <w:lang w:val="vi-VN"/>
        </w:rPr>
        <w:t>006</w:t>
      </w:r>
      <w:r w:rsidRPr="00AC3983">
        <w:rPr>
          <w:rFonts w:ascii="Times New Roman" w:hAnsi="Times New Roman"/>
          <w:color w:val="000000"/>
          <w:spacing w:val="-1"/>
          <w:vertAlign w:val="superscript"/>
          <w:lang w:val="vi-VN"/>
        </w:rPr>
        <w:t>’</w:t>
      </w:r>
      <w:r w:rsidRPr="00AC3983">
        <w:rPr>
          <w:rFonts w:ascii="Times New Roman" w:hAnsi="Times New Roman"/>
          <w:color w:val="000000"/>
          <w:spacing w:val="-1"/>
          <w:lang w:val="vi-VN"/>
        </w:rPr>
        <w:t>-106</w:t>
      </w:r>
      <w:r w:rsidRPr="00AC3983">
        <w:rPr>
          <w:rFonts w:ascii="Times New Roman" w:hAnsi="Times New Roman"/>
          <w:color w:val="000000"/>
          <w:spacing w:val="-1"/>
          <w:vertAlign w:val="superscript"/>
          <w:lang w:val="vi-VN"/>
        </w:rPr>
        <w:t>o</w:t>
      </w:r>
      <w:r w:rsidRPr="00AC3983">
        <w:rPr>
          <w:rFonts w:ascii="Times New Roman" w:hAnsi="Times New Roman"/>
          <w:color w:val="000000"/>
          <w:spacing w:val="-1"/>
          <w:lang w:val="vi-VN"/>
        </w:rPr>
        <w:t>029</w:t>
      </w:r>
      <w:r w:rsidRPr="00AC3983">
        <w:rPr>
          <w:rFonts w:ascii="Times New Roman" w:hAnsi="Times New Roman"/>
          <w:color w:val="000000"/>
          <w:spacing w:val="-1"/>
          <w:vertAlign w:val="superscript"/>
          <w:lang w:val="vi-VN"/>
        </w:rPr>
        <w:t>’</w:t>
      </w:r>
      <w:r w:rsidRPr="00AC3983">
        <w:rPr>
          <w:rFonts w:ascii="Times New Roman" w:hAnsi="Times New Roman"/>
          <w:color w:val="000000"/>
          <w:spacing w:val="-1"/>
          <w:lang w:val="vi-VN"/>
        </w:rPr>
        <w:t xml:space="preserve"> kinh độ Đông và 110</w:t>
      </w:r>
      <w:r w:rsidRPr="00AC3983">
        <w:rPr>
          <w:rFonts w:ascii="Times New Roman" w:hAnsi="Times New Roman"/>
          <w:color w:val="000000"/>
          <w:spacing w:val="-1"/>
          <w:vertAlign w:val="superscript"/>
          <w:lang w:val="vi-VN"/>
        </w:rPr>
        <w:t>o</w:t>
      </w:r>
      <w:r w:rsidRPr="00AC3983">
        <w:rPr>
          <w:rFonts w:ascii="Times New Roman" w:hAnsi="Times New Roman"/>
          <w:color w:val="000000"/>
          <w:spacing w:val="-1"/>
          <w:lang w:val="vi-VN"/>
        </w:rPr>
        <w:t>25</w:t>
      </w:r>
      <w:r w:rsidRPr="00AC3983">
        <w:rPr>
          <w:rFonts w:ascii="Times New Roman" w:hAnsi="Times New Roman"/>
          <w:color w:val="000000"/>
          <w:spacing w:val="-1"/>
          <w:vertAlign w:val="superscript"/>
          <w:lang w:val="vi-VN"/>
        </w:rPr>
        <w:t>’</w:t>
      </w:r>
      <w:r w:rsidRPr="00AC3983">
        <w:rPr>
          <w:rFonts w:ascii="Times New Roman" w:hAnsi="Times New Roman"/>
          <w:color w:val="000000"/>
          <w:spacing w:val="-1"/>
          <w:lang w:val="vi-VN"/>
        </w:rPr>
        <w:t>-110</w:t>
      </w:r>
      <w:r w:rsidRPr="00AC3983">
        <w:rPr>
          <w:rFonts w:ascii="Times New Roman" w:hAnsi="Times New Roman"/>
          <w:color w:val="000000"/>
          <w:spacing w:val="-1"/>
          <w:vertAlign w:val="superscript"/>
          <w:lang w:val="vi-VN"/>
        </w:rPr>
        <w:t>o</w:t>
      </w:r>
      <w:r w:rsidRPr="00AC3983">
        <w:rPr>
          <w:rFonts w:ascii="Times New Roman" w:hAnsi="Times New Roman"/>
          <w:color w:val="000000"/>
          <w:spacing w:val="-1"/>
          <w:lang w:val="vi-VN"/>
        </w:rPr>
        <w:t>46</w:t>
      </w:r>
      <w:r w:rsidRPr="00AC3983">
        <w:rPr>
          <w:rFonts w:ascii="Times New Roman" w:hAnsi="Times New Roman"/>
          <w:color w:val="000000"/>
          <w:spacing w:val="-1"/>
          <w:vertAlign w:val="superscript"/>
          <w:lang w:val="vi-VN"/>
        </w:rPr>
        <w:t>’</w:t>
      </w:r>
      <w:r w:rsidRPr="00AC3983">
        <w:rPr>
          <w:rFonts w:ascii="Times New Roman" w:hAnsi="Times New Roman"/>
          <w:color w:val="000000"/>
          <w:spacing w:val="-1"/>
          <w:lang w:val="vi-VN"/>
        </w:rPr>
        <w:t xml:space="preserve"> vĩ độ Bắc, được thành lập theo Quyết định số 48/QĐ-HĐBT ngày 13/5/1989 của Chủ tịch Hội đồng Bộ trưởng, trên cơ sở chia tách địa giới hành chính từ huyện Tân Biên và huyện Dương Minh Châu với diện tích tự nhiên 95.118,0 ha. N</w:t>
      </w:r>
      <w:r w:rsidRPr="00AC3983">
        <w:rPr>
          <w:rFonts w:ascii="Times New Roman" w:hAnsi="Times New Roman"/>
          <w:color w:val="000000"/>
          <w:lang w:val="vi-VN"/>
        </w:rPr>
        <w:t xml:space="preserve">gày 12/01/2004 Chính phủ ban hành Nghị định số 21/2004/NĐ-CP về việc điều chỉnh địa giới hành chính huyện Tân Châu và huyện </w:t>
      </w:r>
      <w:r w:rsidRPr="00AC3983">
        <w:rPr>
          <w:rFonts w:ascii="Times New Roman" w:hAnsi="Times New Roman"/>
          <w:color w:val="000000"/>
          <w:spacing w:val="-1"/>
          <w:lang w:val="vi-VN"/>
        </w:rPr>
        <w:t>Dương Minh Châu, trên cơ sở sáp nhập 3 ấp: Tà Dơ, Đồng Kèn, Suối Bà Chiêm, thuộc xã Suối Đá, huyện Dương Minh Châu về huyện Tân Châu, tổng diện tích tự nhiên năm 20</w:t>
      </w:r>
      <w:r w:rsidR="00635568" w:rsidRPr="00EC63C7">
        <w:rPr>
          <w:rFonts w:ascii="Times New Roman" w:hAnsi="Times New Roman"/>
          <w:color w:val="000000"/>
          <w:spacing w:val="-1"/>
          <w:lang w:val="vi-VN"/>
        </w:rPr>
        <w:t>20</w:t>
      </w:r>
      <w:r w:rsidRPr="00AC3983">
        <w:rPr>
          <w:rFonts w:ascii="Times New Roman" w:hAnsi="Times New Roman"/>
          <w:color w:val="000000"/>
          <w:spacing w:val="-1"/>
          <w:lang w:val="vi-VN"/>
        </w:rPr>
        <w:t xml:space="preserve"> là 110.319,85 ha</w:t>
      </w:r>
      <w:r w:rsidR="00635568" w:rsidRPr="00EC63C7">
        <w:rPr>
          <w:rFonts w:ascii="Times New Roman" w:hAnsi="Times New Roman"/>
          <w:color w:val="000000"/>
          <w:spacing w:val="-1"/>
          <w:lang w:val="vi-VN"/>
        </w:rPr>
        <w:t xml:space="preserve"> (Thống kê đất đai năm 2020)</w:t>
      </w:r>
      <w:r w:rsidRPr="00AC3983">
        <w:rPr>
          <w:rFonts w:ascii="Times New Roman" w:hAnsi="Times New Roman"/>
          <w:color w:val="000000"/>
          <w:spacing w:val="-1"/>
          <w:lang w:val="vi-VN"/>
        </w:rPr>
        <w:t>. Ranh giới hành chính được xác định như sau:</w:t>
      </w:r>
    </w:p>
    <w:p w:rsidR="00AC3983" w:rsidRPr="00AC3983" w:rsidRDefault="00AC3983" w:rsidP="00EC63C7">
      <w:pPr>
        <w:spacing w:before="120" w:after="120"/>
        <w:ind w:firstLine="550"/>
        <w:rPr>
          <w:rFonts w:ascii="Times New Roman" w:hAnsi="Times New Roman"/>
          <w:color w:val="000000"/>
          <w:spacing w:val="-1"/>
          <w:lang w:val="vi-VN"/>
        </w:rPr>
      </w:pPr>
      <w:r w:rsidRPr="00AC3983">
        <w:rPr>
          <w:rFonts w:ascii="Times New Roman" w:hAnsi="Times New Roman"/>
          <w:color w:val="000000"/>
          <w:lang w:val="vi-VN"/>
        </w:rPr>
        <w:t>- Phía Đông giáp: thị xã Bình Long và huyện Hớn Quản, tỉnh Bình Phước;</w:t>
      </w:r>
    </w:p>
    <w:p w:rsidR="00AC3983" w:rsidRPr="00AC3983" w:rsidRDefault="00AC3983" w:rsidP="00EC63C7">
      <w:pPr>
        <w:spacing w:before="120" w:after="120"/>
        <w:ind w:firstLine="550"/>
        <w:rPr>
          <w:rFonts w:ascii="Times New Roman" w:hAnsi="Times New Roman"/>
          <w:color w:val="000000"/>
          <w:lang w:val="vi-VN"/>
        </w:rPr>
      </w:pPr>
      <w:r w:rsidRPr="00AC3983">
        <w:rPr>
          <w:rFonts w:ascii="Times New Roman" w:hAnsi="Times New Roman"/>
          <w:color w:val="000000"/>
          <w:lang w:val="vi-VN"/>
        </w:rPr>
        <w:t>- Phía Nam giáp: thành phố Tây Ninh và huyện Dương Minh Châu;</w:t>
      </w:r>
    </w:p>
    <w:p w:rsidR="00AC3983" w:rsidRPr="00AC3983" w:rsidRDefault="00AC3983" w:rsidP="00EC63C7">
      <w:pPr>
        <w:spacing w:before="120" w:after="120"/>
        <w:ind w:firstLine="550"/>
        <w:rPr>
          <w:rFonts w:ascii="Times New Roman" w:hAnsi="Times New Roman"/>
          <w:color w:val="000000"/>
          <w:lang w:val="vi-VN"/>
        </w:rPr>
      </w:pPr>
      <w:r w:rsidRPr="00AC3983">
        <w:rPr>
          <w:rFonts w:ascii="Times New Roman" w:hAnsi="Times New Roman"/>
          <w:color w:val="000000"/>
          <w:lang w:val="vi-VN"/>
        </w:rPr>
        <w:t>- Phía Tây giáp: huyện Tân Biên;</w:t>
      </w:r>
    </w:p>
    <w:p w:rsidR="00AC3983" w:rsidRPr="00AC3983" w:rsidRDefault="00AC3983" w:rsidP="00EC63C7">
      <w:pPr>
        <w:spacing w:before="120" w:after="120"/>
        <w:ind w:firstLine="550"/>
        <w:rPr>
          <w:rFonts w:ascii="Times New Roman" w:hAnsi="Times New Roman"/>
          <w:color w:val="000000"/>
          <w:lang w:val="vi-VN"/>
        </w:rPr>
      </w:pPr>
      <w:r w:rsidRPr="00AC3983">
        <w:rPr>
          <w:rFonts w:ascii="Times New Roman" w:hAnsi="Times New Roman"/>
          <w:color w:val="000000"/>
          <w:lang w:val="vi-VN"/>
        </w:rPr>
        <w:t>- Phía Bắc giáp: Vương quốc Campuchia (có đường biên giới dài 47,5km).</w:t>
      </w:r>
    </w:p>
    <w:p w:rsidR="00AC3983" w:rsidRPr="00AC3983" w:rsidRDefault="00AC3983" w:rsidP="00EC63C7">
      <w:pPr>
        <w:spacing w:before="120" w:after="120"/>
        <w:ind w:firstLine="720"/>
        <w:rPr>
          <w:rFonts w:ascii="Times New Roman" w:hAnsi="Times New Roman"/>
          <w:b/>
          <w:color w:val="000000"/>
          <w:spacing w:val="-2"/>
          <w:lang w:val="vi-VN"/>
        </w:rPr>
      </w:pPr>
      <w:r w:rsidRPr="00AC3983">
        <w:rPr>
          <w:rFonts w:ascii="Times New Roman" w:hAnsi="Times New Roman"/>
          <w:color w:val="000000"/>
          <w:spacing w:val="-2"/>
          <w:lang w:val="vi-VN"/>
        </w:rPr>
        <w:t xml:space="preserve">Huyện Tân Châu được chia thành 12 đơn vị hành chính cấp xã, bao gồm 11 xã và 01 thị trấn, có diện tích như sau: </w:t>
      </w:r>
    </w:p>
    <w:p w:rsidR="00AC3983" w:rsidRPr="000C382A" w:rsidRDefault="00977F64" w:rsidP="00977F64">
      <w:pPr>
        <w:pStyle w:val="Caption"/>
        <w:rPr>
          <w:spacing w:val="-2"/>
          <w:lang w:val="vi-VN"/>
        </w:rPr>
      </w:pPr>
      <w:bookmarkStart w:id="73" w:name="_Toc85186838"/>
      <w:bookmarkStart w:id="74" w:name="_Toc85209570"/>
      <w:r w:rsidRPr="000C382A">
        <w:t xml:space="preserve">Bảng </w:t>
      </w:r>
      <w:r w:rsidRPr="000C382A">
        <w:fldChar w:fldCharType="begin"/>
      </w:r>
      <w:r w:rsidRPr="000C382A">
        <w:instrText xml:space="preserve"> SEQ Bảng \* ARABIC </w:instrText>
      </w:r>
      <w:r w:rsidRPr="000C382A">
        <w:fldChar w:fldCharType="separate"/>
      </w:r>
      <w:r w:rsidR="009D0A0F">
        <w:rPr>
          <w:noProof/>
        </w:rPr>
        <w:t>1</w:t>
      </w:r>
      <w:r w:rsidRPr="000C382A">
        <w:fldChar w:fldCharType="end"/>
      </w:r>
      <w:r w:rsidR="00AC3983" w:rsidRPr="000C382A">
        <w:rPr>
          <w:spacing w:val="-2"/>
          <w:lang w:val="vi-VN"/>
        </w:rPr>
        <w:t>: Các đơn vị hành chính thuộc huyện Tân Châu</w:t>
      </w:r>
      <w:bookmarkEnd w:id="73"/>
      <w:bookmarkEnd w:id="74"/>
    </w:p>
    <w:tbl>
      <w:tblPr>
        <w:tblW w:w="9528" w:type="dxa"/>
        <w:tblInd w:w="95" w:type="dxa"/>
        <w:tblLook w:val="0000" w:firstRow="0" w:lastRow="0" w:firstColumn="0" w:lastColumn="0" w:noHBand="0" w:noVBand="0"/>
      </w:tblPr>
      <w:tblGrid>
        <w:gridCol w:w="2027"/>
        <w:gridCol w:w="1386"/>
        <w:gridCol w:w="1550"/>
        <w:gridCol w:w="2180"/>
        <w:gridCol w:w="1285"/>
        <w:gridCol w:w="1100"/>
      </w:tblGrid>
      <w:tr w:rsidR="00AC3983" w:rsidRPr="004E6710" w:rsidTr="006A47D3">
        <w:trPr>
          <w:trHeight w:val="1214"/>
        </w:trPr>
        <w:tc>
          <w:tcPr>
            <w:tcW w:w="2027" w:type="dxa"/>
            <w:tcBorders>
              <w:top w:val="single" w:sz="4" w:space="0" w:color="auto"/>
              <w:left w:val="single" w:sz="4" w:space="0" w:color="auto"/>
              <w:bottom w:val="single" w:sz="4" w:space="0" w:color="auto"/>
              <w:right w:val="single" w:sz="4" w:space="0" w:color="auto"/>
            </w:tcBorders>
            <w:shd w:val="clear" w:color="auto" w:fill="auto"/>
            <w:vAlign w:val="center"/>
          </w:tcPr>
          <w:p w:rsidR="00AC3983" w:rsidRPr="006A47D3" w:rsidRDefault="00AC3983" w:rsidP="00EC63C7">
            <w:pPr>
              <w:spacing w:before="120" w:after="120"/>
              <w:jc w:val="center"/>
              <w:rPr>
                <w:rFonts w:ascii="Times New Roman" w:hAnsi="Times New Roman"/>
                <w:b/>
                <w:bCs/>
                <w:sz w:val="25"/>
                <w:szCs w:val="25"/>
              </w:rPr>
            </w:pPr>
            <w:r w:rsidRPr="006A47D3">
              <w:rPr>
                <w:rFonts w:ascii="Times New Roman" w:hAnsi="Times New Roman"/>
                <w:b/>
                <w:bCs/>
                <w:sz w:val="25"/>
                <w:szCs w:val="25"/>
              </w:rPr>
              <w:t>Đơn vị hành chính</w:t>
            </w:r>
          </w:p>
        </w:tc>
        <w:tc>
          <w:tcPr>
            <w:tcW w:w="1386" w:type="dxa"/>
            <w:tcBorders>
              <w:top w:val="single" w:sz="4" w:space="0" w:color="auto"/>
              <w:left w:val="nil"/>
              <w:bottom w:val="single" w:sz="4" w:space="0" w:color="auto"/>
              <w:right w:val="single" w:sz="4" w:space="0" w:color="auto"/>
            </w:tcBorders>
            <w:shd w:val="clear" w:color="auto" w:fill="auto"/>
            <w:vAlign w:val="center"/>
          </w:tcPr>
          <w:p w:rsidR="00AC3983" w:rsidRPr="006A47D3" w:rsidRDefault="00AC3983" w:rsidP="00EC63C7">
            <w:pPr>
              <w:spacing w:before="120" w:after="120"/>
              <w:jc w:val="center"/>
              <w:rPr>
                <w:rFonts w:ascii="Times New Roman" w:hAnsi="Times New Roman"/>
                <w:b/>
                <w:bCs/>
                <w:sz w:val="25"/>
                <w:szCs w:val="25"/>
              </w:rPr>
            </w:pPr>
            <w:r w:rsidRPr="006A47D3">
              <w:rPr>
                <w:rFonts w:ascii="Times New Roman" w:hAnsi="Times New Roman"/>
                <w:b/>
                <w:bCs/>
                <w:sz w:val="25"/>
                <w:szCs w:val="25"/>
              </w:rPr>
              <w:t xml:space="preserve">Diện tích </w:t>
            </w:r>
            <w:r w:rsidRPr="006A47D3">
              <w:rPr>
                <w:rFonts w:ascii="Times New Roman" w:hAnsi="Times New Roman"/>
                <w:b/>
                <w:bCs/>
                <w:sz w:val="25"/>
                <w:szCs w:val="25"/>
              </w:rPr>
              <w:br/>
              <w:t>(ha)</w:t>
            </w:r>
          </w:p>
        </w:tc>
        <w:tc>
          <w:tcPr>
            <w:tcW w:w="1550" w:type="dxa"/>
            <w:tcBorders>
              <w:top w:val="single" w:sz="4" w:space="0" w:color="auto"/>
              <w:left w:val="nil"/>
              <w:bottom w:val="single" w:sz="4" w:space="0" w:color="auto"/>
              <w:right w:val="single" w:sz="4" w:space="0" w:color="auto"/>
            </w:tcBorders>
            <w:shd w:val="clear" w:color="auto" w:fill="auto"/>
            <w:vAlign w:val="center"/>
          </w:tcPr>
          <w:p w:rsidR="00AC3983" w:rsidRPr="006A47D3" w:rsidRDefault="008854A6" w:rsidP="00EC63C7">
            <w:pPr>
              <w:spacing w:before="120" w:after="120"/>
              <w:rPr>
                <w:rFonts w:ascii="Times New Roman" w:hAnsi="Times New Roman"/>
                <w:b/>
                <w:bCs/>
                <w:sz w:val="25"/>
                <w:szCs w:val="25"/>
              </w:rPr>
            </w:pPr>
            <w:r w:rsidRPr="006A47D3">
              <w:rPr>
                <w:rFonts w:ascii="Times New Roman" w:hAnsi="Times New Roman"/>
                <w:b/>
                <w:bCs/>
                <w:sz w:val="25"/>
                <w:szCs w:val="25"/>
              </w:rPr>
              <w:t>Tỷ</w:t>
            </w:r>
            <w:r w:rsidR="006A47D3" w:rsidRPr="006A47D3">
              <w:rPr>
                <w:rFonts w:ascii="Times New Roman" w:hAnsi="Times New Roman"/>
                <w:b/>
                <w:bCs/>
                <w:sz w:val="25"/>
                <w:szCs w:val="25"/>
              </w:rPr>
              <w:t xml:space="preserve"> </w:t>
            </w:r>
            <w:r w:rsidR="00AC3983" w:rsidRPr="006A47D3">
              <w:rPr>
                <w:rFonts w:ascii="Times New Roman" w:hAnsi="Times New Roman"/>
                <w:b/>
                <w:bCs/>
                <w:sz w:val="25"/>
                <w:szCs w:val="25"/>
              </w:rPr>
              <w:t>lệ</w:t>
            </w:r>
            <w:r w:rsidR="00D1393D">
              <w:rPr>
                <w:rFonts w:ascii="Times New Roman" w:hAnsi="Times New Roman"/>
                <w:b/>
                <w:bCs/>
                <w:sz w:val="25"/>
                <w:szCs w:val="25"/>
              </w:rPr>
              <w:t>%</w:t>
            </w:r>
            <w:r w:rsidR="00AC3983" w:rsidRPr="006A47D3">
              <w:rPr>
                <w:rFonts w:ascii="Times New Roman" w:hAnsi="Times New Roman"/>
                <w:b/>
                <w:bCs/>
                <w:sz w:val="25"/>
                <w:szCs w:val="25"/>
              </w:rPr>
              <w:t>/DT toàn huyện</w:t>
            </w:r>
          </w:p>
        </w:tc>
        <w:tc>
          <w:tcPr>
            <w:tcW w:w="2180" w:type="dxa"/>
            <w:tcBorders>
              <w:top w:val="single" w:sz="4" w:space="0" w:color="auto"/>
              <w:left w:val="nil"/>
              <w:bottom w:val="single" w:sz="4" w:space="0" w:color="auto"/>
              <w:right w:val="single" w:sz="4" w:space="0" w:color="auto"/>
            </w:tcBorders>
            <w:shd w:val="clear" w:color="auto" w:fill="auto"/>
            <w:vAlign w:val="center"/>
          </w:tcPr>
          <w:p w:rsidR="00AC3983" w:rsidRPr="006A47D3" w:rsidRDefault="00AC3983" w:rsidP="00EC63C7">
            <w:pPr>
              <w:spacing w:before="120" w:after="120"/>
              <w:jc w:val="center"/>
              <w:rPr>
                <w:rFonts w:ascii="Times New Roman" w:hAnsi="Times New Roman"/>
                <w:b/>
                <w:bCs/>
                <w:sz w:val="25"/>
                <w:szCs w:val="25"/>
              </w:rPr>
            </w:pPr>
            <w:r w:rsidRPr="006A47D3">
              <w:rPr>
                <w:rFonts w:ascii="Times New Roman" w:hAnsi="Times New Roman"/>
                <w:b/>
                <w:bCs/>
                <w:sz w:val="25"/>
                <w:szCs w:val="25"/>
              </w:rPr>
              <w:t>Đơn vị hành chính</w:t>
            </w:r>
          </w:p>
        </w:tc>
        <w:tc>
          <w:tcPr>
            <w:tcW w:w="1285" w:type="dxa"/>
            <w:tcBorders>
              <w:top w:val="single" w:sz="4" w:space="0" w:color="auto"/>
              <w:left w:val="nil"/>
              <w:bottom w:val="single" w:sz="4" w:space="0" w:color="auto"/>
              <w:right w:val="single" w:sz="4" w:space="0" w:color="auto"/>
            </w:tcBorders>
            <w:shd w:val="clear" w:color="auto" w:fill="auto"/>
            <w:vAlign w:val="center"/>
          </w:tcPr>
          <w:p w:rsidR="00AC3983" w:rsidRPr="006A47D3" w:rsidRDefault="00AC3983" w:rsidP="00EC63C7">
            <w:pPr>
              <w:spacing w:before="120" w:after="120"/>
              <w:jc w:val="center"/>
              <w:rPr>
                <w:rFonts w:ascii="Times New Roman" w:hAnsi="Times New Roman"/>
                <w:b/>
                <w:bCs/>
                <w:sz w:val="25"/>
                <w:szCs w:val="25"/>
              </w:rPr>
            </w:pPr>
            <w:r w:rsidRPr="006A47D3">
              <w:rPr>
                <w:rFonts w:ascii="Times New Roman" w:hAnsi="Times New Roman"/>
                <w:b/>
                <w:bCs/>
                <w:sz w:val="25"/>
                <w:szCs w:val="25"/>
              </w:rPr>
              <w:t>Diện tích (ha)</w:t>
            </w:r>
          </w:p>
        </w:tc>
        <w:tc>
          <w:tcPr>
            <w:tcW w:w="1100" w:type="dxa"/>
            <w:tcBorders>
              <w:top w:val="single" w:sz="4" w:space="0" w:color="auto"/>
              <w:left w:val="nil"/>
              <w:bottom w:val="single" w:sz="4" w:space="0" w:color="auto"/>
              <w:right w:val="single" w:sz="4" w:space="0" w:color="auto"/>
            </w:tcBorders>
            <w:shd w:val="clear" w:color="auto" w:fill="auto"/>
            <w:vAlign w:val="center"/>
          </w:tcPr>
          <w:p w:rsidR="00AC3983" w:rsidRPr="006A47D3" w:rsidRDefault="008854A6" w:rsidP="00EC63C7">
            <w:pPr>
              <w:spacing w:before="120" w:after="120"/>
              <w:jc w:val="center"/>
              <w:rPr>
                <w:rFonts w:ascii="Times New Roman" w:hAnsi="Times New Roman"/>
                <w:b/>
                <w:bCs/>
                <w:sz w:val="25"/>
                <w:szCs w:val="25"/>
              </w:rPr>
            </w:pPr>
            <w:r w:rsidRPr="006A47D3">
              <w:rPr>
                <w:rFonts w:ascii="Times New Roman" w:hAnsi="Times New Roman"/>
                <w:b/>
                <w:bCs/>
                <w:sz w:val="25"/>
                <w:szCs w:val="25"/>
              </w:rPr>
              <w:t>Tỷ</w:t>
            </w:r>
            <w:r w:rsidR="006A47D3" w:rsidRPr="006A47D3">
              <w:rPr>
                <w:rFonts w:ascii="Times New Roman" w:hAnsi="Times New Roman"/>
                <w:b/>
                <w:bCs/>
                <w:sz w:val="25"/>
                <w:szCs w:val="25"/>
              </w:rPr>
              <w:t xml:space="preserve"> </w:t>
            </w:r>
            <w:r w:rsidRPr="006A47D3">
              <w:rPr>
                <w:rFonts w:ascii="Times New Roman" w:hAnsi="Times New Roman"/>
                <w:b/>
                <w:bCs/>
                <w:sz w:val="25"/>
                <w:szCs w:val="25"/>
              </w:rPr>
              <w:t>lệ</w:t>
            </w:r>
            <w:r w:rsidR="00D1393D">
              <w:rPr>
                <w:rFonts w:ascii="Times New Roman" w:hAnsi="Times New Roman"/>
                <w:b/>
                <w:bCs/>
                <w:sz w:val="25"/>
                <w:szCs w:val="25"/>
              </w:rPr>
              <w:t>%</w:t>
            </w:r>
            <w:r w:rsidRPr="006A47D3">
              <w:rPr>
                <w:rFonts w:ascii="Times New Roman" w:hAnsi="Times New Roman"/>
                <w:b/>
                <w:bCs/>
                <w:sz w:val="25"/>
                <w:szCs w:val="25"/>
              </w:rPr>
              <w:t>/DT toàn huyện</w:t>
            </w:r>
          </w:p>
        </w:tc>
      </w:tr>
      <w:tr w:rsidR="00AC3983" w:rsidRPr="004E6710" w:rsidTr="006A47D3">
        <w:trPr>
          <w:cantSplit/>
          <w:trHeight w:val="259"/>
        </w:trPr>
        <w:tc>
          <w:tcPr>
            <w:tcW w:w="2027" w:type="dxa"/>
            <w:tcBorders>
              <w:top w:val="nil"/>
              <w:left w:val="single" w:sz="4" w:space="0" w:color="auto"/>
              <w:bottom w:val="single" w:sz="4" w:space="0" w:color="auto"/>
              <w:right w:val="single" w:sz="4" w:space="0" w:color="auto"/>
            </w:tcBorders>
            <w:shd w:val="clear" w:color="auto" w:fill="auto"/>
            <w:noWrap/>
            <w:vAlign w:val="bottom"/>
          </w:tcPr>
          <w:p w:rsidR="00AC3983" w:rsidRPr="006A47D3" w:rsidRDefault="008854A6" w:rsidP="00EC63C7">
            <w:pPr>
              <w:spacing w:before="120" w:after="120"/>
              <w:jc w:val="center"/>
              <w:rPr>
                <w:rFonts w:ascii="Times New Roman" w:hAnsi="Times New Roman"/>
                <w:b/>
                <w:bCs/>
                <w:sz w:val="25"/>
                <w:szCs w:val="25"/>
              </w:rPr>
            </w:pPr>
            <w:r w:rsidRPr="006A47D3">
              <w:rPr>
                <w:rFonts w:ascii="Times New Roman" w:hAnsi="Times New Roman"/>
                <w:b/>
                <w:bCs/>
                <w:sz w:val="25"/>
                <w:szCs w:val="25"/>
              </w:rPr>
              <w:t>Toàn h</w:t>
            </w:r>
            <w:r w:rsidR="00AC3983" w:rsidRPr="006A47D3">
              <w:rPr>
                <w:rFonts w:ascii="Times New Roman" w:hAnsi="Times New Roman"/>
                <w:b/>
                <w:bCs/>
                <w:sz w:val="25"/>
                <w:szCs w:val="25"/>
              </w:rPr>
              <w:t>uyện</w:t>
            </w:r>
          </w:p>
        </w:tc>
        <w:tc>
          <w:tcPr>
            <w:tcW w:w="1386"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b/>
                <w:bCs/>
                <w:sz w:val="25"/>
                <w:szCs w:val="25"/>
              </w:rPr>
            </w:pPr>
            <w:r w:rsidRPr="006A47D3">
              <w:rPr>
                <w:rFonts w:ascii="Times New Roman" w:hAnsi="Times New Roman"/>
                <w:b/>
                <w:bCs/>
                <w:sz w:val="25"/>
                <w:szCs w:val="25"/>
              </w:rPr>
              <w:t>110.319,85</w:t>
            </w:r>
          </w:p>
        </w:tc>
        <w:tc>
          <w:tcPr>
            <w:tcW w:w="1550"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b/>
                <w:bCs/>
                <w:sz w:val="25"/>
                <w:szCs w:val="25"/>
              </w:rPr>
            </w:pPr>
            <w:r w:rsidRPr="006A47D3">
              <w:rPr>
                <w:rFonts w:ascii="Times New Roman" w:hAnsi="Times New Roman"/>
                <w:b/>
                <w:bCs/>
                <w:sz w:val="25"/>
                <w:szCs w:val="25"/>
              </w:rPr>
              <w:t>100,00</w:t>
            </w:r>
          </w:p>
        </w:tc>
        <w:tc>
          <w:tcPr>
            <w:tcW w:w="2180"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 </w:t>
            </w:r>
          </w:p>
        </w:tc>
        <w:tc>
          <w:tcPr>
            <w:tcW w:w="1285"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 </w:t>
            </w:r>
          </w:p>
        </w:tc>
        <w:tc>
          <w:tcPr>
            <w:tcW w:w="1100"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 </w:t>
            </w:r>
          </w:p>
        </w:tc>
      </w:tr>
      <w:tr w:rsidR="00AC3983" w:rsidRPr="004E6710" w:rsidTr="006A47D3">
        <w:trPr>
          <w:cantSplit/>
          <w:trHeight w:val="259"/>
        </w:trPr>
        <w:tc>
          <w:tcPr>
            <w:tcW w:w="2027" w:type="dxa"/>
            <w:tcBorders>
              <w:top w:val="nil"/>
              <w:left w:val="single" w:sz="4" w:space="0" w:color="auto"/>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1. TT. Tân Châu</w:t>
            </w:r>
          </w:p>
        </w:tc>
        <w:tc>
          <w:tcPr>
            <w:tcW w:w="1386"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796,92</w:t>
            </w:r>
          </w:p>
        </w:tc>
        <w:tc>
          <w:tcPr>
            <w:tcW w:w="155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0,72</w:t>
            </w:r>
          </w:p>
        </w:tc>
        <w:tc>
          <w:tcPr>
            <w:tcW w:w="218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7. Xã Suối Dây</w:t>
            </w:r>
          </w:p>
        </w:tc>
        <w:tc>
          <w:tcPr>
            <w:tcW w:w="1285"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11.254,73</w:t>
            </w:r>
          </w:p>
        </w:tc>
        <w:tc>
          <w:tcPr>
            <w:tcW w:w="110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10,20</w:t>
            </w:r>
          </w:p>
        </w:tc>
      </w:tr>
      <w:tr w:rsidR="00AC3983" w:rsidRPr="004E6710" w:rsidTr="006A47D3">
        <w:trPr>
          <w:cantSplit/>
          <w:trHeight w:val="259"/>
        </w:trPr>
        <w:tc>
          <w:tcPr>
            <w:tcW w:w="2027" w:type="dxa"/>
            <w:tcBorders>
              <w:top w:val="nil"/>
              <w:left w:val="single" w:sz="4" w:space="0" w:color="auto"/>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2. Xã Tân Hà</w:t>
            </w:r>
          </w:p>
        </w:tc>
        <w:tc>
          <w:tcPr>
            <w:tcW w:w="1386"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4.784,47</w:t>
            </w:r>
          </w:p>
        </w:tc>
        <w:tc>
          <w:tcPr>
            <w:tcW w:w="155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4,34</w:t>
            </w:r>
          </w:p>
        </w:tc>
        <w:tc>
          <w:tcPr>
            <w:tcW w:w="218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8. Xã Tân Hiệp</w:t>
            </w:r>
          </w:p>
        </w:tc>
        <w:tc>
          <w:tcPr>
            <w:tcW w:w="1285"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3.792,89</w:t>
            </w:r>
          </w:p>
        </w:tc>
        <w:tc>
          <w:tcPr>
            <w:tcW w:w="110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3,44</w:t>
            </w:r>
          </w:p>
        </w:tc>
      </w:tr>
      <w:tr w:rsidR="00AC3983" w:rsidRPr="004E6710" w:rsidTr="006A47D3">
        <w:trPr>
          <w:cantSplit/>
          <w:trHeight w:val="259"/>
        </w:trPr>
        <w:tc>
          <w:tcPr>
            <w:tcW w:w="2027" w:type="dxa"/>
            <w:tcBorders>
              <w:top w:val="nil"/>
              <w:left w:val="single" w:sz="4" w:space="0" w:color="auto"/>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3. Xã Tân Đông</w:t>
            </w:r>
          </w:p>
        </w:tc>
        <w:tc>
          <w:tcPr>
            <w:tcW w:w="1386"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8.647,77</w:t>
            </w:r>
          </w:p>
        </w:tc>
        <w:tc>
          <w:tcPr>
            <w:tcW w:w="155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7,84</w:t>
            </w:r>
          </w:p>
        </w:tc>
        <w:tc>
          <w:tcPr>
            <w:tcW w:w="218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9. Xã Thạnh Đông</w:t>
            </w:r>
          </w:p>
        </w:tc>
        <w:tc>
          <w:tcPr>
            <w:tcW w:w="1285"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4.063,05</w:t>
            </w:r>
          </w:p>
        </w:tc>
        <w:tc>
          <w:tcPr>
            <w:tcW w:w="110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3,68</w:t>
            </w:r>
          </w:p>
        </w:tc>
      </w:tr>
      <w:tr w:rsidR="00AC3983" w:rsidRPr="004E6710" w:rsidTr="006A47D3">
        <w:trPr>
          <w:cantSplit/>
          <w:trHeight w:val="259"/>
        </w:trPr>
        <w:tc>
          <w:tcPr>
            <w:tcW w:w="2027" w:type="dxa"/>
            <w:tcBorders>
              <w:top w:val="nil"/>
              <w:left w:val="single" w:sz="4" w:space="0" w:color="auto"/>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4. Xã Tân Hội</w:t>
            </w:r>
          </w:p>
        </w:tc>
        <w:tc>
          <w:tcPr>
            <w:tcW w:w="1386"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10.531,32</w:t>
            </w:r>
          </w:p>
        </w:tc>
        <w:tc>
          <w:tcPr>
            <w:tcW w:w="155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9,55</w:t>
            </w:r>
          </w:p>
        </w:tc>
        <w:tc>
          <w:tcPr>
            <w:tcW w:w="218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10. Xã Tân Thành</w:t>
            </w:r>
          </w:p>
        </w:tc>
        <w:tc>
          <w:tcPr>
            <w:tcW w:w="1285"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14.469,67</w:t>
            </w:r>
          </w:p>
        </w:tc>
        <w:tc>
          <w:tcPr>
            <w:tcW w:w="110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13,12</w:t>
            </w:r>
          </w:p>
        </w:tc>
      </w:tr>
      <w:tr w:rsidR="00AC3983" w:rsidRPr="004E6710" w:rsidTr="006A47D3">
        <w:trPr>
          <w:cantSplit/>
          <w:trHeight w:val="259"/>
        </w:trPr>
        <w:tc>
          <w:tcPr>
            <w:tcW w:w="2027" w:type="dxa"/>
            <w:tcBorders>
              <w:top w:val="nil"/>
              <w:left w:val="single" w:sz="4" w:space="0" w:color="auto"/>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5. Xã Tân Hòa</w:t>
            </w:r>
          </w:p>
        </w:tc>
        <w:tc>
          <w:tcPr>
            <w:tcW w:w="1386"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26.017,93</w:t>
            </w:r>
          </w:p>
        </w:tc>
        <w:tc>
          <w:tcPr>
            <w:tcW w:w="155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23,58</w:t>
            </w:r>
          </w:p>
        </w:tc>
        <w:tc>
          <w:tcPr>
            <w:tcW w:w="218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11. Xã Tân Phú</w:t>
            </w:r>
          </w:p>
        </w:tc>
        <w:tc>
          <w:tcPr>
            <w:tcW w:w="1285"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4.374,99</w:t>
            </w:r>
          </w:p>
        </w:tc>
        <w:tc>
          <w:tcPr>
            <w:tcW w:w="1100" w:type="dxa"/>
            <w:tcBorders>
              <w:top w:val="nil"/>
              <w:left w:val="nil"/>
              <w:bottom w:val="dotted"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3,97</w:t>
            </w:r>
          </w:p>
        </w:tc>
      </w:tr>
      <w:tr w:rsidR="00AC3983" w:rsidRPr="004E6710" w:rsidTr="006A47D3">
        <w:trPr>
          <w:cantSplit/>
          <w:trHeight w:val="259"/>
        </w:trPr>
        <w:tc>
          <w:tcPr>
            <w:tcW w:w="2027" w:type="dxa"/>
            <w:tcBorders>
              <w:top w:val="nil"/>
              <w:left w:val="single" w:sz="4" w:space="0" w:color="auto"/>
              <w:bottom w:val="single"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6. Xã Suối Ngô</w:t>
            </w:r>
          </w:p>
        </w:tc>
        <w:tc>
          <w:tcPr>
            <w:tcW w:w="1386"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15.664,10</w:t>
            </w:r>
          </w:p>
        </w:tc>
        <w:tc>
          <w:tcPr>
            <w:tcW w:w="1550"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14,20</w:t>
            </w:r>
          </w:p>
        </w:tc>
        <w:tc>
          <w:tcPr>
            <w:tcW w:w="2180"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rPr>
                <w:rFonts w:ascii="Times New Roman" w:hAnsi="Times New Roman"/>
                <w:sz w:val="25"/>
                <w:szCs w:val="25"/>
              </w:rPr>
            </w:pPr>
            <w:r w:rsidRPr="006A47D3">
              <w:rPr>
                <w:rFonts w:ascii="Times New Roman" w:hAnsi="Times New Roman"/>
                <w:sz w:val="25"/>
                <w:szCs w:val="25"/>
              </w:rPr>
              <w:t>12. Xã Tân Hưng</w:t>
            </w:r>
          </w:p>
        </w:tc>
        <w:tc>
          <w:tcPr>
            <w:tcW w:w="1285"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5.921,12</w:t>
            </w:r>
          </w:p>
        </w:tc>
        <w:tc>
          <w:tcPr>
            <w:tcW w:w="1100" w:type="dxa"/>
            <w:tcBorders>
              <w:top w:val="nil"/>
              <w:left w:val="nil"/>
              <w:bottom w:val="single" w:sz="4" w:space="0" w:color="auto"/>
              <w:right w:val="single" w:sz="4" w:space="0" w:color="auto"/>
            </w:tcBorders>
            <w:shd w:val="clear" w:color="auto" w:fill="auto"/>
            <w:noWrap/>
            <w:vAlign w:val="bottom"/>
          </w:tcPr>
          <w:p w:rsidR="00AC3983" w:rsidRPr="006A47D3" w:rsidRDefault="00AC3983" w:rsidP="00EC63C7">
            <w:pPr>
              <w:spacing w:before="120" w:after="120"/>
              <w:jc w:val="right"/>
              <w:rPr>
                <w:rFonts w:ascii="Times New Roman" w:hAnsi="Times New Roman"/>
                <w:sz w:val="25"/>
                <w:szCs w:val="25"/>
              </w:rPr>
            </w:pPr>
            <w:r w:rsidRPr="006A47D3">
              <w:rPr>
                <w:rFonts w:ascii="Times New Roman" w:hAnsi="Times New Roman"/>
                <w:sz w:val="25"/>
                <w:szCs w:val="25"/>
              </w:rPr>
              <w:t>5,37</w:t>
            </w:r>
          </w:p>
        </w:tc>
      </w:tr>
    </w:tbl>
    <w:p w:rsidR="00AC3983" w:rsidRPr="00AC3983" w:rsidRDefault="00AC3983" w:rsidP="00EC63C7">
      <w:pPr>
        <w:pStyle w:val="0111"/>
        <w:spacing w:before="120" w:after="120" w:line="240" w:lineRule="auto"/>
        <w:jc w:val="center"/>
        <w:rPr>
          <w:rFonts w:eastAsiaTheme="minorEastAsia"/>
          <w:b w:val="0"/>
        </w:rPr>
      </w:pPr>
      <w:r w:rsidRPr="00AC3983">
        <w:rPr>
          <w:rFonts w:eastAsiaTheme="minorEastAsia"/>
          <w:b w:val="0"/>
        </w:rPr>
        <w:lastRenderedPageBreak/>
        <w:t>(Nguồn: Phòng Tài nguyên và Môi trường huyện Tân Châu)</w:t>
      </w:r>
    </w:p>
    <w:p w:rsidR="00AC3983" w:rsidRPr="004E6710" w:rsidRDefault="00AC3983" w:rsidP="00EC63C7">
      <w:pPr>
        <w:spacing w:before="120" w:after="120"/>
        <w:ind w:firstLine="720"/>
        <w:jc w:val="both"/>
        <w:rPr>
          <w:rFonts w:ascii="Times New Roman" w:hAnsi="Times New Roman"/>
          <w:b/>
          <w:spacing w:val="-2"/>
        </w:rPr>
      </w:pPr>
      <w:r w:rsidRPr="004E6710">
        <w:rPr>
          <w:rFonts w:ascii="Times New Roman" w:hAnsi="Times New Roman"/>
          <w:spacing w:val="-2"/>
        </w:rPr>
        <w:t>Huyện Tân Châu có vị trí thuận lợi để phát triển kinh tế mậu biên, động lực để phát triển thương mại dịch vụ; vùng sản xuất cây công nghiệp tập trung có thế mạnh của tỉnh Tây Ninh, có mối liên hệ giao thông đối ngoại, liên vùng và nội huyện thuận lợi nhờ hệ thống đường tỉnh phân bố đều đã hình thành bộ khung cơ bản mạng lưới giao thông cho huyện, trong chiến lược phát triển hệ thống giao thông sẽ có các tuyến đường quan trọng của vùng Đông Nam bộ đi qua địa bàn, tạo điều kiện thuận lợi giao thương với các tỉnh trong vùng phát triển kinh tế trọng điểm phía Nam, vùng Tây Nguyên, vùng đồng bằng sông Cửu Long như: Quốc lộ 14C nối liền các tỉnh; đường ĐT.794, nối liền khu Kinh tế cửa khẩu Kà Tum, cửa khẩu Vạc Sa với các tỉnh lân cận; các tuyến đường tỉnh, kết nối với các trục đường huyện, liên xã và nội bộ xã.</w:t>
      </w:r>
    </w:p>
    <w:p w:rsidR="00AC3983" w:rsidRPr="004E6710" w:rsidRDefault="00635568" w:rsidP="00EC63C7">
      <w:pPr>
        <w:spacing w:before="120" w:after="120"/>
        <w:ind w:firstLine="720"/>
        <w:jc w:val="both"/>
        <w:rPr>
          <w:rFonts w:ascii="Times New Roman" w:hAnsi="Times New Roman"/>
          <w:spacing w:val="2"/>
        </w:rPr>
      </w:pPr>
      <w:r w:rsidRPr="004E6710">
        <w:rPr>
          <w:rFonts w:ascii="Times New Roman" w:hAnsi="Times New Roman"/>
          <w:spacing w:val="2"/>
        </w:rPr>
        <w:t>Bên cạnh đó</w:t>
      </w:r>
      <w:r w:rsidR="00AC3983" w:rsidRPr="004E6710">
        <w:rPr>
          <w:rFonts w:ascii="Times New Roman" w:hAnsi="Times New Roman"/>
          <w:spacing w:val="2"/>
        </w:rPr>
        <w:t>, một phần hồ Dầu Tiếng nằm trên địa bàn huyện Tân Châu, được xếp vào cấp công trình loại I, có dung tích thiết kế 1.580 triệu m</w:t>
      </w:r>
      <w:r w:rsidR="00AC3983" w:rsidRPr="004E6710">
        <w:rPr>
          <w:rFonts w:ascii="Times New Roman" w:hAnsi="Times New Roman"/>
          <w:spacing w:val="2"/>
          <w:vertAlign w:val="superscript"/>
        </w:rPr>
        <w:t>3</w:t>
      </w:r>
      <w:r w:rsidR="00AC3983" w:rsidRPr="004E6710">
        <w:rPr>
          <w:rFonts w:ascii="Times New Roman" w:hAnsi="Times New Roman"/>
          <w:spacing w:val="2"/>
        </w:rPr>
        <w:t xml:space="preserve"> cùng với hệ thống di tích lịch sử</w:t>
      </w:r>
      <w:r w:rsidR="008854A6" w:rsidRPr="004E6710">
        <w:rPr>
          <w:rFonts w:ascii="Times New Roman" w:hAnsi="Times New Roman"/>
          <w:spacing w:val="2"/>
        </w:rPr>
        <w:t xml:space="preserve"> </w:t>
      </w:r>
      <w:r w:rsidR="00AC3983" w:rsidRPr="004E6710">
        <w:rPr>
          <w:rFonts w:ascii="Times New Roman" w:hAnsi="Times New Roman"/>
          <w:spacing w:val="2"/>
        </w:rPr>
        <w:t xml:space="preserve">-văn hóa, căn cứ cách mạng, là điều kiện thuận lợi để phát triển thành khu nghỉ dưỡng, du lịch về nguồn, giải trí, thể thao, công viên, công viên rừng, khu săn bắn, câu cá, du thuyền và các môn thể thao dưới nước. </w:t>
      </w:r>
      <w:r w:rsidR="00AC3983" w:rsidRPr="004E6710">
        <w:rPr>
          <w:rFonts w:ascii="Times New Roman" w:hAnsi="Times New Roman"/>
        </w:rPr>
        <w:t>Với những lợi thế về địa kinh tế như trên Tân Châu có điều kiện rất thuận lợi trong phát triển kinh tế</w:t>
      </w:r>
      <w:r w:rsidR="00F10FA3">
        <w:rPr>
          <w:rFonts w:ascii="Times New Roman" w:hAnsi="Times New Roman"/>
        </w:rPr>
        <w:t xml:space="preserve"> </w:t>
      </w:r>
      <w:r w:rsidR="00AC3983" w:rsidRPr="004E6710">
        <w:rPr>
          <w:rFonts w:ascii="Times New Roman" w:hAnsi="Times New Roman"/>
        </w:rPr>
        <w:t>-</w:t>
      </w:r>
      <w:r w:rsidR="00F10FA3">
        <w:rPr>
          <w:rFonts w:ascii="Times New Roman" w:hAnsi="Times New Roman"/>
        </w:rPr>
        <w:t xml:space="preserve"> </w:t>
      </w:r>
      <w:r w:rsidR="00AC3983" w:rsidRPr="004E6710">
        <w:rPr>
          <w:rFonts w:ascii="Times New Roman" w:hAnsi="Times New Roman"/>
        </w:rPr>
        <w:t>xã hội một cách bền vững, chuyển dịch nhanh cơ cấu sử dụng đất theo hướng tích cực, nâng cao hiệu quả sử dụng đất.</w:t>
      </w:r>
    </w:p>
    <w:p w:rsidR="00EB4890" w:rsidRPr="004E6710" w:rsidRDefault="00EB4890" w:rsidP="004B0A74">
      <w:pPr>
        <w:pStyle w:val="Heading4"/>
        <w:rPr>
          <w:rFonts w:eastAsiaTheme="minorEastAsia"/>
        </w:rPr>
      </w:pPr>
      <w:r w:rsidRPr="004E6710">
        <w:rPr>
          <w:rFonts w:eastAsiaTheme="minorEastAsia"/>
        </w:rPr>
        <w:t>1.1.2. Địa hình, địa mạ</w:t>
      </w:r>
      <w:r w:rsidR="008854A6" w:rsidRPr="004E6710">
        <w:rPr>
          <w:rFonts w:eastAsiaTheme="minorEastAsia"/>
        </w:rPr>
        <w:t>o</w:t>
      </w:r>
    </w:p>
    <w:p w:rsidR="00AC3983" w:rsidRPr="004E6710" w:rsidRDefault="00AC3983" w:rsidP="00EC63C7">
      <w:pPr>
        <w:spacing w:before="120" w:after="120"/>
        <w:ind w:firstLine="720"/>
        <w:jc w:val="both"/>
        <w:rPr>
          <w:rFonts w:ascii="Times New Roman" w:hAnsi="Times New Roman"/>
          <w:spacing w:val="-2"/>
          <w:lang w:val="vi-VN"/>
        </w:rPr>
      </w:pPr>
      <w:r w:rsidRPr="004E6710">
        <w:rPr>
          <w:rFonts w:ascii="Times New Roman" w:hAnsi="Times New Roman"/>
          <w:spacing w:val="-2"/>
          <w:lang w:val="vi-VN"/>
        </w:rPr>
        <w:t>Phần lớn là địa hình đồi đỉnh bằng, lượn sóng nhẹ, độ cao tuyệt đối từ 18 đến 148,5m; song phổ biến là 40 m-60 m, địa hình có xu hướng thấp dần từ Tây sang Đông, từ Bắc xuống Nam, nơi bằng thấp là khu vực Hồ Dầu Tiếng; nhìn chung phần lớn địa hình khá thuận lợi cho sản xuất nông nghiệp, nhất là trồng cây công nghiệp lâu năm (cao su, điều…).</w:t>
      </w:r>
    </w:p>
    <w:p w:rsidR="00EB4890" w:rsidRPr="00EC63C7" w:rsidRDefault="00EB4890" w:rsidP="004B0A74">
      <w:pPr>
        <w:pStyle w:val="Heading4"/>
        <w:rPr>
          <w:rFonts w:eastAsiaTheme="minorEastAsia"/>
          <w:lang w:val="vi-VN"/>
        </w:rPr>
      </w:pPr>
      <w:r w:rsidRPr="00EC63C7">
        <w:rPr>
          <w:rFonts w:eastAsiaTheme="minorEastAsia"/>
          <w:lang w:val="vi-VN"/>
        </w:rPr>
        <w:t>1.1.3. Khí hậ</w:t>
      </w:r>
      <w:r w:rsidR="00F10FA3">
        <w:rPr>
          <w:rFonts w:eastAsiaTheme="minorEastAsia"/>
          <w:lang w:val="vi-VN"/>
        </w:rPr>
        <w:t>u</w:t>
      </w:r>
    </w:p>
    <w:p w:rsidR="00AC3983" w:rsidRPr="00EC63C7" w:rsidRDefault="00AC3983" w:rsidP="00EC63C7">
      <w:pPr>
        <w:spacing w:before="120" w:after="120"/>
        <w:ind w:firstLine="720"/>
        <w:jc w:val="both"/>
        <w:rPr>
          <w:rFonts w:ascii="Times New Roman" w:hAnsi="Times New Roman"/>
          <w:spacing w:val="8"/>
          <w:lang w:val="vi-VN"/>
        </w:rPr>
      </w:pPr>
      <w:r w:rsidRPr="00EC63C7">
        <w:rPr>
          <w:rFonts w:ascii="Times New Roman" w:hAnsi="Times New Roman"/>
          <w:spacing w:val="8"/>
          <w:lang w:val="vi-VN"/>
        </w:rPr>
        <w:t>Huyện Tân Châu mang đặc trưng khí hậu nhiệt đới cận xích đạo, thể hiện qua từng yếu tố như sau:</w:t>
      </w:r>
    </w:p>
    <w:p w:rsidR="00AC3983" w:rsidRPr="00EC63C7" w:rsidRDefault="00AC3983" w:rsidP="00EC63C7">
      <w:pPr>
        <w:spacing w:before="120" w:after="120"/>
        <w:ind w:firstLine="550"/>
        <w:jc w:val="both"/>
        <w:rPr>
          <w:rFonts w:ascii="Times New Roman" w:hAnsi="Times New Roman"/>
          <w:lang w:val="vi-VN"/>
        </w:rPr>
      </w:pPr>
      <w:r w:rsidRPr="00EC63C7">
        <w:rPr>
          <w:rFonts w:ascii="Times New Roman" w:hAnsi="Times New Roman"/>
          <w:lang w:val="vi-VN"/>
        </w:rPr>
        <w:t>- Nền nhiệt độ cao đều quanh năm, nhiệt độ trung bình năm 26,6</w:t>
      </w:r>
      <w:r w:rsidRPr="00EC63C7">
        <w:rPr>
          <w:rFonts w:ascii="Times New Roman" w:hAnsi="Times New Roman"/>
          <w:vertAlign w:val="superscript"/>
          <w:lang w:val="vi-VN"/>
        </w:rPr>
        <w:t>o</w:t>
      </w:r>
      <w:r w:rsidRPr="00EC63C7">
        <w:rPr>
          <w:rFonts w:ascii="Times New Roman" w:hAnsi="Times New Roman"/>
          <w:lang w:val="vi-VN"/>
        </w:rPr>
        <w:t>C, giá trị trung bình cao thường xuất hiện vào các tháng 3 và tháng 4 (trung bình 27,6-28,3</w:t>
      </w:r>
      <w:r w:rsidRPr="00EC63C7">
        <w:rPr>
          <w:rFonts w:ascii="Times New Roman" w:hAnsi="Times New Roman"/>
          <w:vertAlign w:val="superscript"/>
          <w:lang w:val="vi-VN"/>
        </w:rPr>
        <w:t>o</w:t>
      </w:r>
      <w:r w:rsidRPr="00EC63C7">
        <w:rPr>
          <w:rFonts w:ascii="Times New Roman" w:hAnsi="Times New Roman"/>
          <w:lang w:val="vi-VN"/>
        </w:rPr>
        <w:t>C); nhiệt độ thấp thường xuất hiện trong tháng 12 và tháng 2, chế độ nhiệt cao, ổn định và biên độ nhiệt khá lớn là yếu tố thích hợp để phát triển cây trồng, đặc biệt là các loại cây công nghiệp và cây có củ; cũng như quá trình phân giải hữu cơ và biến đổi trạng thái vật chất trong đất.</w:t>
      </w:r>
    </w:p>
    <w:p w:rsidR="00AC3983" w:rsidRPr="00EC63C7" w:rsidRDefault="00AC3983" w:rsidP="00EC63C7">
      <w:pPr>
        <w:spacing w:before="120" w:after="120"/>
        <w:ind w:firstLine="550"/>
        <w:jc w:val="both"/>
        <w:rPr>
          <w:rFonts w:ascii="Times New Roman" w:hAnsi="Times New Roman"/>
          <w:spacing w:val="-2"/>
          <w:lang w:val="vi-VN"/>
        </w:rPr>
      </w:pPr>
      <w:r w:rsidRPr="00EC63C7">
        <w:rPr>
          <w:rFonts w:ascii="Times New Roman" w:hAnsi="Times New Roman"/>
          <w:spacing w:val="-2"/>
          <w:lang w:val="vi-VN"/>
        </w:rPr>
        <w:t xml:space="preserve">- Lượng mưa khá cao, số ngày có mưa bình quân 140 ngày/năm; sự phân bố lượng mưa năm phụ thuộc chặt chẽ vào mùa gió, có trên 90% lượng mưa hàng năm xuất hiện vào mùa gió Tây Nam, còn được gọi là các tháng mùa mưa (đầu tháng 5 đến trung tuần tháng 11). </w:t>
      </w:r>
    </w:p>
    <w:p w:rsidR="00EB4890" w:rsidRPr="00EC63C7" w:rsidRDefault="00EB4890" w:rsidP="004B0A74">
      <w:pPr>
        <w:pStyle w:val="Heading4"/>
        <w:rPr>
          <w:rFonts w:eastAsiaTheme="minorEastAsia"/>
          <w:lang w:val="vi-VN"/>
        </w:rPr>
      </w:pPr>
      <w:r w:rsidRPr="00EC63C7">
        <w:rPr>
          <w:rFonts w:eastAsiaTheme="minorEastAsia"/>
          <w:lang w:val="vi-VN"/>
        </w:rPr>
        <w:lastRenderedPageBreak/>
        <w:t>1.1.4. Thuỷ</w:t>
      </w:r>
      <w:r w:rsidR="008854A6" w:rsidRPr="00EC63C7">
        <w:rPr>
          <w:rFonts w:eastAsiaTheme="minorEastAsia"/>
          <w:lang w:val="vi-VN"/>
        </w:rPr>
        <w:t xml:space="preserve"> văn</w:t>
      </w:r>
    </w:p>
    <w:p w:rsidR="00AC3983" w:rsidRPr="00AC3983" w:rsidRDefault="00AC3983" w:rsidP="00EC63C7">
      <w:pPr>
        <w:spacing w:before="120" w:after="120"/>
        <w:ind w:firstLine="720"/>
        <w:jc w:val="both"/>
        <w:rPr>
          <w:rFonts w:ascii="Times New Roman" w:hAnsi="Times New Roman"/>
          <w:spacing w:val="-2"/>
          <w:lang w:val="vi-VN"/>
        </w:rPr>
      </w:pPr>
      <w:r w:rsidRPr="00EC63C7">
        <w:rPr>
          <w:rFonts w:ascii="Times New Roman" w:hAnsi="Times New Roman"/>
          <w:spacing w:val="-2"/>
          <w:lang w:val="vi-VN"/>
        </w:rPr>
        <w:t>Tân Châu là một huyện biên giới có địa hình cao, ít ảnh hưởng của chế độ thủy triều. Song, trên địa bàn có</w:t>
      </w:r>
      <w:r w:rsidRPr="00AC3983">
        <w:rPr>
          <w:rFonts w:ascii="Times New Roman" w:hAnsi="Times New Roman"/>
          <w:spacing w:val="-2"/>
          <w:lang w:val="vi-VN"/>
        </w:rPr>
        <w:t xml:space="preserve"> </w:t>
      </w:r>
      <w:hyperlink r:id="rId9" w:tooltip="Sông Sài Gòn" w:history="1">
        <w:r w:rsidRPr="00EC63C7">
          <w:rPr>
            <w:rFonts w:ascii="Times New Roman" w:hAnsi="Times New Roman"/>
            <w:spacing w:val="-2"/>
            <w:lang w:val="vi-VN"/>
          </w:rPr>
          <w:t>s</w:t>
        </w:r>
        <w:r w:rsidRPr="00AC3983">
          <w:rPr>
            <w:rFonts w:ascii="Times New Roman" w:hAnsi="Times New Roman"/>
            <w:spacing w:val="-2"/>
            <w:lang w:val="vi-VN"/>
          </w:rPr>
          <w:t>ông Sài Gòn</w:t>
        </w:r>
      </w:hyperlink>
      <w:r w:rsidRPr="00AC3983">
        <w:rPr>
          <w:rFonts w:ascii="Times New Roman" w:hAnsi="Times New Roman"/>
          <w:spacing w:val="-2"/>
          <w:lang w:val="vi-VN"/>
        </w:rPr>
        <w:t xml:space="preserve"> chảy dọc ở phía Đông</w:t>
      </w:r>
      <w:r w:rsidRPr="00EC63C7">
        <w:rPr>
          <w:rFonts w:ascii="Times New Roman" w:hAnsi="Times New Roman"/>
          <w:spacing w:val="-2"/>
          <w:lang w:val="vi-VN"/>
        </w:rPr>
        <w:t xml:space="preserve"> huyện</w:t>
      </w:r>
      <w:r w:rsidRPr="00AC3983">
        <w:rPr>
          <w:rFonts w:ascii="Times New Roman" w:hAnsi="Times New Roman"/>
          <w:spacing w:val="-2"/>
          <w:lang w:val="vi-VN"/>
        </w:rPr>
        <w:t xml:space="preserve"> </w:t>
      </w:r>
      <w:r w:rsidRPr="00EC63C7">
        <w:rPr>
          <w:rFonts w:ascii="Times New Roman" w:hAnsi="Times New Roman"/>
          <w:spacing w:val="-2"/>
          <w:lang w:val="vi-VN"/>
        </w:rPr>
        <w:t>đ</w:t>
      </w:r>
      <w:r w:rsidRPr="00AC3983">
        <w:rPr>
          <w:rFonts w:ascii="Times New Roman" w:hAnsi="Times New Roman"/>
          <w:spacing w:val="-2"/>
          <w:lang w:val="vi-VN"/>
        </w:rPr>
        <w:t xml:space="preserve">ây cũng là ranh giới tự nhiên của tỉnh Tây Ninh với tỉnh Bình Dương và </w:t>
      </w:r>
      <w:r w:rsidRPr="00EC63C7">
        <w:rPr>
          <w:rFonts w:ascii="Times New Roman" w:hAnsi="Times New Roman"/>
          <w:spacing w:val="-2"/>
          <w:lang w:val="vi-VN"/>
        </w:rPr>
        <w:t xml:space="preserve">tỉnh </w:t>
      </w:r>
      <w:r w:rsidRPr="00AC3983">
        <w:rPr>
          <w:rFonts w:ascii="Times New Roman" w:hAnsi="Times New Roman"/>
          <w:spacing w:val="-2"/>
          <w:lang w:val="vi-VN"/>
        </w:rPr>
        <w:t>Bình Phước. Ngoài hồ Dầu Tiếng, còn có cá</w:t>
      </w:r>
      <w:r w:rsidR="008854A6">
        <w:rPr>
          <w:rFonts w:ascii="Times New Roman" w:hAnsi="Times New Roman"/>
          <w:spacing w:val="-2"/>
          <w:lang w:val="vi-VN"/>
        </w:rPr>
        <w:t xml:space="preserve">c suối, như: Suối Ngô, Suối Tà </w:t>
      </w:r>
      <w:r w:rsidR="008854A6" w:rsidRPr="00EC63C7">
        <w:rPr>
          <w:rFonts w:ascii="Times New Roman" w:hAnsi="Times New Roman"/>
          <w:spacing w:val="-2"/>
          <w:lang w:val="vi-VN"/>
        </w:rPr>
        <w:t>Ô</w:t>
      </w:r>
      <w:r w:rsidRPr="00AC3983">
        <w:rPr>
          <w:rFonts w:ascii="Times New Roman" w:hAnsi="Times New Roman"/>
          <w:spacing w:val="-2"/>
          <w:lang w:val="vi-VN"/>
        </w:rPr>
        <w:t>n, suối Tà Ly, suối nước trong, suối nước đục… và hệ thống kênh tưới, kênh tiêu, các hồ chứa nước nhỏ là phụ lưu, tạo nên mạng lưới thủy văn chính trên địa bàn huyện Tân Châu.</w:t>
      </w:r>
    </w:p>
    <w:p w:rsidR="00EB4890" w:rsidRPr="00EC63C7" w:rsidRDefault="00EB4890" w:rsidP="004B0A74">
      <w:pPr>
        <w:pStyle w:val="Heading3"/>
        <w:rPr>
          <w:rStyle w:val="Tiu3"/>
          <w:b/>
          <w:bCs/>
          <w:sz w:val="28"/>
          <w:szCs w:val="28"/>
          <w:lang w:val="vi-VN" w:eastAsia="vi-VN"/>
        </w:rPr>
      </w:pPr>
      <w:bookmarkStart w:id="75" w:name="_Toc85190288"/>
      <w:bookmarkStart w:id="76" w:name="_Toc85207605"/>
      <w:bookmarkStart w:id="77" w:name="_Toc85207756"/>
      <w:bookmarkStart w:id="78" w:name="_Toc85213472"/>
      <w:r w:rsidRPr="00EC63C7">
        <w:rPr>
          <w:rStyle w:val="Tiu3"/>
          <w:b/>
          <w:bCs/>
          <w:sz w:val="28"/>
          <w:szCs w:val="28"/>
          <w:lang w:val="vi-VN" w:eastAsia="vi-VN"/>
        </w:rPr>
        <w:t>1.2. Phân tích đặc điểm các nguồn tài nguyên</w:t>
      </w:r>
      <w:bookmarkEnd w:id="75"/>
      <w:bookmarkEnd w:id="76"/>
      <w:bookmarkEnd w:id="77"/>
      <w:bookmarkEnd w:id="78"/>
    </w:p>
    <w:p w:rsidR="00EB4890" w:rsidRPr="00EC63C7" w:rsidRDefault="00EB4890" w:rsidP="004B0A74">
      <w:pPr>
        <w:pStyle w:val="Heading4"/>
        <w:rPr>
          <w:rFonts w:eastAsiaTheme="minorEastAsia"/>
          <w:lang w:val="vi-VN"/>
        </w:rPr>
      </w:pPr>
      <w:r w:rsidRPr="00EC63C7">
        <w:rPr>
          <w:rFonts w:eastAsiaTheme="minorEastAsia"/>
          <w:lang w:val="vi-VN"/>
        </w:rPr>
        <w:t>1.2.1. Tài nguyên đất;</w:t>
      </w:r>
    </w:p>
    <w:p w:rsidR="00562FA7" w:rsidRPr="00EC63C7" w:rsidRDefault="006A47D3" w:rsidP="00EC63C7">
      <w:pPr>
        <w:spacing w:before="120" w:after="120"/>
        <w:ind w:firstLine="720"/>
        <w:jc w:val="both"/>
        <w:rPr>
          <w:rFonts w:ascii="Times New Roman" w:hAnsi="Times New Roman"/>
          <w:lang w:val="vi-VN"/>
        </w:rPr>
      </w:pPr>
      <w:r>
        <w:rPr>
          <w:rFonts w:ascii="Times New Roman" w:hAnsi="Times New Roman"/>
          <w:lang w:val="vi-VN"/>
        </w:rPr>
        <w:t xml:space="preserve"> </w:t>
      </w:r>
      <w:bookmarkStart w:id="79" w:name="OLE_LINK1"/>
      <w:bookmarkStart w:id="80" w:name="OLE_LINK2"/>
      <w:r w:rsidR="00562FA7" w:rsidRPr="00EC63C7">
        <w:rPr>
          <w:rFonts w:ascii="Times New Roman" w:hAnsi="Times New Roman"/>
          <w:lang w:val="vi-VN"/>
        </w:rPr>
        <w:t>Căn cứ kết quả Điều tra bổ sung, chỉnh lý xây dựng bản đồ đất</w:t>
      </w:r>
      <w:r w:rsidR="008854A6" w:rsidRPr="00EC63C7">
        <w:rPr>
          <w:rFonts w:ascii="Times New Roman" w:hAnsi="Times New Roman"/>
          <w:lang w:val="vi-VN"/>
        </w:rPr>
        <w:t xml:space="preserve"> tỉnh Tây Ninh, tỉ lệ 1:100.000</w:t>
      </w:r>
      <w:r>
        <w:rPr>
          <w:rFonts w:ascii="Times New Roman" w:hAnsi="Times New Roman"/>
          <w:lang w:val="vi-VN"/>
        </w:rPr>
        <w:t xml:space="preserve"> </w:t>
      </w:r>
      <w:r w:rsidR="00562FA7" w:rsidRPr="00EC63C7">
        <w:rPr>
          <w:rFonts w:ascii="Times New Roman" w:hAnsi="Times New Roman"/>
          <w:lang w:val="vi-VN"/>
        </w:rPr>
        <w:t>do Viện Quy hoạch - Thiết kế Nông nghiệp thực hiện năm 20</w:t>
      </w:r>
      <w:bookmarkEnd w:id="79"/>
      <w:bookmarkEnd w:id="80"/>
      <w:r w:rsidR="00562FA7" w:rsidRPr="00EC63C7">
        <w:rPr>
          <w:rFonts w:ascii="Times New Roman" w:hAnsi="Times New Roman"/>
          <w:lang w:val="vi-VN"/>
        </w:rPr>
        <w:t>10, trên địa bàn huyện Tân Châu có 02 nhóm đất chính và chia thành 05 đơn vị bản đồ đất:</w:t>
      </w:r>
    </w:p>
    <w:p w:rsidR="00562FA7" w:rsidRPr="00EC63C7" w:rsidRDefault="00562FA7" w:rsidP="00EC63C7">
      <w:pPr>
        <w:spacing w:before="120" w:after="120"/>
        <w:ind w:firstLine="550"/>
        <w:jc w:val="both"/>
        <w:rPr>
          <w:rFonts w:ascii="Times New Roman" w:hAnsi="Times New Roman"/>
          <w:spacing w:val="-2"/>
          <w:lang w:val="vi-VN"/>
        </w:rPr>
      </w:pPr>
      <w:r w:rsidRPr="00EC63C7">
        <w:rPr>
          <w:rFonts w:ascii="Times New Roman" w:hAnsi="Times New Roman"/>
          <w:b/>
          <w:bCs/>
          <w:i/>
          <w:iCs/>
          <w:spacing w:val="-2"/>
          <w:lang w:val="vi-VN"/>
        </w:rPr>
        <w:t>- Đất xám trên phù sa cổ (X):</w:t>
      </w:r>
      <w:r w:rsidRPr="00EC63C7">
        <w:rPr>
          <w:rFonts w:ascii="Times New Roman" w:hAnsi="Times New Roman"/>
          <w:b/>
          <w:bCs/>
          <w:spacing w:val="-2"/>
          <w:lang w:val="vi-VN"/>
        </w:rPr>
        <w:t xml:space="preserve"> </w:t>
      </w:r>
      <w:r w:rsidRPr="00EC63C7">
        <w:rPr>
          <w:rFonts w:ascii="Times New Roman" w:hAnsi="Times New Roman"/>
          <w:spacing w:val="-2"/>
          <w:lang w:val="vi-VN"/>
        </w:rPr>
        <w:t>Đất xám trên phù sa cổ có quy mô diện tích 82.330,27</w:t>
      </w:r>
      <w:r w:rsidR="008854A6" w:rsidRPr="00EC63C7">
        <w:rPr>
          <w:rFonts w:ascii="Times New Roman" w:hAnsi="Times New Roman"/>
          <w:spacing w:val="-2"/>
          <w:lang w:val="vi-VN"/>
        </w:rPr>
        <w:t xml:space="preserve"> </w:t>
      </w:r>
      <w:r w:rsidRPr="00EC63C7">
        <w:rPr>
          <w:rFonts w:ascii="Times New Roman" w:hAnsi="Times New Roman"/>
          <w:spacing w:val="-2"/>
          <w:lang w:val="vi-VN"/>
        </w:rPr>
        <w:t>ha, đạt 74,77</w:t>
      </w:r>
      <w:r w:rsidR="00D1393D">
        <w:rPr>
          <w:rFonts w:ascii="Times New Roman" w:hAnsi="Times New Roman"/>
          <w:spacing w:val="-2"/>
          <w:lang w:val="vi-VN"/>
        </w:rPr>
        <w:t>%</w:t>
      </w:r>
      <w:r w:rsidRPr="00EC63C7">
        <w:rPr>
          <w:rFonts w:ascii="Times New Roman" w:hAnsi="Times New Roman"/>
          <w:spacing w:val="-2"/>
          <w:lang w:val="vi-VN"/>
        </w:rPr>
        <w:t xml:space="preserve"> diện tích tự nhiên, đất xám phân bố thành những khu vực rộng lớn, đạt giữ gần hết phần bậc thềm có độ cao từ 10 đến 50m hoặc đến 60m, trên những bề mặt không bị đọng nước hoặc những khu vực nghèo nước ngầm. Đất xám trên phù sa cổ ở Tân Châu có địa hình khá bằng phẳng và tầng đất hữu hiệu dày. </w:t>
      </w:r>
      <w:r w:rsidRPr="00EC63C7">
        <w:rPr>
          <w:rFonts w:ascii="Times New Roman" w:hAnsi="Times New Roman"/>
          <w:lang w:val="vi-VN"/>
        </w:rPr>
        <w:t>Tuy nhiên đất xám có cơ giới nhẹ, dễ cải tạo, lại được phân bố ở địa hình khá bằng phẳng thuận lợi cho việc cung cấp nguồn nước tưới cũng như thuận lợi trong việc thực hiện các</w:t>
      </w:r>
      <w:r w:rsidR="008854A6" w:rsidRPr="00EC63C7">
        <w:rPr>
          <w:rFonts w:ascii="Times New Roman" w:hAnsi="Times New Roman"/>
          <w:lang w:val="vi-VN"/>
        </w:rPr>
        <w:t xml:space="preserve"> biện pháp canh tác. Vì vậy, </w:t>
      </w:r>
      <w:r w:rsidRPr="00EC63C7">
        <w:rPr>
          <w:rFonts w:ascii="Times New Roman" w:hAnsi="Times New Roman"/>
          <w:lang w:val="vi-VN"/>
        </w:rPr>
        <w:t xml:space="preserve">có thể thích hợp với nhiều loại cây trồng cạn nhiệt đới, như: cao su, điều, mãng cầu, xoài, sầu riêng, bưởi, cam, nhãn, chuối, khoai mì, đậu phộng, bắp,... tất cả đều sinh trưởng phát triển tốt. </w:t>
      </w:r>
    </w:p>
    <w:p w:rsidR="00562FA7" w:rsidRPr="00EC63C7" w:rsidRDefault="00562FA7" w:rsidP="00EC63C7">
      <w:pPr>
        <w:spacing w:before="120" w:after="120"/>
        <w:ind w:firstLine="550"/>
        <w:jc w:val="both"/>
        <w:rPr>
          <w:rFonts w:ascii="Times New Roman" w:hAnsi="Times New Roman"/>
          <w:spacing w:val="-2"/>
          <w:lang w:val="vi-VN"/>
        </w:rPr>
      </w:pPr>
      <w:r w:rsidRPr="00EC63C7">
        <w:rPr>
          <w:rFonts w:ascii="Times New Roman" w:hAnsi="Times New Roman"/>
          <w:b/>
          <w:bCs/>
          <w:i/>
          <w:iCs/>
          <w:spacing w:val="-2"/>
          <w:lang w:val="vi-VN"/>
        </w:rPr>
        <w:t>- Đất xám có tầng loang lổ glây (Xf):</w:t>
      </w:r>
      <w:r w:rsidRPr="00EC63C7">
        <w:rPr>
          <w:rFonts w:ascii="Times New Roman" w:hAnsi="Times New Roman"/>
          <w:b/>
          <w:bCs/>
          <w:spacing w:val="-2"/>
          <w:lang w:val="vi-VN"/>
        </w:rPr>
        <w:t xml:space="preserve"> </w:t>
      </w:r>
      <w:r w:rsidRPr="00EC63C7">
        <w:rPr>
          <w:rFonts w:ascii="Times New Roman" w:hAnsi="Times New Roman"/>
          <w:spacing w:val="-2"/>
          <w:lang w:val="vi-VN"/>
        </w:rPr>
        <w:t>Đất xám có tầng loang lổ glây có diện tích 911,97</w:t>
      </w:r>
      <w:r w:rsidR="008854A6" w:rsidRPr="00EC63C7">
        <w:rPr>
          <w:rFonts w:ascii="Times New Roman" w:hAnsi="Times New Roman"/>
          <w:spacing w:val="-2"/>
          <w:lang w:val="vi-VN"/>
        </w:rPr>
        <w:t xml:space="preserve"> </w:t>
      </w:r>
      <w:r w:rsidRPr="00EC63C7">
        <w:rPr>
          <w:rFonts w:ascii="Times New Roman" w:hAnsi="Times New Roman"/>
          <w:spacing w:val="-2"/>
          <w:lang w:val="vi-VN"/>
        </w:rPr>
        <w:t>ha, đạt 0,83% DTTN, phân bố ở hai xã Tân Hưng 736,96</w:t>
      </w:r>
      <w:r w:rsidR="008854A6" w:rsidRPr="00EC63C7">
        <w:rPr>
          <w:rFonts w:ascii="Times New Roman" w:hAnsi="Times New Roman"/>
          <w:spacing w:val="-2"/>
          <w:lang w:val="vi-VN"/>
        </w:rPr>
        <w:t xml:space="preserve"> </w:t>
      </w:r>
      <w:r w:rsidRPr="00EC63C7">
        <w:rPr>
          <w:rFonts w:ascii="Times New Roman" w:hAnsi="Times New Roman"/>
          <w:spacing w:val="-2"/>
          <w:lang w:val="vi-VN"/>
        </w:rPr>
        <w:t>ha và Tân Phú 175,01</w:t>
      </w:r>
      <w:r w:rsidR="008854A6" w:rsidRPr="00EC63C7">
        <w:rPr>
          <w:rFonts w:ascii="Times New Roman" w:hAnsi="Times New Roman"/>
          <w:spacing w:val="-2"/>
          <w:lang w:val="vi-VN"/>
        </w:rPr>
        <w:t xml:space="preserve"> </w:t>
      </w:r>
      <w:r w:rsidRPr="00EC63C7">
        <w:rPr>
          <w:rFonts w:ascii="Times New Roman" w:hAnsi="Times New Roman"/>
          <w:spacing w:val="-2"/>
          <w:lang w:val="vi-VN"/>
        </w:rPr>
        <w:t xml:space="preserve">ha. Đất xám phân bố ở địa hình tương đối thấp, nơi có mực nước mạch lên xuống và có thể bị đọng nước bề mặt một số giai đoạn trong năm. Nhìn chung, đất xám có tầng loang lổ glây là một trong những loại đất có nhiều ưu điểm về đặc tính lý hóa học, phân bố ở địa hình khá bằng phẳng, nguồn nước tưới chủ động là điều kiện thuận lợi để áp dụng các tiến bộ khoa học - kỹ thuật trong canh tác nông nghiệp. </w:t>
      </w:r>
    </w:p>
    <w:p w:rsidR="00562FA7"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b/>
          <w:bCs/>
          <w:i/>
          <w:iCs/>
          <w:spacing w:val="-4"/>
          <w:lang w:val="vi-VN"/>
        </w:rPr>
        <w:t>- Đất xám glây (Xg):</w:t>
      </w:r>
      <w:r w:rsidRPr="00EC63C7">
        <w:rPr>
          <w:rFonts w:ascii="Times New Roman" w:hAnsi="Times New Roman"/>
          <w:b/>
          <w:bCs/>
          <w:spacing w:val="-4"/>
          <w:lang w:val="vi-VN"/>
        </w:rPr>
        <w:t xml:space="preserve"> </w:t>
      </w:r>
      <w:r w:rsidRPr="00EC63C7">
        <w:rPr>
          <w:rFonts w:ascii="Times New Roman" w:hAnsi="Times New Roman"/>
          <w:spacing w:val="-4"/>
          <w:lang w:val="vi-VN"/>
        </w:rPr>
        <w:t>Đất xám glây có diện tích là 11.671,58</w:t>
      </w:r>
      <w:r w:rsidR="008854A6" w:rsidRPr="00EC63C7">
        <w:rPr>
          <w:rFonts w:ascii="Times New Roman" w:hAnsi="Times New Roman"/>
          <w:spacing w:val="-4"/>
          <w:lang w:val="vi-VN"/>
        </w:rPr>
        <w:t xml:space="preserve"> </w:t>
      </w:r>
      <w:r w:rsidRPr="00EC63C7">
        <w:rPr>
          <w:rFonts w:ascii="Times New Roman" w:hAnsi="Times New Roman"/>
          <w:spacing w:val="-4"/>
          <w:lang w:val="vi-VN"/>
        </w:rPr>
        <w:t>ha, đạt 10,60% DTTN; phân bố ở các thung lũng ven suối hoặc các trũng thấp trong vùng phù sa cổ, xuất hiện khá phổ biến trong địa bàn huyện Tân Châu, phân bố nhiều ở các xã phía Tây, nhiều nhất là ở xã Tân Đông 2.380,80</w:t>
      </w:r>
      <w:r w:rsidR="008854A6" w:rsidRPr="00EC63C7">
        <w:rPr>
          <w:rFonts w:ascii="Times New Roman" w:hAnsi="Times New Roman"/>
          <w:spacing w:val="-4"/>
          <w:lang w:val="vi-VN"/>
        </w:rPr>
        <w:t xml:space="preserve"> </w:t>
      </w:r>
      <w:r w:rsidRPr="00EC63C7">
        <w:rPr>
          <w:rFonts w:ascii="Times New Roman" w:hAnsi="Times New Roman"/>
          <w:spacing w:val="-4"/>
          <w:lang w:val="vi-VN"/>
        </w:rPr>
        <w:t>ha (20,40</w:t>
      </w:r>
      <w:r w:rsidR="00D1393D">
        <w:rPr>
          <w:rFonts w:ascii="Times New Roman" w:hAnsi="Times New Roman"/>
          <w:spacing w:val="-4"/>
          <w:lang w:val="vi-VN"/>
        </w:rPr>
        <w:t>%</w:t>
      </w:r>
      <w:r w:rsidRPr="00EC63C7">
        <w:rPr>
          <w:rFonts w:ascii="Times New Roman" w:hAnsi="Times New Roman"/>
          <w:spacing w:val="-4"/>
          <w:lang w:val="vi-VN"/>
        </w:rPr>
        <w:t>). Đất xám gley phân bố trên những bề mặt địa hình thấp, có mực nước ngầm nông, thường bị đọng nước 2-4 tháng trong năm và có mức glây dao động từ trung bình đến mạnh thường xuất hiện ở độ sâu từ 0-50cm, trong phân loại đất được xếp vào đất xám glây</w:t>
      </w:r>
      <w:r w:rsidRPr="00EC63C7">
        <w:rPr>
          <w:rFonts w:ascii="Times New Roman" w:hAnsi="Times New Roman"/>
          <w:lang w:val="vi-VN"/>
        </w:rPr>
        <w:t xml:space="preserve">. </w:t>
      </w:r>
    </w:p>
    <w:p w:rsidR="00562FA7"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b/>
          <w:bCs/>
          <w:i/>
          <w:iCs/>
          <w:spacing w:val="-2"/>
          <w:lang w:val="vi-VN"/>
        </w:rPr>
        <w:lastRenderedPageBreak/>
        <w:t>- Đất nâu đỏ trên đá macma bazơ (Fk):</w:t>
      </w:r>
      <w:r w:rsidRPr="00EC63C7">
        <w:rPr>
          <w:rFonts w:ascii="Times New Roman" w:hAnsi="Times New Roman"/>
          <w:b/>
          <w:bCs/>
          <w:spacing w:val="-2"/>
          <w:lang w:val="vi-VN"/>
        </w:rPr>
        <w:t xml:space="preserve"> </w:t>
      </w:r>
      <w:r w:rsidRPr="00EC63C7">
        <w:rPr>
          <w:rFonts w:ascii="Times New Roman" w:hAnsi="Times New Roman"/>
          <w:spacing w:val="-2"/>
          <w:lang w:val="vi-VN"/>
        </w:rPr>
        <w:t>Đất nâu đỏ trên đá macm</w:t>
      </w:r>
      <w:r w:rsidR="008854A6" w:rsidRPr="00EC63C7">
        <w:rPr>
          <w:rFonts w:ascii="Times New Roman" w:hAnsi="Times New Roman"/>
          <w:spacing w:val="-2"/>
          <w:lang w:val="vi-VN"/>
        </w:rPr>
        <w:t xml:space="preserve">a bazơ có diện tích 2.702,07ha, </w:t>
      </w:r>
      <w:r w:rsidRPr="00EC63C7">
        <w:rPr>
          <w:rFonts w:ascii="Times New Roman" w:hAnsi="Times New Roman"/>
          <w:spacing w:val="-2"/>
          <w:lang w:val="vi-VN"/>
        </w:rPr>
        <w:t>đạt 2,45% DTTN; phân bố trên bề mặt địa hình vòm</w:t>
      </w:r>
      <w:r w:rsidR="006A47D3">
        <w:rPr>
          <w:rFonts w:ascii="Times New Roman" w:hAnsi="Times New Roman"/>
          <w:spacing w:val="-2"/>
          <w:lang w:val="vi-VN"/>
        </w:rPr>
        <w:t xml:space="preserve"> </w:t>
      </w:r>
      <w:r w:rsidRPr="00EC63C7">
        <w:rPr>
          <w:rFonts w:ascii="Times New Roman" w:hAnsi="Times New Roman"/>
          <w:spacing w:val="-2"/>
          <w:lang w:val="vi-VN"/>
        </w:rPr>
        <w:t>thoải có độ cao từ 55m đến 95m, độ dốc 3-8</w:t>
      </w:r>
      <w:r w:rsidRPr="00EC63C7">
        <w:rPr>
          <w:rFonts w:ascii="Times New Roman" w:hAnsi="Times New Roman"/>
          <w:spacing w:val="-2"/>
          <w:vertAlign w:val="superscript"/>
          <w:lang w:val="vi-VN"/>
        </w:rPr>
        <w:t>o</w:t>
      </w:r>
      <w:r w:rsidRPr="00EC63C7">
        <w:rPr>
          <w:rFonts w:ascii="Times New Roman" w:hAnsi="Times New Roman"/>
          <w:spacing w:val="-2"/>
          <w:lang w:val="vi-VN"/>
        </w:rPr>
        <w:t>; phân bố chủ yếu ở xã Tân Hòa 2.153,9</w:t>
      </w:r>
      <w:r w:rsidR="008854A6" w:rsidRPr="00EC63C7">
        <w:rPr>
          <w:rFonts w:ascii="Times New Roman" w:hAnsi="Times New Roman"/>
          <w:spacing w:val="-2"/>
          <w:lang w:val="vi-VN"/>
        </w:rPr>
        <w:t xml:space="preserve"> </w:t>
      </w:r>
      <w:r w:rsidRPr="00EC63C7">
        <w:rPr>
          <w:rFonts w:ascii="Times New Roman" w:hAnsi="Times New Roman"/>
          <w:spacing w:val="-2"/>
          <w:lang w:val="vi-VN"/>
        </w:rPr>
        <w:t xml:space="preserve">ha (79,71%). </w:t>
      </w:r>
      <w:r w:rsidRPr="00EC63C7">
        <w:rPr>
          <w:rFonts w:ascii="Times New Roman" w:hAnsi="Times New Roman"/>
          <w:lang w:val="vi-VN"/>
        </w:rPr>
        <w:t>Đất có thành phần cơ giới nặng, cấu trúc viên</w:t>
      </w:r>
      <w:r w:rsidR="008854A6" w:rsidRPr="00EC63C7">
        <w:rPr>
          <w:rFonts w:ascii="Times New Roman" w:hAnsi="Times New Roman"/>
          <w:lang w:val="vi-VN"/>
        </w:rPr>
        <w:t xml:space="preserve"> </w:t>
      </w:r>
      <w:r w:rsidRPr="00EC63C7">
        <w:rPr>
          <w:rFonts w:ascii="Times New Roman" w:hAnsi="Times New Roman"/>
          <w:lang w:val="vi-VN"/>
        </w:rPr>
        <w:t>-</w:t>
      </w:r>
      <w:r w:rsidR="008854A6" w:rsidRPr="00EC63C7">
        <w:rPr>
          <w:rFonts w:ascii="Times New Roman" w:hAnsi="Times New Roman"/>
          <w:lang w:val="vi-VN"/>
        </w:rPr>
        <w:t xml:space="preserve"> </w:t>
      </w:r>
      <w:r w:rsidRPr="00EC63C7">
        <w:rPr>
          <w:rFonts w:ascii="Times New Roman" w:hAnsi="Times New Roman"/>
          <w:lang w:val="vi-VN"/>
        </w:rPr>
        <w:t>cụm, tơi, xốp, chua vừa và có hàm lượng dinh dưỡng khá cao. Đây là một loại đất có ưu thế phát triển các cây lâu năm, ưu tiên cho trồng cao su và các loại cây lâu năm khác.</w:t>
      </w:r>
    </w:p>
    <w:p w:rsidR="00562FA7"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b/>
          <w:bCs/>
          <w:i/>
          <w:iCs/>
          <w:lang w:val="vi-VN"/>
        </w:rPr>
        <w:t>- Đất nâu vàng trên phù sa cổ (Fp):</w:t>
      </w:r>
      <w:r w:rsidRPr="00EC63C7">
        <w:rPr>
          <w:rFonts w:ascii="Times New Roman" w:hAnsi="Times New Roman"/>
          <w:b/>
          <w:bCs/>
          <w:lang w:val="vi-VN"/>
        </w:rPr>
        <w:t xml:space="preserve"> </w:t>
      </w:r>
      <w:r w:rsidRPr="00EC63C7">
        <w:rPr>
          <w:rFonts w:ascii="Times New Roman" w:hAnsi="Times New Roman"/>
          <w:lang w:val="vi-VN"/>
        </w:rPr>
        <w:t>Đất nâu vàng trên phù sa cổ có diện tích 4.948,81</w:t>
      </w:r>
      <w:r w:rsidR="008854A6" w:rsidRPr="00EC63C7">
        <w:rPr>
          <w:rFonts w:ascii="Times New Roman" w:hAnsi="Times New Roman"/>
          <w:lang w:val="vi-VN"/>
        </w:rPr>
        <w:t xml:space="preserve"> </w:t>
      </w:r>
      <w:r w:rsidRPr="00EC63C7">
        <w:rPr>
          <w:rFonts w:ascii="Times New Roman" w:hAnsi="Times New Roman"/>
          <w:lang w:val="vi-VN"/>
        </w:rPr>
        <w:t>ha, đạt 4,49</w:t>
      </w:r>
      <w:r w:rsidR="00D1393D">
        <w:rPr>
          <w:rFonts w:ascii="Times New Roman" w:hAnsi="Times New Roman"/>
          <w:lang w:val="vi-VN"/>
        </w:rPr>
        <w:t>%</w:t>
      </w:r>
      <w:r w:rsidRPr="00EC63C7">
        <w:rPr>
          <w:rFonts w:ascii="Times New Roman" w:hAnsi="Times New Roman"/>
          <w:lang w:val="vi-VN"/>
        </w:rPr>
        <w:t xml:space="preserve"> DTTN, phân bố ven sông Sài Gòn có địa hình vách sườn nghiêng góc theo hướng đông Bắc trên địa bàn xã Tân Hòa. </w:t>
      </w:r>
    </w:p>
    <w:p w:rsidR="00EB4890" w:rsidRPr="00EC63C7" w:rsidRDefault="00EB4890" w:rsidP="004B0A74">
      <w:pPr>
        <w:pStyle w:val="Heading4"/>
        <w:rPr>
          <w:rFonts w:eastAsiaTheme="minorEastAsia"/>
          <w:lang w:val="vi-VN"/>
        </w:rPr>
      </w:pPr>
      <w:r w:rsidRPr="00EC63C7">
        <w:rPr>
          <w:rFonts w:eastAsiaTheme="minorEastAsia"/>
          <w:lang w:val="vi-VN"/>
        </w:rPr>
        <w:t>1.2.2. Tài nguyên nước;</w:t>
      </w:r>
    </w:p>
    <w:p w:rsidR="00EB4890" w:rsidRPr="00EC63C7" w:rsidRDefault="00EB4890" w:rsidP="00EC63C7">
      <w:pPr>
        <w:spacing w:before="120" w:after="120"/>
        <w:ind w:firstLine="720"/>
        <w:jc w:val="both"/>
        <w:rPr>
          <w:rFonts w:ascii="Times New Roman" w:eastAsiaTheme="minorEastAsia" w:hAnsi="Times New Roman"/>
          <w:b/>
          <w:iCs/>
          <w:lang w:val="vi-VN"/>
        </w:rPr>
      </w:pPr>
      <w:r w:rsidRPr="00EC63C7">
        <w:rPr>
          <w:rFonts w:ascii="Times New Roman" w:eastAsiaTheme="minorEastAsia" w:hAnsi="Times New Roman"/>
          <w:b/>
          <w:lang w:val="vi-VN"/>
        </w:rPr>
        <w:t xml:space="preserve">a. </w:t>
      </w:r>
      <w:r w:rsidRPr="00EC63C7">
        <w:rPr>
          <w:rFonts w:ascii="Times New Roman" w:eastAsiaTheme="minorEastAsia" w:hAnsi="Times New Roman"/>
          <w:b/>
          <w:iCs/>
          <w:lang w:val="vi-VN"/>
        </w:rPr>
        <w:t>Nguồn nước mặt:</w:t>
      </w:r>
    </w:p>
    <w:p w:rsidR="00562FA7" w:rsidRPr="00EC63C7" w:rsidRDefault="00562FA7" w:rsidP="00EC63C7">
      <w:pPr>
        <w:spacing w:before="120" w:after="120"/>
        <w:ind w:firstLine="720"/>
        <w:jc w:val="both"/>
        <w:rPr>
          <w:rFonts w:ascii="Times New Roman" w:hAnsi="Times New Roman"/>
          <w:lang w:val="vi-VN"/>
        </w:rPr>
      </w:pPr>
      <w:r w:rsidRPr="00EC63C7">
        <w:rPr>
          <w:rFonts w:ascii="Times New Roman" w:hAnsi="Times New Roman"/>
          <w:lang w:val="vi-VN"/>
        </w:rPr>
        <w:t>Nguồn nước mặt của huyện Tân Châu chủ yếu là từ 2 sông lớn là sông Tha La và sông Sài Gòn, đã xây dựng hồ Dầu Tiếng với dung tích thiết kế 1,58 tỉ m</w:t>
      </w:r>
      <w:r w:rsidRPr="00EC63C7">
        <w:rPr>
          <w:rFonts w:ascii="Times New Roman" w:hAnsi="Times New Roman"/>
          <w:vertAlign w:val="superscript"/>
          <w:lang w:val="vi-VN"/>
        </w:rPr>
        <w:t>3</w:t>
      </w:r>
      <w:r w:rsidRPr="00EC63C7">
        <w:rPr>
          <w:rFonts w:ascii="Times New Roman" w:hAnsi="Times New Roman"/>
          <w:lang w:val="vi-VN"/>
        </w:rPr>
        <w:t>, ngoài ra trên địa bàn huyện còn có các suối và kênh mương đã xây dựng, đảm bảo nước tưới phục vụ sản xuất nông nghiệp và cấp nước cho sinh hoạt.</w:t>
      </w:r>
    </w:p>
    <w:p w:rsidR="00EB4890" w:rsidRPr="00EC63C7" w:rsidRDefault="00EB4890" w:rsidP="00EC63C7">
      <w:pPr>
        <w:spacing w:before="120" w:after="120"/>
        <w:ind w:firstLine="720"/>
        <w:jc w:val="both"/>
        <w:rPr>
          <w:rFonts w:ascii="Times New Roman" w:eastAsiaTheme="minorEastAsia" w:hAnsi="Times New Roman"/>
          <w:b/>
          <w:iCs/>
          <w:lang w:val="vi-VN"/>
        </w:rPr>
      </w:pPr>
      <w:r w:rsidRPr="00EC63C7">
        <w:rPr>
          <w:rFonts w:ascii="Times New Roman" w:eastAsiaTheme="minorEastAsia" w:hAnsi="Times New Roman"/>
          <w:b/>
          <w:iCs/>
          <w:lang w:val="vi-VN"/>
        </w:rPr>
        <w:t>b. Nguồn nước ngầm:</w:t>
      </w:r>
    </w:p>
    <w:p w:rsidR="008854A6" w:rsidRPr="00EC63C7" w:rsidRDefault="008854A6" w:rsidP="00EC63C7">
      <w:pPr>
        <w:spacing w:before="120" w:after="120"/>
        <w:ind w:firstLine="720"/>
        <w:jc w:val="both"/>
        <w:rPr>
          <w:rFonts w:ascii="Times New Roman" w:eastAsiaTheme="minorEastAsia" w:hAnsi="Times New Roman"/>
          <w:b/>
          <w:iCs/>
          <w:lang w:val="vi-VN"/>
        </w:rPr>
      </w:pPr>
      <w:r w:rsidRPr="00EC63C7">
        <w:rPr>
          <w:rFonts w:ascii="Times New Roman" w:hAnsi="Times New Roman"/>
          <w:color w:val="000000"/>
          <w:lang w:val="vi-VN"/>
        </w:rPr>
        <w:t>Tài nguyên nước ngầm trên địa bàn có trữ lượng không lớn; ở phía Nam</w:t>
      </w:r>
      <w:r w:rsidRPr="00EC63C7">
        <w:rPr>
          <w:rFonts w:ascii="Times New Roman" w:hAnsi="Times New Roman"/>
          <w:color w:val="000000"/>
          <w:lang w:val="vi-VN"/>
        </w:rPr>
        <w:br/>
        <w:t>huyện có khu vực trung bình khá nước ngầm, còn ở phía Bắc huyện thì có khu</w:t>
      </w:r>
      <w:r w:rsidRPr="00EC63C7">
        <w:rPr>
          <w:rFonts w:ascii="Times New Roman" w:hAnsi="Times New Roman"/>
          <w:color w:val="000000"/>
          <w:lang w:val="vi-VN"/>
        </w:rPr>
        <w:br/>
        <w:t>vực nghèo nước ngầm. Việc khai thác tài nguyên nước ngầm cần được khai thác</w:t>
      </w:r>
      <w:r w:rsidRPr="00EC63C7">
        <w:rPr>
          <w:rFonts w:ascii="Times New Roman" w:hAnsi="Times New Roman"/>
          <w:color w:val="000000"/>
          <w:lang w:val="vi-VN"/>
        </w:rPr>
        <w:br/>
        <w:t>hợp lý và sử dụng hiệu quả.</w:t>
      </w:r>
    </w:p>
    <w:p w:rsidR="00EB4890" w:rsidRPr="00635568" w:rsidRDefault="00EB4890" w:rsidP="00EC63C7">
      <w:pPr>
        <w:widowControl w:val="0"/>
        <w:spacing w:before="120" w:after="120"/>
        <w:ind w:firstLine="720"/>
        <w:jc w:val="both"/>
        <w:rPr>
          <w:rFonts w:ascii="Times New Roman" w:hAnsi="Times New Roman"/>
          <w:b/>
          <w:lang w:val="af-ZA"/>
        </w:rPr>
      </w:pPr>
      <w:r w:rsidRPr="00635568">
        <w:rPr>
          <w:rFonts w:ascii="Times New Roman" w:hAnsi="Times New Roman"/>
          <w:b/>
          <w:lang w:val="af-ZA"/>
        </w:rPr>
        <w:t>c) Tài nguyên rừng</w:t>
      </w:r>
    </w:p>
    <w:p w:rsidR="00562FA7" w:rsidRPr="00F10FA3" w:rsidRDefault="00562FA7" w:rsidP="00EC63C7">
      <w:pPr>
        <w:spacing w:before="120" w:after="120"/>
        <w:ind w:firstLine="720"/>
        <w:jc w:val="both"/>
        <w:rPr>
          <w:rFonts w:ascii="Times New Roman" w:hAnsi="Times New Roman"/>
          <w:lang w:val="vi-VN"/>
        </w:rPr>
      </w:pPr>
      <w:r w:rsidRPr="00F10FA3">
        <w:rPr>
          <w:rFonts w:ascii="Times New Roman" w:hAnsi="Times New Roman"/>
          <w:lang w:val="sv-SE"/>
        </w:rPr>
        <w:t>Tài nguyên rừng Tân Châu có vị trí vô cùng quan trọng, là chức năng phòng hộ đầu nguồn, phòng hộ biên giới và có giá trị về cảnh quan môi trường, lịch sử - văn hóa.</w:t>
      </w:r>
      <w:r w:rsidRPr="00F10FA3">
        <w:rPr>
          <w:rFonts w:ascii="Times New Roman" w:hAnsi="Times New Roman"/>
          <w:lang w:val="vi-VN"/>
        </w:rPr>
        <w:t xml:space="preserve"> </w:t>
      </w:r>
      <w:r w:rsidR="00CA2A12" w:rsidRPr="00F10FA3">
        <w:rPr>
          <w:rFonts w:ascii="Times New Roman" w:hAnsi="Times New Roman"/>
          <w:lang w:val="vi-VN"/>
        </w:rPr>
        <w:t xml:space="preserve">Hiện nay </w:t>
      </w:r>
      <w:r w:rsidRPr="00F10FA3">
        <w:rPr>
          <w:rFonts w:ascii="Times New Roman" w:hAnsi="Times New Roman"/>
          <w:lang w:val="vi-VN"/>
        </w:rPr>
        <w:t>huyện Tân Châu có 3</w:t>
      </w:r>
      <w:r w:rsidR="00CA2A12" w:rsidRPr="00F10FA3">
        <w:rPr>
          <w:rFonts w:ascii="Times New Roman" w:hAnsi="Times New Roman"/>
          <w:lang w:val="vi-VN"/>
        </w:rPr>
        <w:t>3</w:t>
      </w:r>
      <w:r w:rsidRPr="00F10FA3">
        <w:rPr>
          <w:rFonts w:ascii="Times New Roman" w:hAnsi="Times New Roman"/>
          <w:lang w:val="vi-VN"/>
        </w:rPr>
        <w:t>.</w:t>
      </w:r>
      <w:r w:rsidR="00CA2A12" w:rsidRPr="00F10FA3">
        <w:rPr>
          <w:rFonts w:ascii="Times New Roman" w:hAnsi="Times New Roman"/>
          <w:lang w:val="vi-VN"/>
        </w:rPr>
        <w:t>249</w:t>
      </w:r>
      <w:r w:rsidRPr="00F10FA3">
        <w:rPr>
          <w:rFonts w:ascii="Times New Roman" w:hAnsi="Times New Roman"/>
          <w:lang w:val="vi-VN"/>
        </w:rPr>
        <w:t>,7</w:t>
      </w:r>
      <w:r w:rsidR="00CA2A12" w:rsidRPr="00F10FA3">
        <w:rPr>
          <w:rFonts w:ascii="Times New Roman" w:hAnsi="Times New Roman"/>
          <w:lang w:val="vi-VN"/>
        </w:rPr>
        <w:t>5</w:t>
      </w:r>
      <w:r w:rsidRPr="00F10FA3">
        <w:rPr>
          <w:rFonts w:ascii="Times New Roman" w:hAnsi="Times New Roman"/>
          <w:lang w:val="vi-VN"/>
        </w:rPr>
        <w:t xml:space="preserve"> ha đất lâm ngh</w:t>
      </w:r>
      <w:r w:rsidR="00CA2A12" w:rsidRPr="00F10FA3">
        <w:rPr>
          <w:rFonts w:ascii="Times New Roman" w:hAnsi="Times New Roman"/>
          <w:lang w:val="vi-VN"/>
        </w:rPr>
        <w:t>iệp, trong đó đất rừng phòng hộ 29.617,21</w:t>
      </w:r>
      <w:r w:rsidR="006A47D3" w:rsidRPr="00F10FA3">
        <w:rPr>
          <w:rFonts w:ascii="Times New Roman" w:hAnsi="Times New Roman"/>
          <w:lang w:val="vi-VN"/>
        </w:rPr>
        <w:t xml:space="preserve"> </w:t>
      </w:r>
      <w:r w:rsidRPr="00F10FA3">
        <w:rPr>
          <w:rFonts w:ascii="Times New Roman" w:hAnsi="Times New Roman"/>
          <w:lang w:val="vi-VN"/>
        </w:rPr>
        <w:t xml:space="preserve">ha, đất rừng đặc dụng </w:t>
      </w:r>
      <w:r w:rsidR="00CA2A12" w:rsidRPr="00F10FA3">
        <w:rPr>
          <w:rFonts w:ascii="Times New Roman" w:hAnsi="Times New Roman"/>
          <w:lang w:val="vi-VN"/>
        </w:rPr>
        <w:t>33,74</w:t>
      </w:r>
      <w:r w:rsidR="006A47D3" w:rsidRPr="00F10FA3">
        <w:rPr>
          <w:rFonts w:ascii="Times New Roman" w:hAnsi="Times New Roman"/>
          <w:lang w:val="vi-VN"/>
        </w:rPr>
        <w:t xml:space="preserve"> </w:t>
      </w:r>
      <w:r w:rsidRPr="00F10FA3">
        <w:rPr>
          <w:rFonts w:ascii="Times New Roman" w:hAnsi="Times New Roman"/>
          <w:lang w:val="vi-VN"/>
        </w:rPr>
        <w:t xml:space="preserve">ha, đất rừng sản xuất </w:t>
      </w:r>
      <w:r w:rsidR="00CA2A12" w:rsidRPr="00F10FA3">
        <w:rPr>
          <w:rFonts w:ascii="Times New Roman" w:hAnsi="Times New Roman"/>
          <w:lang w:val="vi-VN"/>
        </w:rPr>
        <w:t xml:space="preserve">3.598,80 </w:t>
      </w:r>
      <w:r w:rsidRPr="00F10FA3">
        <w:rPr>
          <w:rFonts w:ascii="Times New Roman" w:hAnsi="Times New Roman"/>
          <w:lang w:val="vi-VN"/>
        </w:rPr>
        <w:t xml:space="preserve">ha, động vật dưới tán rừng có một số loài quý hiếm như: chồn dơi, cu ly, khỉ, voọc, sóc và nhiều loài chim quý hiếm,... </w:t>
      </w:r>
    </w:p>
    <w:p w:rsidR="00EB4890" w:rsidRPr="00635568" w:rsidRDefault="00EB4890" w:rsidP="00EC63C7">
      <w:pPr>
        <w:widowControl w:val="0"/>
        <w:spacing w:before="120" w:after="120"/>
        <w:ind w:firstLine="720"/>
        <w:jc w:val="both"/>
        <w:rPr>
          <w:rFonts w:ascii="Times New Roman" w:hAnsi="Times New Roman"/>
          <w:b/>
          <w:lang w:val="af-ZA"/>
        </w:rPr>
      </w:pPr>
      <w:r w:rsidRPr="00635568">
        <w:rPr>
          <w:rFonts w:ascii="Times New Roman" w:hAnsi="Times New Roman"/>
          <w:b/>
          <w:lang w:val="af-ZA"/>
        </w:rPr>
        <w:t>e) Tài nguyên khoáng sản</w:t>
      </w:r>
    </w:p>
    <w:p w:rsidR="00562FA7" w:rsidRPr="00EC63C7" w:rsidRDefault="00562FA7" w:rsidP="00EC63C7">
      <w:pPr>
        <w:spacing w:before="120" w:after="120"/>
        <w:ind w:firstLine="720"/>
        <w:jc w:val="both"/>
        <w:rPr>
          <w:rFonts w:ascii="Times New Roman" w:hAnsi="Times New Roman"/>
          <w:lang w:val="vi-VN"/>
        </w:rPr>
      </w:pPr>
      <w:r w:rsidRPr="00EC63C7">
        <w:rPr>
          <w:rFonts w:ascii="Times New Roman" w:hAnsi="Times New Roman"/>
          <w:lang w:val="vi-VN"/>
        </w:rPr>
        <w:t xml:space="preserve">Theo tài liệu kết quả thăm dò, khảo sát của ngành Địa chất; Quy hoạch khai thác tài nguyên khoáng sản tỉnh Tây Ninh; Quy hoạch phát triển vật liệu xây dựng tỉnh Tây Ninh, huyện Tân Châu có trữ lượng các loại khoáng sản làm vật liệu xây dựng khá lớn, chất lượng như: </w:t>
      </w:r>
    </w:p>
    <w:p w:rsidR="00562FA7"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i/>
          <w:iCs/>
          <w:lang w:val="vi-VN"/>
        </w:rPr>
        <w:t>- Đá vôi xi măng:</w:t>
      </w:r>
      <w:r w:rsidRPr="00EC63C7">
        <w:rPr>
          <w:rFonts w:ascii="Times New Roman" w:hAnsi="Times New Roman"/>
          <w:lang w:val="vi-VN"/>
        </w:rPr>
        <w:t xml:space="preserve"> Được thành tạo từ trầm tích hệ tầng Tà Thiết, đá vôi có diện lộ nhỏ tại khu vực Sroc Con Trăn, Chà Và thuộc xã Tân Hòa; Sroc Tâm thuộc xã Suối Ngô. Đá vôi có màu xám, xám đen, xám trắng, phân lớp mỏng đến vừa có xen kẽ các lớp kẹp mỏng sét vôi, bột kết. Đá vôi có hàm lượng CaO đạt chỉ tiêu cho sản xuất xi măng. Đến nay đã đánh giá 3 mỏ đá vôi với trữ lượng và tài ngu</w:t>
      </w:r>
      <w:r w:rsidR="00F10FA3">
        <w:rPr>
          <w:rFonts w:ascii="Times New Roman" w:hAnsi="Times New Roman"/>
          <w:lang w:val="vi-VN"/>
        </w:rPr>
        <w:t>yên dự báo là: 191,13 triệu tấn</w:t>
      </w:r>
      <w:r w:rsidR="005C7558" w:rsidRPr="00EC63C7">
        <w:rPr>
          <w:rFonts w:ascii="Times New Roman" w:hAnsi="Times New Roman"/>
          <w:lang w:val="vi-VN"/>
        </w:rPr>
        <w:t>,</w:t>
      </w:r>
      <w:r w:rsidRPr="00EC63C7">
        <w:rPr>
          <w:rFonts w:ascii="Times New Roman" w:hAnsi="Times New Roman"/>
          <w:lang w:val="vi-VN"/>
        </w:rPr>
        <w:t xml:space="preserve"> nếu tính đến cốt -50m, tài nguyên đá vôi được dự báo là 805,632 triệu tấn.</w:t>
      </w:r>
    </w:p>
    <w:p w:rsidR="005C7558"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i/>
          <w:iCs/>
          <w:lang w:val="vi-VN"/>
        </w:rPr>
        <w:lastRenderedPageBreak/>
        <w:t>- Đất sét xi măng:</w:t>
      </w:r>
      <w:r w:rsidRPr="00EC63C7">
        <w:rPr>
          <w:rFonts w:ascii="Times New Roman" w:hAnsi="Times New Roman"/>
          <w:lang w:val="vi-VN"/>
        </w:rPr>
        <w:t xml:space="preserve"> Đã phát hiện và đánh giá 4 mỏ sét trên địa bàn huyện Tân Châu đủ tiêu chuẩn làm nguyên liệu xi măng. Tổng tài nguyên các mỏ sét đã đánh giá là 33,63 triệu tấn </w:t>
      </w:r>
    </w:p>
    <w:p w:rsidR="00562FA7" w:rsidRPr="00EC63C7" w:rsidRDefault="00562FA7" w:rsidP="00EC63C7">
      <w:pPr>
        <w:spacing w:before="120" w:after="120"/>
        <w:ind w:firstLine="550"/>
        <w:jc w:val="both"/>
        <w:rPr>
          <w:rFonts w:ascii="Times New Roman" w:hAnsi="Times New Roman"/>
          <w:spacing w:val="2"/>
          <w:lang w:val="vi-VN"/>
        </w:rPr>
      </w:pPr>
      <w:r w:rsidRPr="00EC63C7">
        <w:rPr>
          <w:rFonts w:ascii="Times New Roman" w:hAnsi="Times New Roman"/>
          <w:i/>
          <w:iCs/>
          <w:spacing w:val="2"/>
          <w:lang w:val="vi-VN"/>
        </w:rPr>
        <w:t>- Phụ gia xi măng:</w:t>
      </w:r>
      <w:r w:rsidRPr="00EC63C7">
        <w:rPr>
          <w:rFonts w:ascii="Times New Roman" w:hAnsi="Times New Roman"/>
          <w:spacing w:val="2"/>
          <w:lang w:val="vi-VN"/>
        </w:rPr>
        <w:t xml:space="preserve"> Đã phát hiện 6 mỏ laterit, phân bố chủ yếu ở xã Tân Hòa, lân cận khu vục quy hoạch xây dựng nhà máy xi măng, làm phụ gia điều chỉnh thành phần phối liệu xi măng. Dự báo trữ lượng tài nguyên là 26,400 triệu tấn. </w:t>
      </w:r>
    </w:p>
    <w:p w:rsidR="00562FA7"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i/>
          <w:iCs/>
          <w:lang w:val="vi-VN"/>
        </w:rPr>
        <w:t>- Cao lanh:</w:t>
      </w:r>
      <w:r w:rsidRPr="00EC63C7">
        <w:rPr>
          <w:rFonts w:ascii="Times New Roman" w:hAnsi="Times New Roman"/>
          <w:lang w:val="vi-VN"/>
        </w:rPr>
        <w:t xml:space="preserve"> Đã phát hiện và đánh giá 3 mỏ cao lanh trên địa bàn huyện Tân Châu. Cao lanh có màu vàng nhạt đến trắng xám. Tổng tài nguyên cao lanh dự báo là 5,95 triệu tấn.</w:t>
      </w:r>
    </w:p>
    <w:p w:rsidR="00562FA7" w:rsidRPr="00EC63C7" w:rsidRDefault="00562FA7" w:rsidP="00EC63C7">
      <w:pPr>
        <w:spacing w:before="120" w:after="120"/>
        <w:ind w:firstLine="550"/>
        <w:jc w:val="both"/>
        <w:rPr>
          <w:rFonts w:ascii="Times New Roman" w:hAnsi="Times New Roman"/>
          <w:spacing w:val="-6"/>
          <w:lang w:val="vi-VN"/>
        </w:rPr>
      </w:pPr>
      <w:r w:rsidRPr="00EC63C7">
        <w:rPr>
          <w:rFonts w:ascii="Times New Roman" w:hAnsi="Times New Roman"/>
          <w:i/>
          <w:iCs/>
          <w:spacing w:val="-6"/>
          <w:lang w:val="vi-VN"/>
        </w:rPr>
        <w:t>- Đất sét gạch ngói:</w:t>
      </w:r>
      <w:r w:rsidRPr="00EC63C7">
        <w:rPr>
          <w:rFonts w:ascii="Times New Roman" w:hAnsi="Times New Roman"/>
          <w:spacing w:val="-6"/>
          <w:lang w:val="vi-VN"/>
        </w:rPr>
        <w:t xml:space="preserve"> phát hiện 6 mỏ sét gạch ngói với tài nguyên dự báo khoảng 6,358 triệu m</w:t>
      </w:r>
      <w:r w:rsidRPr="00EC63C7">
        <w:rPr>
          <w:rFonts w:ascii="Times New Roman" w:hAnsi="Times New Roman"/>
          <w:spacing w:val="-6"/>
          <w:vertAlign w:val="superscript"/>
          <w:lang w:val="vi-VN"/>
        </w:rPr>
        <w:t>3</w:t>
      </w:r>
      <w:r w:rsidRPr="00EC63C7">
        <w:rPr>
          <w:rFonts w:ascii="Times New Roman" w:hAnsi="Times New Roman"/>
          <w:spacing w:val="-6"/>
          <w:lang w:val="vi-VN"/>
        </w:rPr>
        <w:t xml:space="preserve"> đất sét địa bàn huyện có thành phần cơ lý đủ tiêu chuẩn làm gạch </w:t>
      </w:r>
    </w:p>
    <w:p w:rsidR="00562FA7" w:rsidRPr="00EC63C7" w:rsidRDefault="00562FA7" w:rsidP="00EC63C7">
      <w:pPr>
        <w:spacing w:before="120" w:after="120"/>
        <w:ind w:firstLine="567"/>
        <w:jc w:val="both"/>
        <w:rPr>
          <w:rFonts w:ascii="Times New Roman" w:hAnsi="Times New Roman"/>
          <w:lang w:val="vi-VN"/>
        </w:rPr>
      </w:pPr>
      <w:r w:rsidRPr="00EC63C7">
        <w:rPr>
          <w:rFonts w:ascii="Times New Roman" w:hAnsi="Times New Roman"/>
          <w:i/>
          <w:iCs/>
          <w:lang w:val="vi-VN"/>
        </w:rPr>
        <w:t>- Đá xây dựng và ốp lát:</w:t>
      </w:r>
      <w:r w:rsidRPr="00EC63C7">
        <w:rPr>
          <w:rFonts w:ascii="Times New Roman" w:hAnsi="Times New Roman"/>
          <w:lang w:val="vi-VN"/>
        </w:rPr>
        <w:t xml:space="preserve"> trên địa bàn huyện Tân đang thăm dò trữ lượng đá ốp lát</w:t>
      </w:r>
      <w:r w:rsidR="006A47D3">
        <w:rPr>
          <w:rFonts w:ascii="Times New Roman" w:hAnsi="Times New Roman"/>
          <w:lang w:val="vi-VN"/>
        </w:rPr>
        <w:t xml:space="preserve"> </w:t>
      </w:r>
      <w:r w:rsidRPr="00EC63C7">
        <w:rPr>
          <w:rFonts w:ascii="Times New Roman" w:hAnsi="Times New Roman"/>
          <w:lang w:val="vi-VN"/>
        </w:rPr>
        <w:t>(đá granodiorit) trên diện tích 100 ha tại xã Tân Hòa.</w:t>
      </w:r>
    </w:p>
    <w:p w:rsidR="00562FA7" w:rsidRPr="00EC63C7" w:rsidRDefault="00562FA7" w:rsidP="00EC63C7">
      <w:pPr>
        <w:spacing w:before="120" w:after="120"/>
        <w:ind w:firstLine="567"/>
        <w:jc w:val="both"/>
        <w:rPr>
          <w:rFonts w:ascii="Times New Roman" w:hAnsi="Times New Roman"/>
          <w:lang w:val="vi-VN"/>
        </w:rPr>
      </w:pPr>
      <w:r w:rsidRPr="00EC63C7">
        <w:rPr>
          <w:rFonts w:ascii="Times New Roman" w:hAnsi="Times New Roman"/>
          <w:i/>
          <w:iCs/>
          <w:lang w:val="vi-VN"/>
        </w:rPr>
        <w:t>- Cuội sỏi:</w:t>
      </w:r>
      <w:r w:rsidRPr="00EC63C7">
        <w:rPr>
          <w:rFonts w:ascii="Times New Roman" w:hAnsi="Times New Roman"/>
          <w:b/>
          <w:bCs/>
          <w:lang w:val="vi-VN"/>
        </w:rPr>
        <w:t xml:space="preserve"> </w:t>
      </w:r>
      <w:r w:rsidRPr="00EC63C7">
        <w:rPr>
          <w:rFonts w:ascii="Times New Roman" w:hAnsi="Times New Roman"/>
          <w:lang w:val="vi-VN"/>
        </w:rPr>
        <w:t>Đã phát hiện 3 mỏ với tài nguyên dự báo 0,68 triệu m</w:t>
      </w:r>
      <w:r w:rsidRPr="00EC63C7">
        <w:rPr>
          <w:rFonts w:ascii="Times New Roman" w:hAnsi="Times New Roman"/>
          <w:vertAlign w:val="superscript"/>
          <w:lang w:val="vi-VN"/>
        </w:rPr>
        <w:t>3</w:t>
      </w:r>
      <w:r w:rsidRPr="00EC63C7">
        <w:rPr>
          <w:rFonts w:ascii="Times New Roman" w:hAnsi="Times New Roman"/>
          <w:lang w:val="vi-VN"/>
        </w:rPr>
        <w:t>.</w:t>
      </w:r>
    </w:p>
    <w:p w:rsidR="00562FA7" w:rsidRPr="00EC63C7" w:rsidRDefault="00562FA7" w:rsidP="00EC63C7">
      <w:pPr>
        <w:spacing w:before="120" w:after="120"/>
        <w:ind w:firstLine="567"/>
        <w:jc w:val="both"/>
        <w:rPr>
          <w:rFonts w:ascii="Times New Roman" w:hAnsi="Times New Roman"/>
          <w:lang w:val="vi-VN"/>
        </w:rPr>
      </w:pPr>
      <w:r w:rsidRPr="00EC63C7">
        <w:rPr>
          <w:rFonts w:ascii="Times New Roman" w:hAnsi="Times New Roman"/>
          <w:i/>
          <w:iCs/>
          <w:lang w:val="vi-VN"/>
        </w:rPr>
        <w:t>- Cát xây dựng:</w:t>
      </w:r>
      <w:r w:rsidRPr="00EC63C7">
        <w:rPr>
          <w:rFonts w:ascii="Times New Roman" w:hAnsi="Times New Roman"/>
          <w:b/>
          <w:bCs/>
          <w:lang w:val="vi-VN"/>
        </w:rPr>
        <w:t xml:space="preserve"> </w:t>
      </w:r>
      <w:r w:rsidRPr="00EC63C7">
        <w:rPr>
          <w:rFonts w:ascii="Times New Roman" w:hAnsi="Times New Roman"/>
          <w:lang w:val="vi-VN"/>
        </w:rPr>
        <w:t>Các mỏ cát xây dựng phân bố chủ yếu dọc theo 2 sông chính sông Sài Gòn, sông Tha La chảy vào hồ Dầu Tiếng. Đã phát hiện 4 mỏ với trữ lượng và tài nguyên dự báo là 15,95 triệu m</w:t>
      </w:r>
      <w:r w:rsidRPr="00EC63C7">
        <w:rPr>
          <w:rFonts w:ascii="Times New Roman" w:hAnsi="Times New Roman"/>
          <w:vertAlign w:val="superscript"/>
          <w:lang w:val="vi-VN"/>
        </w:rPr>
        <w:t>3</w:t>
      </w:r>
      <w:r w:rsidRPr="00EC63C7">
        <w:rPr>
          <w:rFonts w:ascii="Times New Roman" w:hAnsi="Times New Roman"/>
          <w:lang w:val="vi-VN"/>
        </w:rPr>
        <w:t>, đang được khai thác cung cấp cát cho xây dựng trên địa bàn huyện như mỏ cát trên đoạn suối Chà Và khu 1 (Tân Hòa)</w:t>
      </w:r>
      <w:r w:rsidR="005C7558" w:rsidRPr="00EC63C7">
        <w:rPr>
          <w:rFonts w:ascii="Times New Roman" w:hAnsi="Times New Roman"/>
          <w:lang w:val="vi-VN"/>
        </w:rPr>
        <w:t xml:space="preserve">, </w:t>
      </w:r>
      <w:r w:rsidRPr="00EC63C7">
        <w:rPr>
          <w:rFonts w:ascii="Times New Roman" w:hAnsi="Times New Roman"/>
          <w:lang w:val="vi-VN"/>
        </w:rPr>
        <w:t>mỏ cát xây dựng trên suối Tha La (Suối Dây).</w:t>
      </w:r>
    </w:p>
    <w:p w:rsidR="00562FA7" w:rsidRPr="00EC63C7" w:rsidRDefault="00562FA7" w:rsidP="00EC63C7">
      <w:pPr>
        <w:spacing w:before="120" w:after="120"/>
        <w:ind w:firstLine="567"/>
        <w:jc w:val="both"/>
        <w:rPr>
          <w:rFonts w:ascii="Times New Roman" w:hAnsi="Times New Roman"/>
          <w:lang w:val="vi-VN"/>
        </w:rPr>
      </w:pPr>
      <w:r w:rsidRPr="00EC63C7">
        <w:rPr>
          <w:rFonts w:ascii="Times New Roman" w:hAnsi="Times New Roman"/>
          <w:i/>
          <w:iCs/>
          <w:lang w:val="vi-VN"/>
        </w:rPr>
        <w:t xml:space="preserve">- Vật liệu san lấp: </w:t>
      </w:r>
      <w:r w:rsidRPr="00EC63C7">
        <w:rPr>
          <w:rFonts w:ascii="Times New Roman" w:hAnsi="Times New Roman"/>
          <w:lang w:val="vi-VN"/>
        </w:rPr>
        <w:t>Vật liệu san lấp gồm đất san lấp và laterit san lấp, đến nay thống kê được 2 điểm đất san lấp với tài nguyên dự báo khoảng 23,2 triệu m</w:t>
      </w:r>
      <w:r w:rsidRPr="00EC63C7">
        <w:rPr>
          <w:rFonts w:ascii="Times New Roman" w:hAnsi="Times New Roman"/>
          <w:vertAlign w:val="superscript"/>
          <w:lang w:val="vi-VN"/>
        </w:rPr>
        <w:t>3</w:t>
      </w:r>
      <w:r w:rsidRPr="00EC63C7">
        <w:rPr>
          <w:rFonts w:ascii="Times New Roman" w:hAnsi="Times New Roman"/>
          <w:lang w:val="vi-VN"/>
        </w:rPr>
        <w:t xml:space="preserve"> và 12 điểm laterit san lấp, tài nguyên dự báo 20,61 triệu m</w:t>
      </w:r>
      <w:r w:rsidRPr="00EC63C7">
        <w:rPr>
          <w:rFonts w:ascii="Times New Roman" w:hAnsi="Times New Roman"/>
          <w:vertAlign w:val="superscript"/>
          <w:lang w:val="vi-VN"/>
        </w:rPr>
        <w:t>3</w:t>
      </w:r>
      <w:r w:rsidRPr="00EC63C7">
        <w:rPr>
          <w:rFonts w:ascii="Times New Roman" w:hAnsi="Times New Roman"/>
          <w:lang w:val="vi-VN"/>
        </w:rPr>
        <w:t>, nguồn vật liệu này phân bố tập trung ở các xã Tân Hòa, Tân Đông, Suối Dây, Suối Ngô, Thạnh Đông… Có thể khai thác phục vụ cho nhu cầu cho các tổ chức, cá nhân tại chỗ với tổng trữ lượng ước tính 43,81 triệu m</w:t>
      </w:r>
      <w:r w:rsidRPr="00EC63C7">
        <w:rPr>
          <w:rFonts w:ascii="Times New Roman" w:hAnsi="Times New Roman"/>
          <w:vertAlign w:val="superscript"/>
          <w:lang w:val="vi-VN"/>
        </w:rPr>
        <w:t>3</w:t>
      </w:r>
      <w:r w:rsidRPr="00EC63C7">
        <w:rPr>
          <w:rFonts w:ascii="Times New Roman" w:hAnsi="Times New Roman"/>
          <w:lang w:val="vi-VN"/>
        </w:rPr>
        <w:t>.</w:t>
      </w:r>
    </w:p>
    <w:p w:rsidR="00EB4890" w:rsidRPr="00EC63C7" w:rsidRDefault="00EB4890" w:rsidP="004B0A74">
      <w:pPr>
        <w:pStyle w:val="Heading4"/>
        <w:rPr>
          <w:rFonts w:eastAsiaTheme="minorEastAsia"/>
          <w:lang w:val="vi-VN"/>
        </w:rPr>
      </w:pPr>
      <w:r w:rsidRPr="00EC63C7">
        <w:rPr>
          <w:rFonts w:eastAsiaTheme="minorEastAsia"/>
          <w:lang w:val="vi-VN"/>
        </w:rPr>
        <w:t>1.2.3. Tài nguyên nhân văn</w:t>
      </w:r>
    </w:p>
    <w:p w:rsidR="00562FA7" w:rsidRPr="00EC63C7" w:rsidRDefault="00562FA7" w:rsidP="00EC63C7">
      <w:pPr>
        <w:spacing w:before="120" w:after="120"/>
        <w:ind w:firstLine="550"/>
        <w:jc w:val="both"/>
        <w:rPr>
          <w:rFonts w:ascii="Times New Roman" w:hAnsi="Times New Roman"/>
          <w:i/>
          <w:spacing w:val="-2"/>
          <w:lang w:val="vi-VN"/>
        </w:rPr>
      </w:pPr>
      <w:r w:rsidRPr="00EC63C7">
        <w:rPr>
          <w:rFonts w:ascii="Times New Roman" w:hAnsi="Times New Roman"/>
          <w:spacing w:val="-2"/>
          <w:lang w:val="vi-VN"/>
        </w:rPr>
        <w:t xml:space="preserve">Huyện Tân Châu được chọn xây dựng căn cứ của các Tổ chức Đảng, Chính quyền lãnh đạo cách mạng trong quá trình đấu tranh giải phóng dân tộc, từng là nơi hoạt động của các chiến sỹ cách mạng tiền bối, một số vùng đất của Tân Châu đã trở thành chiến khu nổi tiếng của miền Đông Nam bộ trong chiến tranh, như: Căn cứ Xứ Ủy Nam Bộ (X40 Đồng Rùm) tại ấp Đồng Rùm, xã Tân Thành, huyện Tân Châu </w:t>
      </w:r>
      <w:r w:rsidRPr="00EC63C7">
        <w:rPr>
          <w:rFonts w:ascii="Times New Roman" w:hAnsi="Times New Roman"/>
          <w:i/>
          <w:spacing w:val="-2"/>
          <w:lang w:val="vi-VN"/>
        </w:rPr>
        <w:t xml:space="preserve">(được Bộ Văn hóa – Thông tin công nhận khu di tích lịch sử X40 Đồng Rùm là di tích lịch sử cấp quốc gia tại Quyết định số: 61/QĐ-BVHTT ngày 13/9/1999). </w:t>
      </w:r>
    </w:p>
    <w:p w:rsidR="00562FA7" w:rsidRPr="00EC63C7" w:rsidRDefault="00562FA7" w:rsidP="00EC63C7">
      <w:pPr>
        <w:spacing w:before="120" w:after="120"/>
        <w:ind w:firstLine="550"/>
        <w:jc w:val="both"/>
        <w:rPr>
          <w:rFonts w:ascii="Times New Roman" w:hAnsi="Times New Roman"/>
          <w:lang w:val="vi-VN"/>
        </w:rPr>
      </w:pPr>
      <w:r w:rsidRPr="00EC63C7">
        <w:rPr>
          <w:rFonts w:ascii="Times New Roman" w:hAnsi="Times New Roman"/>
          <w:lang w:val="vi-VN"/>
        </w:rPr>
        <w:t xml:space="preserve">Cộng đồng dân cư Tân Châu với nhiều dân tộc sinh sống như Kinh, Chăm, Khơme,... và có nhiều tôn giáo khác nhau: Cao đài, Phật giáo, Công giáo, Hồi giáo, Tin lành... người dân Tân Châu cần cù sáng tạo với tinh thần cách mạng tiến công; hợp thành lực lượng đoàn kết thống nhất, để vươn lên giành độc lập </w:t>
      </w:r>
      <w:r w:rsidRPr="00EC63C7">
        <w:rPr>
          <w:rFonts w:ascii="Times New Roman" w:hAnsi="Times New Roman"/>
          <w:lang w:val="vi-VN"/>
        </w:rPr>
        <w:lastRenderedPageBreak/>
        <w:t>và xây dựng quê hương giàu mạnh ngày một phồn thịnh. Tạo nên nguồn tài nguyên nhân văn đa dạng, phong phú mang đậm bản sắc dân tộc Việt Nam.</w:t>
      </w:r>
    </w:p>
    <w:p w:rsidR="00EB4890" w:rsidRPr="00EC63C7" w:rsidRDefault="00EB4890" w:rsidP="004B0A74">
      <w:pPr>
        <w:pStyle w:val="Heading3"/>
        <w:rPr>
          <w:rStyle w:val="Tiu3"/>
          <w:b/>
          <w:bCs/>
          <w:sz w:val="28"/>
          <w:szCs w:val="28"/>
          <w:lang w:val="vi-VN" w:eastAsia="vi-VN"/>
        </w:rPr>
      </w:pPr>
      <w:bookmarkStart w:id="81" w:name="_Toc85190289"/>
      <w:bookmarkStart w:id="82" w:name="_Toc85207606"/>
      <w:bookmarkStart w:id="83" w:name="_Toc85207757"/>
      <w:bookmarkStart w:id="84" w:name="_Toc85213473"/>
      <w:r w:rsidRPr="00EC63C7">
        <w:rPr>
          <w:rStyle w:val="Tiu3"/>
          <w:b/>
          <w:bCs/>
          <w:sz w:val="28"/>
          <w:szCs w:val="28"/>
          <w:lang w:val="vi-VN" w:eastAsia="vi-VN"/>
        </w:rPr>
        <w:t>1.3. Phân tích hiện trạng môi trường.</w:t>
      </w:r>
      <w:bookmarkEnd w:id="81"/>
      <w:bookmarkEnd w:id="82"/>
      <w:bookmarkEnd w:id="83"/>
      <w:bookmarkEnd w:id="84"/>
    </w:p>
    <w:p w:rsidR="00562FA7" w:rsidRPr="00EC63C7" w:rsidRDefault="00562FA7" w:rsidP="00EC63C7">
      <w:pPr>
        <w:spacing w:before="120" w:after="120"/>
        <w:ind w:firstLine="567"/>
        <w:jc w:val="both"/>
        <w:rPr>
          <w:rFonts w:ascii="Times New Roman" w:hAnsi="Times New Roman"/>
          <w:lang w:val="vi-VN"/>
        </w:rPr>
      </w:pPr>
      <w:r w:rsidRPr="00EC63C7">
        <w:rPr>
          <w:rFonts w:ascii="Times New Roman" w:hAnsi="Times New Roman"/>
          <w:lang w:val="vi-VN"/>
        </w:rPr>
        <w:t xml:space="preserve">Huyện Tân Châu có diện tích cao su lớn với quy mô </w:t>
      </w:r>
      <w:r w:rsidR="005C7558" w:rsidRPr="00EC63C7">
        <w:rPr>
          <w:rFonts w:ascii="Times New Roman" w:hAnsi="Times New Roman"/>
          <w:lang w:val="vi-VN"/>
        </w:rPr>
        <w:t>trên 30.000</w:t>
      </w:r>
      <w:r w:rsidR="00635568" w:rsidRPr="00EC63C7">
        <w:rPr>
          <w:rFonts w:ascii="Times New Roman" w:hAnsi="Times New Roman"/>
          <w:lang w:val="vi-VN"/>
        </w:rPr>
        <w:t xml:space="preserve"> </w:t>
      </w:r>
      <w:r w:rsidRPr="00EC63C7">
        <w:rPr>
          <w:rFonts w:ascii="Times New Roman" w:hAnsi="Times New Roman"/>
          <w:lang w:val="vi-VN"/>
        </w:rPr>
        <w:t xml:space="preserve">ha, </w:t>
      </w:r>
      <w:r w:rsidR="00635568" w:rsidRPr="00EC63C7">
        <w:rPr>
          <w:rFonts w:ascii="Times New Roman" w:hAnsi="Times New Roman"/>
          <w:lang w:val="vi-VN"/>
        </w:rPr>
        <w:t>chiếm</w:t>
      </w:r>
      <w:r w:rsidR="006A47D3">
        <w:rPr>
          <w:rFonts w:ascii="Times New Roman" w:hAnsi="Times New Roman"/>
          <w:lang w:val="vi-VN"/>
        </w:rPr>
        <w:t xml:space="preserve"> </w:t>
      </w:r>
      <w:r w:rsidRPr="00EC63C7">
        <w:rPr>
          <w:rFonts w:ascii="Times New Roman" w:hAnsi="Times New Roman"/>
          <w:lang w:val="vi-VN"/>
        </w:rPr>
        <w:t>27,86% diện tích tự nhiên, tạo nên độ che phủ lớn, cộng với diện tích mặt thoáng hồ Dầu Tiếng đã góp phần cân bằng môi trường, theo tài liệu đánh giá thực trạng môi trường ở Tân Châu, thành phần như sau:</w:t>
      </w:r>
    </w:p>
    <w:p w:rsidR="00562FA7" w:rsidRPr="00635568" w:rsidRDefault="00562FA7" w:rsidP="00EC63C7">
      <w:pPr>
        <w:spacing w:before="120" w:after="120"/>
        <w:ind w:firstLine="567"/>
        <w:jc w:val="both"/>
        <w:rPr>
          <w:rFonts w:ascii="Times New Roman" w:hAnsi="Times New Roman"/>
          <w:lang w:val="vi-VN"/>
        </w:rPr>
      </w:pPr>
      <w:r w:rsidRPr="00EC63C7">
        <w:rPr>
          <w:rFonts w:ascii="Times New Roman" w:hAnsi="Times New Roman"/>
          <w:lang w:val="vi-VN"/>
        </w:rPr>
        <w:t xml:space="preserve">- </w:t>
      </w:r>
      <w:r w:rsidRPr="00EC63C7">
        <w:rPr>
          <w:rFonts w:ascii="Times New Roman" w:hAnsi="Times New Roman"/>
          <w:i/>
          <w:iCs/>
          <w:lang w:val="vi-VN"/>
        </w:rPr>
        <w:t xml:space="preserve">Môi trường đất: </w:t>
      </w:r>
      <w:r w:rsidRPr="00EC63C7">
        <w:rPr>
          <w:rFonts w:ascii="Times New Roman" w:hAnsi="Times New Roman"/>
          <w:lang w:val="vi-VN"/>
        </w:rPr>
        <w:t>Chất lượng đất chưa có dấu hiệu ô nhiễm kim loại nặng, hàm lượng các kim loại nặng chỉ đóng vai trò vi lượng, chưa ảnh hưởng tới chất lượng của đất cũng như việc canh tác các loại cây trồng.</w:t>
      </w:r>
      <w:r w:rsidRPr="00635568">
        <w:rPr>
          <w:rFonts w:ascii="Times New Roman" w:hAnsi="Times New Roman"/>
          <w:spacing w:val="-4"/>
          <w:lang w:val="vi-VN"/>
        </w:rPr>
        <w:t xml:space="preserve"> Tuy </w:t>
      </w:r>
      <w:r w:rsidRPr="00635568">
        <w:rPr>
          <w:rFonts w:ascii="Times New Roman" w:hAnsi="Times New Roman"/>
          <w:lang w:val="vi-VN"/>
        </w:rPr>
        <w:t>nhiên</w:t>
      </w:r>
      <w:r w:rsidRPr="00635568">
        <w:rPr>
          <w:rFonts w:ascii="Times New Roman" w:hAnsi="Times New Roman"/>
          <w:spacing w:val="-4"/>
          <w:lang w:val="vi-VN"/>
        </w:rPr>
        <w:t>, vấn đề cần được quan tâm đối với môi trường đất là việc sử dụng đất và các hoạt động khai thác khoáng sản đã ảnh hưởng không nhỏ tới kết cấu đất và lan truyền ô nhiễm sang môi trường không khí.</w:t>
      </w:r>
    </w:p>
    <w:p w:rsidR="00562FA7" w:rsidRPr="00635568" w:rsidRDefault="00562FA7" w:rsidP="00EC63C7">
      <w:pPr>
        <w:spacing w:before="120" w:after="120"/>
        <w:ind w:firstLine="567"/>
        <w:jc w:val="both"/>
        <w:rPr>
          <w:rFonts w:ascii="Times New Roman" w:hAnsi="Times New Roman"/>
          <w:lang w:val="vi-VN"/>
        </w:rPr>
      </w:pPr>
      <w:r w:rsidRPr="00635568">
        <w:rPr>
          <w:rFonts w:ascii="Times New Roman" w:hAnsi="Times New Roman"/>
          <w:lang w:val="vi-VN"/>
        </w:rPr>
        <w:t xml:space="preserve">- </w:t>
      </w:r>
      <w:r w:rsidRPr="00635568">
        <w:rPr>
          <w:rFonts w:ascii="Times New Roman" w:hAnsi="Times New Roman"/>
          <w:i/>
          <w:iCs/>
          <w:spacing w:val="-2"/>
          <w:lang w:val="vi-VN"/>
        </w:rPr>
        <w:t>Môi trường nước mặt:</w:t>
      </w:r>
      <w:r w:rsidRPr="00635568">
        <w:rPr>
          <w:rFonts w:ascii="Times New Roman" w:hAnsi="Times New Roman"/>
          <w:spacing w:val="-2"/>
          <w:lang w:val="vi-VN"/>
        </w:rPr>
        <w:t xml:space="preserve"> Chất lượng nguồn nước mặt còn khá tốt, mức độ ô nhiễm trong nước chủ yếu liên quan đến hữu cơ, một số điểm quan trắc chỉ số COD, BOD</w:t>
      </w:r>
      <w:r w:rsidRPr="00635568">
        <w:rPr>
          <w:rFonts w:ascii="Times New Roman" w:hAnsi="Times New Roman"/>
          <w:spacing w:val="-2"/>
          <w:vertAlign w:val="subscript"/>
          <w:lang w:val="vi-VN"/>
        </w:rPr>
        <w:t>5</w:t>
      </w:r>
      <w:r w:rsidRPr="00635568">
        <w:rPr>
          <w:rFonts w:ascii="Times New Roman" w:hAnsi="Times New Roman"/>
          <w:spacing w:val="-2"/>
          <w:lang w:val="vi-VN"/>
        </w:rPr>
        <w:t>, DO, Xianua, Coliform vượt mức cho phép nhưng chưa ở mức cao, đây là vấn đề báo động đối với cơ quan quản lý ngành của huyện Tân Châu. Tuy nhiên, với tốc độ phát triển công nghiệp khai thác, công nghiệp chế biến và đô thị nhanh như hiện nay thì việc thực hiện các biện pháp hạn chế, ngăn ngừa ô nhiễm cũng như những kế hoạch lâu dài nhằm bảo vệ nguồn nước mặt trên địa bàn Tân Châu là việc làm cấp thiết.</w:t>
      </w:r>
    </w:p>
    <w:p w:rsidR="00562FA7" w:rsidRPr="00635568" w:rsidRDefault="00562FA7" w:rsidP="00EC63C7">
      <w:pPr>
        <w:spacing w:before="120" w:after="120"/>
        <w:ind w:firstLine="567"/>
        <w:jc w:val="both"/>
        <w:rPr>
          <w:rFonts w:ascii="Times New Roman" w:hAnsi="Times New Roman"/>
          <w:lang w:val="vi-VN"/>
        </w:rPr>
      </w:pPr>
      <w:r w:rsidRPr="00635568">
        <w:rPr>
          <w:rFonts w:ascii="Times New Roman" w:hAnsi="Times New Roman"/>
          <w:lang w:val="vi-VN"/>
        </w:rPr>
        <w:t xml:space="preserve">- </w:t>
      </w:r>
      <w:r w:rsidRPr="00635568">
        <w:rPr>
          <w:rFonts w:ascii="Times New Roman" w:hAnsi="Times New Roman"/>
          <w:i/>
          <w:iCs/>
          <w:lang w:val="vi-VN"/>
        </w:rPr>
        <w:t>Môi trường nước ngầm:</w:t>
      </w:r>
      <w:r w:rsidRPr="00635568">
        <w:rPr>
          <w:rFonts w:ascii="Times New Roman" w:hAnsi="Times New Roman"/>
          <w:lang w:val="vi-VN"/>
        </w:rPr>
        <w:t xml:space="preserve"> Hầu hết các thông số môi trường đều nằm trong giới hạn cho phép, chất lượng đảm bảo tiêu chuẩn nước sạch theo quy chuẩn; tuy nhiên chỉ tiêu pH ở một số khu vực thấp hơn quy chuẩn, chỉ tiêu Coliform có dấu hiệu ô nhiễm. Đặc biệt là các giá trị về E.coli, thủy ngân, Arsen, amonia, sắt không phát hiện. Cho thấy chất lượng nước đáp ứng nhu cầu sử dụng cho sinh hoạt của người dân. Tuy nhiên cần phải hạn chế việc khai thác nước ngầm, phải từng bước chuyển sang sử dụng nước mặt đã qua xử lý. Vì khai thác nước ngầm quá mức sẽ dẫn tới hiện tượng thông tầng, sụt lún và cạn kiệt nguồn nước ngầm.</w:t>
      </w:r>
    </w:p>
    <w:p w:rsidR="00562FA7" w:rsidRPr="00635568" w:rsidRDefault="00562FA7" w:rsidP="00EC63C7">
      <w:pPr>
        <w:spacing w:before="120" w:after="120"/>
        <w:ind w:firstLine="567"/>
        <w:jc w:val="both"/>
        <w:rPr>
          <w:rFonts w:ascii="Times New Roman" w:hAnsi="Times New Roman"/>
          <w:lang w:val="vi-VN"/>
        </w:rPr>
      </w:pPr>
      <w:r w:rsidRPr="00635568">
        <w:rPr>
          <w:rFonts w:ascii="Times New Roman" w:hAnsi="Times New Roman"/>
          <w:lang w:val="vi-VN"/>
        </w:rPr>
        <w:t xml:space="preserve">- </w:t>
      </w:r>
      <w:r w:rsidRPr="00635568">
        <w:rPr>
          <w:rFonts w:ascii="Times New Roman" w:hAnsi="Times New Roman"/>
          <w:i/>
          <w:iCs/>
          <w:lang w:val="vi-VN"/>
        </w:rPr>
        <w:t>Nước thải công nghiệp:</w:t>
      </w:r>
      <w:r w:rsidRPr="00635568">
        <w:rPr>
          <w:rFonts w:ascii="Times New Roman" w:hAnsi="Times New Roman"/>
          <w:lang w:val="vi-VN"/>
        </w:rPr>
        <w:t xml:space="preserve"> Công nghiệp trên địa bàn huyện chưa thực sự phát triển, tuy nhiên trong tương lai sẽ hình thành các cụm công nghiệp, vấn đề gây ô nhiễm môi trường, cần được quan tâm và có giải pháp hợp lý, hiệu quả ngay từ đầu. Thông số phân tích tại một số doanh nghiệp, đặc biệt là các cơ sở chế biến cao su, khoai mì, khai thác khoáng sản làm vật liệu xây dựng, cho kết quả báo động về ô nhiễm hữu cơ và ô nhiễm vi sinh. Hơn thế, số liệu quan trắc tại các cống nước thải tập trung đã xác định nhiều thông số vượt tiêu chuẩn với mức độ khá cao. Như vậy, cần phải áp dụng các biện pháp quản lý chặt chẽ; đồng thời với việc xử lý thích đáng theo Luật môi trường khi phát hiện vi phạm.</w:t>
      </w:r>
    </w:p>
    <w:p w:rsidR="00562FA7" w:rsidRPr="00635568" w:rsidRDefault="00562FA7" w:rsidP="00EC63C7">
      <w:pPr>
        <w:spacing w:before="120" w:after="120"/>
        <w:ind w:firstLine="567"/>
        <w:jc w:val="both"/>
        <w:rPr>
          <w:rFonts w:ascii="Times New Roman" w:hAnsi="Times New Roman"/>
          <w:lang w:val="vi-VN"/>
        </w:rPr>
      </w:pPr>
      <w:r w:rsidRPr="00635568">
        <w:rPr>
          <w:rFonts w:ascii="Times New Roman" w:hAnsi="Times New Roman"/>
          <w:lang w:val="vi-VN"/>
        </w:rPr>
        <w:t xml:space="preserve">- </w:t>
      </w:r>
      <w:r w:rsidRPr="00635568">
        <w:rPr>
          <w:rFonts w:ascii="Times New Roman" w:hAnsi="Times New Roman"/>
          <w:i/>
          <w:iCs/>
          <w:lang w:val="vi-VN"/>
        </w:rPr>
        <w:t>Nước thải sinh hoạt:</w:t>
      </w:r>
      <w:r w:rsidRPr="00635568">
        <w:rPr>
          <w:rFonts w:ascii="Times New Roman" w:hAnsi="Times New Roman"/>
          <w:lang w:val="vi-VN"/>
        </w:rPr>
        <w:t xml:space="preserve"> Nhìn chung mức độ ô nhiễm của nước thải sinh hoạt còn ở mức thấp. Tuy nhiên cũng cần có kế hoạch thu gom và xử lý trước khi thải ra nguồn để đảm bảo vệ sinh môi trường.</w:t>
      </w:r>
    </w:p>
    <w:p w:rsidR="00562FA7" w:rsidRPr="00635568" w:rsidRDefault="00562FA7" w:rsidP="00EC63C7">
      <w:pPr>
        <w:spacing w:before="120" w:after="120"/>
        <w:ind w:firstLine="567"/>
        <w:jc w:val="both"/>
        <w:rPr>
          <w:rFonts w:ascii="Times New Roman" w:hAnsi="Times New Roman"/>
          <w:lang w:val="vi-VN"/>
        </w:rPr>
      </w:pPr>
      <w:r w:rsidRPr="00635568">
        <w:rPr>
          <w:rFonts w:ascii="Times New Roman" w:hAnsi="Times New Roman"/>
          <w:lang w:val="vi-VN"/>
        </w:rPr>
        <w:lastRenderedPageBreak/>
        <w:t xml:space="preserve">- </w:t>
      </w:r>
      <w:r w:rsidRPr="00635568">
        <w:rPr>
          <w:rFonts w:ascii="Times New Roman" w:hAnsi="Times New Roman"/>
          <w:i/>
          <w:iCs/>
          <w:spacing w:val="-2"/>
          <w:lang w:val="vi-VN"/>
        </w:rPr>
        <w:t xml:space="preserve">Môi trường không khí: </w:t>
      </w:r>
      <w:r w:rsidRPr="00635568">
        <w:rPr>
          <w:rFonts w:ascii="Times New Roman" w:hAnsi="Times New Roman"/>
          <w:spacing w:val="-2"/>
          <w:lang w:val="vi-VN"/>
        </w:rPr>
        <w:t>Môi trường không khí tại các điểm quan trắc đều đạt giá trị giới hạn theo quy chuẩn, riêng tiếng ồn và nồng độ bụi trong không khí ở khu Nhà máy xi măng theo phản ánh của cộng đồng dân cư và cán bộ xã Tân Hòa là phải giám sát tăng cường thêm biện pháp xử lý. Nhìn chung, chất lượng môi trường không khí trên địa bàn huyện Tân Châu cơ bản chưa bị ô nhiễm SO</w:t>
      </w:r>
      <w:r w:rsidRPr="00635568">
        <w:rPr>
          <w:rFonts w:ascii="Times New Roman" w:hAnsi="Times New Roman"/>
          <w:spacing w:val="-2"/>
          <w:vertAlign w:val="subscript"/>
          <w:lang w:val="vi-VN"/>
        </w:rPr>
        <w:t>2</w:t>
      </w:r>
      <w:r w:rsidRPr="00635568">
        <w:rPr>
          <w:rFonts w:ascii="Times New Roman" w:hAnsi="Times New Roman"/>
          <w:spacing w:val="-2"/>
          <w:lang w:val="vi-VN"/>
        </w:rPr>
        <w:t>, NO</w:t>
      </w:r>
      <w:r w:rsidRPr="00635568">
        <w:rPr>
          <w:rFonts w:ascii="Times New Roman" w:hAnsi="Times New Roman"/>
          <w:spacing w:val="-2"/>
          <w:vertAlign w:val="subscript"/>
          <w:lang w:val="vi-VN"/>
        </w:rPr>
        <w:t>2</w:t>
      </w:r>
      <w:r w:rsidRPr="00635568">
        <w:rPr>
          <w:rFonts w:ascii="Times New Roman" w:hAnsi="Times New Roman"/>
          <w:spacing w:val="-2"/>
          <w:lang w:val="vi-VN"/>
        </w:rPr>
        <w:t>, CO, bụi và Pb.</w:t>
      </w:r>
    </w:p>
    <w:p w:rsidR="000207E0" w:rsidRDefault="00562FA7" w:rsidP="000207E0">
      <w:pPr>
        <w:spacing w:before="120" w:after="120"/>
        <w:ind w:firstLine="567"/>
        <w:jc w:val="both"/>
        <w:rPr>
          <w:rFonts w:ascii="Times New Roman" w:hAnsi="Times New Roman"/>
          <w:spacing w:val="-5"/>
          <w:lang w:val="vi-VN"/>
        </w:rPr>
      </w:pPr>
      <w:r w:rsidRPr="00635568">
        <w:rPr>
          <w:rFonts w:ascii="Times New Roman" w:hAnsi="Times New Roman"/>
          <w:lang w:val="vi-VN"/>
        </w:rPr>
        <w:t xml:space="preserve">- </w:t>
      </w:r>
      <w:r w:rsidRPr="00635568">
        <w:rPr>
          <w:rFonts w:ascii="Times New Roman" w:hAnsi="Times New Roman"/>
          <w:i/>
          <w:iCs/>
          <w:spacing w:val="-5"/>
          <w:lang w:val="vi-VN"/>
        </w:rPr>
        <w:t>Thu gom và xử lý chất thải rắn:</w:t>
      </w:r>
      <w:r w:rsidRPr="00635568">
        <w:rPr>
          <w:rFonts w:ascii="Times New Roman" w:hAnsi="Times New Roman"/>
          <w:spacing w:val="-5"/>
          <w:lang w:val="vi-VN"/>
        </w:rPr>
        <w:t xml:space="preserve"> Hiện tại 100% rác thải sinh hoạt ở các chợ xã, thị trấn và các hộ dân sinh sống ven trục đường chính được thu gom, vận chuyển về bãi rác tập trung tại ấp Tân Lợi, xã Tân Hưng để xử lý, ước tính thu gom xử lý rác thải sinh hoạt khoảng </w:t>
      </w:r>
      <w:r w:rsidR="00B86582" w:rsidRPr="00EC63C7">
        <w:rPr>
          <w:rFonts w:ascii="Times New Roman" w:hAnsi="Times New Roman"/>
          <w:spacing w:val="-5"/>
          <w:lang w:val="vi-VN"/>
        </w:rPr>
        <w:t>20 ngàn</w:t>
      </w:r>
      <w:r w:rsidRPr="00635568">
        <w:rPr>
          <w:rFonts w:ascii="Times New Roman" w:hAnsi="Times New Roman"/>
          <w:spacing w:val="-5"/>
          <w:lang w:val="vi-VN"/>
        </w:rPr>
        <w:t xml:space="preserve"> tấn. </w:t>
      </w:r>
    </w:p>
    <w:p w:rsidR="000207E0" w:rsidRPr="004B0A74" w:rsidRDefault="00EB4890" w:rsidP="004B0A74">
      <w:pPr>
        <w:pStyle w:val="Heading3"/>
        <w:rPr>
          <w:rStyle w:val="Tiu3"/>
          <w:b/>
          <w:bCs/>
          <w:sz w:val="28"/>
          <w:szCs w:val="28"/>
        </w:rPr>
      </w:pPr>
      <w:bookmarkStart w:id="85" w:name="_Toc85190290"/>
      <w:bookmarkStart w:id="86" w:name="_Toc85207607"/>
      <w:bookmarkStart w:id="87" w:name="_Toc85207758"/>
      <w:bookmarkStart w:id="88" w:name="_Toc85213474"/>
      <w:r w:rsidRPr="004B0A74">
        <w:rPr>
          <w:rStyle w:val="Tiu3"/>
          <w:b/>
          <w:bCs/>
          <w:sz w:val="28"/>
          <w:szCs w:val="28"/>
        </w:rPr>
        <w:t>1.4. Đánh giá chung</w:t>
      </w:r>
      <w:bookmarkEnd w:id="85"/>
      <w:bookmarkEnd w:id="86"/>
      <w:bookmarkEnd w:id="87"/>
      <w:bookmarkEnd w:id="88"/>
    </w:p>
    <w:p w:rsidR="000207E0" w:rsidRPr="000207E0" w:rsidRDefault="00BC553A" w:rsidP="000207E0">
      <w:pPr>
        <w:spacing w:before="120" w:after="120"/>
        <w:ind w:firstLine="567"/>
        <w:jc w:val="both"/>
        <w:rPr>
          <w:rFonts w:ascii="Times New Roman" w:hAnsi="Times New Roman"/>
          <w:lang w:val="vi-VN"/>
        </w:rPr>
      </w:pPr>
      <w:r w:rsidRPr="000207E0">
        <w:rPr>
          <w:rFonts w:ascii="Times New Roman" w:hAnsi="Times New Roman"/>
          <w:color w:val="000000"/>
          <w:lang w:val="vi-VN"/>
        </w:rPr>
        <w:t>Tân Châu là huyện biên giới nằm về phía Bắc tỉnh Tây Ninh, có 12 đơn vị</w:t>
      </w:r>
      <w:r w:rsidRPr="000207E0">
        <w:rPr>
          <w:rFonts w:ascii="Times New Roman" w:hAnsi="Times New Roman"/>
          <w:color w:val="000000"/>
          <w:lang w:val="vi-VN"/>
        </w:rPr>
        <w:br/>
        <w:t>hành chính (1 thị trấn Tân Châu và 11 xã). Trung tâm huyện lỵ cách Tp.Tây Ninh 30 km và cách Tp.Hồ Chí Minh 130 km.Trên địa bàn huyện Tân Châu có hệ thống giao thông đường tỉnh phân bố đều, đã hình thành bộ khung cơ bản mạng lưới giao thông cho huyện tạo điều kiện thuận lợi cho giao thông đối</w:t>
      </w:r>
      <w:r w:rsidR="009A37F3" w:rsidRPr="000207E0">
        <w:rPr>
          <w:rFonts w:ascii="Times New Roman" w:hAnsi="Times New Roman"/>
          <w:color w:val="000000"/>
          <w:lang w:val="vi-VN"/>
        </w:rPr>
        <w:t xml:space="preserve"> ngoại, liên vùng và nội huyện. </w:t>
      </w:r>
      <w:r w:rsidRPr="000207E0">
        <w:rPr>
          <w:rFonts w:ascii="Times New Roman" w:hAnsi="Times New Roman"/>
          <w:color w:val="000000"/>
          <w:lang w:val="vi-VN"/>
        </w:rPr>
        <w:t>Trong tương lai khi tuyến Quốc lộ 14C được đầu tư</w:t>
      </w:r>
      <w:r w:rsidR="009A37F3" w:rsidRPr="000207E0">
        <w:rPr>
          <w:rFonts w:ascii="Times New Roman" w:hAnsi="Times New Roman"/>
          <w:color w:val="000000"/>
          <w:lang w:val="vi-VN"/>
        </w:rPr>
        <w:t xml:space="preserve"> hoàn chỉnh sẽ tạo cơ hội thuận </w:t>
      </w:r>
      <w:r w:rsidRPr="000207E0">
        <w:rPr>
          <w:rFonts w:ascii="Times New Roman" w:hAnsi="Times New Roman"/>
          <w:color w:val="000000"/>
          <w:lang w:val="vi-VN"/>
        </w:rPr>
        <w:t>lợi trong kết nối giữa các địa phương vùng biên giới Việt Nam - Campuchia. Kết hợp với hệ thống các cửa khẩu được tập trung đầu tư, đặc biệt là cửa khẩu Kà Tum và cửa khẩu Tống Lê Chân, sẽ góp phần to lớn vào phát triển kinh tế mậu biên, thu hút đầu tư, động lực để</w:t>
      </w:r>
      <w:r w:rsidR="00B86582" w:rsidRPr="000207E0">
        <w:rPr>
          <w:rFonts w:ascii="Times New Roman" w:hAnsi="Times New Roman"/>
          <w:color w:val="000000"/>
          <w:lang w:val="vi-VN"/>
        </w:rPr>
        <w:t xml:space="preserve"> phát triển thương mại dịch vụ. </w:t>
      </w:r>
      <w:r w:rsidRPr="000207E0">
        <w:rPr>
          <w:rFonts w:ascii="Times New Roman" w:hAnsi="Times New Roman"/>
          <w:color w:val="000000"/>
          <w:lang w:val="vi-VN"/>
        </w:rPr>
        <w:t>Bên cạnh đó, trên địa bàn huyện có một phần của hồ Dầu Tiếng - một trong những hồ nước nhân tạo lớn của Việt Nam và Đông Nam Á - cùng với các di tích lịch sử - văn hóa cấp quốc gia sẽ tạo điều kiện cho huyện có lợi thế trong phát triển nông nghiệp và du lịch.</w:t>
      </w:r>
      <w:r w:rsidRPr="000207E0">
        <w:rPr>
          <w:rFonts w:ascii="Times New Roman" w:hAnsi="Times New Roman"/>
          <w:lang w:val="vi-VN"/>
        </w:rPr>
        <w:t xml:space="preserve"> </w:t>
      </w:r>
    </w:p>
    <w:p w:rsidR="000207E0" w:rsidRPr="000207E0" w:rsidRDefault="00BC553A" w:rsidP="000207E0">
      <w:pPr>
        <w:spacing w:before="120" w:after="120"/>
        <w:ind w:firstLine="567"/>
        <w:jc w:val="both"/>
        <w:rPr>
          <w:rFonts w:ascii="Times New Roman" w:hAnsi="Times New Roman"/>
          <w:color w:val="000000"/>
          <w:lang w:val="vi-VN"/>
        </w:rPr>
      </w:pPr>
      <w:r w:rsidRPr="000207E0">
        <w:rPr>
          <w:rFonts w:ascii="Times New Roman" w:hAnsi="Times New Roman"/>
          <w:color w:val="000000"/>
          <w:lang w:val="vi-VN"/>
        </w:rPr>
        <w:t>Nhìn chung, phần lớn địa hình khá thuận lợi cho sản xuất nông nghiệp, nhất là trồng cây công nghiệp lâu năm.</w:t>
      </w:r>
      <w:r w:rsidR="00B86582" w:rsidRPr="000207E0">
        <w:rPr>
          <w:rFonts w:ascii="Times New Roman" w:hAnsi="Times New Roman"/>
          <w:color w:val="000000"/>
          <w:lang w:val="vi-VN"/>
        </w:rPr>
        <w:t xml:space="preserve"> </w:t>
      </w:r>
      <w:r w:rsidRPr="000207E0">
        <w:rPr>
          <w:rFonts w:ascii="Times New Roman" w:hAnsi="Times New Roman"/>
          <w:color w:val="000000"/>
          <w:lang w:val="vi-VN"/>
        </w:rPr>
        <w:t>Tân Châu là huyện có diện tích rừng lớn nhất so với các địa phương trong tỉnh Tây Ninh.</w:t>
      </w:r>
    </w:p>
    <w:p w:rsidR="000207E0" w:rsidRPr="000207E0" w:rsidRDefault="00BC553A" w:rsidP="000207E0">
      <w:pPr>
        <w:spacing w:before="120" w:after="120"/>
        <w:ind w:firstLine="567"/>
        <w:jc w:val="both"/>
        <w:rPr>
          <w:rFonts w:ascii="Times New Roman" w:hAnsi="Times New Roman"/>
          <w:color w:val="000000"/>
          <w:lang w:val="vi-VN"/>
        </w:rPr>
      </w:pPr>
      <w:r w:rsidRPr="000207E0">
        <w:rPr>
          <w:rFonts w:ascii="Times New Roman" w:hAnsi="Times New Roman"/>
          <w:color w:val="000000"/>
          <w:lang w:val="vi-VN"/>
        </w:rPr>
        <w:t>Biến động thời tiết đáng kể nhất là tình trạng hạn cục bộ trong mùa mưa (mùa mưa đến muộn, kết thúc sớm hoặc có các đợt hạn ngắn trong mùa mưa, nhất là những năm có lượng mưa thấp) nên có ảnh hưởng chủ yếu đến sản xuất nông nghiệp. Tuy nhiên, các công trình thủy lợi hồ Dầu Tiếng, đập Tha La có</w:t>
      </w:r>
      <w:r w:rsidR="009A37F3" w:rsidRPr="000207E0">
        <w:rPr>
          <w:rFonts w:ascii="Times New Roman" w:hAnsi="Times New Roman"/>
          <w:lang w:val="vi-VN"/>
        </w:rPr>
        <w:t xml:space="preserve"> </w:t>
      </w:r>
      <w:r w:rsidRPr="000207E0">
        <w:rPr>
          <w:rFonts w:ascii="Times New Roman" w:hAnsi="Times New Roman"/>
          <w:color w:val="000000"/>
          <w:lang w:val="vi-VN"/>
        </w:rPr>
        <w:t>tác dụng giữ nước cho mùa khô là giải pháp</w:t>
      </w:r>
      <w:r w:rsidR="009A37F3" w:rsidRPr="000207E0">
        <w:rPr>
          <w:rFonts w:ascii="Times New Roman" w:hAnsi="Times New Roman"/>
          <w:color w:val="000000"/>
          <w:lang w:val="vi-VN"/>
        </w:rPr>
        <w:t xml:space="preserve"> quan trọng để phát huy các ảnh </w:t>
      </w:r>
      <w:r w:rsidRPr="000207E0">
        <w:rPr>
          <w:rFonts w:ascii="Times New Roman" w:hAnsi="Times New Roman"/>
          <w:color w:val="000000"/>
          <w:lang w:val="vi-VN"/>
        </w:rPr>
        <w:t>hưởng tích cực và khắc phục những hạn chế về điều kiện khí hậu.</w:t>
      </w:r>
    </w:p>
    <w:p w:rsidR="00BC553A" w:rsidRPr="000207E0" w:rsidRDefault="00BC553A" w:rsidP="000207E0">
      <w:pPr>
        <w:spacing w:before="120" w:after="120"/>
        <w:ind w:firstLine="567"/>
        <w:jc w:val="both"/>
        <w:rPr>
          <w:rFonts w:ascii="Times New Roman" w:hAnsi="Times New Roman"/>
          <w:spacing w:val="-5"/>
          <w:lang w:val="vi-VN"/>
        </w:rPr>
      </w:pPr>
      <w:r w:rsidRPr="000207E0">
        <w:rPr>
          <w:rFonts w:ascii="Times New Roman" w:hAnsi="Times New Roman"/>
          <w:color w:val="000000"/>
          <w:lang w:val="vi-VN"/>
        </w:rPr>
        <w:t>Theo các kết quả thăm dò, khảo sát thì các loại khoáng sản làm vật liệu xây</w:t>
      </w:r>
      <w:r w:rsidRPr="000207E0">
        <w:rPr>
          <w:rFonts w:ascii="Times New Roman" w:hAnsi="Times New Roman"/>
          <w:color w:val="000000"/>
          <w:lang w:val="vi-VN"/>
        </w:rPr>
        <w:br/>
        <w:t>dựng trên địa bàn có trữ lượng khá lớn, chất lượng tốt</w:t>
      </w:r>
      <w:r w:rsidR="009A37F3" w:rsidRPr="000207E0">
        <w:rPr>
          <w:rFonts w:ascii="Times New Roman" w:hAnsi="Times New Roman"/>
          <w:color w:val="000000"/>
          <w:lang w:val="vi-VN"/>
        </w:rPr>
        <w:t>. Tuy vậy</w:t>
      </w:r>
      <w:r w:rsidR="006A47D3">
        <w:rPr>
          <w:rFonts w:ascii="Times New Roman" w:hAnsi="Times New Roman"/>
          <w:color w:val="000000"/>
          <w:lang w:val="vi-VN"/>
        </w:rPr>
        <w:t xml:space="preserve"> </w:t>
      </w:r>
      <w:r w:rsidR="009A37F3" w:rsidRPr="000207E0">
        <w:rPr>
          <w:rFonts w:ascii="Times New Roman" w:hAnsi="Times New Roman"/>
          <w:color w:val="000000"/>
          <w:lang w:val="vi-VN"/>
        </w:rPr>
        <w:t>v</w:t>
      </w:r>
      <w:r w:rsidRPr="000207E0">
        <w:rPr>
          <w:rFonts w:ascii="Times New Roman" w:hAnsi="Times New Roman"/>
          <w:color w:val="000000"/>
          <w:lang w:val="vi-VN"/>
        </w:rPr>
        <w:t>iệc khai thác các nguồn tài nguyên này cần tuân thủ nghiêm ngặt theo quy hoạch đã được phê duyệt, phục hồi mặt bằng sau khai thác, bảo vệ môi trường và cảnh quan.</w:t>
      </w:r>
    </w:p>
    <w:p w:rsidR="00EB4890" w:rsidRPr="00470A52" w:rsidRDefault="00EB4890" w:rsidP="007142B3">
      <w:pPr>
        <w:pStyle w:val="Heading2"/>
        <w:rPr>
          <w:rStyle w:val="Tiu3"/>
          <w:b/>
          <w:bCs w:val="0"/>
          <w:sz w:val="28"/>
          <w:szCs w:val="24"/>
        </w:rPr>
      </w:pPr>
      <w:bookmarkStart w:id="89" w:name="_Toc85190291"/>
      <w:bookmarkStart w:id="90" w:name="_Toc85207608"/>
      <w:bookmarkStart w:id="91" w:name="_Toc85207759"/>
      <w:bookmarkStart w:id="92" w:name="_Toc85213475"/>
      <w:r w:rsidRPr="00470A52">
        <w:rPr>
          <w:rStyle w:val="Tiu3"/>
          <w:b/>
          <w:bCs w:val="0"/>
          <w:sz w:val="28"/>
          <w:szCs w:val="24"/>
        </w:rPr>
        <w:lastRenderedPageBreak/>
        <w:t>II. THỰC TRẠNG PHÁT TRIỂN KINH TẾ, XÃ HỘI</w:t>
      </w:r>
      <w:bookmarkEnd w:id="89"/>
      <w:bookmarkEnd w:id="90"/>
      <w:bookmarkEnd w:id="91"/>
      <w:bookmarkEnd w:id="92"/>
    </w:p>
    <w:p w:rsidR="00EB4890" w:rsidRPr="00EC63C7" w:rsidRDefault="00EB4890" w:rsidP="004B0A74">
      <w:pPr>
        <w:pStyle w:val="Heading3"/>
        <w:rPr>
          <w:rStyle w:val="Tiu3"/>
          <w:b/>
          <w:bCs/>
          <w:sz w:val="28"/>
          <w:szCs w:val="28"/>
          <w:lang w:val="vi-VN" w:eastAsia="vi-VN"/>
        </w:rPr>
      </w:pPr>
      <w:bookmarkStart w:id="93" w:name="_Toc85190292"/>
      <w:bookmarkStart w:id="94" w:name="_Toc85207609"/>
      <w:bookmarkStart w:id="95" w:name="_Toc85207760"/>
      <w:bookmarkStart w:id="96" w:name="_Toc85213476"/>
      <w:r w:rsidRPr="00EC63C7">
        <w:rPr>
          <w:rStyle w:val="Tiu3"/>
          <w:b/>
          <w:bCs/>
          <w:sz w:val="28"/>
          <w:szCs w:val="28"/>
          <w:lang w:val="vi-VN" w:eastAsia="vi-VN"/>
        </w:rPr>
        <w:t>2.1. Phân tích khái quát thực trạng phát triển kinh tế - xã hội</w:t>
      </w:r>
      <w:bookmarkEnd w:id="93"/>
      <w:bookmarkEnd w:id="94"/>
      <w:bookmarkEnd w:id="95"/>
      <w:bookmarkEnd w:id="96"/>
    </w:p>
    <w:p w:rsidR="00562FA7" w:rsidRPr="00EC63C7" w:rsidRDefault="00EB4890" w:rsidP="00EC63C7">
      <w:pPr>
        <w:pBdr>
          <w:top w:val="none" w:sz="4" w:space="0" w:color="000000"/>
          <w:left w:val="none" w:sz="4" w:space="0" w:color="000000"/>
          <w:bottom w:val="none" w:sz="4" w:space="0" w:color="000000"/>
          <w:right w:val="none" w:sz="4" w:space="0" w:color="000000"/>
          <w:between w:val="none" w:sz="4" w:space="0" w:color="000000"/>
        </w:pBdr>
        <w:spacing w:before="120" w:after="120"/>
        <w:ind w:firstLine="720"/>
        <w:jc w:val="both"/>
        <w:rPr>
          <w:rFonts w:ascii="Times New Roman" w:eastAsia="Calibri" w:hAnsi="Times New Roman"/>
          <w:lang w:val="vi-VN"/>
        </w:rPr>
      </w:pPr>
      <w:r w:rsidRPr="00EC63C7">
        <w:rPr>
          <w:rFonts w:ascii="Times New Roman" w:eastAsia="Calibri" w:hAnsi="Times New Roman"/>
          <w:lang w:val="vi-VN"/>
        </w:rPr>
        <w:t xml:space="preserve">Trong năm </w:t>
      </w:r>
      <w:r w:rsidR="00635F79" w:rsidRPr="00EC63C7">
        <w:rPr>
          <w:rFonts w:ascii="Times New Roman" w:eastAsia="Calibri" w:hAnsi="Times New Roman"/>
          <w:lang w:val="vi-VN"/>
        </w:rPr>
        <w:t>những năm qua</w:t>
      </w:r>
      <w:r w:rsidRPr="00EC63C7">
        <w:rPr>
          <w:rFonts w:ascii="Times New Roman" w:eastAsia="Calibri" w:hAnsi="Times New Roman"/>
          <w:lang w:val="vi-VN"/>
        </w:rPr>
        <w:t xml:space="preserve">, tình hình phát triển kinh tế - xã hội trên địa bàn </w:t>
      </w:r>
      <w:r w:rsidR="00562FA7" w:rsidRPr="00EC63C7">
        <w:rPr>
          <w:rFonts w:ascii="Times New Roman" w:eastAsia="Calibri" w:hAnsi="Times New Roman"/>
          <w:lang w:val="vi-VN"/>
        </w:rPr>
        <w:t>huyện</w:t>
      </w:r>
      <w:r w:rsidRPr="00EC63C7">
        <w:rPr>
          <w:rFonts w:ascii="Times New Roman" w:eastAsia="Calibri" w:hAnsi="Times New Roman"/>
          <w:lang w:val="vi-VN"/>
        </w:rPr>
        <w:t xml:space="preserve"> được tập trung thực hiện khá đồng bộ, kết quả trên các lĩnh vực đạt kế hoạch đề ra; kinh tế </w:t>
      </w:r>
      <w:r w:rsidR="00562FA7" w:rsidRPr="00EC63C7">
        <w:rPr>
          <w:rFonts w:ascii="Times New Roman" w:eastAsia="Calibri" w:hAnsi="Times New Roman"/>
          <w:lang w:val="vi-VN"/>
        </w:rPr>
        <w:t>huyện</w:t>
      </w:r>
      <w:r w:rsidRPr="00EC63C7">
        <w:rPr>
          <w:rFonts w:ascii="Times New Roman" w:eastAsia="Calibri" w:hAnsi="Times New Roman"/>
          <w:lang w:val="vi-VN"/>
        </w:rPr>
        <w:t xml:space="preserve"> tiếp tục phát triển theo cơ cấu đã xác định, tuy nhiên do tác động bởi tình hình chung của dịch bệnh Covid-19 nên khu vực công nghiệp - xây dựng, thương mại - dịch vụ tăng trưởng thấp. Các chương trình đột phá, công trình trọng điểm tiếp tục được triển khai thực hiện đạt hiệu quả. Chương trình xây dựng nông thôn mới tiếp tục được tập trung nguồn lực thực hiện đạt được nhiều kết quả tích cực; kết cấu hạ tầng tiếp tục được đầu tư, đô thị tiếp tục phát triển. </w:t>
      </w:r>
      <w:r w:rsidR="00635568" w:rsidRPr="00EC63C7">
        <w:rPr>
          <w:rFonts w:ascii="Times New Roman" w:eastAsia="Calibri" w:hAnsi="Times New Roman"/>
          <w:lang w:val="vi-VN"/>
        </w:rPr>
        <w:t xml:space="preserve">Huyện </w:t>
      </w:r>
      <w:r w:rsidR="00635568" w:rsidRPr="00EC63C7">
        <w:rPr>
          <w:rFonts w:ascii="Times New Roman" w:hAnsi="Times New Roman"/>
          <w:shd w:val="clear" w:color="auto" w:fill="FFFFFF"/>
          <w:lang w:val="vi-VN"/>
        </w:rPr>
        <w:t>ư</w:t>
      </w:r>
      <w:r w:rsidR="00305F7E" w:rsidRPr="00EC63C7">
        <w:rPr>
          <w:rFonts w:ascii="Times New Roman" w:hAnsi="Times New Roman"/>
          <w:shd w:val="clear" w:color="auto" w:fill="FFFFFF"/>
          <w:lang w:val="vi-VN"/>
        </w:rPr>
        <w:t>u tiên phát triển nhanh những lĩnh vực năng lượng tái tạo có nguồn tài nguyên lớn và triển vọng thương mại tốt như điện mặt trời và điện sinh khối, thực hiện các biện pháp cần thiết để mở rộng nhu cầu thị trường, tạo điều kiện thuận lợi cho ngành công nghiệp năng lượng tái tạo phát triển với quy mô lớn.</w:t>
      </w:r>
    </w:p>
    <w:p w:rsidR="00562FA7" w:rsidRPr="00EC63C7" w:rsidRDefault="00562FA7" w:rsidP="00EC63C7">
      <w:pPr>
        <w:pBdr>
          <w:top w:val="none" w:sz="4" w:space="0" w:color="000000"/>
          <w:left w:val="none" w:sz="4" w:space="0" w:color="000000"/>
          <w:bottom w:val="none" w:sz="4" w:space="0" w:color="000000"/>
          <w:right w:val="none" w:sz="4" w:space="0" w:color="000000"/>
          <w:between w:val="none" w:sz="4" w:space="0" w:color="000000"/>
        </w:pBdr>
        <w:spacing w:before="120" w:after="120"/>
        <w:ind w:firstLine="720"/>
        <w:jc w:val="both"/>
        <w:rPr>
          <w:rFonts w:ascii="Times New Roman" w:eastAsia="Calibri" w:hAnsi="Times New Roman"/>
          <w:lang w:val="vi-VN"/>
        </w:rPr>
      </w:pPr>
      <w:r w:rsidRPr="00EC63C7">
        <w:rPr>
          <w:rFonts w:ascii="Times New Roman" w:hAnsi="Times New Roman"/>
          <w:color w:val="000000"/>
          <w:lang w:val="vi-VN"/>
        </w:rPr>
        <w:t>Nền kinh tế huyện Tân Châu t</w:t>
      </w:r>
      <w:r w:rsidR="00084E36" w:rsidRPr="00EC63C7">
        <w:rPr>
          <w:rFonts w:ascii="Times New Roman" w:hAnsi="Times New Roman"/>
          <w:color w:val="000000"/>
          <w:lang w:val="vi-VN"/>
        </w:rPr>
        <w:t xml:space="preserve">iếp tục duy trì mức tăng trưởng </w:t>
      </w:r>
      <w:r w:rsidRPr="00EC63C7">
        <w:rPr>
          <w:rFonts w:ascii="Times New Roman" w:hAnsi="Times New Roman"/>
          <w:color w:val="000000"/>
          <w:lang w:val="vi-VN"/>
        </w:rPr>
        <w:t>khá; việc chuyển đổi cơ cấu</w:t>
      </w:r>
      <w:r w:rsidR="00084E36" w:rsidRPr="00EC63C7">
        <w:rPr>
          <w:rFonts w:ascii="Times New Roman" w:hAnsi="Times New Roman"/>
          <w:color w:val="000000"/>
          <w:lang w:val="vi-VN"/>
        </w:rPr>
        <w:t xml:space="preserve"> kinh tế, nhất là lĩnh vực nông </w:t>
      </w:r>
      <w:r w:rsidRPr="00EC63C7">
        <w:rPr>
          <w:rFonts w:ascii="Times New Roman" w:hAnsi="Times New Roman"/>
          <w:color w:val="000000"/>
          <w:lang w:val="vi-VN"/>
        </w:rPr>
        <w:t>nghiệp công nghệ cao, cải thiện môi trường đầ</w:t>
      </w:r>
      <w:r w:rsidR="00084E36" w:rsidRPr="00EC63C7">
        <w:rPr>
          <w:rFonts w:ascii="Times New Roman" w:hAnsi="Times New Roman"/>
          <w:color w:val="000000"/>
          <w:lang w:val="vi-VN"/>
        </w:rPr>
        <w:t xml:space="preserve">u tư bước đầu đã mang lại những </w:t>
      </w:r>
      <w:r w:rsidRPr="00EC63C7">
        <w:rPr>
          <w:rFonts w:ascii="Times New Roman" w:hAnsi="Times New Roman"/>
          <w:color w:val="000000"/>
          <w:lang w:val="vi-VN"/>
        </w:rPr>
        <w:t>kết quả tích cực; tình hình ANTT trên địa bàn hu</w:t>
      </w:r>
      <w:r w:rsidR="00084E36" w:rsidRPr="00EC63C7">
        <w:rPr>
          <w:rFonts w:ascii="Times New Roman" w:hAnsi="Times New Roman"/>
          <w:color w:val="000000"/>
          <w:lang w:val="vi-VN"/>
        </w:rPr>
        <w:t xml:space="preserve">yện được giữ vững, ổn định, tạo </w:t>
      </w:r>
      <w:r w:rsidRPr="00EC63C7">
        <w:rPr>
          <w:rFonts w:ascii="Times New Roman" w:hAnsi="Times New Roman"/>
          <w:color w:val="000000"/>
          <w:lang w:val="vi-VN"/>
        </w:rPr>
        <w:t>động lực phát t</w:t>
      </w:r>
      <w:r w:rsidR="00084E36" w:rsidRPr="00EC63C7">
        <w:rPr>
          <w:rFonts w:ascii="Times New Roman" w:hAnsi="Times New Roman"/>
          <w:color w:val="000000"/>
          <w:lang w:val="vi-VN"/>
        </w:rPr>
        <w:t>riển mới trong giai đoạn 2021 -</w:t>
      </w:r>
      <w:r w:rsidRPr="00EC63C7">
        <w:rPr>
          <w:rFonts w:ascii="Times New Roman" w:hAnsi="Times New Roman"/>
          <w:color w:val="000000"/>
          <w:lang w:val="vi-VN"/>
        </w:rPr>
        <w:t>20</w:t>
      </w:r>
      <w:r w:rsidR="00635F79" w:rsidRPr="00EC63C7">
        <w:rPr>
          <w:rFonts w:ascii="Times New Roman" w:hAnsi="Times New Roman"/>
          <w:color w:val="000000"/>
          <w:lang w:val="vi-VN"/>
        </w:rPr>
        <w:t>30</w:t>
      </w:r>
      <w:r w:rsidRPr="00EC63C7">
        <w:rPr>
          <w:rFonts w:ascii="Times New Roman" w:hAnsi="Times New Roman"/>
          <w:color w:val="000000"/>
          <w:lang w:val="vi-VN"/>
        </w:rPr>
        <w:t>.</w:t>
      </w:r>
    </w:p>
    <w:p w:rsidR="00EB4890" w:rsidRPr="00EC63C7" w:rsidRDefault="00EB4890" w:rsidP="00EC63C7">
      <w:pPr>
        <w:spacing w:before="120" w:after="120"/>
        <w:ind w:firstLine="720"/>
        <w:jc w:val="both"/>
        <w:rPr>
          <w:rFonts w:ascii="Times New Roman" w:hAnsi="Times New Roman"/>
          <w:b/>
          <w:lang w:val="af-ZA"/>
        </w:rPr>
      </w:pPr>
      <w:bookmarkStart w:id="97" w:name="_Toc259601743"/>
      <w:bookmarkStart w:id="98" w:name="_Toc260035261"/>
      <w:r w:rsidRPr="00EC63C7">
        <w:rPr>
          <w:rFonts w:ascii="Times New Roman" w:hAnsi="Times New Roman"/>
          <w:b/>
          <w:lang w:val="af-ZA"/>
        </w:rPr>
        <w:t>a) Tăng trưởng kinh tế</w:t>
      </w:r>
      <w:bookmarkEnd w:id="97"/>
      <w:bookmarkEnd w:id="98"/>
    </w:p>
    <w:p w:rsidR="00AE76D9" w:rsidRPr="00EC63C7" w:rsidRDefault="00305F7E" w:rsidP="00EC63C7">
      <w:pPr>
        <w:spacing w:before="120" w:after="120"/>
        <w:ind w:firstLine="709"/>
        <w:jc w:val="both"/>
        <w:rPr>
          <w:rFonts w:ascii="Times New Roman" w:hAnsi="Times New Roman"/>
          <w:lang w:val="vi-VN"/>
        </w:rPr>
      </w:pPr>
      <w:r w:rsidRPr="00EC63C7">
        <w:rPr>
          <w:rFonts w:ascii="Times New Roman" w:hAnsi="Times New Roman"/>
          <w:lang w:val="vi-VN"/>
        </w:rPr>
        <w:t xml:space="preserve">Tổng giá trị sản xuất các ngành kinh tế (GO) thực hiện năm 2020 </w:t>
      </w:r>
      <w:r w:rsidR="00635568" w:rsidRPr="00EC63C7">
        <w:rPr>
          <w:rFonts w:ascii="Times New Roman" w:hAnsi="Times New Roman"/>
          <w:lang w:val="vi-VN"/>
        </w:rPr>
        <w:t>15.652.</w:t>
      </w:r>
      <w:r w:rsidR="00A16191" w:rsidRPr="00EC63C7">
        <w:rPr>
          <w:rFonts w:ascii="Times New Roman" w:hAnsi="Times New Roman"/>
          <w:lang w:val="vi-VN"/>
        </w:rPr>
        <w:t>613</w:t>
      </w:r>
      <w:r w:rsidRPr="00EC63C7">
        <w:rPr>
          <w:rFonts w:ascii="Times New Roman" w:hAnsi="Times New Roman"/>
          <w:lang w:val="vi-VN"/>
        </w:rPr>
        <w:t xml:space="preserve"> triệu đồng (giá so sánh năm 2010) tăng </w:t>
      </w:r>
      <w:r w:rsidR="00635568" w:rsidRPr="00EC63C7">
        <w:rPr>
          <w:rFonts w:ascii="Times New Roman" w:hAnsi="Times New Roman"/>
          <w:lang w:val="vi-VN"/>
        </w:rPr>
        <w:t>10,6</w:t>
      </w:r>
      <w:r w:rsidR="00D1393D">
        <w:rPr>
          <w:rFonts w:ascii="Times New Roman" w:hAnsi="Times New Roman"/>
          <w:lang w:val="vi-VN"/>
        </w:rPr>
        <w:t>%</w:t>
      </w:r>
      <w:r w:rsidRPr="00EC63C7">
        <w:rPr>
          <w:rFonts w:ascii="Times New Roman" w:hAnsi="Times New Roman"/>
          <w:lang w:val="vi-VN"/>
        </w:rPr>
        <w:t xml:space="preserve"> so cùng kỳ. </w:t>
      </w:r>
      <w:r w:rsidR="00AE76D9" w:rsidRPr="00EC63C7">
        <w:rPr>
          <w:rFonts w:ascii="Times New Roman" w:hAnsi="Times New Roman"/>
          <w:lang w:val="vi-VN"/>
        </w:rPr>
        <w:t>Tính chung tốc độ tăng trưởng bình quân 7,5% giai đoạn 2016-2020.</w:t>
      </w:r>
      <w:r w:rsidR="00635F79" w:rsidRPr="00EC63C7">
        <w:rPr>
          <w:rFonts w:ascii="Times New Roman" w:hAnsi="Times New Roman"/>
          <w:lang w:val="vi-VN"/>
        </w:rPr>
        <w:t xml:space="preserve"> </w:t>
      </w:r>
      <w:r w:rsidR="00AE76D9" w:rsidRPr="00EC63C7">
        <w:rPr>
          <w:rFonts w:ascii="Times New Roman" w:hAnsi="Times New Roman"/>
          <w:lang w:val="vi-VN"/>
        </w:rPr>
        <w:t>Trong đó giá trị sản xuất nông lâm thuỷ sản là 4.890.149 triệu đồng, giá trị sản xuất công nghiệp, xây dựng 9.544.309 triệu đồng, giá trị thương mại dịch vụ</w:t>
      </w:r>
      <w:r w:rsidR="006A47D3">
        <w:rPr>
          <w:rFonts w:ascii="Times New Roman" w:hAnsi="Times New Roman"/>
          <w:lang w:val="vi-VN"/>
        </w:rPr>
        <w:t xml:space="preserve"> </w:t>
      </w:r>
      <w:r w:rsidR="00AE76D9" w:rsidRPr="00EC63C7">
        <w:rPr>
          <w:rFonts w:ascii="Times New Roman" w:hAnsi="Times New Roman"/>
          <w:lang w:val="vi-VN"/>
        </w:rPr>
        <w:t>1.218.155 triệu đồng.</w:t>
      </w:r>
      <w:r w:rsidR="003B14C3" w:rsidRPr="00EC63C7">
        <w:rPr>
          <w:rFonts w:ascii="Times New Roman" w:hAnsi="Times New Roman"/>
          <w:lang w:val="vi-VN"/>
        </w:rPr>
        <w:t>Thu nhập bình quân đầu người trên 3000 USD.</w:t>
      </w:r>
    </w:p>
    <w:p w:rsidR="00EB4890" w:rsidRPr="00EC63C7" w:rsidRDefault="00EB4890" w:rsidP="00EC63C7">
      <w:pPr>
        <w:spacing w:before="120" w:after="120"/>
        <w:ind w:firstLine="720"/>
        <w:jc w:val="both"/>
        <w:rPr>
          <w:rFonts w:ascii="Times New Roman" w:hAnsi="Times New Roman"/>
          <w:b/>
          <w:lang w:val="af-ZA"/>
        </w:rPr>
      </w:pPr>
      <w:r w:rsidRPr="00EC63C7">
        <w:rPr>
          <w:rFonts w:ascii="Times New Roman" w:hAnsi="Times New Roman"/>
          <w:b/>
          <w:lang w:val="af-ZA"/>
        </w:rPr>
        <w:t xml:space="preserve">b) Chuyển dịch cơ cấu kinh tế </w:t>
      </w:r>
    </w:p>
    <w:p w:rsidR="008D5839" w:rsidRPr="00EC63C7" w:rsidRDefault="00EB4890" w:rsidP="00EC63C7">
      <w:pPr>
        <w:spacing w:before="120" w:after="120"/>
        <w:ind w:firstLine="720"/>
        <w:jc w:val="both"/>
        <w:rPr>
          <w:rFonts w:ascii="Times New Roman" w:hAnsi="Times New Roman"/>
          <w:lang w:val="nl-NL"/>
        </w:rPr>
      </w:pPr>
      <w:r w:rsidRPr="00EC63C7">
        <w:rPr>
          <w:rFonts w:ascii="Times New Roman" w:eastAsia="Calibri" w:hAnsi="Times New Roman"/>
          <w:lang w:val="nl-NL"/>
        </w:rPr>
        <w:t xml:space="preserve">Cơ cấu kinh tế của </w:t>
      </w:r>
      <w:r w:rsidR="00305F7E" w:rsidRPr="00EC63C7">
        <w:rPr>
          <w:rFonts w:ascii="Times New Roman" w:eastAsia="Calibri" w:hAnsi="Times New Roman"/>
          <w:lang w:val="nl-NL"/>
        </w:rPr>
        <w:t xml:space="preserve">huyện </w:t>
      </w:r>
      <w:r w:rsidR="00635F79" w:rsidRPr="00EC63C7">
        <w:rPr>
          <w:rFonts w:ascii="Times New Roman" w:eastAsia="Calibri" w:hAnsi="Times New Roman"/>
          <w:lang w:val="nl-NL"/>
        </w:rPr>
        <w:t>hiện nay</w:t>
      </w:r>
      <w:r w:rsidR="006A47D3">
        <w:rPr>
          <w:rFonts w:ascii="Times New Roman" w:eastAsia="Calibri" w:hAnsi="Times New Roman"/>
          <w:lang w:val="nl-NL"/>
        </w:rPr>
        <w:t xml:space="preserve"> </w:t>
      </w:r>
      <w:r w:rsidRPr="00EC63C7">
        <w:rPr>
          <w:rFonts w:ascii="Times New Roman" w:eastAsia="Calibri" w:hAnsi="Times New Roman"/>
          <w:lang w:val="nl-NL"/>
        </w:rPr>
        <w:t xml:space="preserve">là: </w:t>
      </w:r>
      <w:r w:rsidR="00305F7E" w:rsidRPr="00EC63C7">
        <w:rPr>
          <w:rFonts w:ascii="Times New Roman" w:eastAsia="Calibri" w:hAnsi="Times New Roman"/>
          <w:lang w:val="nl-NL"/>
        </w:rPr>
        <w:t>C</w:t>
      </w:r>
      <w:r w:rsidRPr="00EC63C7">
        <w:rPr>
          <w:rFonts w:ascii="Times New Roman" w:eastAsia="Calibri" w:hAnsi="Times New Roman"/>
          <w:lang w:val="nl-NL"/>
        </w:rPr>
        <w:t>ông nghiệp (Công nghiệp - Xây dựng)</w:t>
      </w:r>
      <w:r w:rsidR="00305F7E" w:rsidRPr="00EC63C7">
        <w:rPr>
          <w:rFonts w:ascii="Times New Roman" w:eastAsia="Calibri" w:hAnsi="Times New Roman"/>
          <w:lang w:val="nl-NL"/>
        </w:rPr>
        <w:t xml:space="preserve"> - Nông nghiệp ( Nông lâm thủy sản) - Thương mại, dịch vụ. </w:t>
      </w:r>
      <w:r w:rsidRPr="00EC63C7">
        <w:rPr>
          <w:rFonts w:ascii="Times New Roman" w:eastAsia="Calibri" w:hAnsi="Times New Roman"/>
          <w:lang w:val="nl-NL"/>
        </w:rPr>
        <w:t xml:space="preserve">Cơ cấu kinh tế </w:t>
      </w:r>
      <w:r w:rsidR="00F94E6B" w:rsidRPr="00EC63C7">
        <w:rPr>
          <w:rFonts w:ascii="Times New Roman" w:eastAsia="Calibri" w:hAnsi="Times New Roman"/>
          <w:lang w:val="nl-NL"/>
        </w:rPr>
        <w:t xml:space="preserve">những năm qua trên địa bàn </w:t>
      </w:r>
      <w:r w:rsidRPr="00EC63C7">
        <w:rPr>
          <w:rFonts w:ascii="Times New Roman" w:eastAsia="Calibri" w:hAnsi="Times New Roman"/>
          <w:lang w:val="nl-NL"/>
        </w:rPr>
        <w:t xml:space="preserve">chuyển dịch đúng hướng, giảm dần tỷ trọng nông - lâm - thuỷ sản; tăng dần tỷ trọng công nghiệp - xây dựng và thương mại - dịch vụ. </w:t>
      </w:r>
      <w:r w:rsidR="00635F79" w:rsidRPr="00EC63C7">
        <w:rPr>
          <w:rFonts w:ascii="Times New Roman" w:eastAsia="Calibri" w:hAnsi="Times New Roman"/>
          <w:lang w:val="nl-NL"/>
        </w:rPr>
        <w:t>Sự chuyển dịch rõ nét c</w:t>
      </w:r>
      <w:r w:rsidR="00F75688" w:rsidRPr="00EC63C7">
        <w:rPr>
          <w:rFonts w:ascii="Times New Roman" w:eastAsia="Calibri" w:hAnsi="Times New Roman"/>
          <w:lang w:val="nl-NL"/>
        </w:rPr>
        <w:t>ơ cấu kinh tế của huyện</w:t>
      </w:r>
      <w:r w:rsidR="006A47D3">
        <w:rPr>
          <w:rFonts w:ascii="Times New Roman" w:eastAsia="Calibri" w:hAnsi="Times New Roman"/>
          <w:lang w:val="nl-NL"/>
        </w:rPr>
        <w:t xml:space="preserve"> </w:t>
      </w:r>
      <w:r w:rsidR="00F75688" w:rsidRPr="00EC63C7">
        <w:rPr>
          <w:rFonts w:ascii="Times New Roman" w:eastAsia="Calibri" w:hAnsi="Times New Roman"/>
          <w:lang w:val="nl-NL"/>
        </w:rPr>
        <w:t xml:space="preserve">của huyện </w:t>
      </w:r>
      <w:r w:rsidR="00F75688" w:rsidRPr="00EC63C7">
        <w:rPr>
          <w:rFonts w:ascii="Times New Roman" w:hAnsi="Times New Roman"/>
          <w:lang w:val="nl-NL"/>
        </w:rPr>
        <w:t>năm 2010 là</w:t>
      </w:r>
      <w:r w:rsidR="006A47D3">
        <w:rPr>
          <w:rFonts w:ascii="Times New Roman" w:hAnsi="Times New Roman"/>
          <w:lang w:val="nl-NL"/>
        </w:rPr>
        <w:t xml:space="preserve"> </w:t>
      </w:r>
      <w:r w:rsidR="00635F79" w:rsidRPr="00EC63C7">
        <w:rPr>
          <w:rFonts w:ascii="Times New Roman" w:hAnsi="Times New Roman"/>
          <w:lang w:val="vi-VN"/>
        </w:rPr>
        <w:t xml:space="preserve">Công nghiệp - xây dựng: </w:t>
      </w:r>
      <w:r w:rsidR="00635F79" w:rsidRPr="00EC63C7">
        <w:rPr>
          <w:rFonts w:ascii="Times New Roman" w:hAnsi="Times New Roman"/>
          <w:lang w:val="nl-NL"/>
        </w:rPr>
        <w:t>46,33</w:t>
      </w:r>
      <w:r w:rsidR="00D1393D">
        <w:rPr>
          <w:rFonts w:ascii="Times New Roman" w:hAnsi="Times New Roman"/>
          <w:lang w:val="nl-NL"/>
        </w:rPr>
        <w:t>%</w:t>
      </w:r>
      <w:r w:rsidR="00635F79" w:rsidRPr="00EC63C7">
        <w:rPr>
          <w:rFonts w:ascii="Times New Roman" w:hAnsi="Times New Roman"/>
          <w:lang w:val="nl-NL"/>
        </w:rPr>
        <w:t>;</w:t>
      </w:r>
      <w:r w:rsidR="006A47D3">
        <w:rPr>
          <w:rFonts w:ascii="Times New Roman" w:hAnsi="Times New Roman"/>
          <w:lang w:val="nl-NL"/>
        </w:rPr>
        <w:t xml:space="preserve"> </w:t>
      </w:r>
      <w:r w:rsidR="00F75688" w:rsidRPr="00EC63C7">
        <w:rPr>
          <w:rFonts w:ascii="Times New Roman" w:hAnsi="Times New Roman"/>
          <w:lang w:val="vi-VN"/>
        </w:rPr>
        <w:t xml:space="preserve">Nông - lâm - thủy sản: </w:t>
      </w:r>
      <w:r w:rsidR="00F75688" w:rsidRPr="00EC63C7">
        <w:rPr>
          <w:rFonts w:ascii="Times New Roman" w:hAnsi="Times New Roman"/>
          <w:lang w:val="nl-NL"/>
        </w:rPr>
        <w:t>35,68</w:t>
      </w:r>
      <w:r w:rsidR="00D1393D">
        <w:rPr>
          <w:rFonts w:ascii="Times New Roman" w:hAnsi="Times New Roman"/>
          <w:lang w:val="nl-NL"/>
        </w:rPr>
        <w:t>%</w:t>
      </w:r>
      <w:r w:rsidR="00F75688" w:rsidRPr="00EC63C7">
        <w:rPr>
          <w:rFonts w:ascii="Times New Roman" w:hAnsi="Times New Roman"/>
          <w:lang w:val="vi-VN"/>
        </w:rPr>
        <w:t xml:space="preserve">; Thương mại - dịch vụ: </w:t>
      </w:r>
      <w:r w:rsidR="00F75688" w:rsidRPr="00EC63C7">
        <w:rPr>
          <w:rFonts w:ascii="Times New Roman" w:hAnsi="Times New Roman"/>
          <w:lang w:val="nl-NL"/>
        </w:rPr>
        <w:t>17,98</w:t>
      </w:r>
      <w:r w:rsidR="00D1393D">
        <w:rPr>
          <w:rFonts w:ascii="Times New Roman" w:hAnsi="Times New Roman"/>
          <w:lang w:val="nl-NL"/>
        </w:rPr>
        <w:t>%</w:t>
      </w:r>
      <w:r w:rsidR="00F75688" w:rsidRPr="00EC63C7">
        <w:rPr>
          <w:rFonts w:ascii="Times New Roman" w:hAnsi="Times New Roman"/>
          <w:lang w:val="nl-NL"/>
        </w:rPr>
        <w:t xml:space="preserve">. </w:t>
      </w:r>
    </w:p>
    <w:p w:rsidR="00A16191" w:rsidRPr="00EC63C7" w:rsidRDefault="00EB4890" w:rsidP="00EC63C7">
      <w:pPr>
        <w:spacing w:before="120" w:after="120"/>
        <w:ind w:firstLine="720"/>
        <w:jc w:val="both"/>
        <w:rPr>
          <w:rFonts w:ascii="Times New Roman" w:hAnsi="Times New Roman"/>
          <w:lang w:val="nl-NL"/>
        </w:rPr>
      </w:pPr>
      <w:r w:rsidRPr="00EC63C7">
        <w:rPr>
          <w:rFonts w:ascii="Times New Roman" w:eastAsia="Calibri" w:hAnsi="Times New Roman"/>
          <w:lang w:val="nl-NL"/>
        </w:rPr>
        <w:t xml:space="preserve">Hiện nay cơ cấu của </w:t>
      </w:r>
      <w:r w:rsidR="00AE76D9" w:rsidRPr="00EC63C7">
        <w:rPr>
          <w:rFonts w:ascii="Times New Roman" w:eastAsia="Calibri" w:hAnsi="Times New Roman"/>
          <w:lang w:val="nl-NL"/>
        </w:rPr>
        <w:t xml:space="preserve">huyện </w:t>
      </w:r>
      <w:r w:rsidR="00A16191" w:rsidRPr="00EC63C7">
        <w:rPr>
          <w:rFonts w:ascii="Times New Roman" w:hAnsi="Times New Roman"/>
          <w:lang w:val="nl-NL"/>
        </w:rPr>
        <w:t>đến năm 2020</w:t>
      </w:r>
      <w:r w:rsidR="006A47D3">
        <w:rPr>
          <w:rFonts w:ascii="Times New Roman" w:hAnsi="Times New Roman"/>
          <w:lang w:val="nl-NL"/>
        </w:rPr>
        <w:t xml:space="preserve"> </w:t>
      </w:r>
      <w:r w:rsidR="003B14C3" w:rsidRPr="00EC63C7">
        <w:rPr>
          <w:rFonts w:ascii="Times New Roman" w:hAnsi="Times New Roman"/>
          <w:lang w:val="vi-VN"/>
        </w:rPr>
        <w:t>Công nghiệp - xây dựng: 6</w:t>
      </w:r>
      <w:r w:rsidR="003B14C3" w:rsidRPr="00EC63C7">
        <w:rPr>
          <w:rFonts w:ascii="Times New Roman" w:hAnsi="Times New Roman"/>
          <w:lang w:val="nl-NL"/>
        </w:rPr>
        <w:t>0</w:t>
      </w:r>
      <w:r w:rsidR="003B14C3" w:rsidRPr="00EC63C7">
        <w:rPr>
          <w:rFonts w:ascii="Times New Roman" w:hAnsi="Times New Roman"/>
          <w:lang w:val="vi-VN"/>
        </w:rPr>
        <w:t>,</w:t>
      </w:r>
      <w:r w:rsidR="003B14C3" w:rsidRPr="00EC63C7">
        <w:rPr>
          <w:rFonts w:ascii="Times New Roman" w:hAnsi="Times New Roman"/>
          <w:lang w:val="nl-NL"/>
        </w:rPr>
        <w:t>98</w:t>
      </w:r>
      <w:r w:rsidR="00D1393D">
        <w:rPr>
          <w:rFonts w:ascii="Times New Roman" w:hAnsi="Times New Roman"/>
          <w:lang w:val="nl-NL"/>
        </w:rPr>
        <w:t>%</w:t>
      </w:r>
      <w:r w:rsidR="003B14C3" w:rsidRPr="00EC63C7">
        <w:rPr>
          <w:rFonts w:ascii="Times New Roman" w:hAnsi="Times New Roman"/>
          <w:lang w:val="vi-VN"/>
        </w:rPr>
        <w:t xml:space="preserve">; </w:t>
      </w:r>
      <w:r w:rsidR="00A16191" w:rsidRPr="00EC63C7">
        <w:rPr>
          <w:rFonts w:ascii="Times New Roman" w:hAnsi="Times New Roman"/>
          <w:lang w:val="vi-VN"/>
        </w:rPr>
        <w:t xml:space="preserve">Nông - lâm - thủy sản: </w:t>
      </w:r>
      <w:r w:rsidR="00A16191" w:rsidRPr="00EC63C7">
        <w:rPr>
          <w:rFonts w:ascii="Times New Roman" w:hAnsi="Times New Roman"/>
          <w:lang w:val="nl-NL"/>
        </w:rPr>
        <w:t>31,24</w:t>
      </w:r>
      <w:r w:rsidR="00D1393D">
        <w:rPr>
          <w:rFonts w:ascii="Times New Roman" w:hAnsi="Times New Roman"/>
          <w:lang w:val="nl-NL"/>
        </w:rPr>
        <w:t>%</w:t>
      </w:r>
      <w:r w:rsidR="00A16191" w:rsidRPr="00EC63C7">
        <w:rPr>
          <w:rFonts w:ascii="Times New Roman" w:hAnsi="Times New Roman"/>
          <w:lang w:val="vi-VN"/>
        </w:rPr>
        <w:t>; Thương mại - dịch vụ: 7,</w:t>
      </w:r>
      <w:r w:rsidR="00A16191" w:rsidRPr="00EC63C7">
        <w:rPr>
          <w:rFonts w:ascii="Times New Roman" w:hAnsi="Times New Roman"/>
          <w:lang w:val="nl-NL"/>
        </w:rPr>
        <w:t>78</w:t>
      </w:r>
      <w:r w:rsidR="00D1393D">
        <w:rPr>
          <w:rFonts w:ascii="Times New Roman" w:hAnsi="Times New Roman"/>
          <w:lang w:val="nl-NL"/>
        </w:rPr>
        <w:t>%</w:t>
      </w:r>
      <w:r w:rsidR="00F75688" w:rsidRPr="00EC63C7">
        <w:rPr>
          <w:rFonts w:ascii="Times New Roman" w:hAnsi="Times New Roman"/>
          <w:lang w:val="nl-NL"/>
        </w:rPr>
        <w:t xml:space="preserve">. </w:t>
      </w:r>
    </w:p>
    <w:p w:rsidR="00F75688" w:rsidRPr="00EC63C7" w:rsidRDefault="003B14C3" w:rsidP="00EC63C7">
      <w:pPr>
        <w:spacing w:before="120" w:after="120"/>
        <w:ind w:firstLine="720"/>
        <w:jc w:val="both"/>
        <w:rPr>
          <w:rFonts w:ascii="Times New Roman" w:hAnsi="Times New Roman"/>
          <w:lang w:val="nl-NL"/>
        </w:rPr>
      </w:pPr>
      <w:r w:rsidRPr="00EC63C7">
        <w:rPr>
          <w:rFonts w:ascii="Times New Roman" w:hAnsi="Times New Roman"/>
          <w:color w:val="000000"/>
          <w:lang w:val="nl-NL"/>
        </w:rPr>
        <w:t>So với c</w:t>
      </w:r>
      <w:r w:rsidR="00F75688" w:rsidRPr="00EC63C7">
        <w:rPr>
          <w:rFonts w:ascii="Times New Roman" w:hAnsi="Times New Roman"/>
          <w:color w:val="000000"/>
          <w:lang w:val="nl-NL"/>
        </w:rPr>
        <w:t>ơ cấu các khu vực trong nền kinh tế trên địa bàn tỉnh là: Công nghiệp, xây dựng (43,6%) - Dịch vụ, thương mại (30,0%) - Nông, lâm, ngư nghiệp (21,5%).</w:t>
      </w:r>
    </w:p>
    <w:p w:rsidR="008D5839" w:rsidRPr="00EC63C7" w:rsidRDefault="008D5839" w:rsidP="00EC63C7">
      <w:pPr>
        <w:spacing w:before="120" w:after="120"/>
        <w:ind w:firstLine="720"/>
        <w:jc w:val="both"/>
        <w:rPr>
          <w:rFonts w:ascii="Times New Roman" w:eastAsia="Calibri" w:hAnsi="Times New Roman"/>
          <w:lang w:val="nl-NL"/>
        </w:rPr>
      </w:pPr>
      <w:r w:rsidRPr="00EC63C7">
        <w:rPr>
          <w:rFonts w:ascii="Times New Roman" w:hAnsi="Times New Roman"/>
          <w:color w:val="000000"/>
          <w:lang w:val="nl-NL"/>
        </w:rPr>
        <w:lastRenderedPageBreak/>
        <w:t>Nhìn chung, kinh tế - xã hội của địa phương trong thời gian qua đã có bước phát triển đáng kể, bộ mặt của huyện có sự thay đổi rõ rệt, đời sống vật chất và tinh thần của người dân được cải thiện qua đó góp phần tạo nên sự phát triển chung của tỉnh Tây Ninh. Tuy nhiên, các kết quả đạt được của nền kinh tế vẫn chưa tương xứng với tiềm năng và vị thế của địa phương nên là động lực lớn để huyện Tân Châu phát triển trong thời gian tới.</w:t>
      </w:r>
    </w:p>
    <w:p w:rsidR="00EB4890" w:rsidRPr="00EC63C7" w:rsidRDefault="00EB4890" w:rsidP="004B0A74">
      <w:pPr>
        <w:pStyle w:val="Heading3"/>
        <w:rPr>
          <w:rStyle w:val="Tiu3"/>
          <w:b/>
          <w:bCs/>
          <w:sz w:val="28"/>
          <w:szCs w:val="28"/>
          <w:lang w:val="nl-NL" w:eastAsia="vi-VN"/>
        </w:rPr>
      </w:pPr>
      <w:bookmarkStart w:id="99" w:name="_Toc85190293"/>
      <w:bookmarkStart w:id="100" w:name="_Toc85207610"/>
      <w:bookmarkStart w:id="101" w:name="_Toc85207761"/>
      <w:bookmarkStart w:id="102" w:name="_Toc85213477"/>
      <w:r w:rsidRPr="00EC63C7">
        <w:rPr>
          <w:rStyle w:val="Tiu3"/>
          <w:b/>
          <w:bCs/>
          <w:sz w:val="28"/>
          <w:szCs w:val="28"/>
          <w:lang w:val="nl-NL" w:eastAsia="vi-VN"/>
        </w:rPr>
        <w:t>2.2. Phân tích thực trạng phát triển các ngành, lĩnh vực</w:t>
      </w:r>
      <w:bookmarkEnd w:id="99"/>
      <w:bookmarkEnd w:id="100"/>
      <w:bookmarkEnd w:id="101"/>
      <w:bookmarkEnd w:id="102"/>
    </w:p>
    <w:p w:rsidR="00EB4890" w:rsidRPr="00EC63C7" w:rsidRDefault="00EB4890" w:rsidP="004B0A74">
      <w:pPr>
        <w:pStyle w:val="Heading4"/>
        <w:rPr>
          <w:lang w:val="nl-NL"/>
        </w:rPr>
      </w:pPr>
      <w:bookmarkStart w:id="103" w:name="_Toc61846588"/>
      <w:bookmarkStart w:id="104" w:name="_Toc82267223"/>
      <w:bookmarkStart w:id="105" w:name="_Toc82269400"/>
      <w:bookmarkStart w:id="106" w:name="_Toc82275173"/>
      <w:bookmarkStart w:id="107" w:name="_Toc82275693"/>
      <w:bookmarkStart w:id="108" w:name="_Toc85190294"/>
      <w:r w:rsidRPr="00EC63C7">
        <w:rPr>
          <w:lang w:val="nl-NL"/>
        </w:rPr>
        <w:t>2.2.1.</w:t>
      </w:r>
      <w:r w:rsidRPr="00EC63C7">
        <w:rPr>
          <w:lang w:val="vi-VN"/>
        </w:rPr>
        <w:t xml:space="preserve"> </w:t>
      </w:r>
      <w:bookmarkEnd w:id="103"/>
      <w:r w:rsidRPr="00EC63C7">
        <w:rPr>
          <w:lang w:val="nl-NL"/>
        </w:rPr>
        <w:t>Ngành Nông</w:t>
      </w:r>
      <w:r w:rsidR="00C25CCF" w:rsidRPr="00EC63C7">
        <w:rPr>
          <w:lang w:val="nl-NL"/>
        </w:rPr>
        <w:t xml:space="preserve"> </w:t>
      </w:r>
      <w:r w:rsidRPr="00EC63C7">
        <w:rPr>
          <w:lang w:val="nl-NL"/>
        </w:rPr>
        <w:t>nghiệp</w:t>
      </w:r>
      <w:bookmarkEnd w:id="104"/>
      <w:bookmarkEnd w:id="105"/>
      <w:bookmarkEnd w:id="106"/>
      <w:bookmarkEnd w:id="107"/>
      <w:bookmarkEnd w:id="108"/>
    </w:p>
    <w:p w:rsidR="001416A7" w:rsidRPr="00EC63C7" w:rsidRDefault="00305F7E" w:rsidP="00EC63C7">
      <w:pPr>
        <w:spacing w:before="120" w:after="120"/>
        <w:ind w:firstLine="720"/>
        <w:jc w:val="both"/>
        <w:rPr>
          <w:rFonts w:ascii="Times New Roman" w:hAnsi="Times New Roman"/>
          <w:lang w:val="vi-VN"/>
        </w:rPr>
      </w:pPr>
      <w:r w:rsidRPr="00EC63C7">
        <w:rPr>
          <w:rFonts w:ascii="Times New Roman" w:hAnsi="Times New Roman"/>
          <w:lang w:val="vi-VN"/>
        </w:rPr>
        <w:t>Giá tr</w:t>
      </w:r>
      <w:r w:rsidRPr="00EC63C7">
        <w:rPr>
          <w:rFonts w:ascii="Times New Roman" w:hAnsi="Times New Roman" w:cs="Arial"/>
          <w:lang w:val="vi-VN"/>
        </w:rPr>
        <w:t>ị</w:t>
      </w:r>
      <w:r w:rsidRPr="00EC63C7">
        <w:rPr>
          <w:rFonts w:ascii="Times New Roman" w:hAnsi="Times New Roman"/>
          <w:lang w:val="vi-VN"/>
        </w:rPr>
        <w:t xml:space="preserve"> s</w:t>
      </w:r>
      <w:r w:rsidRPr="00EC63C7">
        <w:rPr>
          <w:rFonts w:ascii="Times New Roman" w:hAnsi="Times New Roman" w:cs="Arial"/>
          <w:lang w:val="vi-VN"/>
        </w:rPr>
        <w:t>ả</w:t>
      </w:r>
      <w:r w:rsidRPr="00EC63C7">
        <w:rPr>
          <w:rFonts w:ascii="Times New Roman" w:hAnsi="Times New Roman"/>
          <w:lang w:val="vi-VN"/>
        </w:rPr>
        <w:t>n xu</w:t>
      </w:r>
      <w:r w:rsidRPr="00EC63C7">
        <w:rPr>
          <w:rFonts w:ascii="Times New Roman" w:hAnsi="Times New Roman" w:cs="Arial"/>
          <w:lang w:val="vi-VN"/>
        </w:rPr>
        <w:t>ấ</w:t>
      </w:r>
      <w:r w:rsidRPr="00EC63C7">
        <w:rPr>
          <w:rFonts w:ascii="Times New Roman" w:hAnsi="Times New Roman"/>
          <w:lang w:val="vi-VN"/>
        </w:rPr>
        <w:t>t ng</w:t>
      </w:r>
      <w:r w:rsidRPr="00EC63C7">
        <w:rPr>
          <w:rFonts w:ascii="Times New Roman" w:hAnsi="Times New Roman" w:cs="Arial"/>
          <w:lang w:val="vi-VN"/>
        </w:rPr>
        <w:t>à</w:t>
      </w:r>
      <w:r w:rsidRPr="00EC63C7">
        <w:rPr>
          <w:rFonts w:ascii="Times New Roman" w:hAnsi="Times New Roman"/>
          <w:lang w:val="vi-VN"/>
        </w:rPr>
        <w:t>nh N</w:t>
      </w:r>
      <w:r w:rsidRPr="00EC63C7">
        <w:rPr>
          <w:rFonts w:ascii="Times New Roman" w:hAnsi="Times New Roman" w:cs=".VnTime"/>
          <w:lang w:val="vi-VN"/>
        </w:rPr>
        <w:t>ô</w:t>
      </w:r>
      <w:r w:rsidRPr="00EC63C7">
        <w:rPr>
          <w:rFonts w:ascii="Times New Roman" w:hAnsi="Times New Roman"/>
          <w:lang w:val="vi-VN"/>
        </w:rPr>
        <w:t>ng</w:t>
      </w:r>
      <w:r w:rsidR="00F10FA3">
        <w:rPr>
          <w:rFonts w:ascii="Times New Roman" w:hAnsi="Times New Roman"/>
        </w:rPr>
        <w:t xml:space="preserve"> </w:t>
      </w:r>
      <w:r w:rsidR="00F10FA3">
        <w:rPr>
          <w:rFonts w:ascii="Times New Roman" w:hAnsi="Times New Roman"/>
          <w:lang w:val="vi-VN"/>
        </w:rPr>
        <w:t>–</w:t>
      </w:r>
      <w:r w:rsidR="00F10FA3">
        <w:rPr>
          <w:rFonts w:ascii="Times New Roman" w:hAnsi="Times New Roman"/>
        </w:rPr>
        <w:t xml:space="preserve"> </w:t>
      </w:r>
      <w:r w:rsidRPr="00EC63C7">
        <w:rPr>
          <w:rFonts w:ascii="Times New Roman" w:hAnsi="Times New Roman"/>
          <w:lang w:val="vi-VN"/>
        </w:rPr>
        <w:t>l</w:t>
      </w:r>
      <w:r w:rsidRPr="00EC63C7">
        <w:rPr>
          <w:rFonts w:ascii="Times New Roman" w:hAnsi="Times New Roman" w:cs=".VnTime"/>
          <w:lang w:val="vi-VN"/>
        </w:rPr>
        <w:t>â</w:t>
      </w:r>
      <w:r w:rsidRPr="00EC63C7">
        <w:rPr>
          <w:rFonts w:ascii="Times New Roman" w:hAnsi="Times New Roman"/>
          <w:lang w:val="vi-VN"/>
        </w:rPr>
        <w:t>m</w:t>
      </w:r>
      <w:r w:rsidR="00F10FA3">
        <w:rPr>
          <w:rFonts w:ascii="Times New Roman" w:hAnsi="Times New Roman"/>
        </w:rPr>
        <w:t xml:space="preserve"> </w:t>
      </w:r>
      <w:r w:rsidRPr="00EC63C7">
        <w:rPr>
          <w:rFonts w:ascii="Times New Roman" w:hAnsi="Times New Roman"/>
          <w:lang w:val="vi-VN"/>
        </w:rPr>
        <w:t>-</w:t>
      </w:r>
      <w:r w:rsidR="00F10FA3">
        <w:rPr>
          <w:rFonts w:ascii="Times New Roman" w:hAnsi="Times New Roman"/>
        </w:rPr>
        <w:t xml:space="preserve"> </w:t>
      </w:r>
      <w:r w:rsidRPr="00EC63C7">
        <w:rPr>
          <w:rFonts w:ascii="Times New Roman" w:hAnsi="Times New Roman"/>
          <w:lang w:val="vi-VN"/>
        </w:rPr>
        <w:t>thu</w:t>
      </w:r>
      <w:r w:rsidRPr="00EC63C7">
        <w:rPr>
          <w:rFonts w:ascii="Times New Roman" w:hAnsi="Times New Roman" w:cs="Arial"/>
          <w:lang w:val="vi-VN"/>
        </w:rPr>
        <w:t>ỷ</w:t>
      </w:r>
      <w:r w:rsidRPr="00EC63C7">
        <w:rPr>
          <w:rFonts w:ascii="Times New Roman" w:hAnsi="Times New Roman"/>
          <w:lang w:val="vi-VN"/>
        </w:rPr>
        <w:t xml:space="preserve"> s</w:t>
      </w:r>
      <w:r w:rsidRPr="00EC63C7">
        <w:rPr>
          <w:rFonts w:ascii="Times New Roman" w:hAnsi="Times New Roman" w:cs="Arial"/>
          <w:lang w:val="vi-VN"/>
        </w:rPr>
        <w:t>ả</w:t>
      </w:r>
      <w:r w:rsidRPr="00EC63C7">
        <w:rPr>
          <w:rFonts w:ascii="Times New Roman" w:hAnsi="Times New Roman"/>
          <w:lang w:val="vi-VN"/>
        </w:rPr>
        <w:t>n th</w:t>
      </w:r>
      <w:r w:rsidRPr="00EC63C7">
        <w:rPr>
          <w:rFonts w:ascii="Times New Roman" w:hAnsi="Times New Roman" w:cs="Arial"/>
          <w:lang w:val="vi-VN"/>
        </w:rPr>
        <w:t>ự</w:t>
      </w:r>
      <w:r w:rsidRPr="00EC63C7">
        <w:rPr>
          <w:rFonts w:ascii="Times New Roman" w:hAnsi="Times New Roman"/>
          <w:lang w:val="vi-VN"/>
        </w:rPr>
        <w:t>c hi</w:t>
      </w:r>
      <w:r w:rsidRPr="00EC63C7">
        <w:rPr>
          <w:rFonts w:ascii="Times New Roman" w:hAnsi="Times New Roman" w:cs="Arial"/>
          <w:lang w:val="vi-VN"/>
        </w:rPr>
        <w:t>ệ</w:t>
      </w:r>
      <w:r w:rsidRPr="00EC63C7">
        <w:rPr>
          <w:rFonts w:ascii="Times New Roman" w:hAnsi="Times New Roman"/>
          <w:lang w:val="vi-VN"/>
        </w:rPr>
        <w:t xml:space="preserve">n </w:t>
      </w:r>
      <w:r w:rsidR="00635F79" w:rsidRPr="00EC63C7">
        <w:rPr>
          <w:rFonts w:ascii="Times New Roman" w:hAnsi="Times New Roman" w:cs="Arial"/>
          <w:lang w:val="nl-NL"/>
        </w:rPr>
        <w:t>đến năm 2020</w:t>
      </w:r>
      <w:r w:rsidR="00F10FA3">
        <w:rPr>
          <w:rFonts w:ascii="Times New Roman" w:hAnsi="Times New Roman" w:cs="Arial"/>
          <w:lang w:val="nl-NL"/>
        </w:rPr>
        <w:t xml:space="preserve"> </w:t>
      </w:r>
      <w:r w:rsidR="00F10FA3" w:rsidRPr="00F10FA3">
        <w:rPr>
          <w:rFonts w:ascii="Times New Roman" w:hAnsi="Times New Roman" w:cs="Arial" w:hint="eastAsia"/>
          <w:lang w:val="nl-NL"/>
        </w:rPr>
        <w:t>đ</w:t>
      </w:r>
      <w:r w:rsidR="00F10FA3" w:rsidRPr="00F10FA3">
        <w:rPr>
          <w:rFonts w:ascii="Times New Roman" w:hAnsi="Times New Roman" w:cs="Arial"/>
          <w:lang w:val="nl-NL"/>
        </w:rPr>
        <w:t>ạ</w:t>
      </w:r>
      <w:r w:rsidR="00F10FA3">
        <w:rPr>
          <w:rFonts w:ascii="Times New Roman" w:hAnsi="Times New Roman" w:cs="Arial"/>
          <w:lang w:val="nl-NL"/>
        </w:rPr>
        <w:t xml:space="preserve">t </w:t>
      </w:r>
      <w:r w:rsidRPr="00EC63C7">
        <w:rPr>
          <w:rFonts w:ascii="Times New Roman" w:hAnsi="Times New Roman"/>
          <w:lang w:val="vi-VN"/>
        </w:rPr>
        <w:t>2.252.819 tri</w:t>
      </w:r>
      <w:r w:rsidRPr="00EC63C7">
        <w:rPr>
          <w:rFonts w:ascii="Times New Roman" w:hAnsi="Times New Roman" w:cs="Arial"/>
          <w:lang w:val="vi-VN"/>
        </w:rPr>
        <w:t>ệ</w:t>
      </w:r>
      <w:r w:rsidRPr="00EC63C7">
        <w:rPr>
          <w:rFonts w:ascii="Times New Roman" w:hAnsi="Times New Roman"/>
          <w:lang w:val="vi-VN"/>
        </w:rPr>
        <w:t xml:space="preserve">u </w:t>
      </w:r>
      <w:r w:rsidRPr="00EC63C7">
        <w:rPr>
          <w:rFonts w:ascii="Times New Roman" w:hAnsi="Times New Roman" w:cs="Arial"/>
          <w:lang w:val="vi-VN"/>
        </w:rPr>
        <w:t>đồ</w:t>
      </w:r>
      <w:r w:rsidRPr="00EC63C7">
        <w:rPr>
          <w:rFonts w:ascii="Times New Roman" w:hAnsi="Times New Roman"/>
          <w:lang w:val="vi-VN"/>
        </w:rPr>
        <w:t>ng</w:t>
      </w:r>
      <w:r w:rsidR="00ED7F56" w:rsidRPr="00EC63C7">
        <w:rPr>
          <w:rFonts w:ascii="Times New Roman" w:hAnsi="Times New Roman"/>
          <w:lang w:val="nl-NL"/>
        </w:rPr>
        <w:t>.</w:t>
      </w:r>
      <w:r w:rsidR="00635F79" w:rsidRPr="00EC63C7">
        <w:rPr>
          <w:rFonts w:ascii="Times New Roman" w:hAnsi="Times New Roman"/>
          <w:lang w:val="nl-NL"/>
        </w:rPr>
        <w:t xml:space="preserve"> </w:t>
      </w:r>
      <w:r w:rsidRPr="00EC63C7">
        <w:rPr>
          <w:rFonts w:ascii="Times New Roman" w:hAnsi="Times New Roman"/>
          <w:lang w:val="vi-VN"/>
        </w:rPr>
        <w:t>Di</w:t>
      </w:r>
      <w:r w:rsidRPr="00EC63C7">
        <w:rPr>
          <w:rFonts w:ascii="Times New Roman" w:hAnsi="Times New Roman" w:cs="Arial"/>
          <w:lang w:val="vi-VN"/>
        </w:rPr>
        <w:t>ệ</w:t>
      </w:r>
      <w:r w:rsidRPr="00EC63C7">
        <w:rPr>
          <w:rFonts w:ascii="Times New Roman" w:hAnsi="Times New Roman"/>
          <w:lang w:val="vi-VN"/>
        </w:rPr>
        <w:t>n t</w:t>
      </w:r>
      <w:r w:rsidRPr="00EC63C7">
        <w:rPr>
          <w:rFonts w:ascii="Times New Roman" w:hAnsi="Times New Roman" w:cs=".VnTime"/>
          <w:lang w:val="vi-VN"/>
        </w:rPr>
        <w:t>í</w:t>
      </w:r>
      <w:r w:rsidRPr="00EC63C7">
        <w:rPr>
          <w:rFonts w:ascii="Times New Roman" w:hAnsi="Times New Roman"/>
          <w:lang w:val="vi-VN"/>
        </w:rPr>
        <w:t xml:space="preserve">ch </w:t>
      </w:r>
      <w:r w:rsidR="00A16191" w:rsidRPr="00EC63C7">
        <w:rPr>
          <w:rFonts w:ascii="Times New Roman" w:hAnsi="Times New Roman"/>
          <w:lang w:val="nl-NL"/>
        </w:rPr>
        <w:t xml:space="preserve">gieo trồng hàng năm 26.163 ha. </w:t>
      </w:r>
      <w:r w:rsidRPr="00EC63C7">
        <w:rPr>
          <w:rFonts w:ascii="Times New Roman" w:hAnsi="Times New Roman"/>
          <w:lang w:val="vi-VN"/>
        </w:rPr>
        <w:t xml:space="preserve">Diện tích cây lâu </w:t>
      </w:r>
      <w:r w:rsidR="0055372A" w:rsidRPr="00EC63C7">
        <w:rPr>
          <w:rFonts w:ascii="Times New Roman" w:hAnsi="Times New Roman"/>
          <w:lang w:val="vi-VN"/>
        </w:rPr>
        <w:t>năm thực hiện được 44.543</w:t>
      </w:r>
      <w:r w:rsidRPr="00EC63C7">
        <w:rPr>
          <w:rFonts w:ascii="Times New Roman" w:hAnsi="Times New Roman"/>
          <w:lang w:val="vi-VN"/>
        </w:rPr>
        <w:t xml:space="preserve"> ha. Trong kỳ, tiếp tục triển khai một số mô hình sản xuất mới như: trồng dưa lưới, rau công nghệ cao trong nhà màng, áp dụng hệ thống tưới tiết kiệm,…</w:t>
      </w:r>
    </w:p>
    <w:p w:rsidR="00635F79" w:rsidRPr="00EC63C7" w:rsidRDefault="007D1D3B" w:rsidP="00EC63C7">
      <w:pPr>
        <w:spacing w:before="120" w:after="120"/>
        <w:jc w:val="both"/>
        <w:rPr>
          <w:rFonts w:ascii="Times New Roman" w:hAnsi="Times New Roman"/>
          <w:color w:val="000000"/>
          <w:lang w:val="vi-VN"/>
        </w:rPr>
      </w:pPr>
      <w:r w:rsidRPr="00EC63C7">
        <w:rPr>
          <w:rFonts w:ascii="Times New Roman" w:hAnsi="Times New Roman"/>
          <w:lang w:val="vi-VN"/>
        </w:rPr>
        <w:tab/>
      </w:r>
      <w:r w:rsidR="00305F7E" w:rsidRPr="00EC63C7">
        <w:rPr>
          <w:rFonts w:ascii="Times New Roman" w:hAnsi="Times New Roman"/>
          <w:lang w:val="vi-VN"/>
        </w:rPr>
        <w:t>Tổng đàn gia súc, gia cầm ước thực hiện 671.169 con.</w:t>
      </w:r>
      <w:r w:rsidR="00ED7F56" w:rsidRPr="00EC63C7">
        <w:rPr>
          <w:rFonts w:ascii="Times New Roman" w:hAnsi="Times New Roman"/>
          <w:color w:val="000000"/>
          <w:lang w:val="vi-VN"/>
        </w:rPr>
        <w:t xml:space="preserve"> </w:t>
      </w:r>
      <w:r w:rsidR="001416A7" w:rsidRPr="00EC63C7">
        <w:rPr>
          <w:rFonts w:ascii="Times New Roman" w:hAnsi="Times New Roman"/>
          <w:color w:val="000000"/>
          <w:lang w:val="vi-VN"/>
        </w:rPr>
        <w:t>Quy mô giá trị sản xuất ngà</w:t>
      </w:r>
      <w:r w:rsidR="00635F79" w:rsidRPr="00EC63C7">
        <w:rPr>
          <w:rFonts w:ascii="Times New Roman" w:hAnsi="Times New Roman"/>
          <w:color w:val="000000"/>
          <w:lang w:val="vi-VN"/>
        </w:rPr>
        <w:t>nh chăn nuôi tăng qua từng năm.</w:t>
      </w:r>
      <w:r w:rsidR="001416A7" w:rsidRPr="00EC63C7">
        <w:rPr>
          <w:rFonts w:ascii="Times New Roman" w:hAnsi="Times New Roman"/>
          <w:color w:val="000000"/>
          <w:lang w:val="vi-VN"/>
        </w:rPr>
        <w:t xml:space="preserve"> Hình thức chăn nuôi tập trung theo quy mô trang trại được phát triển. Các tiến bộ kỹ thuật, đưa giống mới, ứng dụng quy trình, công nghệ mới và phòng chống dịch</w:t>
      </w:r>
      <w:r w:rsidR="00635F79" w:rsidRPr="00EC63C7">
        <w:rPr>
          <w:rFonts w:ascii="Times New Roman" w:hAnsi="Times New Roman"/>
          <w:color w:val="000000"/>
          <w:lang w:val="vi-VN"/>
        </w:rPr>
        <w:t xml:space="preserve"> </w:t>
      </w:r>
      <w:r w:rsidR="001416A7" w:rsidRPr="00EC63C7">
        <w:rPr>
          <w:rFonts w:ascii="Times New Roman" w:hAnsi="Times New Roman"/>
          <w:color w:val="000000"/>
          <w:lang w:val="vi-VN"/>
        </w:rPr>
        <w:t>bệnh trong chăn nuôi được thường xuyên quan tâm thực hiện.</w:t>
      </w:r>
      <w:r w:rsidRPr="00EC63C7">
        <w:rPr>
          <w:rFonts w:ascii="Times New Roman" w:hAnsi="Times New Roman"/>
          <w:color w:val="000000"/>
          <w:lang w:val="vi-VN"/>
        </w:rPr>
        <w:t xml:space="preserve"> </w:t>
      </w:r>
      <w:r w:rsidR="00635F79" w:rsidRPr="00EC63C7">
        <w:rPr>
          <w:rFonts w:ascii="Times New Roman" w:hAnsi="Times New Roman"/>
          <w:color w:val="000000"/>
          <w:lang w:val="vi-VN"/>
        </w:rPr>
        <w:t>Phát tri</w:t>
      </w:r>
      <w:r w:rsidR="00635F79" w:rsidRPr="00EC63C7">
        <w:rPr>
          <w:rFonts w:ascii="Times New Roman" w:hAnsi="Times New Roman" w:cs="Arial"/>
          <w:color w:val="000000"/>
          <w:lang w:val="vi-VN"/>
        </w:rPr>
        <w:t>ể</w:t>
      </w:r>
      <w:r w:rsidR="00635F79" w:rsidRPr="00EC63C7">
        <w:rPr>
          <w:rFonts w:ascii="Times New Roman" w:hAnsi="Times New Roman"/>
          <w:color w:val="000000"/>
          <w:lang w:val="vi-VN"/>
        </w:rPr>
        <w:t>n ch</w:t>
      </w:r>
      <w:r w:rsidR="00635F79" w:rsidRPr="00EC63C7">
        <w:rPr>
          <w:rFonts w:ascii="Times New Roman" w:hAnsi="Times New Roman" w:cs="Arial"/>
          <w:color w:val="000000"/>
          <w:lang w:val="vi-VN"/>
        </w:rPr>
        <w:t>ă</w:t>
      </w:r>
      <w:r w:rsidR="00635F79" w:rsidRPr="00EC63C7">
        <w:rPr>
          <w:rFonts w:ascii="Times New Roman" w:hAnsi="Times New Roman"/>
          <w:color w:val="000000"/>
          <w:lang w:val="vi-VN"/>
        </w:rPr>
        <w:t>n nu</w:t>
      </w:r>
      <w:r w:rsidR="00635F79" w:rsidRPr="00EC63C7">
        <w:rPr>
          <w:rFonts w:ascii="Times New Roman" w:hAnsi="Times New Roman" w:cs=".VnTime"/>
          <w:color w:val="000000"/>
          <w:lang w:val="vi-VN"/>
        </w:rPr>
        <w:t>ô</w:t>
      </w:r>
      <w:r w:rsidR="00635F79" w:rsidRPr="00EC63C7">
        <w:rPr>
          <w:rFonts w:ascii="Times New Roman" w:hAnsi="Times New Roman"/>
          <w:color w:val="000000"/>
          <w:lang w:val="vi-VN"/>
        </w:rPr>
        <w:t>i theo ph</w:t>
      </w:r>
      <w:r w:rsidR="00635F79" w:rsidRPr="00EC63C7">
        <w:rPr>
          <w:rFonts w:ascii="Times New Roman" w:hAnsi="Times New Roman" w:cs="Arial"/>
          <w:color w:val="000000"/>
          <w:lang w:val="vi-VN"/>
        </w:rPr>
        <w:t>ươ</w:t>
      </w:r>
      <w:r w:rsidR="00635F79" w:rsidRPr="00EC63C7">
        <w:rPr>
          <w:rFonts w:ascii="Times New Roman" w:hAnsi="Times New Roman"/>
          <w:color w:val="000000"/>
          <w:lang w:val="vi-VN"/>
        </w:rPr>
        <w:t>ng th</w:t>
      </w:r>
      <w:r w:rsidR="00635F79" w:rsidRPr="00EC63C7">
        <w:rPr>
          <w:rFonts w:ascii="Times New Roman" w:hAnsi="Times New Roman" w:cs="Arial"/>
          <w:color w:val="000000"/>
          <w:lang w:val="vi-VN"/>
        </w:rPr>
        <w:t>ứ</w:t>
      </w:r>
      <w:r w:rsidR="00635F79" w:rsidRPr="00EC63C7">
        <w:rPr>
          <w:rFonts w:ascii="Times New Roman" w:hAnsi="Times New Roman"/>
          <w:color w:val="000000"/>
          <w:lang w:val="vi-VN"/>
        </w:rPr>
        <w:t xml:space="preserve">c </w:t>
      </w:r>
      <w:r w:rsidRPr="00EC63C7">
        <w:rPr>
          <w:rFonts w:ascii="Times New Roman" w:hAnsi="Times New Roman"/>
          <w:color w:val="000000"/>
          <w:lang w:val="vi-VN"/>
        </w:rPr>
        <w:t xml:space="preserve">bán công nghiệp và công nghiệp, </w:t>
      </w:r>
      <w:r w:rsidR="00635F79" w:rsidRPr="00EC63C7">
        <w:rPr>
          <w:rFonts w:ascii="Times New Roman" w:hAnsi="Times New Roman"/>
          <w:color w:val="000000"/>
          <w:lang w:val="vi-VN"/>
        </w:rPr>
        <w:t xml:space="preserve">áp dụng tiến bộ kỹ thuật tiên tiến, an toàn sinh học, giảm thiểu ô nhiễm môi trường. </w:t>
      </w:r>
    </w:p>
    <w:p w:rsidR="0055372A" w:rsidRPr="00EC63C7" w:rsidRDefault="00084E36" w:rsidP="00EC63C7">
      <w:pPr>
        <w:tabs>
          <w:tab w:val="left" w:pos="360"/>
        </w:tabs>
        <w:spacing w:before="120" w:after="120"/>
        <w:jc w:val="both"/>
        <w:rPr>
          <w:rFonts w:ascii="Times New Roman" w:hAnsi="Times New Roman"/>
          <w:color w:val="000000"/>
          <w:lang w:val="vi-VN"/>
        </w:rPr>
      </w:pPr>
      <w:r w:rsidRPr="00EC63C7">
        <w:rPr>
          <w:rFonts w:ascii="Times New Roman" w:hAnsi="Times New Roman"/>
          <w:color w:val="000000"/>
          <w:lang w:val="vi-VN"/>
        </w:rPr>
        <w:tab/>
      </w:r>
      <w:r w:rsidRPr="00EC63C7">
        <w:rPr>
          <w:rFonts w:ascii="Times New Roman" w:hAnsi="Times New Roman"/>
          <w:color w:val="000000"/>
          <w:lang w:val="vi-VN"/>
        </w:rPr>
        <w:tab/>
      </w:r>
      <w:r w:rsidR="00A16191" w:rsidRPr="00EC63C7">
        <w:rPr>
          <w:rFonts w:ascii="Times New Roman" w:hAnsi="Times New Roman"/>
          <w:color w:val="000000"/>
          <w:lang w:val="vi-VN"/>
        </w:rPr>
        <w:t>Trong giai đoạn vừa qua</w:t>
      </w:r>
      <w:r w:rsidR="00635568" w:rsidRPr="00EC63C7">
        <w:rPr>
          <w:rFonts w:ascii="Times New Roman" w:hAnsi="Times New Roman"/>
          <w:color w:val="000000"/>
          <w:lang w:val="vi-VN"/>
        </w:rPr>
        <w:t xml:space="preserve">, </w:t>
      </w:r>
      <w:r w:rsidR="001416A7" w:rsidRPr="00EC63C7">
        <w:rPr>
          <w:rFonts w:ascii="Times New Roman" w:hAnsi="Times New Roman"/>
          <w:color w:val="000000"/>
          <w:lang w:val="vi-VN"/>
        </w:rPr>
        <w:t>huyện đã</w:t>
      </w:r>
      <w:r w:rsidR="006A47D3">
        <w:rPr>
          <w:rFonts w:ascii="Times New Roman" w:hAnsi="Times New Roman"/>
          <w:color w:val="000000"/>
          <w:lang w:val="vi-VN"/>
        </w:rPr>
        <w:t xml:space="preserve"> </w:t>
      </w:r>
      <w:r w:rsidR="001416A7" w:rsidRPr="00EC63C7">
        <w:rPr>
          <w:rFonts w:ascii="Times New Roman" w:hAnsi="Times New Roman"/>
          <w:color w:val="000000"/>
          <w:lang w:val="vi-VN"/>
        </w:rPr>
        <w:t xml:space="preserve">tiến hành </w:t>
      </w:r>
      <w:r w:rsidR="00635568" w:rsidRPr="00EC63C7">
        <w:rPr>
          <w:rFonts w:ascii="Times New Roman" w:hAnsi="Times New Roman"/>
          <w:color w:val="000000"/>
          <w:lang w:val="vi-VN"/>
        </w:rPr>
        <w:t>tổ chức sắp xếp l</w:t>
      </w:r>
      <w:r w:rsidR="00A16191" w:rsidRPr="00EC63C7">
        <w:rPr>
          <w:rFonts w:ascii="Times New Roman" w:hAnsi="Times New Roman"/>
          <w:color w:val="000000"/>
          <w:lang w:val="vi-VN"/>
        </w:rPr>
        <w:t xml:space="preserve">ại sản xuất nông nghiệp, khuyến </w:t>
      </w:r>
      <w:r w:rsidR="00635568" w:rsidRPr="00EC63C7">
        <w:rPr>
          <w:rFonts w:ascii="Times New Roman" w:hAnsi="Times New Roman"/>
          <w:color w:val="000000"/>
          <w:lang w:val="vi-VN"/>
        </w:rPr>
        <w:t>khích và mở rộng các hình thức liên kết sản xuất, chế biến và tiêu thụ sả</w:t>
      </w:r>
      <w:r w:rsidR="00A16191" w:rsidRPr="00EC63C7">
        <w:rPr>
          <w:rFonts w:ascii="Times New Roman" w:hAnsi="Times New Roman"/>
          <w:color w:val="000000"/>
          <w:lang w:val="vi-VN"/>
        </w:rPr>
        <w:t xml:space="preserve">n phẩm. </w:t>
      </w:r>
      <w:r w:rsidR="00635568" w:rsidRPr="00EC63C7">
        <w:rPr>
          <w:rFonts w:ascii="Times New Roman" w:hAnsi="Times New Roman"/>
          <w:color w:val="000000"/>
          <w:lang w:val="vi-VN"/>
        </w:rPr>
        <w:t>Tiếp tục chuyển đổi cơ cấu và giống cây trồng, c</w:t>
      </w:r>
      <w:r w:rsidR="00A16191" w:rsidRPr="00EC63C7">
        <w:rPr>
          <w:rFonts w:ascii="Times New Roman" w:hAnsi="Times New Roman"/>
          <w:color w:val="000000"/>
          <w:lang w:val="vi-VN"/>
        </w:rPr>
        <w:t xml:space="preserve">ơ cấu lại vùng sản xuất và diện </w:t>
      </w:r>
      <w:r w:rsidR="00635568" w:rsidRPr="00EC63C7">
        <w:rPr>
          <w:rFonts w:ascii="Times New Roman" w:hAnsi="Times New Roman"/>
          <w:color w:val="000000"/>
          <w:lang w:val="vi-VN"/>
        </w:rPr>
        <w:t>tích sản xuất cây trồng, phù hợp với điều kiện thổ nhưỡng</w:t>
      </w:r>
      <w:r w:rsidR="00635F79" w:rsidRPr="00EC63C7">
        <w:rPr>
          <w:rFonts w:ascii="Times New Roman" w:hAnsi="Times New Roman"/>
          <w:color w:val="000000"/>
          <w:lang w:val="vi-VN"/>
        </w:rPr>
        <w:t>,</w:t>
      </w:r>
      <w:r w:rsidR="006A47D3">
        <w:rPr>
          <w:rFonts w:ascii="Times New Roman" w:hAnsi="Times New Roman"/>
          <w:color w:val="000000"/>
          <w:lang w:val="vi-VN"/>
        </w:rPr>
        <w:t xml:space="preserve"> </w:t>
      </w:r>
      <w:r w:rsidR="00635568" w:rsidRPr="00EC63C7">
        <w:rPr>
          <w:rFonts w:ascii="Times New Roman" w:hAnsi="Times New Roman"/>
          <w:color w:val="000000"/>
          <w:lang w:val="vi-VN"/>
        </w:rPr>
        <w:t>đáp ứng nhu cầu thị trường và phát triển vùng</w:t>
      </w:r>
      <w:r w:rsidR="00A16191" w:rsidRPr="00EC63C7">
        <w:rPr>
          <w:rFonts w:ascii="Times New Roman" w:hAnsi="Times New Roman"/>
          <w:color w:val="000000"/>
          <w:lang w:val="vi-VN"/>
        </w:rPr>
        <w:t xml:space="preserve"> nguyên liệu chế biến nông sản.</w:t>
      </w:r>
      <w:r w:rsidR="001416A7" w:rsidRPr="00EC63C7">
        <w:rPr>
          <w:rFonts w:ascii="Times New Roman" w:hAnsi="Times New Roman"/>
          <w:color w:val="000000"/>
          <w:lang w:val="vi-VN"/>
        </w:rPr>
        <w:t xml:space="preserve"> </w:t>
      </w:r>
      <w:r w:rsidR="00635568" w:rsidRPr="00EC63C7">
        <w:rPr>
          <w:rFonts w:ascii="Times New Roman" w:hAnsi="Times New Roman"/>
          <w:color w:val="000000"/>
          <w:lang w:val="vi-VN"/>
        </w:rPr>
        <w:t>Phát triển các hình thức sản xuất nông nghiệp đ</w:t>
      </w:r>
      <w:r w:rsidR="00A16191" w:rsidRPr="00EC63C7">
        <w:rPr>
          <w:rFonts w:ascii="Times New Roman" w:hAnsi="Times New Roman"/>
          <w:color w:val="000000"/>
          <w:lang w:val="vi-VN"/>
        </w:rPr>
        <w:t xml:space="preserve">ạt tiêu chuẩn về chất lượng sản </w:t>
      </w:r>
      <w:r w:rsidR="00635568" w:rsidRPr="00EC63C7">
        <w:rPr>
          <w:rFonts w:ascii="Times New Roman" w:hAnsi="Times New Roman"/>
          <w:color w:val="000000"/>
          <w:lang w:val="vi-VN"/>
        </w:rPr>
        <w:t>phẩm, hướng tới đáp ứng yêu cầu xuất khẩu (</w:t>
      </w:r>
      <w:r w:rsidR="00635568" w:rsidRPr="00EC63C7">
        <w:rPr>
          <w:rFonts w:ascii="Times New Roman" w:hAnsi="Times New Roman"/>
          <w:i/>
          <w:iCs/>
          <w:color w:val="000000"/>
          <w:lang w:val="vi-VN"/>
        </w:rPr>
        <w:t>VietGAP, GlobalGAP, hữu cơ</w:t>
      </w:r>
      <w:r w:rsidR="00635568" w:rsidRPr="00EC63C7">
        <w:rPr>
          <w:rFonts w:ascii="Times New Roman" w:hAnsi="Times New Roman"/>
          <w:color w:val="000000"/>
          <w:lang w:val="vi-VN"/>
        </w:rPr>
        <w:t>).</w:t>
      </w:r>
      <w:r w:rsidR="00635F79" w:rsidRPr="00EC63C7">
        <w:rPr>
          <w:rFonts w:ascii="Times New Roman" w:hAnsi="Times New Roman"/>
          <w:color w:val="000000"/>
          <w:lang w:val="vi-VN"/>
        </w:rPr>
        <w:t xml:space="preserve"> </w:t>
      </w:r>
      <w:r w:rsidR="00A16191" w:rsidRPr="00EC63C7">
        <w:rPr>
          <w:rFonts w:ascii="Times New Roman" w:hAnsi="Times New Roman"/>
          <w:color w:val="000000"/>
          <w:lang w:val="vi-VN"/>
        </w:rPr>
        <w:t>K</w:t>
      </w:r>
      <w:r w:rsidR="00635568" w:rsidRPr="00EC63C7">
        <w:rPr>
          <w:rFonts w:ascii="Times New Roman" w:hAnsi="Times New Roman"/>
          <w:color w:val="000000"/>
          <w:lang w:val="vi-VN"/>
        </w:rPr>
        <w:t>huyến khích, thúc đẩy doanh nghiệp đầu tư và</w:t>
      </w:r>
      <w:r w:rsidR="00A16191" w:rsidRPr="00EC63C7">
        <w:rPr>
          <w:rFonts w:ascii="Times New Roman" w:hAnsi="Times New Roman"/>
          <w:color w:val="000000"/>
          <w:lang w:val="vi-VN"/>
        </w:rPr>
        <w:t xml:space="preserve">o nông nghiệp hiệu quả, an toàn </w:t>
      </w:r>
      <w:r w:rsidR="00635568" w:rsidRPr="00EC63C7">
        <w:rPr>
          <w:rFonts w:ascii="Times New Roman" w:hAnsi="Times New Roman"/>
          <w:color w:val="000000"/>
          <w:lang w:val="vi-VN"/>
        </w:rPr>
        <w:t xml:space="preserve">và bền vững, nhất là các lĩnh vực có lợi thế như chế biến rau, </w:t>
      </w:r>
      <w:r w:rsidR="0055372A" w:rsidRPr="00EC63C7">
        <w:rPr>
          <w:rFonts w:ascii="Times New Roman" w:hAnsi="Times New Roman"/>
          <w:color w:val="000000"/>
          <w:lang w:val="vi-VN"/>
        </w:rPr>
        <w:t xml:space="preserve">quả, nhà máy giết </w:t>
      </w:r>
      <w:r w:rsidR="00635568" w:rsidRPr="00EC63C7">
        <w:rPr>
          <w:rFonts w:ascii="Times New Roman" w:hAnsi="Times New Roman"/>
          <w:color w:val="000000"/>
          <w:lang w:val="vi-VN"/>
        </w:rPr>
        <w:t xml:space="preserve">mổ gia súc, gia </w:t>
      </w:r>
      <w:r w:rsidR="00A16191" w:rsidRPr="00EC63C7">
        <w:rPr>
          <w:rFonts w:ascii="Times New Roman" w:hAnsi="Times New Roman"/>
          <w:color w:val="000000"/>
          <w:lang w:val="vi-VN"/>
        </w:rPr>
        <w:t>cầm, chế biến thịt, gỗ… g</w:t>
      </w:r>
      <w:r w:rsidR="0055372A" w:rsidRPr="00EC63C7">
        <w:rPr>
          <w:rFonts w:ascii="Times New Roman" w:hAnsi="Times New Roman"/>
          <w:color w:val="000000"/>
          <w:lang w:val="vi-VN"/>
        </w:rPr>
        <w:t xml:space="preserve">óp phần đẩy mạnh chuyển dịch </w:t>
      </w:r>
      <w:r w:rsidR="00635568" w:rsidRPr="00EC63C7">
        <w:rPr>
          <w:rFonts w:ascii="Times New Roman" w:hAnsi="Times New Roman"/>
          <w:color w:val="000000"/>
          <w:lang w:val="vi-VN"/>
        </w:rPr>
        <w:t>cơ cấu lao động nông thôn.</w:t>
      </w:r>
    </w:p>
    <w:p w:rsidR="0055372A" w:rsidRPr="00EC63C7" w:rsidRDefault="0055372A" w:rsidP="00EC63C7">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Xây d</w:t>
      </w:r>
      <w:r w:rsidRPr="00EC63C7">
        <w:rPr>
          <w:rFonts w:ascii="Times New Roman" w:hAnsi="Times New Roman" w:cs="Arial"/>
          <w:color w:val="000000"/>
          <w:lang w:val="vi-VN"/>
        </w:rPr>
        <w:t>ự</w:t>
      </w:r>
      <w:r w:rsidRPr="00EC63C7">
        <w:rPr>
          <w:rFonts w:ascii="Times New Roman" w:hAnsi="Times New Roman"/>
          <w:color w:val="000000"/>
          <w:lang w:val="vi-VN"/>
        </w:rPr>
        <w:t>ng</w:t>
      </w:r>
      <w:r w:rsidR="006A47D3">
        <w:rPr>
          <w:rFonts w:ascii="Times New Roman" w:hAnsi="Times New Roman"/>
          <w:color w:val="000000"/>
          <w:lang w:val="vi-VN"/>
        </w:rPr>
        <w:t xml:space="preserve"> </w:t>
      </w:r>
      <w:r w:rsidRPr="00EC63C7">
        <w:rPr>
          <w:rFonts w:ascii="Times New Roman" w:hAnsi="Times New Roman"/>
          <w:color w:val="000000"/>
          <w:lang w:val="vi-VN"/>
        </w:rPr>
        <w:t>phương án</w:t>
      </w:r>
      <w:r w:rsidR="00635568" w:rsidRPr="00EC63C7">
        <w:rPr>
          <w:rFonts w:ascii="Times New Roman" w:hAnsi="Times New Roman"/>
          <w:color w:val="000000"/>
          <w:lang w:val="vi-VN"/>
        </w:rPr>
        <w:t xml:space="preserve"> sắp xếp, </w:t>
      </w:r>
      <w:r w:rsidRPr="00EC63C7">
        <w:rPr>
          <w:rFonts w:ascii="Times New Roman" w:hAnsi="Times New Roman"/>
          <w:color w:val="000000"/>
          <w:lang w:val="vi-VN"/>
        </w:rPr>
        <w:t xml:space="preserve">bố trí quỹ đất Công ty TNHH MTV </w:t>
      </w:r>
      <w:r w:rsidR="00635568" w:rsidRPr="00EC63C7">
        <w:rPr>
          <w:rFonts w:ascii="Times New Roman" w:hAnsi="Times New Roman"/>
          <w:color w:val="000000"/>
          <w:lang w:val="vi-VN"/>
        </w:rPr>
        <w:t>Mía đường Tây Ninh và quỹ đất Công ty TNHH MTV Cao su</w:t>
      </w:r>
      <w:r w:rsidR="006A47D3">
        <w:rPr>
          <w:rFonts w:ascii="Times New Roman" w:hAnsi="Times New Roman"/>
          <w:lang w:val="vi-VN"/>
        </w:rPr>
        <w:t xml:space="preserve"> </w:t>
      </w:r>
      <w:r w:rsidR="00635568" w:rsidRPr="00EC63C7">
        <w:rPr>
          <w:rFonts w:ascii="Times New Roman" w:hAnsi="Times New Roman"/>
          <w:color w:val="000000"/>
          <w:lang w:val="vi-VN"/>
        </w:rPr>
        <w:t xml:space="preserve">01-5 Tây Ninh </w:t>
      </w:r>
      <w:r w:rsidR="00635F79" w:rsidRPr="00EC63C7">
        <w:rPr>
          <w:rFonts w:ascii="Times New Roman" w:hAnsi="Times New Roman"/>
          <w:color w:val="000000"/>
          <w:lang w:val="vi-VN"/>
        </w:rPr>
        <w:t>giao về cho địa phương</w:t>
      </w:r>
      <w:r w:rsidR="006A47D3">
        <w:rPr>
          <w:rFonts w:ascii="Times New Roman" w:hAnsi="Times New Roman"/>
          <w:color w:val="000000"/>
          <w:lang w:val="vi-VN"/>
        </w:rPr>
        <w:t xml:space="preserve"> </w:t>
      </w:r>
      <w:r w:rsidR="00635568" w:rsidRPr="00EC63C7">
        <w:rPr>
          <w:rFonts w:ascii="Times New Roman" w:hAnsi="Times New Roman"/>
          <w:color w:val="000000"/>
          <w:lang w:val="vi-VN"/>
        </w:rPr>
        <w:t xml:space="preserve">tạo quỹ </w:t>
      </w:r>
      <w:r w:rsidRPr="00EC63C7">
        <w:rPr>
          <w:rFonts w:ascii="Times New Roman" w:hAnsi="Times New Roman"/>
          <w:color w:val="000000"/>
          <w:lang w:val="vi-VN"/>
        </w:rPr>
        <w:t xml:space="preserve">đất sạch thu hút các dự án nông </w:t>
      </w:r>
      <w:r w:rsidR="00635568" w:rsidRPr="00EC63C7">
        <w:rPr>
          <w:rFonts w:ascii="Times New Roman" w:hAnsi="Times New Roman"/>
          <w:color w:val="000000"/>
          <w:lang w:val="vi-VN"/>
        </w:rPr>
        <w:t>nghiệp công nghệ cao, nông nghiệp sạch, nông</w:t>
      </w:r>
      <w:r w:rsidRPr="00EC63C7">
        <w:rPr>
          <w:rFonts w:ascii="Times New Roman" w:hAnsi="Times New Roman"/>
          <w:color w:val="000000"/>
          <w:lang w:val="vi-VN"/>
        </w:rPr>
        <w:t xml:space="preserve"> nghiệp hữu cơ gắn với liên kết </w:t>
      </w:r>
      <w:r w:rsidR="00635568" w:rsidRPr="00EC63C7">
        <w:rPr>
          <w:rFonts w:ascii="Times New Roman" w:hAnsi="Times New Roman"/>
          <w:color w:val="000000"/>
          <w:lang w:val="vi-VN"/>
        </w:rPr>
        <w:t xml:space="preserve">sản xuất nông dân địa phương. </w:t>
      </w:r>
    </w:p>
    <w:p w:rsidR="003C5191" w:rsidRPr="00EC63C7" w:rsidRDefault="00084E36" w:rsidP="00EC63C7">
      <w:pPr>
        <w:tabs>
          <w:tab w:val="left" w:pos="360"/>
        </w:tabs>
        <w:spacing w:before="120" w:after="120"/>
        <w:jc w:val="both"/>
        <w:rPr>
          <w:rFonts w:ascii="Times New Roman" w:hAnsi="Times New Roman"/>
          <w:color w:val="000000"/>
          <w:lang w:val="vi-VN"/>
        </w:rPr>
      </w:pPr>
      <w:r w:rsidRPr="00EC63C7">
        <w:rPr>
          <w:rFonts w:ascii="Times New Roman" w:hAnsi="Times New Roman"/>
          <w:color w:val="000000"/>
          <w:lang w:val="vi-VN"/>
        </w:rPr>
        <w:tab/>
      </w:r>
      <w:r w:rsidRPr="00EC63C7">
        <w:rPr>
          <w:rFonts w:ascii="Times New Roman" w:hAnsi="Times New Roman"/>
          <w:color w:val="000000"/>
          <w:lang w:val="vi-VN"/>
        </w:rPr>
        <w:tab/>
      </w:r>
      <w:r w:rsidR="003C5191" w:rsidRPr="00EC63C7">
        <w:rPr>
          <w:rFonts w:ascii="Times New Roman" w:hAnsi="Times New Roman"/>
          <w:color w:val="000000"/>
          <w:lang w:val="vi-VN"/>
        </w:rPr>
        <w:t>Hiện nay huyện đang tiến hành công tác xử lý cây trồng không đúng mục đích trên đất lâm nghiệp</w:t>
      </w:r>
      <w:r w:rsidR="00ED7F56" w:rsidRPr="00EC63C7">
        <w:rPr>
          <w:rFonts w:ascii="Times New Roman" w:hAnsi="Times New Roman"/>
          <w:color w:val="000000"/>
          <w:lang w:val="vi-VN"/>
        </w:rPr>
        <w:t>, thu hồi cấp giấy CNQSDĐ cấp trùng trên quy hoạch đất lâm nghiệp. Qu</w:t>
      </w:r>
      <w:r w:rsidR="00ED7F56" w:rsidRPr="00EC63C7">
        <w:rPr>
          <w:rFonts w:ascii="Times New Roman" w:hAnsi="Times New Roman" w:cs="Arial"/>
          <w:color w:val="000000"/>
          <w:lang w:val="vi-VN"/>
        </w:rPr>
        <w:t>ả</w:t>
      </w:r>
      <w:r w:rsidR="00ED7F56" w:rsidRPr="00EC63C7">
        <w:rPr>
          <w:rFonts w:ascii="Times New Roman" w:hAnsi="Times New Roman"/>
          <w:color w:val="000000"/>
          <w:lang w:val="vi-VN"/>
        </w:rPr>
        <w:t>n l</w:t>
      </w:r>
      <w:r w:rsidR="00ED7F56" w:rsidRPr="00EC63C7">
        <w:rPr>
          <w:rFonts w:ascii="Times New Roman" w:hAnsi="Times New Roman" w:cs=".VnTime"/>
          <w:color w:val="000000"/>
          <w:lang w:val="vi-VN"/>
        </w:rPr>
        <w:t>ý</w:t>
      </w:r>
      <w:r w:rsidR="00ED7F56" w:rsidRPr="00EC63C7">
        <w:rPr>
          <w:rFonts w:ascii="Times New Roman" w:hAnsi="Times New Roman"/>
          <w:color w:val="000000"/>
          <w:lang w:val="vi-VN"/>
        </w:rPr>
        <w:t xml:space="preserve"> ch</w:t>
      </w:r>
      <w:r w:rsidR="00ED7F56" w:rsidRPr="00EC63C7">
        <w:rPr>
          <w:rFonts w:ascii="Times New Roman" w:hAnsi="Times New Roman" w:cs="Arial"/>
          <w:color w:val="000000"/>
          <w:lang w:val="vi-VN"/>
        </w:rPr>
        <w:t>ặ</w:t>
      </w:r>
      <w:r w:rsidR="00ED7F56" w:rsidRPr="00EC63C7">
        <w:rPr>
          <w:rFonts w:ascii="Times New Roman" w:hAnsi="Times New Roman"/>
          <w:color w:val="000000"/>
          <w:lang w:val="vi-VN"/>
        </w:rPr>
        <w:t>t ch</w:t>
      </w:r>
      <w:r w:rsidR="00ED7F56" w:rsidRPr="00EC63C7">
        <w:rPr>
          <w:rFonts w:ascii="Times New Roman" w:hAnsi="Times New Roman" w:cs="Arial"/>
          <w:color w:val="000000"/>
          <w:lang w:val="vi-VN"/>
        </w:rPr>
        <w:t>ẽ</w:t>
      </w:r>
      <w:r w:rsidR="00ED7F56" w:rsidRPr="00EC63C7">
        <w:rPr>
          <w:rFonts w:ascii="Times New Roman" w:hAnsi="Times New Roman"/>
          <w:color w:val="000000"/>
          <w:lang w:val="vi-VN"/>
        </w:rPr>
        <w:t xml:space="preserve"> c</w:t>
      </w:r>
      <w:r w:rsidR="00ED7F56" w:rsidRPr="00EC63C7">
        <w:rPr>
          <w:rFonts w:ascii="Times New Roman" w:hAnsi="Times New Roman" w:cs=".VnTime"/>
          <w:color w:val="000000"/>
          <w:lang w:val="vi-VN"/>
        </w:rPr>
        <w:t>á</w:t>
      </w:r>
      <w:r w:rsidR="00ED7F56" w:rsidRPr="00EC63C7">
        <w:rPr>
          <w:rFonts w:ascii="Times New Roman" w:hAnsi="Times New Roman"/>
          <w:color w:val="000000"/>
          <w:lang w:val="vi-VN"/>
        </w:rPr>
        <w:t>c di</w:t>
      </w:r>
      <w:r w:rsidR="00ED7F56" w:rsidRPr="00EC63C7">
        <w:rPr>
          <w:rFonts w:ascii="Times New Roman" w:hAnsi="Times New Roman" w:cs="Arial"/>
          <w:color w:val="000000"/>
          <w:lang w:val="vi-VN"/>
        </w:rPr>
        <w:t>ệ</w:t>
      </w:r>
      <w:r w:rsidR="00ED7F56" w:rsidRPr="00EC63C7">
        <w:rPr>
          <w:rFonts w:ascii="Times New Roman" w:hAnsi="Times New Roman"/>
          <w:color w:val="000000"/>
          <w:lang w:val="vi-VN"/>
        </w:rPr>
        <w:t>n t</w:t>
      </w:r>
      <w:r w:rsidR="00ED7F56" w:rsidRPr="00EC63C7">
        <w:rPr>
          <w:rFonts w:ascii="Times New Roman" w:hAnsi="Times New Roman" w:cs=".VnTime"/>
          <w:color w:val="000000"/>
          <w:lang w:val="vi-VN"/>
        </w:rPr>
        <w:t>í</w:t>
      </w:r>
      <w:r w:rsidR="00ED7F56" w:rsidRPr="00EC63C7">
        <w:rPr>
          <w:rFonts w:ascii="Times New Roman" w:hAnsi="Times New Roman"/>
          <w:color w:val="000000"/>
          <w:lang w:val="vi-VN"/>
        </w:rPr>
        <w:t xml:space="preserve">ch </w:t>
      </w:r>
      <w:r w:rsidR="00ED7F56" w:rsidRPr="00EC63C7">
        <w:rPr>
          <w:rFonts w:ascii="Times New Roman" w:hAnsi="Times New Roman" w:cs="Arial"/>
          <w:color w:val="000000"/>
          <w:lang w:val="vi-VN"/>
        </w:rPr>
        <w:t>đấ</w:t>
      </w:r>
      <w:r w:rsidR="00ED7F56" w:rsidRPr="00EC63C7">
        <w:rPr>
          <w:rFonts w:ascii="Times New Roman" w:hAnsi="Times New Roman"/>
          <w:color w:val="000000"/>
          <w:lang w:val="vi-VN"/>
        </w:rPr>
        <w:t>t l</w:t>
      </w:r>
      <w:r w:rsidR="00ED7F56" w:rsidRPr="00EC63C7">
        <w:rPr>
          <w:rFonts w:ascii="Times New Roman" w:hAnsi="Times New Roman" w:cs=".VnTime"/>
          <w:color w:val="000000"/>
          <w:lang w:val="vi-VN"/>
        </w:rPr>
        <w:t>â</w:t>
      </w:r>
      <w:r w:rsidR="00ED7F56" w:rsidRPr="00EC63C7">
        <w:rPr>
          <w:rFonts w:ascii="Times New Roman" w:hAnsi="Times New Roman"/>
          <w:color w:val="000000"/>
          <w:lang w:val="vi-VN"/>
        </w:rPr>
        <w:t>m nghi</w:t>
      </w:r>
      <w:r w:rsidR="00ED7F56" w:rsidRPr="00EC63C7">
        <w:rPr>
          <w:rFonts w:ascii="Times New Roman" w:hAnsi="Times New Roman" w:cs="Arial"/>
          <w:color w:val="000000"/>
          <w:lang w:val="vi-VN"/>
        </w:rPr>
        <w:t>ệ</w:t>
      </w:r>
      <w:r w:rsidR="00ED7F56" w:rsidRPr="00EC63C7">
        <w:rPr>
          <w:rFonts w:ascii="Times New Roman" w:hAnsi="Times New Roman"/>
          <w:color w:val="000000"/>
          <w:lang w:val="vi-VN"/>
        </w:rPr>
        <w:t>p theo quy ho</w:t>
      </w:r>
      <w:r w:rsidR="00ED7F56" w:rsidRPr="00EC63C7">
        <w:rPr>
          <w:rFonts w:ascii="Times New Roman" w:hAnsi="Times New Roman" w:cs="Arial"/>
          <w:color w:val="000000"/>
          <w:lang w:val="vi-VN"/>
        </w:rPr>
        <w:t>ạ</w:t>
      </w:r>
      <w:r w:rsidR="00ED7F56" w:rsidRPr="00EC63C7">
        <w:rPr>
          <w:rFonts w:ascii="Times New Roman" w:hAnsi="Times New Roman"/>
          <w:color w:val="000000"/>
          <w:lang w:val="vi-VN"/>
        </w:rPr>
        <w:t>ch</w:t>
      </w:r>
      <w:r w:rsidR="006A47D3">
        <w:rPr>
          <w:rFonts w:ascii="Times New Roman" w:hAnsi="Times New Roman"/>
          <w:color w:val="000000"/>
          <w:lang w:val="vi-VN"/>
        </w:rPr>
        <w:t xml:space="preserve"> </w:t>
      </w:r>
      <w:r w:rsidR="00ED7F56" w:rsidRPr="00EC63C7">
        <w:rPr>
          <w:rFonts w:ascii="Times New Roman" w:hAnsi="Times New Roman"/>
          <w:color w:val="000000"/>
          <w:lang w:val="vi-VN"/>
        </w:rPr>
        <w:t xml:space="preserve">lâm nghiệp của tỉnh, hạn chế tối đa việc tái lấn chiếm và sử dụng đất lâm nghiệp </w:t>
      </w:r>
      <w:r w:rsidR="00ED7F56" w:rsidRPr="00EC63C7">
        <w:rPr>
          <w:rFonts w:ascii="Times New Roman" w:hAnsi="Times New Roman"/>
          <w:color w:val="000000"/>
          <w:lang w:val="vi-VN"/>
        </w:rPr>
        <w:lastRenderedPageBreak/>
        <w:t>không đúng mục đích; thực hiện việc khoanh nuôi, bảo vệ và trồng mới rừng theo kế hoạch hàng năm.</w:t>
      </w:r>
    </w:p>
    <w:p w:rsidR="006F6A45" w:rsidRPr="00C8023F" w:rsidRDefault="00510894" w:rsidP="00EC63C7">
      <w:pPr>
        <w:tabs>
          <w:tab w:val="left" w:pos="360"/>
        </w:tabs>
        <w:spacing w:before="120" w:after="120"/>
        <w:jc w:val="both"/>
        <w:rPr>
          <w:rFonts w:ascii="Times New Roman" w:hAnsi="Times New Roman"/>
          <w:lang w:val="vi-VN"/>
        </w:rPr>
      </w:pPr>
      <w:r w:rsidRPr="00EC63C7">
        <w:rPr>
          <w:rFonts w:ascii="Times New Roman" w:hAnsi="Times New Roman"/>
          <w:color w:val="000000"/>
          <w:lang w:val="vi-VN"/>
        </w:rPr>
        <w:tab/>
      </w:r>
      <w:r w:rsidRPr="00EC63C7">
        <w:rPr>
          <w:rFonts w:ascii="Times New Roman" w:hAnsi="Times New Roman"/>
          <w:color w:val="000000"/>
          <w:lang w:val="vi-VN"/>
        </w:rPr>
        <w:tab/>
        <w:t>Th</w:t>
      </w:r>
      <w:r w:rsidRPr="00EC63C7">
        <w:rPr>
          <w:rFonts w:ascii="Times New Roman" w:hAnsi="Times New Roman" w:cs="Arial"/>
          <w:color w:val="000000"/>
          <w:lang w:val="vi-VN"/>
        </w:rPr>
        <w:t>ự</w:t>
      </w:r>
      <w:r w:rsidRPr="00EC63C7">
        <w:rPr>
          <w:rFonts w:ascii="Times New Roman" w:hAnsi="Times New Roman"/>
          <w:color w:val="000000"/>
          <w:lang w:val="vi-VN"/>
        </w:rPr>
        <w:t>c hi</w:t>
      </w:r>
      <w:r w:rsidRPr="00EC63C7">
        <w:rPr>
          <w:rFonts w:ascii="Times New Roman" w:hAnsi="Times New Roman" w:cs="Arial"/>
          <w:color w:val="000000"/>
          <w:lang w:val="vi-VN"/>
        </w:rPr>
        <w:t>ệ</w:t>
      </w:r>
      <w:r w:rsidRPr="00EC63C7">
        <w:rPr>
          <w:rFonts w:ascii="Times New Roman" w:hAnsi="Times New Roman"/>
          <w:color w:val="000000"/>
          <w:lang w:val="vi-VN"/>
        </w:rPr>
        <w:t xml:space="preserve">n </w:t>
      </w:r>
      <w:r w:rsidRPr="00EC63C7">
        <w:rPr>
          <w:rFonts w:ascii="Times New Roman" w:hAnsi="Times New Roman" w:cs="Arial"/>
          <w:color w:val="000000"/>
          <w:lang w:val="vi-VN"/>
        </w:rPr>
        <w:t>đồ</w:t>
      </w:r>
      <w:r w:rsidRPr="00EC63C7">
        <w:rPr>
          <w:rFonts w:ascii="Times New Roman" w:hAnsi="Times New Roman"/>
          <w:color w:val="000000"/>
          <w:lang w:val="vi-VN"/>
        </w:rPr>
        <w:t>ng b</w:t>
      </w:r>
      <w:r w:rsidRPr="00EC63C7">
        <w:rPr>
          <w:rFonts w:ascii="Times New Roman" w:hAnsi="Times New Roman" w:cs="Arial"/>
          <w:color w:val="000000"/>
          <w:lang w:val="vi-VN"/>
        </w:rPr>
        <w:t>ộ</w:t>
      </w:r>
      <w:r w:rsidRPr="00EC63C7">
        <w:rPr>
          <w:rFonts w:ascii="Times New Roman" w:hAnsi="Times New Roman"/>
          <w:color w:val="000000"/>
          <w:lang w:val="vi-VN"/>
        </w:rPr>
        <w:t xml:space="preserve"> gi</w:t>
      </w:r>
      <w:r w:rsidRPr="00EC63C7">
        <w:rPr>
          <w:rFonts w:ascii="Times New Roman" w:hAnsi="Times New Roman" w:cs="Arial"/>
          <w:color w:val="000000"/>
          <w:lang w:val="vi-VN"/>
        </w:rPr>
        <w:t>ữ</w:t>
      </w:r>
      <w:r w:rsidRPr="00EC63C7">
        <w:rPr>
          <w:rFonts w:ascii="Times New Roman" w:hAnsi="Times New Roman"/>
          <w:color w:val="000000"/>
          <w:lang w:val="vi-VN"/>
        </w:rPr>
        <w:t xml:space="preserve">a </w:t>
      </w:r>
      <w:r w:rsidRPr="00EC63C7">
        <w:rPr>
          <w:rFonts w:ascii="Times New Roman" w:hAnsi="Times New Roman" w:cs="Arial"/>
          <w:color w:val="000000"/>
          <w:lang w:val="vi-VN"/>
        </w:rPr>
        <w:t>đầ</w:t>
      </w:r>
      <w:r w:rsidRPr="00EC63C7">
        <w:rPr>
          <w:rFonts w:ascii="Times New Roman" w:hAnsi="Times New Roman"/>
          <w:color w:val="000000"/>
          <w:lang w:val="vi-VN"/>
        </w:rPr>
        <w:t>u t</w:t>
      </w:r>
      <w:r w:rsidRPr="00EC63C7">
        <w:rPr>
          <w:rFonts w:ascii="Times New Roman" w:hAnsi="Times New Roman" w:cs="Arial"/>
          <w:color w:val="000000"/>
          <w:lang w:val="vi-VN"/>
        </w:rPr>
        <w:t>ư</w:t>
      </w:r>
      <w:r w:rsidRPr="00EC63C7">
        <w:rPr>
          <w:rFonts w:ascii="Times New Roman" w:hAnsi="Times New Roman"/>
          <w:color w:val="000000"/>
          <w:lang w:val="vi-VN"/>
        </w:rPr>
        <w:t>, x</w:t>
      </w:r>
      <w:r w:rsidRPr="00EC63C7">
        <w:rPr>
          <w:rFonts w:ascii="Times New Roman" w:hAnsi="Times New Roman" w:cs=".VnTime"/>
          <w:color w:val="000000"/>
          <w:lang w:val="vi-VN"/>
        </w:rPr>
        <w:t>â</w:t>
      </w:r>
      <w:r w:rsidRPr="00EC63C7">
        <w:rPr>
          <w:rFonts w:ascii="Times New Roman" w:hAnsi="Times New Roman"/>
          <w:color w:val="000000"/>
          <w:lang w:val="vi-VN"/>
        </w:rPr>
        <w:t>y d</w:t>
      </w:r>
      <w:r w:rsidRPr="00EC63C7">
        <w:rPr>
          <w:rFonts w:ascii="Times New Roman" w:hAnsi="Times New Roman" w:cs="Arial"/>
          <w:color w:val="000000"/>
          <w:lang w:val="vi-VN"/>
        </w:rPr>
        <w:t>ự</w:t>
      </w:r>
      <w:r w:rsidRPr="00EC63C7">
        <w:rPr>
          <w:rFonts w:ascii="Times New Roman" w:hAnsi="Times New Roman"/>
          <w:color w:val="000000"/>
          <w:lang w:val="vi-VN"/>
        </w:rPr>
        <w:t xml:space="preserve">ng kết cấu hạ tầng thiết yếu về kinh tế - xã hội nông thôn gắn với phát triển sản xuất, nâng cao thu nhập, đời sống vật chất, tinh thần của dân cư nông thôn </w:t>
      </w:r>
      <w:r w:rsidRPr="00EC63C7">
        <w:rPr>
          <w:rFonts w:ascii="Times New Roman" w:hAnsi="Times New Roman"/>
          <w:iCs/>
          <w:color w:val="000000"/>
          <w:lang w:val="vi-VN"/>
        </w:rPr>
        <w:t>nhất là vùng sâu, vùng biên giới</w:t>
      </w:r>
      <w:r w:rsidRPr="00EC63C7">
        <w:rPr>
          <w:rFonts w:ascii="Times New Roman" w:hAnsi="Times New Roman"/>
          <w:color w:val="000000"/>
          <w:lang w:val="vi-VN"/>
        </w:rPr>
        <w:t xml:space="preserve">. </w:t>
      </w:r>
      <w:r w:rsidR="0055372A" w:rsidRPr="00EC63C7">
        <w:rPr>
          <w:rFonts w:ascii="Times New Roman" w:hAnsi="Times New Roman"/>
          <w:color w:val="000000"/>
          <w:lang w:val="vi-VN"/>
        </w:rPr>
        <w:t xml:space="preserve">Huy động </w:t>
      </w:r>
      <w:r w:rsidR="00635568" w:rsidRPr="00EC63C7">
        <w:rPr>
          <w:rFonts w:ascii="Times New Roman" w:hAnsi="Times New Roman"/>
          <w:color w:val="000000"/>
          <w:lang w:val="vi-VN"/>
        </w:rPr>
        <w:t>và tranh thủ các nguồn lực để đẩy mạnh Chư</w:t>
      </w:r>
      <w:r w:rsidR="0055372A" w:rsidRPr="00EC63C7">
        <w:rPr>
          <w:rFonts w:ascii="Times New Roman" w:hAnsi="Times New Roman"/>
          <w:color w:val="000000"/>
          <w:lang w:val="vi-VN"/>
        </w:rPr>
        <w:t xml:space="preserve">ơng trình mục tiêu quốc gia xây </w:t>
      </w:r>
      <w:r w:rsidR="00635568" w:rsidRPr="00EC63C7">
        <w:rPr>
          <w:rFonts w:ascii="Times New Roman" w:hAnsi="Times New Roman"/>
          <w:color w:val="000000"/>
          <w:lang w:val="vi-VN"/>
        </w:rPr>
        <w:t>dựng nông thôn mới, hướng trọng tâm vào việc</w:t>
      </w:r>
      <w:r w:rsidR="006F6A45" w:rsidRPr="00EC63C7">
        <w:rPr>
          <w:rFonts w:ascii="Times New Roman" w:hAnsi="Times New Roman"/>
          <w:color w:val="000000"/>
          <w:lang w:val="vi-VN"/>
        </w:rPr>
        <w:t xml:space="preserve"> đầu tư kết cấu hạ tầng phục</w:t>
      </w:r>
      <w:r w:rsidR="0055372A" w:rsidRPr="00EC63C7">
        <w:rPr>
          <w:rFonts w:ascii="Times New Roman" w:hAnsi="Times New Roman"/>
          <w:color w:val="000000"/>
          <w:lang w:val="vi-VN"/>
        </w:rPr>
        <w:t xml:space="preserve">vụ </w:t>
      </w:r>
      <w:r w:rsidR="00635568" w:rsidRPr="00EC63C7">
        <w:rPr>
          <w:rFonts w:ascii="Times New Roman" w:hAnsi="Times New Roman"/>
          <w:color w:val="000000"/>
          <w:lang w:val="vi-VN"/>
        </w:rPr>
        <w:t xml:space="preserve">sản xuất, hoàn thiện các tiêu chí, phát triển các </w:t>
      </w:r>
      <w:r w:rsidR="0055372A" w:rsidRPr="00EC63C7">
        <w:rPr>
          <w:rFonts w:ascii="Times New Roman" w:hAnsi="Times New Roman"/>
          <w:color w:val="000000"/>
          <w:lang w:val="vi-VN"/>
        </w:rPr>
        <w:t xml:space="preserve">mô hình sản xuất mới, chú trọng </w:t>
      </w:r>
      <w:r w:rsidR="00635568" w:rsidRPr="00EC63C7">
        <w:rPr>
          <w:rFonts w:ascii="Times New Roman" w:hAnsi="Times New Roman"/>
          <w:color w:val="000000"/>
          <w:lang w:val="vi-VN"/>
        </w:rPr>
        <w:t>phát triển kinh tế trang trại.</w:t>
      </w:r>
      <w:r w:rsidR="006A47D3">
        <w:rPr>
          <w:rFonts w:ascii="Times New Roman" w:hAnsi="Times New Roman"/>
          <w:color w:val="000000"/>
          <w:lang w:val="vi-VN"/>
        </w:rPr>
        <w:t xml:space="preserve"> </w:t>
      </w:r>
      <w:r w:rsidR="0055372A" w:rsidRPr="00C8023F">
        <w:rPr>
          <w:rFonts w:ascii="Times New Roman" w:hAnsi="Times New Roman"/>
          <w:lang w:val="vi-VN"/>
        </w:rPr>
        <w:t>Đến nay</w:t>
      </w:r>
      <w:r w:rsidR="006A47D3" w:rsidRPr="00C8023F">
        <w:rPr>
          <w:rFonts w:ascii="Times New Roman" w:hAnsi="Times New Roman"/>
          <w:lang w:val="vi-VN"/>
        </w:rPr>
        <w:t xml:space="preserve"> </w:t>
      </w:r>
      <w:r w:rsidR="005D6AA0">
        <w:rPr>
          <w:rFonts w:ascii="Times New Roman" w:hAnsi="Times New Roman"/>
        </w:rPr>
        <w:t>duy trì</w:t>
      </w:r>
      <w:r w:rsidR="0055372A" w:rsidRPr="00C8023F">
        <w:rPr>
          <w:rFonts w:ascii="Times New Roman" w:hAnsi="Times New Roman"/>
          <w:lang w:val="vi-VN"/>
        </w:rPr>
        <w:t xml:space="preserve"> 0</w:t>
      </w:r>
      <w:r w:rsidR="005D6AA0">
        <w:rPr>
          <w:rFonts w:ascii="Times New Roman" w:hAnsi="Times New Roman"/>
        </w:rPr>
        <w:t>4</w:t>
      </w:r>
      <w:r w:rsidR="006F6A45" w:rsidRPr="00C8023F">
        <w:rPr>
          <w:rFonts w:ascii="Times New Roman" w:hAnsi="Times New Roman"/>
          <w:lang w:val="vi-VN"/>
        </w:rPr>
        <w:t xml:space="preserve"> xã đạt chuẩn </w:t>
      </w:r>
      <w:r w:rsidR="00635568" w:rsidRPr="00C8023F">
        <w:rPr>
          <w:rFonts w:ascii="Times New Roman" w:hAnsi="Times New Roman"/>
          <w:lang w:val="vi-VN"/>
        </w:rPr>
        <w:t>nông thôn mới (</w:t>
      </w:r>
      <w:r w:rsidR="0055372A" w:rsidRPr="00C8023F">
        <w:rPr>
          <w:rFonts w:ascii="Times New Roman" w:hAnsi="Times New Roman"/>
          <w:iCs/>
          <w:lang w:val="vi-VN"/>
        </w:rPr>
        <w:t xml:space="preserve">Tân Hưng, </w:t>
      </w:r>
      <w:r w:rsidR="00635568" w:rsidRPr="00C8023F">
        <w:rPr>
          <w:rFonts w:ascii="Times New Roman" w:hAnsi="Times New Roman"/>
          <w:iCs/>
          <w:lang w:val="vi-VN"/>
        </w:rPr>
        <w:t>Thạnh Đông, Tân Hà, Suố</w:t>
      </w:r>
      <w:r w:rsidR="0055372A" w:rsidRPr="00C8023F">
        <w:rPr>
          <w:rFonts w:ascii="Times New Roman" w:hAnsi="Times New Roman"/>
          <w:iCs/>
          <w:lang w:val="vi-VN"/>
        </w:rPr>
        <w:t>i Ngô</w:t>
      </w:r>
      <w:r w:rsidR="005D6AA0">
        <w:rPr>
          <w:rFonts w:ascii="Times New Roman" w:hAnsi="Times New Roman"/>
          <w:iCs/>
        </w:rPr>
        <w:t>) và có thêm 02 xã</w:t>
      </w:r>
      <w:r w:rsidR="0055372A" w:rsidRPr="00C8023F">
        <w:rPr>
          <w:rFonts w:ascii="Times New Roman" w:hAnsi="Times New Roman"/>
          <w:iCs/>
          <w:lang w:val="vi-VN"/>
        </w:rPr>
        <w:t xml:space="preserve"> </w:t>
      </w:r>
      <w:r w:rsidR="005D6AA0" w:rsidRPr="00C8023F">
        <w:rPr>
          <w:rFonts w:ascii="Times New Roman" w:hAnsi="Times New Roman"/>
          <w:lang w:val="vi-VN"/>
        </w:rPr>
        <w:t xml:space="preserve">đạt chuẩn nông thôn mới </w:t>
      </w:r>
      <w:r w:rsidR="005D6AA0">
        <w:rPr>
          <w:rFonts w:ascii="Times New Roman" w:hAnsi="Times New Roman"/>
        </w:rPr>
        <w:t xml:space="preserve">là </w:t>
      </w:r>
      <w:r w:rsidR="006F6A45" w:rsidRPr="00C8023F">
        <w:rPr>
          <w:rFonts w:ascii="Times New Roman" w:hAnsi="Times New Roman"/>
          <w:iCs/>
          <w:lang w:val="vi-VN"/>
        </w:rPr>
        <w:t>Tân Đông, Tân Hoà.</w:t>
      </w:r>
    </w:p>
    <w:p w:rsidR="00EB4890" w:rsidRPr="00EC63C7" w:rsidRDefault="00EB4890" w:rsidP="004B0A74">
      <w:pPr>
        <w:pStyle w:val="Heading4"/>
        <w:rPr>
          <w:lang w:val="vi-VN"/>
        </w:rPr>
      </w:pPr>
      <w:r w:rsidRPr="00EC63C7">
        <w:rPr>
          <w:lang w:val="vi-VN"/>
        </w:rPr>
        <w:t>2.2.2. Ngành Công nghiệp - Xây dựng</w:t>
      </w:r>
    </w:p>
    <w:p w:rsidR="00305F7E" w:rsidRPr="00EC63C7" w:rsidRDefault="00305F7E" w:rsidP="00EC63C7">
      <w:pPr>
        <w:spacing w:before="120" w:after="120"/>
        <w:ind w:firstLine="709"/>
        <w:jc w:val="both"/>
        <w:rPr>
          <w:rFonts w:ascii="Times New Roman" w:hAnsi="Times New Roman"/>
          <w:lang w:val="vi-VN"/>
        </w:rPr>
      </w:pPr>
      <w:r w:rsidRPr="00EC63C7">
        <w:rPr>
          <w:rFonts w:ascii="Times New Roman" w:hAnsi="Times New Roman"/>
          <w:lang w:val="vi-VN"/>
        </w:rPr>
        <w:t xml:space="preserve">Giá trị sản xuất Công nghiệp - Xây dựng thực hiện được </w:t>
      </w:r>
      <w:r w:rsidR="006F6A45" w:rsidRPr="00EC63C7">
        <w:rPr>
          <w:rFonts w:ascii="Times New Roman" w:hAnsi="Times New Roman"/>
          <w:lang w:val="vi-VN"/>
        </w:rPr>
        <w:t>9.544.309</w:t>
      </w:r>
      <w:r w:rsidR="006A47D3">
        <w:rPr>
          <w:rFonts w:ascii="Times New Roman" w:hAnsi="Times New Roman"/>
          <w:lang w:val="vi-VN"/>
        </w:rPr>
        <w:t xml:space="preserve"> </w:t>
      </w:r>
      <w:r w:rsidRPr="00EC63C7">
        <w:rPr>
          <w:rFonts w:ascii="Times New Roman" w:hAnsi="Times New Roman"/>
          <w:lang w:val="vi-VN"/>
        </w:rPr>
        <w:t>triệu đồng</w:t>
      </w:r>
      <w:r w:rsidR="006F6A45" w:rsidRPr="00EC63C7">
        <w:rPr>
          <w:rFonts w:ascii="Times New Roman" w:hAnsi="Times New Roman"/>
          <w:lang w:val="vi-VN"/>
        </w:rPr>
        <w:t>.</w:t>
      </w:r>
      <w:r w:rsidR="008D5839" w:rsidRPr="00EC63C7">
        <w:rPr>
          <w:rFonts w:ascii="Times New Roman" w:hAnsi="Times New Roman"/>
          <w:lang w:val="vi-VN"/>
        </w:rPr>
        <w:t xml:space="preserve"> </w:t>
      </w:r>
      <w:r w:rsidR="006F6A45" w:rsidRPr="00EC63C7">
        <w:rPr>
          <w:rFonts w:ascii="Times New Roman" w:hAnsi="Times New Roman"/>
          <w:spacing w:val="-6"/>
          <w:lang w:val="vi-VN"/>
        </w:rPr>
        <w:t>Hội đồng Nhân dân</w:t>
      </w:r>
      <w:r w:rsidR="007D1D3B" w:rsidRPr="00EC63C7">
        <w:rPr>
          <w:rFonts w:ascii="Times New Roman" w:hAnsi="Times New Roman"/>
          <w:spacing w:val="-6"/>
          <w:lang w:val="vi-VN"/>
        </w:rPr>
        <w:t xml:space="preserve"> huyện</w:t>
      </w:r>
      <w:r w:rsidR="006F6A45" w:rsidRPr="00EC63C7">
        <w:rPr>
          <w:rFonts w:ascii="Times New Roman" w:hAnsi="Times New Roman"/>
          <w:spacing w:val="-6"/>
          <w:lang w:val="vi-VN"/>
        </w:rPr>
        <w:t xml:space="preserve"> đã thông qua </w:t>
      </w:r>
      <w:r w:rsidRPr="00EC63C7">
        <w:rPr>
          <w:rFonts w:ascii="Times New Roman" w:hAnsi="Times New Roman"/>
          <w:lang w:val="vi-VN"/>
        </w:rPr>
        <w:t xml:space="preserve">Kế hoạch đầu tư công trung hạn giai đoạn </w:t>
      </w:r>
      <w:r w:rsidR="00510894" w:rsidRPr="00EC63C7">
        <w:rPr>
          <w:rFonts w:ascii="Times New Roman" w:hAnsi="Times New Roman"/>
          <w:lang w:val="vi-VN"/>
        </w:rPr>
        <w:t>2021-2025</w:t>
      </w:r>
      <w:r w:rsidRPr="00EC63C7">
        <w:rPr>
          <w:rFonts w:ascii="Times New Roman" w:hAnsi="Times New Roman"/>
          <w:lang w:val="vi-VN"/>
        </w:rPr>
        <w:t>; chỉnh trang khu Trung tâm Văn hóa, Thể thao huyện; khảo sát lập danh mục nâng cấp, sửa chữa các tuyến đường trên địa bàn từ nguồn vốn sự nghiệp giao thông; khảo sát, thiết kế cụm dân cư tổ 7, ấp Con Trăn, xã Tân Hòa,…</w:t>
      </w:r>
    </w:p>
    <w:p w:rsidR="00084E36" w:rsidRPr="00EC63C7" w:rsidRDefault="006F6A45" w:rsidP="00EC63C7">
      <w:pPr>
        <w:tabs>
          <w:tab w:val="left" w:pos="709"/>
        </w:tabs>
        <w:spacing w:before="120" w:after="120"/>
        <w:ind w:firstLine="709"/>
        <w:jc w:val="both"/>
        <w:rPr>
          <w:rFonts w:ascii="Times New Roman" w:hAnsi="Times New Roman"/>
          <w:color w:val="000000"/>
          <w:lang w:val="vi-VN"/>
        </w:rPr>
      </w:pPr>
      <w:r w:rsidRPr="00EC63C7">
        <w:rPr>
          <w:rFonts w:ascii="Times New Roman" w:hAnsi="Times New Roman"/>
          <w:color w:val="000000"/>
          <w:lang w:val="vi-VN"/>
        </w:rPr>
        <w:t>Tiếp tục đẩy mạnh phát triển các ngành công nghiệp chủ đạo của huyện</w:t>
      </w:r>
      <w:r w:rsidR="00084E36" w:rsidRPr="00EC63C7">
        <w:rPr>
          <w:rFonts w:ascii="Times New Roman" w:hAnsi="Times New Roman"/>
          <w:color w:val="000000"/>
          <w:lang w:val="vi-VN"/>
        </w:rPr>
        <w:t xml:space="preserve"> </w:t>
      </w:r>
      <w:r w:rsidRPr="00EC63C7">
        <w:rPr>
          <w:rFonts w:ascii="Times New Roman" w:hAnsi="Times New Roman"/>
          <w:color w:val="000000"/>
          <w:lang w:val="vi-VN"/>
        </w:rPr>
        <w:t>như: chế biến nông sản, lâm sản, khai khoáng,... trên cơ sở khai thác lợi thế tiềm</w:t>
      </w:r>
      <w:r w:rsidR="00084E36" w:rsidRPr="00EC63C7">
        <w:rPr>
          <w:rFonts w:ascii="Times New Roman" w:hAnsi="Times New Roman"/>
          <w:color w:val="000000"/>
          <w:lang w:val="vi-VN"/>
        </w:rPr>
        <w:t xml:space="preserve"> </w:t>
      </w:r>
      <w:r w:rsidRPr="00EC63C7">
        <w:rPr>
          <w:rFonts w:ascii="Times New Roman" w:hAnsi="Times New Roman"/>
          <w:color w:val="000000"/>
          <w:lang w:val="vi-VN"/>
        </w:rPr>
        <w:t>năng về vị trí địa lý, giao thông, nguyên liệu sẵn có trên địa bàn huyện; tạo điều</w:t>
      </w:r>
      <w:r w:rsidR="00084E36" w:rsidRPr="00EC63C7">
        <w:rPr>
          <w:rFonts w:ascii="Times New Roman" w:hAnsi="Times New Roman"/>
          <w:color w:val="000000"/>
          <w:lang w:val="vi-VN"/>
        </w:rPr>
        <w:t xml:space="preserve"> </w:t>
      </w:r>
      <w:r w:rsidRPr="00EC63C7">
        <w:rPr>
          <w:rFonts w:ascii="Times New Roman" w:hAnsi="Times New Roman"/>
          <w:color w:val="000000"/>
          <w:lang w:val="vi-VN"/>
        </w:rPr>
        <w:t>kiện thu hút các doanh nghiệp đầu tư vào các lĩnh vực trong các cụm công nghiệp</w:t>
      </w:r>
      <w:r w:rsidR="00084E36" w:rsidRPr="00EC63C7">
        <w:rPr>
          <w:rFonts w:ascii="Times New Roman" w:hAnsi="Times New Roman"/>
          <w:color w:val="000000"/>
          <w:lang w:val="vi-VN"/>
        </w:rPr>
        <w:t xml:space="preserve"> </w:t>
      </w:r>
      <w:r w:rsidRPr="00EC63C7">
        <w:rPr>
          <w:rFonts w:ascii="Times New Roman" w:hAnsi="Times New Roman"/>
          <w:color w:val="000000"/>
          <w:lang w:val="vi-VN"/>
        </w:rPr>
        <w:t>trên cơ sở tiếp cận công nghệ mới, nâng cao chất lượng, tăng cường đào tạo</w:t>
      </w:r>
      <w:r w:rsidR="00084E36" w:rsidRPr="00EC63C7">
        <w:rPr>
          <w:rFonts w:ascii="Times New Roman" w:hAnsi="Times New Roman"/>
          <w:color w:val="000000"/>
          <w:lang w:val="vi-VN"/>
        </w:rPr>
        <w:t xml:space="preserve"> </w:t>
      </w:r>
      <w:r w:rsidRPr="00EC63C7">
        <w:rPr>
          <w:rFonts w:ascii="Times New Roman" w:hAnsi="Times New Roman"/>
          <w:color w:val="000000"/>
          <w:lang w:val="vi-VN"/>
        </w:rPr>
        <w:t>nghề, góp phần thúc đẩy chuyển dịch cơ cấu nhanh, bền vững, đảm bảo môi</w:t>
      </w:r>
      <w:r w:rsidR="00084E36" w:rsidRPr="00EC63C7">
        <w:rPr>
          <w:rFonts w:ascii="Times New Roman" w:hAnsi="Times New Roman"/>
          <w:color w:val="000000"/>
          <w:lang w:val="vi-VN"/>
        </w:rPr>
        <w:t xml:space="preserve"> </w:t>
      </w:r>
      <w:r w:rsidRPr="00EC63C7">
        <w:rPr>
          <w:rFonts w:ascii="Times New Roman" w:hAnsi="Times New Roman"/>
          <w:color w:val="000000"/>
          <w:lang w:val="vi-VN"/>
        </w:rPr>
        <w:t xml:space="preserve">trường. </w:t>
      </w:r>
      <w:r w:rsidR="00084E36" w:rsidRPr="00EC63C7">
        <w:rPr>
          <w:rFonts w:ascii="Times New Roman" w:hAnsi="Times New Roman"/>
          <w:color w:val="000000"/>
          <w:lang w:val="vi-VN"/>
        </w:rPr>
        <w:t xml:space="preserve">Thực hiện các thủ tục để sớm hình thành </w:t>
      </w:r>
      <w:r w:rsidRPr="00EC63C7">
        <w:rPr>
          <w:rFonts w:ascii="Times New Roman" w:hAnsi="Times New Roman"/>
          <w:color w:val="000000"/>
          <w:lang w:val="vi-VN"/>
        </w:rPr>
        <w:t>Cụm Công</w:t>
      </w:r>
      <w:r w:rsidR="00084E36" w:rsidRPr="00EC63C7">
        <w:rPr>
          <w:rFonts w:ascii="Times New Roman" w:hAnsi="Times New Roman"/>
          <w:color w:val="000000"/>
          <w:lang w:val="vi-VN"/>
        </w:rPr>
        <w:t xml:space="preserve"> </w:t>
      </w:r>
      <w:r w:rsidRPr="00EC63C7">
        <w:rPr>
          <w:rFonts w:ascii="Times New Roman" w:hAnsi="Times New Roman"/>
          <w:color w:val="000000"/>
          <w:lang w:val="vi-VN"/>
        </w:rPr>
        <w:t xml:space="preserve">nghiệp Tân Phú, Cụm Công nghiệp Tân Hội 2 </w:t>
      </w:r>
      <w:r w:rsidR="00084E36" w:rsidRPr="00EC63C7">
        <w:rPr>
          <w:rFonts w:ascii="Times New Roman" w:hAnsi="Times New Roman"/>
          <w:color w:val="000000"/>
          <w:lang w:val="vi-VN"/>
        </w:rPr>
        <w:t>theo quy hoạch được phê duyệt.</w:t>
      </w:r>
    </w:p>
    <w:p w:rsidR="00084E36" w:rsidRPr="00EC63C7" w:rsidRDefault="006F6A45" w:rsidP="00EC63C7">
      <w:pPr>
        <w:tabs>
          <w:tab w:val="left" w:pos="709"/>
        </w:tabs>
        <w:spacing w:before="120" w:after="120"/>
        <w:ind w:firstLine="709"/>
        <w:jc w:val="both"/>
        <w:rPr>
          <w:rFonts w:ascii="Times New Roman" w:hAnsi="Times New Roman"/>
          <w:color w:val="000000"/>
          <w:lang w:val="vi-VN"/>
        </w:rPr>
      </w:pPr>
      <w:r w:rsidRPr="00EC63C7">
        <w:rPr>
          <w:rFonts w:ascii="Times New Roman" w:hAnsi="Times New Roman"/>
          <w:color w:val="000000"/>
          <w:lang w:val="vi-VN"/>
        </w:rPr>
        <w:t>Tạo điều kiện và quản lý chặt chẽ việc đầu tư, đồng thời khai thác, phát</w:t>
      </w:r>
      <w:r w:rsidR="00084E36" w:rsidRPr="00EC63C7">
        <w:rPr>
          <w:rFonts w:ascii="Times New Roman" w:hAnsi="Times New Roman"/>
          <w:color w:val="000000"/>
          <w:lang w:val="vi-VN"/>
        </w:rPr>
        <w:t xml:space="preserve"> </w:t>
      </w:r>
      <w:r w:rsidRPr="00EC63C7">
        <w:rPr>
          <w:rFonts w:ascii="Times New Roman" w:hAnsi="Times New Roman"/>
          <w:color w:val="000000"/>
          <w:lang w:val="vi-VN"/>
        </w:rPr>
        <w:t>huy tốt tiềm năng về điện mặt trời của huyện. Hoàn thành chương trình đưa điện</w:t>
      </w:r>
      <w:r w:rsidR="00084E36" w:rsidRPr="00EC63C7">
        <w:rPr>
          <w:rFonts w:ascii="Times New Roman" w:hAnsi="Times New Roman"/>
          <w:color w:val="000000"/>
          <w:lang w:val="vi-VN"/>
        </w:rPr>
        <w:t xml:space="preserve"> </w:t>
      </w:r>
      <w:r w:rsidRPr="00EC63C7">
        <w:rPr>
          <w:rFonts w:ascii="Times New Roman" w:hAnsi="Times New Roman"/>
          <w:color w:val="000000"/>
          <w:lang w:val="vi-VN"/>
        </w:rPr>
        <w:t>lưới quốc gia về với thôn, xóm, ấp, duy trì tỷ lệ đạt trên 99% hộ dân sử dụng điện</w:t>
      </w:r>
      <w:r w:rsidR="00084E36" w:rsidRPr="00EC63C7">
        <w:rPr>
          <w:rFonts w:ascii="Times New Roman" w:hAnsi="Times New Roman"/>
          <w:color w:val="000000"/>
          <w:lang w:val="vi-VN"/>
        </w:rPr>
        <w:t xml:space="preserve"> </w:t>
      </w:r>
      <w:r w:rsidRPr="00EC63C7">
        <w:rPr>
          <w:rFonts w:ascii="Times New Roman" w:hAnsi="Times New Roman"/>
          <w:color w:val="000000"/>
          <w:lang w:val="vi-VN"/>
        </w:rPr>
        <w:t xml:space="preserve">an toàn; </w:t>
      </w:r>
    </w:p>
    <w:p w:rsidR="00084E36" w:rsidRPr="00EC63C7" w:rsidRDefault="00084E36" w:rsidP="00EC63C7">
      <w:pPr>
        <w:tabs>
          <w:tab w:val="left" w:pos="709"/>
        </w:tabs>
        <w:spacing w:before="120" w:after="120"/>
        <w:ind w:firstLine="709"/>
        <w:jc w:val="both"/>
        <w:rPr>
          <w:rFonts w:ascii="Times New Roman" w:hAnsi="Times New Roman"/>
          <w:color w:val="000000"/>
          <w:lang w:val="vi-VN"/>
        </w:rPr>
      </w:pPr>
      <w:r w:rsidRPr="00EC63C7">
        <w:rPr>
          <w:rFonts w:ascii="Times New Roman" w:hAnsi="Times New Roman"/>
          <w:color w:val="000000"/>
          <w:lang w:val="vi-VN"/>
        </w:rPr>
        <w:t>K</w:t>
      </w:r>
      <w:r w:rsidR="006F6A45" w:rsidRPr="00EC63C7">
        <w:rPr>
          <w:rFonts w:ascii="Times New Roman" w:hAnsi="Times New Roman"/>
          <w:color w:val="000000"/>
          <w:lang w:val="vi-VN"/>
        </w:rPr>
        <w:t>hôi phục, phát triển c</w:t>
      </w:r>
      <w:r w:rsidR="008D5839" w:rsidRPr="00EC63C7">
        <w:rPr>
          <w:rFonts w:ascii="Times New Roman" w:hAnsi="Times New Roman"/>
          <w:color w:val="000000"/>
          <w:lang w:val="vi-VN"/>
        </w:rPr>
        <w:t xml:space="preserve">ác nghề thủ công, truyền thống, </w:t>
      </w:r>
      <w:r w:rsidR="006F6A45" w:rsidRPr="00EC63C7">
        <w:rPr>
          <w:rFonts w:ascii="Times New Roman" w:hAnsi="Times New Roman"/>
          <w:color w:val="000000"/>
          <w:lang w:val="vi-VN"/>
        </w:rPr>
        <w:t>nhân rộng nghề mới, tạo điều kiện thu hút các nhà</w:t>
      </w:r>
      <w:r w:rsidR="008D5839" w:rsidRPr="00EC63C7">
        <w:rPr>
          <w:rFonts w:ascii="Times New Roman" w:hAnsi="Times New Roman"/>
          <w:color w:val="000000"/>
          <w:lang w:val="vi-VN"/>
        </w:rPr>
        <w:t xml:space="preserve"> đầu tư, các thành phần kinh tế </w:t>
      </w:r>
      <w:r w:rsidR="006F6A45" w:rsidRPr="00EC63C7">
        <w:rPr>
          <w:rFonts w:ascii="Times New Roman" w:hAnsi="Times New Roman"/>
          <w:color w:val="000000"/>
          <w:lang w:val="vi-VN"/>
        </w:rPr>
        <w:t xml:space="preserve">tham gia </w:t>
      </w:r>
      <w:r w:rsidRPr="00EC63C7">
        <w:rPr>
          <w:rFonts w:ascii="Times New Roman" w:hAnsi="Times New Roman"/>
          <w:color w:val="000000"/>
          <w:lang w:val="vi-VN"/>
        </w:rPr>
        <w:t>đầu tư, kinh doanh trên địa bàn huyện</w:t>
      </w:r>
    </w:p>
    <w:p w:rsidR="006F6A45" w:rsidRPr="00EC63C7" w:rsidRDefault="006F6A45" w:rsidP="00EC63C7">
      <w:pPr>
        <w:tabs>
          <w:tab w:val="left" w:pos="709"/>
        </w:tabs>
        <w:spacing w:before="120" w:after="120"/>
        <w:ind w:firstLine="709"/>
        <w:jc w:val="both"/>
        <w:rPr>
          <w:rFonts w:ascii="Times New Roman" w:hAnsi="Times New Roman"/>
          <w:color w:val="000000"/>
          <w:lang w:val="vi-VN"/>
        </w:rPr>
      </w:pPr>
      <w:r w:rsidRPr="00EC63C7">
        <w:rPr>
          <w:rFonts w:ascii="Times New Roman" w:hAnsi="Times New Roman"/>
          <w:color w:val="000000"/>
          <w:lang w:val="vi-VN"/>
        </w:rPr>
        <w:t>Tăng cường quản lý nhà nước về xây dựng; tiếp tục nâng cao chất lượng</w:t>
      </w:r>
      <w:r w:rsidR="00084E36" w:rsidRPr="00EC63C7">
        <w:rPr>
          <w:rFonts w:ascii="Times New Roman" w:hAnsi="Times New Roman"/>
          <w:color w:val="000000"/>
          <w:lang w:val="vi-VN"/>
        </w:rPr>
        <w:t xml:space="preserve"> </w:t>
      </w:r>
      <w:r w:rsidRPr="00EC63C7">
        <w:rPr>
          <w:rFonts w:ascii="Times New Roman" w:hAnsi="Times New Roman"/>
          <w:color w:val="000000"/>
          <w:lang w:val="vi-VN"/>
        </w:rPr>
        <w:t>xây dựng cơ sở hạ tầng nông thôn mới. Tập trung đầu tư hạ tầng kỹ thuật ở cụm</w:t>
      </w:r>
      <w:r w:rsidR="00084E36" w:rsidRPr="00EC63C7">
        <w:rPr>
          <w:rFonts w:ascii="Times New Roman" w:hAnsi="Times New Roman"/>
          <w:color w:val="000000"/>
          <w:lang w:val="vi-VN"/>
        </w:rPr>
        <w:t xml:space="preserve"> </w:t>
      </w:r>
      <w:r w:rsidRPr="00EC63C7">
        <w:rPr>
          <w:rFonts w:ascii="Times New Roman" w:hAnsi="Times New Roman"/>
          <w:color w:val="000000"/>
          <w:lang w:val="vi-VN"/>
        </w:rPr>
        <w:t>trung tâm các xã, thu hút dân cư sinh sống và hoạt động sản xuất kinh doanh,</w:t>
      </w:r>
      <w:r w:rsidR="00084E36" w:rsidRPr="00EC63C7">
        <w:rPr>
          <w:rFonts w:ascii="Times New Roman" w:hAnsi="Times New Roman"/>
          <w:color w:val="000000"/>
          <w:lang w:val="vi-VN"/>
        </w:rPr>
        <w:t xml:space="preserve"> </w:t>
      </w:r>
      <w:r w:rsidRPr="00EC63C7">
        <w:rPr>
          <w:rFonts w:ascii="Times New Roman" w:hAnsi="Times New Roman"/>
          <w:color w:val="000000"/>
          <w:lang w:val="vi-VN"/>
        </w:rPr>
        <w:t>hình thành các tụ điểm dân cư, đô thị.</w:t>
      </w:r>
    </w:p>
    <w:p w:rsidR="00EB4890" w:rsidRPr="00EC63C7" w:rsidRDefault="00EB4890" w:rsidP="004B0A74">
      <w:pPr>
        <w:pStyle w:val="Heading4"/>
        <w:rPr>
          <w:lang w:val="vi-VN"/>
        </w:rPr>
      </w:pPr>
      <w:bookmarkStart w:id="109" w:name="_Toc82267224"/>
      <w:bookmarkStart w:id="110" w:name="_Toc82269401"/>
      <w:bookmarkStart w:id="111" w:name="_Toc82275174"/>
      <w:bookmarkStart w:id="112" w:name="_Toc82275694"/>
      <w:bookmarkStart w:id="113" w:name="_Toc85190295"/>
      <w:r w:rsidRPr="00EC63C7">
        <w:rPr>
          <w:lang w:val="vi-VN"/>
        </w:rPr>
        <w:t xml:space="preserve">2.2.3. Ngành </w:t>
      </w:r>
      <w:r w:rsidR="00510894" w:rsidRPr="00EC63C7">
        <w:rPr>
          <w:lang w:val="vi-VN"/>
        </w:rPr>
        <w:t>t</w:t>
      </w:r>
      <w:r w:rsidRPr="00EC63C7">
        <w:rPr>
          <w:lang w:val="vi-VN"/>
        </w:rPr>
        <w:t xml:space="preserve">hương mại - </w:t>
      </w:r>
      <w:r w:rsidR="00510894" w:rsidRPr="00EC63C7">
        <w:rPr>
          <w:lang w:val="vi-VN"/>
        </w:rPr>
        <w:t>d</w:t>
      </w:r>
      <w:r w:rsidRPr="00EC63C7">
        <w:rPr>
          <w:lang w:val="vi-VN"/>
        </w:rPr>
        <w:t>ịch vụ</w:t>
      </w:r>
      <w:bookmarkEnd w:id="109"/>
      <w:bookmarkEnd w:id="110"/>
      <w:bookmarkEnd w:id="111"/>
      <w:bookmarkEnd w:id="112"/>
      <w:bookmarkEnd w:id="113"/>
    </w:p>
    <w:p w:rsidR="00872B7D" w:rsidRPr="00EC63C7" w:rsidRDefault="00872B7D" w:rsidP="00EC63C7">
      <w:pPr>
        <w:spacing w:before="120" w:after="120"/>
        <w:ind w:firstLine="709"/>
        <w:jc w:val="both"/>
        <w:rPr>
          <w:rFonts w:ascii="Times New Roman" w:hAnsi="Times New Roman"/>
          <w:lang w:val="vi-VN"/>
        </w:rPr>
      </w:pPr>
      <w:r w:rsidRPr="00EC63C7">
        <w:rPr>
          <w:rFonts w:ascii="Times New Roman" w:hAnsi="Times New Roman"/>
          <w:lang w:val="vi-VN"/>
        </w:rPr>
        <w:t xml:space="preserve">Giá trị thương mại - dịch vụ, lưu trú và ăn uống ước thực hiện được </w:t>
      </w:r>
      <w:r w:rsidR="00EE17CB" w:rsidRPr="00EC63C7">
        <w:rPr>
          <w:rFonts w:ascii="Times New Roman" w:hAnsi="Times New Roman"/>
          <w:lang w:val="vi-VN"/>
        </w:rPr>
        <w:t xml:space="preserve">1.218.155 </w:t>
      </w:r>
      <w:r w:rsidRPr="00EC63C7">
        <w:rPr>
          <w:rFonts w:ascii="Times New Roman" w:hAnsi="Times New Roman"/>
          <w:lang w:val="vi-VN"/>
        </w:rPr>
        <w:t>triệu đồng, tăng 5,67% so CK</w:t>
      </w:r>
      <w:r w:rsidR="00EE17CB" w:rsidRPr="00EC63C7">
        <w:rPr>
          <w:rFonts w:ascii="Times New Roman" w:hAnsi="Times New Roman"/>
          <w:lang w:val="vi-VN"/>
        </w:rPr>
        <w:t xml:space="preserve">. </w:t>
      </w:r>
      <w:r w:rsidRPr="00EC63C7">
        <w:rPr>
          <w:rFonts w:ascii="Times New Roman" w:hAnsi="Times New Roman"/>
          <w:lang w:val="vi-VN"/>
        </w:rPr>
        <w:t xml:space="preserve">Tổng kim ngạch xuất nhập khẩu hàng </w:t>
      </w:r>
      <w:r w:rsidRPr="00EC63C7">
        <w:rPr>
          <w:rFonts w:ascii="Times New Roman" w:hAnsi="Times New Roman"/>
          <w:lang w:val="vi-VN"/>
        </w:rPr>
        <w:lastRenderedPageBreak/>
        <w:t xml:space="preserve">hóa qua biên giới được 245,08 triệu USD (xuất khẩu 4,53 triệu USD, nhập khẩu 240,55 triệu USD). </w:t>
      </w:r>
    </w:p>
    <w:p w:rsidR="00EE17CB" w:rsidRPr="00EC63C7" w:rsidRDefault="00872B7D" w:rsidP="00EC63C7">
      <w:pPr>
        <w:spacing w:before="120" w:after="120"/>
        <w:ind w:firstLine="709"/>
        <w:jc w:val="both"/>
        <w:rPr>
          <w:rFonts w:ascii="Times New Roman" w:hAnsi="Times New Roman"/>
          <w:lang w:val="vi-VN"/>
        </w:rPr>
      </w:pPr>
      <w:r w:rsidRPr="00EC63C7">
        <w:rPr>
          <w:rFonts w:ascii="Times New Roman" w:hAnsi="Times New Roman"/>
          <w:lang w:val="vi-VN"/>
        </w:rPr>
        <w:t xml:space="preserve">Tình hình giá cả thị trường ổn định, các loại hàng hóa thiết yếu cơ bản đáp ứng đủ nhu cầu tiêu dùng của </w:t>
      </w:r>
      <w:r w:rsidR="00EE17CB" w:rsidRPr="00EC63C7">
        <w:rPr>
          <w:rFonts w:ascii="Times New Roman" w:hAnsi="Times New Roman"/>
          <w:lang w:val="vi-VN"/>
        </w:rPr>
        <w:t>n</w:t>
      </w:r>
      <w:r w:rsidRPr="00EC63C7">
        <w:rPr>
          <w:rFonts w:ascii="Times New Roman" w:hAnsi="Times New Roman"/>
          <w:lang w:val="vi-VN"/>
        </w:rPr>
        <w:t>hân dân. Dịch vụ kinh doanh vận tải, ăn uống, cơ sở kinh doanh vui chơi, giải trí, làm đẹp, … đảm bảo triển khai thực hiện nghiêm túc các biện pháp phòng, chống dịch bệnh Covid-19 theo khuyến cáo của ngành y tế, kể cả việc tạm dừng hoạt động và giãn cách theo chỉ đạo của tỉnh.</w:t>
      </w:r>
      <w:r w:rsidRPr="00EC63C7">
        <w:rPr>
          <w:rFonts w:ascii="Times New Roman" w:hAnsi="Times New Roman"/>
          <w:bCs/>
          <w:lang w:val="vi-VN"/>
        </w:rPr>
        <w:t xml:space="preserve"> </w:t>
      </w:r>
      <w:r w:rsidRPr="00EC63C7">
        <w:rPr>
          <w:rFonts w:ascii="Times New Roman" w:hAnsi="Times New Roman"/>
          <w:lang w:val="vi-VN"/>
        </w:rPr>
        <w:t>Công tác đấu tranh, chống buôn lậu, hàng giả và gian lận thương mại được tập trung đẩy mạnh thực hiện</w:t>
      </w:r>
      <w:r w:rsidR="00EE17CB" w:rsidRPr="00EC63C7">
        <w:rPr>
          <w:rFonts w:ascii="Times New Roman" w:hAnsi="Times New Roman"/>
          <w:lang w:val="vi-VN"/>
        </w:rPr>
        <w:t>.</w:t>
      </w:r>
    </w:p>
    <w:p w:rsidR="00EE17CB" w:rsidRPr="00EC63C7" w:rsidRDefault="00EE17CB" w:rsidP="00EC63C7">
      <w:pPr>
        <w:spacing w:before="120" w:after="120"/>
        <w:ind w:firstLine="709"/>
        <w:jc w:val="both"/>
        <w:rPr>
          <w:rFonts w:ascii="Times New Roman" w:hAnsi="Times New Roman"/>
          <w:lang w:val="vi-VN"/>
        </w:rPr>
      </w:pPr>
      <w:r w:rsidRPr="00EC63C7">
        <w:rPr>
          <w:rFonts w:ascii="Times New Roman" w:hAnsi="Times New Roman"/>
          <w:color w:val="000000"/>
          <w:lang w:val="vi-VN"/>
        </w:rPr>
        <w:t>Đẩy mạnh phát triển hệ thống thương mại - dịch vụ nội địa gắn với phát</w:t>
      </w:r>
      <w:r w:rsidRPr="00EC63C7">
        <w:rPr>
          <w:rFonts w:ascii="Times New Roman" w:hAnsi="Times New Roman"/>
          <w:color w:val="000000"/>
          <w:lang w:val="vi-VN"/>
        </w:rPr>
        <w:br/>
        <w:t>triển nhanh kinh tế mậu biên trên cơ sở khai thác, phát huy tiềm năng lợi thế về</w:t>
      </w:r>
      <w:r w:rsidRPr="00EC63C7">
        <w:rPr>
          <w:rFonts w:ascii="Times New Roman" w:hAnsi="Times New Roman"/>
          <w:color w:val="000000"/>
          <w:lang w:val="vi-VN"/>
        </w:rPr>
        <w:br/>
        <w:t>biên giới.</w:t>
      </w:r>
    </w:p>
    <w:p w:rsidR="00EE17CB" w:rsidRPr="00EC63C7" w:rsidRDefault="00EE17CB" w:rsidP="00EC63C7">
      <w:pPr>
        <w:spacing w:before="120" w:after="120"/>
        <w:ind w:firstLine="709"/>
        <w:jc w:val="both"/>
        <w:rPr>
          <w:rFonts w:ascii="Times New Roman" w:hAnsi="Times New Roman"/>
          <w:lang w:val="vi-VN"/>
        </w:rPr>
      </w:pPr>
      <w:r w:rsidRPr="00EC63C7">
        <w:rPr>
          <w:rFonts w:ascii="Times New Roman" w:hAnsi="Times New Roman"/>
          <w:color w:val="000000"/>
          <w:lang w:val="vi-VN"/>
        </w:rPr>
        <w:t>Chủ động kêu gọi, thu hút các doanh nghiệp, tư nhân, các tập đoàn bán lẻ</w:t>
      </w:r>
      <w:r w:rsidRPr="00EC63C7">
        <w:rPr>
          <w:rFonts w:ascii="Times New Roman" w:hAnsi="Times New Roman"/>
          <w:color w:val="000000"/>
          <w:lang w:val="vi-VN"/>
        </w:rPr>
        <w:br/>
        <w:t>đầu tư xây dựng chợ và các trung tâm thương mại nhỏ trên địa bàn huyện</w:t>
      </w:r>
    </w:p>
    <w:p w:rsidR="00EE17CB" w:rsidRPr="00EC63C7" w:rsidRDefault="00EE17CB" w:rsidP="00EC63C7">
      <w:pPr>
        <w:spacing w:before="120" w:after="120"/>
        <w:ind w:firstLine="709"/>
        <w:jc w:val="both"/>
        <w:rPr>
          <w:rFonts w:ascii="Times New Roman" w:hAnsi="Times New Roman"/>
          <w:color w:val="000000"/>
          <w:lang w:val="vi-VN"/>
        </w:rPr>
      </w:pPr>
      <w:r w:rsidRPr="00EC63C7">
        <w:rPr>
          <w:rFonts w:ascii="Times New Roman" w:hAnsi="Times New Roman"/>
          <w:color w:val="000000"/>
          <w:lang w:val="vi-VN"/>
        </w:rPr>
        <w:t>Thực hiện</w:t>
      </w:r>
      <w:r w:rsidR="006A47D3">
        <w:rPr>
          <w:rFonts w:ascii="Times New Roman" w:hAnsi="Times New Roman"/>
          <w:color w:val="000000"/>
          <w:lang w:val="vi-VN"/>
        </w:rPr>
        <w:t xml:space="preserve"> </w:t>
      </w:r>
      <w:r w:rsidRPr="00EC63C7">
        <w:rPr>
          <w:rFonts w:ascii="Times New Roman" w:hAnsi="Times New Roman"/>
          <w:color w:val="000000"/>
          <w:lang w:val="vi-VN"/>
        </w:rPr>
        <w:t>các hoạt động xúc tiến thương mại, truyền thông quảng bá,</w:t>
      </w:r>
      <w:r w:rsidRPr="00EC63C7">
        <w:rPr>
          <w:rFonts w:ascii="Times New Roman" w:hAnsi="Times New Roman"/>
          <w:color w:val="000000"/>
          <w:lang w:val="vi-VN"/>
        </w:rPr>
        <w:br/>
        <w:t>giới thiệu sản phẩm, tạo cầu nối liên kết các siêu thị, các chợ đầu mối với người</w:t>
      </w:r>
      <w:r w:rsidRPr="00EC63C7">
        <w:rPr>
          <w:rFonts w:ascii="Times New Roman" w:hAnsi="Times New Roman"/>
          <w:color w:val="000000"/>
          <w:lang w:val="vi-VN"/>
        </w:rPr>
        <w:br/>
        <w:t>sản xuất, giữa doanh nghiệp sản xuất với các doanh nghiệp bán lẻ.</w:t>
      </w:r>
    </w:p>
    <w:p w:rsidR="00EE17CB" w:rsidRPr="00EC63C7" w:rsidRDefault="00EE17CB" w:rsidP="00EC63C7">
      <w:pPr>
        <w:spacing w:before="120" w:after="120"/>
        <w:ind w:firstLine="709"/>
        <w:jc w:val="both"/>
        <w:rPr>
          <w:rFonts w:ascii="Times New Roman" w:hAnsi="Times New Roman"/>
          <w:lang w:val="vi-VN"/>
        </w:rPr>
      </w:pPr>
      <w:r w:rsidRPr="00EC63C7">
        <w:rPr>
          <w:rFonts w:ascii="Times New Roman" w:hAnsi="Times New Roman"/>
          <w:color w:val="000000"/>
          <w:lang w:val="vi-VN"/>
        </w:rPr>
        <w:t>Triển khai hiệu quả chương trình bình ổn thị trường, phối hợp mở rộng</w:t>
      </w:r>
      <w:r w:rsidRPr="00EC63C7">
        <w:rPr>
          <w:rFonts w:ascii="Times New Roman" w:hAnsi="Times New Roman"/>
          <w:color w:val="000000"/>
          <w:lang w:val="vi-VN"/>
        </w:rPr>
        <w:br/>
        <w:t>các điểm bán hàng bình ổn, tổ chức các chuyến bán hàng lưu động về vùng nông</w:t>
      </w:r>
      <w:r w:rsidRPr="00EC63C7">
        <w:rPr>
          <w:rFonts w:ascii="Times New Roman" w:hAnsi="Times New Roman"/>
          <w:color w:val="000000"/>
          <w:lang w:val="vi-VN"/>
        </w:rPr>
        <w:br/>
        <w:t xml:space="preserve">thôn, vùng sâu, vùng xa, … đáp ứng tiêu dùng của người dân. </w:t>
      </w:r>
    </w:p>
    <w:p w:rsidR="00EE17CB" w:rsidRPr="00EC63C7" w:rsidRDefault="00EE17CB" w:rsidP="00EC63C7">
      <w:pPr>
        <w:spacing w:before="120" w:after="120"/>
        <w:ind w:firstLine="709"/>
        <w:jc w:val="both"/>
        <w:rPr>
          <w:rFonts w:ascii="Times New Roman" w:hAnsi="Times New Roman"/>
          <w:color w:val="000000"/>
          <w:lang w:val="vi-VN"/>
        </w:rPr>
      </w:pPr>
      <w:r w:rsidRPr="00EC63C7">
        <w:rPr>
          <w:rFonts w:ascii="Times New Roman" w:hAnsi="Times New Roman"/>
          <w:color w:val="000000"/>
          <w:lang w:val="vi-VN"/>
        </w:rPr>
        <w:t>Tiếp tục rà soát, tạo điều kiện phát triển du lịch của địa phương theo định</w:t>
      </w:r>
      <w:r w:rsidRPr="00EC63C7">
        <w:rPr>
          <w:rFonts w:ascii="Times New Roman" w:hAnsi="Times New Roman"/>
          <w:color w:val="000000"/>
          <w:lang w:val="vi-VN"/>
        </w:rPr>
        <w:br/>
        <w:t xml:space="preserve">hướng Đề án cơ cấu lại ngành du lịch </w:t>
      </w:r>
    </w:p>
    <w:p w:rsidR="00DC26A1" w:rsidRPr="00EC63C7" w:rsidRDefault="00DC26A1" w:rsidP="00EC63C7">
      <w:pPr>
        <w:spacing w:before="120" w:after="120"/>
        <w:ind w:firstLine="706"/>
        <w:jc w:val="both"/>
        <w:rPr>
          <w:rFonts w:ascii="Times New Roman" w:hAnsi="Times New Roman"/>
          <w:lang w:val="vi-VN"/>
        </w:rPr>
      </w:pPr>
      <w:r w:rsidRPr="00EC63C7">
        <w:rPr>
          <w:rFonts w:ascii="Times New Roman" w:hAnsi="Times New Roman"/>
          <w:color w:val="000000"/>
          <w:lang w:val="vi-VN"/>
        </w:rPr>
        <w:t>Nhìn chung, hoạt động thương mại phát triển đã góp phần tạo nên môi</w:t>
      </w:r>
      <w:r w:rsidRPr="00EC63C7">
        <w:rPr>
          <w:rFonts w:ascii="Times New Roman" w:hAnsi="Times New Roman"/>
          <w:color w:val="000000"/>
          <w:lang w:val="vi-VN"/>
        </w:rPr>
        <w:br/>
        <w:t>trường kinh doanh cạnh tranh lành mạnh hơn, tạo điều kiện thuận lợi nâng cao</w:t>
      </w:r>
      <w:r w:rsidRPr="00EC63C7">
        <w:rPr>
          <w:rFonts w:ascii="Times New Roman" w:hAnsi="Times New Roman"/>
          <w:color w:val="000000"/>
          <w:lang w:val="vi-VN"/>
        </w:rPr>
        <w:br/>
        <w:t>đời sống vật chất và tinh thần cho người dân trên địa bàn. Tuy nhiên, hoạt động</w:t>
      </w:r>
      <w:r w:rsidRPr="00EC63C7">
        <w:rPr>
          <w:rFonts w:ascii="Times New Roman" w:hAnsi="Times New Roman"/>
          <w:color w:val="000000"/>
          <w:lang w:val="vi-VN"/>
        </w:rPr>
        <w:br/>
        <w:t>thương mại cũng có một số hạn chế cần khắc phục như: hạ tầng thương mại còn</w:t>
      </w:r>
      <w:r w:rsidRPr="00EC63C7">
        <w:rPr>
          <w:rFonts w:ascii="Times New Roman" w:hAnsi="Times New Roman"/>
          <w:color w:val="000000"/>
          <w:lang w:val="vi-VN"/>
        </w:rPr>
        <w:br/>
        <w:t>thiếu và xuống cấp, quy mô các cơ sở kinh doanh nhỏ, chưa tuân thủ nghiêm các</w:t>
      </w:r>
      <w:r w:rsidRPr="00EC63C7">
        <w:rPr>
          <w:rFonts w:ascii="Times New Roman" w:hAnsi="Times New Roman"/>
          <w:color w:val="000000"/>
          <w:lang w:val="vi-VN"/>
        </w:rPr>
        <w:br/>
        <w:t>quy định về môi trường, phòng chống cháy nổ</w:t>
      </w:r>
    </w:p>
    <w:p w:rsidR="00EB4890" w:rsidRPr="00EC63C7" w:rsidRDefault="00EB4890" w:rsidP="004B0A74">
      <w:pPr>
        <w:pStyle w:val="Heading3"/>
        <w:rPr>
          <w:rStyle w:val="Tiu3"/>
          <w:b/>
          <w:bCs/>
          <w:sz w:val="28"/>
          <w:szCs w:val="28"/>
          <w:lang w:val="vi-VN" w:eastAsia="vi-VN"/>
        </w:rPr>
      </w:pPr>
      <w:bookmarkStart w:id="114" w:name="_Toc85190296"/>
      <w:bookmarkStart w:id="115" w:name="_Toc85207611"/>
      <w:bookmarkStart w:id="116" w:name="_Toc85207762"/>
      <w:bookmarkStart w:id="117" w:name="_Toc85213478"/>
      <w:r w:rsidRPr="00EC63C7">
        <w:rPr>
          <w:rStyle w:val="Tiu3"/>
          <w:b/>
          <w:bCs/>
          <w:sz w:val="28"/>
          <w:szCs w:val="28"/>
          <w:lang w:val="vi-VN" w:eastAsia="vi-VN"/>
        </w:rPr>
        <w:t>2.3. Phân tích tình hình dân số, lao động, việc làm và thu nhập, tập quán có liên quan đến sử dụng đất.</w:t>
      </w:r>
      <w:bookmarkEnd w:id="114"/>
      <w:bookmarkEnd w:id="115"/>
      <w:bookmarkEnd w:id="116"/>
      <w:bookmarkEnd w:id="117"/>
    </w:p>
    <w:p w:rsidR="00EB4890" w:rsidRPr="00EC63C7" w:rsidRDefault="00EB4890" w:rsidP="00EC63C7">
      <w:pPr>
        <w:spacing w:before="120" w:after="120"/>
        <w:ind w:firstLine="720"/>
        <w:jc w:val="both"/>
        <w:rPr>
          <w:rFonts w:ascii="Times New Roman" w:hAnsi="Times New Roman"/>
          <w:b/>
          <w:lang w:val="af-ZA"/>
        </w:rPr>
      </w:pPr>
      <w:bookmarkStart w:id="118" w:name="_Toc440528523"/>
      <w:r w:rsidRPr="00EC63C7">
        <w:rPr>
          <w:rFonts w:ascii="Times New Roman" w:hAnsi="Times New Roman"/>
          <w:b/>
          <w:lang w:val="af-ZA"/>
        </w:rPr>
        <w:t>a) Dân số</w:t>
      </w:r>
      <w:bookmarkEnd w:id="118"/>
    </w:p>
    <w:p w:rsidR="00EB4890" w:rsidRPr="00EC63C7" w:rsidRDefault="00EB4890" w:rsidP="00EC63C7">
      <w:pPr>
        <w:spacing w:before="120" w:after="120"/>
        <w:ind w:firstLine="720"/>
        <w:jc w:val="both"/>
        <w:rPr>
          <w:rFonts w:ascii="Times New Roman" w:hAnsi="Times New Roman"/>
          <w:lang w:val="vi-VN"/>
        </w:rPr>
      </w:pPr>
      <w:bookmarkStart w:id="119" w:name="_Toc440528524"/>
      <w:r w:rsidRPr="00EC63C7">
        <w:rPr>
          <w:rFonts w:ascii="Times New Roman" w:hAnsi="Times New Roman"/>
          <w:lang w:val="vi-VN"/>
        </w:rPr>
        <w:t xml:space="preserve">Dân số </w:t>
      </w:r>
      <w:r w:rsidR="00EE17CB" w:rsidRPr="00EC63C7">
        <w:rPr>
          <w:rFonts w:ascii="Times New Roman" w:hAnsi="Times New Roman"/>
          <w:lang w:val="vi-VN"/>
        </w:rPr>
        <w:t xml:space="preserve">huyện Tân Châu </w:t>
      </w:r>
      <w:r w:rsidRPr="00EC63C7">
        <w:rPr>
          <w:rFonts w:ascii="Times New Roman" w:hAnsi="Times New Roman"/>
          <w:lang w:val="vi-VN"/>
        </w:rPr>
        <w:t>có xu hướng tăng dần trong những năm qua</w:t>
      </w:r>
      <w:r w:rsidR="00425235" w:rsidRPr="00EC63C7">
        <w:rPr>
          <w:rFonts w:ascii="Times New Roman" w:hAnsi="Times New Roman"/>
          <w:lang w:val="vi-VN"/>
        </w:rPr>
        <w:t>, nhưng mức độ tăng thấp</w:t>
      </w:r>
      <w:r w:rsidRPr="00EC63C7">
        <w:rPr>
          <w:rFonts w:ascii="Times New Roman" w:hAnsi="Times New Roman"/>
          <w:lang w:val="vi-VN"/>
        </w:rPr>
        <w:t>. Năm 201</w:t>
      </w:r>
      <w:r w:rsidR="00EE17CB" w:rsidRPr="00EC63C7">
        <w:rPr>
          <w:rFonts w:ascii="Times New Roman" w:hAnsi="Times New Roman"/>
          <w:lang w:val="vi-VN"/>
        </w:rPr>
        <w:t>0</w:t>
      </w:r>
      <w:r w:rsidR="00510894" w:rsidRPr="00EC63C7">
        <w:rPr>
          <w:rFonts w:ascii="Times New Roman" w:hAnsi="Times New Roman"/>
          <w:lang w:val="vi-VN"/>
        </w:rPr>
        <w:t xml:space="preserve">, </w:t>
      </w:r>
      <w:r w:rsidR="00EE17CB" w:rsidRPr="00EC63C7">
        <w:rPr>
          <w:rFonts w:ascii="Times New Roman" w:hAnsi="Times New Roman"/>
          <w:lang w:val="vi-VN"/>
        </w:rPr>
        <w:t>dân số 123.012 người</w:t>
      </w:r>
      <w:r w:rsidRPr="00EC63C7">
        <w:rPr>
          <w:rFonts w:ascii="Times New Roman" w:hAnsi="Times New Roman"/>
          <w:lang w:val="vi-VN"/>
        </w:rPr>
        <w:t xml:space="preserve"> với tổng số hộ là </w:t>
      </w:r>
      <w:r w:rsidR="00F75688" w:rsidRPr="00EC63C7">
        <w:rPr>
          <w:rFonts w:ascii="Times New Roman" w:hAnsi="Times New Roman"/>
          <w:bCs/>
          <w:lang w:val="vi-VN"/>
        </w:rPr>
        <w:t xml:space="preserve">32.379 </w:t>
      </w:r>
      <w:r w:rsidRPr="00EC63C7">
        <w:rPr>
          <w:rFonts w:ascii="Times New Roman" w:hAnsi="Times New Roman"/>
          <w:lang w:val="vi-VN"/>
        </w:rPr>
        <w:t xml:space="preserve">hộ. </w:t>
      </w:r>
      <w:r w:rsidR="00510894" w:rsidRPr="00EC63C7">
        <w:rPr>
          <w:rFonts w:ascii="Times New Roman" w:hAnsi="Times New Roman"/>
          <w:lang w:val="vi-VN"/>
        </w:rPr>
        <w:t>Đến năm</w:t>
      </w:r>
      <w:r w:rsidR="00D1143B" w:rsidRPr="00EC63C7">
        <w:rPr>
          <w:rFonts w:ascii="Times New Roman" w:hAnsi="Times New Roman"/>
          <w:lang w:val="vi-VN"/>
        </w:rPr>
        <w:t xml:space="preserve"> 2020, </w:t>
      </w:r>
      <w:r w:rsidR="00F75688" w:rsidRPr="00EC63C7">
        <w:rPr>
          <w:rFonts w:ascii="Times New Roman" w:hAnsi="Times New Roman"/>
          <w:lang w:val="vi-VN"/>
        </w:rPr>
        <w:t xml:space="preserve">dân số </w:t>
      </w:r>
      <w:r w:rsidRPr="00EC63C7">
        <w:rPr>
          <w:rFonts w:ascii="Times New Roman" w:hAnsi="Times New Roman"/>
          <w:lang w:val="vi-VN"/>
        </w:rPr>
        <w:t xml:space="preserve">dân số </w:t>
      </w:r>
      <w:r w:rsidR="00F75688" w:rsidRPr="00EC63C7">
        <w:rPr>
          <w:rFonts w:ascii="Times New Roman" w:hAnsi="Times New Roman"/>
          <w:lang w:val="vi-VN"/>
        </w:rPr>
        <w:t>của huyện</w:t>
      </w:r>
      <w:r w:rsidR="006A47D3">
        <w:rPr>
          <w:rFonts w:ascii="Times New Roman" w:hAnsi="Times New Roman"/>
          <w:lang w:val="vi-VN"/>
        </w:rPr>
        <w:t xml:space="preserve"> </w:t>
      </w:r>
      <w:r w:rsidRPr="00EC63C7">
        <w:rPr>
          <w:rFonts w:ascii="Times New Roman" w:hAnsi="Times New Roman"/>
          <w:lang w:val="vi-VN"/>
        </w:rPr>
        <w:t xml:space="preserve">là </w:t>
      </w:r>
      <w:r w:rsidR="00D1143B" w:rsidRPr="00EC63C7">
        <w:rPr>
          <w:rFonts w:ascii="Times New Roman" w:hAnsi="Times New Roman"/>
          <w:lang w:val="vi-VN"/>
        </w:rPr>
        <w:t>135.799</w:t>
      </w:r>
      <w:r w:rsidRPr="00EC63C7">
        <w:rPr>
          <w:rFonts w:ascii="Times New Roman" w:hAnsi="Times New Roman"/>
          <w:lang w:val="vi-VN"/>
        </w:rPr>
        <w:t xml:space="preserve"> người</w:t>
      </w:r>
      <w:r w:rsidR="00F75688" w:rsidRPr="00EC63C7">
        <w:rPr>
          <w:rFonts w:ascii="Times New Roman" w:hAnsi="Times New Roman"/>
          <w:lang w:val="vi-VN"/>
        </w:rPr>
        <w:t>, số hộ 38.880 hộ</w:t>
      </w:r>
      <w:r w:rsidRPr="00EC63C7">
        <w:rPr>
          <w:rFonts w:ascii="Times New Roman" w:hAnsi="Times New Roman"/>
          <w:lang w:val="vi-VN"/>
        </w:rPr>
        <w:t>.</w:t>
      </w:r>
      <w:r w:rsidR="000F23DE" w:rsidRPr="00EC63C7">
        <w:rPr>
          <w:rFonts w:ascii="Times New Roman" w:hAnsi="Times New Roman"/>
          <w:lang w:val="vi-VN"/>
        </w:rPr>
        <w:t xml:space="preserve"> </w:t>
      </w:r>
      <w:r w:rsidR="00D1143B" w:rsidRPr="00EC63C7">
        <w:rPr>
          <w:rFonts w:ascii="Times New Roman" w:hAnsi="Times New Roman"/>
          <w:lang w:val="vi-VN"/>
        </w:rPr>
        <w:t>Mật độ dân số 123 người/km</w:t>
      </w:r>
      <w:r w:rsidR="00D1143B" w:rsidRPr="00EC63C7">
        <w:rPr>
          <w:rFonts w:ascii="Times New Roman" w:hAnsi="Times New Roman"/>
          <w:vertAlign w:val="superscript"/>
          <w:lang w:val="vi-VN"/>
        </w:rPr>
        <w:t>2</w:t>
      </w:r>
      <w:r w:rsidR="000F23DE" w:rsidRPr="00EC63C7">
        <w:rPr>
          <w:rFonts w:ascii="Times New Roman" w:hAnsi="Times New Roman"/>
          <w:lang w:val="vi-VN"/>
        </w:rPr>
        <w:t xml:space="preserve">. </w:t>
      </w:r>
      <w:r w:rsidRPr="00EC63C7">
        <w:rPr>
          <w:rFonts w:ascii="Times New Roman" w:hAnsi="Times New Roman"/>
          <w:lang w:val="vi-VN"/>
        </w:rPr>
        <w:t>Giai đoạn 201</w:t>
      </w:r>
      <w:r w:rsidR="00F75688" w:rsidRPr="00EC63C7">
        <w:rPr>
          <w:rFonts w:ascii="Times New Roman" w:hAnsi="Times New Roman"/>
          <w:lang w:val="vi-VN"/>
        </w:rPr>
        <w:t>0</w:t>
      </w:r>
      <w:r w:rsidR="009A37F3" w:rsidRPr="00EC63C7">
        <w:rPr>
          <w:rFonts w:ascii="Times New Roman" w:hAnsi="Times New Roman"/>
          <w:lang w:val="vi-VN"/>
        </w:rPr>
        <w:t xml:space="preserve"> </w:t>
      </w:r>
      <w:r w:rsidRPr="00EC63C7">
        <w:rPr>
          <w:rFonts w:ascii="Times New Roman" w:hAnsi="Times New Roman"/>
          <w:lang w:val="vi-VN"/>
        </w:rPr>
        <w:t>-</w:t>
      </w:r>
      <w:r w:rsidR="009A37F3" w:rsidRPr="00EC63C7">
        <w:rPr>
          <w:rFonts w:ascii="Times New Roman" w:hAnsi="Times New Roman"/>
          <w:lang w:val="vi-VN"/>
        </w:rPr>
        <w:t xml:space="preserve"> </w:t>
      </w:r>
      <w:r w:rsidR="000F23DE" w:rsidRPr="00EC63C7">
        <w:rPr>
          <w:rFonts w:ascii="Times New Roman" w:hAnsi="Times New Roman"/>
          <w:lang w:val="vi-VN"/>
        </w:rPr>
        <w:t xml:space="preserve">2020, </w:t>
      </w:r>
      <w:r w:rsidRPr="00EC63C7">
        <w:rPr>
          <w:rFonts w:ascii="Times New Roman" w:hAnsi="Times New Roman"/>
          <w:lang w:val="vi-VN"/>
        </w:rPr>
        <w:t xml:space="preserve">tốc độ tăng dân số của </w:t>
      </w:r>
      <w:r w:rsidR="00F75688" w:rsidRPr="00EC63C7">
        <w:rPr>
          <w:rFonts w:ascii="Times New Roman" w:hAnsi="Times New Roman"/>
          <w:lang w:val="vi-VN"/>
        </w:rPr>
        <w:t>huyện</w:t>
      </w:r>
      <w:r w:rsidRPr="00EC63C7">
        <w:rPr>
          <w:rFonts w:ascii="Times New Roman" w:hAnsi="Times New Roman"/>
          <w:lang w:val="vi-VN"/>
        </w:rPr>
        <w:t xml:space="preserve"> là 0,</w:t>
      </w:r>
      <w:r w:rsidR="000F23DE" w:rsidRPr="00EC63C7">
        <w:rPr>
          <w:rFonts w:ascii="Times New Roman" w:hAnsi="Times New Roman"/>
          <w:lang w:val="vi-VN"/>
        </w:rPr>
        <w:t>94</w:t>
      </w:r>
      <w:r w:rsidR="00D1393D">
        <w:rPr>
          <w:rFonts w:ascii="Times New Roman" w:hAnsi="Times New Roman"/>
          <w:lang w:val="vi-VN"/>
        </w:rPr>
        <w:t>%</w:t>
      </w:r>
      <w:r w:rsidRPr="00EC63C7">
        <w:rPr>
          <w:rFonts w:ascii="Times New Roman" w:hAnsi="Times New Roman"/>
          <w:lang w:val="vi-VN"/>
        </w:rPr>
        <w:t xml:space="preserve">. </w:t>
      </w:r>
      <w:r w:rsidR="009E3B58" w:rsidRPr="00EC63C7">
        <w:rPr>
          <w:rFonts w:ascii="Times New Roman" w:hAnsi="Times New Roman"/>
          <w:lang w:val="vi-VN"/>
        </w:rPr>
        <w:t xml:space="preserve">Phân theo giới tính </w:t>
      </w:r>
      <w:r w:rsidR="00510894" w:rsidRPr="00EC63C7">
        <w:rPr>
          <w:rFonts w:ascii="Times New Roman" w:hAnsi="Times New Roman"/>
          <w:lang w:val="vi-VN"/>
        </w:rPr>
        <w:t>n</w:t>
      </w:r>
      <w:r w:rsidR="009E3B58" w:rsidRPr="00EC63C7">
        <w:rPr>
          <w:rFonts w:ascii="Times New Roman" w:hAnsi="Times New Roman"/>
          <w:lang w:val="vi-VN"/>
        </w:rPr>
        <w:t>am 68</w:t>
      </w:r>
      <w:r w:rsidR="000F23DE" w:rsidRPr="00EC63C7">
        <w:rPr>
          <w:rFonts w:ascii="Times New Roman" w:hAnsi="Times New Roman"/>
          <w:lang w:val="vi-VN"/>
        </w:rPr>
        <w:t>.</w:t>
      </w:r>
      <w:r w:rsidR="009E3B58" w:rsidRPr="00EC63C7">
        <w:rPr>
          <w:rFonts w:ascii="Times New Roman" w:hAnsi="Times New Roman"/>
          <w:lang w:val="vi-VN"/>
        </w:rPr>
        <w:t>684</w:t>
      </w:r>
      <w:r w:rsidR="00610409" w:rsidRPr="00EC63C7">
        <w:rPr>
          <w:rFonts w:ascii="Times New Roman" w:hAnsi="Times New Roman"/>
          <w:lang w:val="vi-VN"/>
        </w:rPr>
        <w:t xml:space="preserve"> người chiếm tỷ lệ 5</w:t>
      </w:r>
      <w:r w:rsidR="008E4A24" w:rsidRPr="00EC63C7">
        <w:rPr>
          <w:rFonts w:ascii="Times New Roman" w:hAnsi="Times New Roman"/>
          <w:lang w:val="vi-VN"/>
        </w:rPr>
        <w:t>0,58</w:t>
      </w:r>
      <w:r w:rsidR="00D1393D">
        <w:rPr>
          <w:rFonts w:ascii="Times New Roman" w:hAnsi="Times New Roman"/>
          <w:lang w:val="vi-VN"/>
        </w:rPr>
        <w:t>%</w:t>
      </w:r>
      <w:r w:rsidR="00610409" w:rsidRPr="00EC63C7">
        <w:rPr>
          <w:rFonts w:ascii="Times New Roman" w:hAnsi="Times New Roman"/>
          <w:lang w:val="vi-VN"/>
        </w:rPr>
        <w:t xml:space="preserve">, </w:t>
      </w:r>
      <w:r w:rsidR="00510894" w:rsidRPr="00EC63C7">
        <w:rPr>
          <w:rFonts w:ascii="Times New Roman" w:hAnsi="Times New Roman"/>
          <w:lang w:val="vi-VN"/>
        </w:rPr>
        <w:t>n</w:t>
      </w:r>
      <w:r w:rsidR="009E3B58" w:rsidRPr="00EC63C7">
        <w:rPr>
          <w:rFonts w:ascii="Times New Roman" w:hAnsi="Times New Roman"/>
          <w:lang w:val="vi-VN"/>
        </w:rPr>
        <w:t>ữ</w:t>
      </w:r>
      <w:r w:rsidR="006A47D3">
        <w:rPr>
          <w:rFonts w:ascii="Times New Roman" w:hAnsi="Times New Roman"/>
          <w:lang w:val="vi-VN"/>
        </w:rPr>
        <w:t xml:space="preserve"> </w:t>
      </w:r>
      <w:r w:rsidR="009E3B58" w:rsidRPr="00EC63C7">
        <w:rPr>
          <w:rFonts w:ascii="Times New Roman" w:hAnsi="Times New Roman"/>
          <w:lang w:val="vi-VN"/>
        </w:rPr>
        <w:t>67</w:t>
      </w:r>
      <w:r w:rsidR="008E4A24" w:rsidRPr="00EC63C7">
        <w:rPr>
          <w:rFonts w:ascii="Times New Roman" w:hAnsi="Times New Roman"/>
          <w:lang w:val="vi-VN"/>
        </w:rPr>
        <w:t>.</w:t>
      </w:r>
      <w:r w:rsidR="009E3B58" w:rsidRPr="00EC63C7">
        <w:rPr>
          <w:rFonts w:ascii="Times New Roman" w:hAnsi="Times New Roman"/>
          <w:lang w:val="vi-VN"/>
        </w:rPr>
        <w:t xml:space="preserve">115 </w:t>
      </w:r>
      <w:r w:rsidR="00610409" w:rsidRPr="00EC63C7">
        <w:rPr>
          <w:rFonts w:ascii="Times New Roman" w:hAnsi="Times New Roman"/>
          <w:lang w:val="vi-VN"/>
        </w:rPr>
        <w:t>người chiếm 49</w:t>
      </w:r>
      <w:r w:rsidR="008E4A24" w:rsidRPr="00EC63C7">
        <w:rPr>
          <w:rFonts w:ascii="Times New Roman" w:hAnsi="Times New Roman"/>
          <w:lang w:val="vi-VN"/>
        </w:rPr>
        <w:t>,42</w:t>
      </w:r>
      <w:r w:rsidR="006C4536" w:rsidRPr="00EC63C7">
        <w:rPr>
          <w:rFonts w:ascii="Times New Roman" w:hAnsi="Times New Roman"/>
          <w:lang w:val="vi-VN"/>
        </w:rPr>
        <w:t>%.</w:t>
      </w:r>
      <w:r w:rsidR="00D1393D">
        <w:rPr>
          <w:rFonts w:ascii="Times New Roman" w:hAnsi="Times New Roman"/>
        </w:rPr>
        <w:t xml:space="preserve"> </w:t>
      </w:r>
      <w:r w:rsidR="00610409" w:rsidRPr="00EC63C7">
        <w:rPr>
          <w:rFonts w:ascii="Times New Roman" w:hAnsi="Times New Roman"/>
          <w:lang w:val="vi-VN"/>
        </w:rPr>
        <w:t>Phân theo khu vực thành thị và nông thôn, dân số t</w:t>
      </w:r>
      <w:r w:rsidR="009E3B58" w:rsidRPr="00EC63C7">
        <w:rPr>
          <w:rFonts w:ascii="Times New Roman" w:hAnsi="Times New Roman"/>
          <w:lang w:val="vi-VN"/>
        </w:rPr>
        <w:t>hành thị 9</w:t>
      </w:r>
      <w:r w:rsidR="00BA0DBF" w:rsidRPr="00EC63C7">
        <w:rPr>
          <w:rFonts w:ascii="Times New Roman" w:hAnsi="Times New Roman"/>
          <w:lang w:val="vi-VN"/>
        </w:rPr>
        <w:t>.</w:t>
      </w:r>
      <w:r w:rsidR="009E3B58" w:rsidRPr="00EC63C7">
        <w:rPr>
          <w:rFonts w:ascii="Times New Roman" w:hAnsi="Times New Roman"/>
          <w:lang w:val="vi-VN"/>
        </w:rPr>
        <w:t>401</w:t>
      </w:r>
      <w:r w:rsidR="008E4A24" w:rsidRPr="00EC63C7">
        <w:rPr>
          <w:rFonts w:ascii="Times New Roman" w:hAnsi="Times New Roman"/>
          <w:lang w:val="vi-VN"/>
        </w:rPr>
        <w:t xml:space="preserve"> </w:t>
      </w:r>
      <w:r w:rsidR="00610409" w:rsidRPr="00EC63C7">
        <w:rPr>
          <w:rFonts w:ascii="Times New Roman" w:hAnsi="Times New Roman"/>
          <w:lang w:val="vi-VN"/>
        </w:rPr>
        <w:t xml:space="preserve">người chiếm </w:t>
      </w:r>
      <w:r w:rsidR="008E4A24" w:rsidRPr="00EC63C7">
        <w:rPr>
          <w:rFonts w:ascii="Times New Roman" w:hAnsi="Times New Roman"/>
          <w:lang w:val="vi-VN"/>
        </w:rPr>
        <w:t>6,92</w:t>
      </w:r>
      <w:r w:rsidR="00D1393D">
        <w:rPr>
          <w:rFonts w:ascii="Times New Roman" w:hAnsi="Times New Roman"/>
          <w:lang w:val="vi-VN"/>
        </w:rPr>
        <w:t>%</w:t>
      </w:r>
      <w:r w:rsidR="00610409" w:rsidRPr="00EC63C7">
        <w:rPr>
          <w:rFonts w:ascii="Times New Roman" w:hAnsi="Times New Roman"/>
          <w:lang w:val="vi-VN"/>
        </w:rPr>
        <w:t xml:space="preserve">, </w:t>
      </w:r>
      <w:r w:rsidR="00425235" w:rsidRPr="00EC63C7">
        <w:rPr>
          <w:rFonts w:ascii="Times New Roman" w:hAnsi="Times New Roman"/>
          <w:lang w:val="vi-VN"/>
        </w:rPr>
        <w:t>n</w:t>
      </w:r>
      <w:r w:rsidR="00610409" w:rsidRPr="00EC63C7">
        <w:rPr>
          <w:rFonts w:ascii="Times New Roman" w:hAnsi="Times New Roman"/>
          <w:lang w:val="vi-VN"/>
        </w:rPr>
        <w:t xml:space="preserve">ông thôn </w:t>
      </w:r>
      <w:r w:rsidR="009E3B58" w:rsidRPr="00EC63C7">
        <w:rPr>
          <w:rFonts w:ascii="Times New Roman" w:hAnsi="Times New Roman"/>
          <w:lang w:val="vi-VN"/>
        </w:rPr>
        <w:t>126</w:t>
      </w:r>
      <w:r w:rsidR="008E4A24" w:rsidRPr="00EC63C7">
        <w:rPr>
          <w:rFonts w:ascii="Times New Roman" w:hAnsi="Times New Roman"/>
          <w:lang w:val="vi-VN"/>
        </w:rPr>
        <w:t>.</w:t>
      </w:r>
      <w:r w:rsidR="009E3B58" w:rsidRPr="00EC63C7">
        <w:rPr>
          <w:rFonts w:ascii="Times New Roman" w:hAnsi="Times New Roman"/>
          <w:lang w:val="vi-VN"/>
        </w:rPr>
        <w:t xml:space="preserve">398 </w:t>
      </w:r>
      <w:r w:rsidR="00610409" w:rsidRPr="00EC63C7">
        <w:rPr>
          <w:rFonts w:ascii="Times New Roman" w:hAnsi="Times New Roman"/>
          <w:lang w:val="vi-VN"/>
        </w:rPr>
        <w:t>người chiếm</w:t>
      </w:r>
      <w:r w:rsidR="008E4A24" w:rsidRPr="00EC63C7">
        <w:rPr>
          <w:rFonts w:ascii="Times New Roman" w:hAnsi="Times New Roman"/>
          <w:lang w:val="vi-VN"/>
        </w:rPr>
        <w:t xml:space="preserve"> 93,08</w:t>
      </w:r>
      <w:r w:rsidR="00D1393D">
        <w:rPr>
          <w:rFonts w:ascii="Times New Roman" w:hAnsi="Times New Roman"/>
          <w:lang w:val="vi-VN"/>
        </w:rPr>
        <w:t>%</w:t>
      </w:r>
      <w:r w:rsidR="00610409" w:rsidRPr="00EC63C7">
        <w:rPr>
          <w:rFonts w:ascii="Times New Roman" w:hAnsi="Times New Roman"/>
          <w:lang w:val="vi-VN"/>
        </w:rPr>
        <w:t>.</w:t>
      </w:r>
    </w:p>
    <w:p w:rsidR="008E4A24" w:rsidRPr="00EC63C7" w:rsidRDefault="00510894" w:rsidP="00EC63C7">
      <w:pPr>
        <w:spacing w:before="120" w:after="120"/>
        <w:ind w:firstLine="720"/>
        <w:jc w:val="both"/>
        <w:rPr>
          <w:rFonts w:ascii="Times New Roman" w:hAnsi="Times New Roman"/>
          <w:lang w:val="vi-VN"/>
        </w:rPr>
      </w:pPr>
      <w:r w:rsidRPr="00EC63C7">
        <w:rPr>
          <w:rFonts w:ascii="Times New Roman" w:hAnsi="Times New Roman"/>
          <w:lang w:val="vi-VN"/>
        </w:rPr>
        <w:lastRenderedPageBreak/>
        <w:t xml:space="preserve">Về dân số Tân </w:t>
      </w:r>
      <w:r w:rsidR="00D1143B" w:rsidRPr="00EC63C7">
        <w:rPr>
          <w:rFonts w:ascii="Times New Roman" w:hAnsi="Times New Roman"/>
          <w:lang w:val="vi-VN"/>
        </w:rPr>
        <w:t>Châu xếp 5/9 huyện thị.</w:t>
      </w:r>
      <w:r w:rsidR="008E4A24" w:rsidRPr="00EC63C7">
        <w:rPr>
          <w:rFonts w:ascii="Times New Roman" w:hAnsi="Times New Roman"/>
          <w:lang w:val="vi-VN"/>
        </w:rPr>
        <w:t xml:space="preserve"> Mật độ dân số trên địa bàn huyện Tân Châu có xu hướng tăng chậm và là một trong những địa phương có mật độ dân số thấp trong tỉnh. Năm 2015, mật độ dân số trên địa bàn 115 </w:t>
      </w:r>
      <w:r w:rsidR="002A2164" w:rsidRPr="00EC63C7">
        <w:rPr>
          <w:rFonts w:ascii="Times New Roman" w:hAnsi="Times New Roman"/>
          <w:lang w:val="vi-VN"/>
        </w:rPr>
        <w:t>người/km</w:t>
      </w:r>
      <w:r w:rsidR="002A2164" w:rsidRPr="00EC63C7">
        <w:rPr>
          <w:rFonts w:ascii="Times New Roman" w:hAnsi="Times New Roman"/>
          <w:vertAlign w:val="superscript"/>
          <w:lang w:val="vi-VN"/>
        </w:rPr>
        <w:t>2</w:t>
      </w:r>
      <w:r w:rsidR="006A47D3">
        <w:rPr>
          <w:rFonts w:ascii="Times New Roman" w:hAnsi="Times New Roman"/>
          <w:lang w:val="vi-VN"/>
        </w:rPr>
        <w:t xml:space="preserve"> </w:t>
      </w:r>
      <w:r w:rsidRPr="00EC63C7">
        <w:rPr>
          <w:rFonts w:ascii="Times New Roman" w:hAnsi="Times New Roman"/>
          <w:lang w:val="vi-VN"/>
        </w:rPr>
        <w:t>đ</w:t>
      </w:r>
      <w:r w:rsidR="008E4A24" w:rsidRPr="00EC63C7">
        <w:rPr>
          <w:rFonts w:ascii="Times New Roman" w:hAnsi="Times New Roman"/>
          <w:lang w:val="vi-VN"/>
        </w:rPr>
        <w:t xml:space="preserve">ến năm 2020, mật độ dân số có 123 </w:t>
      </w:r>
      <w:r w:rsidR="002A2164" w:rsidRPr="00EC63C7">
        <w:rPr>
          <w:rFonts w:ascii="Times New Roman" w:hAnsi="Times New Roman"/>
          <w:lang w:val="vi-VN"/>
        </w:rPr>
        <w:t>người/km</w:t>
      </w:r>
      <w:r w:rsidR="002A2164" w:rsidRPr="00EC63C7">
        <w:rPr>
          <w:rFonts w:ascii="Times New Roman" w:hAnsi="Times New Roman"/>
          <w:vertAlign w:val="superscript"/>
          <w:lang w:val="vi-VN"/>
        </w:rPr>
        <w:t>2</w:t>
      </w:r>
      <w:r w:rsidR="006A47D3">
        <w:rPr>
          <w:rFonts w:ascii="Times New Roman" w:hAnsi="Times New Roman"/>
          <w:lang w:val="vi-VN"/>
        </w:rPr>
        <w:t xml:space="preserve"> </w:t>
      </w:r>
      <w:r w:rsidR="00425235" w:rsidRPr="00EC63C7">
        <w:rPr>
          <w:rFonts w:ascii="Times New Roman" w:hAnsi="Times New Roman"/>
          <w:lang w:val="vi-VN"/>
        </w:rPr>
        <w:t>thấp hơn 2 lần</w:t>
      </w:r>
      <w:r w:rsidR="006A47D3">
        <w:rPr>
          <w:rFonts w:ascii="Times New Roman" w:hAnsi="Times New Roman"/>
          <w:lang w:val="vi-VN"/>
        </w:rPr>
        <w:t xml:space="preserve"> </w:t>
      </w:r>
      <w:r w:rsidR="008E4A24" w:rsidRPr="00EC63C7">
        <w:rPr>
          <w:rFonts w:ascii="Times New Roman" w:hAnsi="Times New Roman"/>
          <w:lang w:val="vi-VN"/>
        </w:rPr>
        <w:t xml:space="preserve">mức trung bình của </w:t>
      </w:r>
      <w:r w:rsidR="00425235" w:rsidRPr="00EC63C7">
        <w:rPr>
          <w:rFonts w:ascii="Times New Roman" w:hAnsi="Times New Roman"/>
          <w:lang w:val="vi-VN"/>
        </w:rPr>
        <w:t>t</w:t>
      </w:r>
      <w:r w:rsidR="008E4A24" w:rsidRPr="00EC63C7">
        <w:rPr>
          <w:rFonts w:ascii="Times New Roman" w:hAnsi="Times New Roman"/>
          <w:lang w:val="vi-VN"/>
        </w:rPr>
        <w:t xml:space="preserve">ỉnh </w:t>
      </w:r>
      <w:r w:rsidRPr="00EC63C7">
        <w:rPr>
          <w:rFonts w:ascii="Times New Roman" w:hAnsi="Times New Roman"/>
          <w:lang w:val="vi-VN"/>
        </w:rPr>
        <w:t xml:space="preserve">hiện nay </w:t>
      </w:r>
      <w:r w:rsidR="008E4A24" w:rsidRPr="00EC63C7">
        <w:rPr>
          <w:rFonts w:ascii="Times New Roman" w:hAnsi="Times New Roman"/>
          <w:lang w:val="vi-VN"/>
        </w:rPr>
        <w:t xml:space="preserve">là 291 </w:t>
      </w:r>
      <w:r w:rsidR="002A2164" w:rsidRPr="00EC63C7">
        <w:rPr>
          <w:rFonts w:ascii="Times New Roman" w:hAnsi="Times New Roman"/>
          <w:lang w:val="vi-VN"/>
        </w:rPr>
        <w:t>người/km</w:t>
      </w:r>
      <w:r w:rsidR="002A2164" w:rsidRPr="00EC63C7">
        <w:rPr>
          <w:rFonts w:ascii="Times New Roman" w:hAnsi="Times New Roman"/>
          <w:vertAlign w:val="superscript"/>
          <w:lang w:val="vi-VN"/>
        </w:rPr>
        <w:t>2</w:t>
      </w:r>
      <w:r w:rsidR="008E4A24" w:rsidRPr="00EC63C7">
        <w:rPr>
          <w:rFonts w:ascii="Times New Roman" w:hAnsi="Times New Roman"/>
          <w:lang w:val="vi-VN"/>
        </w:rPr>
        <w:t xml:space="preserve">. </w:t>
      </w:r>
      <w:r w:rsidR="00D1393D">
        <w:rPr>
          <w:rFonts w:ascii="Times New Roman" w:hAnsi="Times New Roman"/>
          <w:lang w:val="vi-VN"/>
        </w:rPr>
        <w:t>Mật độ dân số xếp 8/9 huyện thị</w:t>
      </w:r>
      <w:r w:rsidR="002A2164" w:rsidRPr="00EC63C7">
        <w:rPr>
          <w:rFonts w:ascii="Times New Roman" w:hAnsi="Times New Roman"/>
          <w:lang w:val="vi-VN"/>
        </w:rPr>
        <w:t>.</w:t>
      </w:r>
    </w:p>
    <w:p w:rsidR="008E4A24" w:rsidRPr="00EC63C7" w:rsidRDefault="008E4A24" w:rsidP="00EC63C7">
      <w:pPr>
        <w:spacing w:before="120" w:after="120"/>
        <w:ind w:firstLine="720"/>
        <w:jc w:val="both"/>
        <w:rPr>
          <w:rFonts w:ascii="Times New Roman" w:hAnsi="Times New Roman"/>
          <w:lang w:val="vi-VN"/>
        </w:rPr>
      </w:pPr>
      <w:r w:rsidRPr="00EC63C7">
        <w:rPr>
          <w:rFonts w:ascii="Times New Roman" w:hAnsi="Times New Roman"/>
          <w:lang w:val="vi-VN"/>
        </w:rPr>
        <w:t>Nhìn chung, sự phân bố dân cư trên địa bàn huyện Tân Châu không đồng đều giữa các khu vực. Trong đó, thị trấn Tân Châu có mật độ dân số cao bằng 9 lần mật độ d</w:t>
      </w:r>
      <w:r w:rsidR="00425235" w:rsidRPr="00EC63C7">
        <w:rPr>
          <w:rFonts w:ascii="Times New Roman" w:hAnsi="Times New Roman"/>
          <w:lang w:val="vi-VN"/>
        </w:rPr>
        <w:t xml:space="preserve">ân số chung của toàn huyện, </w:t>
      </w:r>
      <w:r w:rsidRPr="00EC63C7">
        <w:rPr>
          <w:rFonts w:ascii="Times New Roman" w:hAnsi="Times New Roman"/>
          <w:lang w:val="vi-VN"/>
        </w:rPr>
        <w:t>các xã Tân Hòa, Tân Thành, Suối Ngô và Suối Dây có mật độ dân số thấp hơn mức trung bình của huyện.</w:t>
      </w:r>
    </w:p>
    <w:p w:rsidR="00EB4890" w:rsidRPr="00EC63C7" w:rsidRDefault="00EB4890" w:rsidP="00EC63C7">
      <w:pPr>
        <w:spacing w:before="120" w:after="120"/>
        <w:ind w:firstLine="720"/>
        <w:rPr>
          <w:rStyle w:val="001"/>
          <w:lang w:val="vi-VN"/>
        </w:rPr>
      </w:pPr>
      <w:r w:rsidRPr="00EC63C7">
        <w:rPr>
          <w:rStyle w:val="001"/>
          <w:lang w:val="vi-VN"/>
        </w:rPr>
        <w:t>b) Lao động và việc làm, thu nhập</w:t>
      </w:r>
      <w:bookmarkEnd w:id="119"/>
    </w:p>
    <w:p w:rsidR="002A2164" w:rsidRPr="00EC63C7" w:rsidRDefault="002A2164" w:rsidP="00EC63C7">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xml:space="preserve">Nguồn lao động trên địa bàn </w:t>
      </w:r>
      <w:r w:rsidR="000207E0" w:rsidRPr="000207E0">
        <w:rPr>
          <w:rFonts w:ascii="Times New Roman" w:hAnsi="Times New Roman"/>
          <w:color w:val="000000"/>
          <w:lang w:val="vi-VN"/>
        </w:rPr>
        <w:t xml:space="preserve">huyện </w:t>
      </w:r>
      <w:r w:rsidRPr="00EC63C7">
        <w:rPr>
          <w:rFonts w:ascii="Times New Roman" w:hAnsi="Times New Roman"/>
          <w:color w:val="000000"/>
          <w:lang w:val="vi-VN"/>
        </w:rPr>
        <w:t>có xu hư</w:t>
      </w:r>
      <w:r w:rsidR="000207E0">
        <w:rPr>
          <w:rFonts w:ascii="Times New Roman" w:hAnsi="Times New Roman"/>
          <w:color w:val="000000"/>
          <w:lang w:val="vi-VN"/>
        </w:rPr>
        <w:t xml:space="preserve">ớng tăng quy mô trong thời gian </w:t>
      </w:r>
      <w:r w:rsidRPr="00EC63C7">
        <w:rPr>
          <w:rFonts w:ascii="Times New Roman" w:hAnsi="Times New Roman"/>
          <w:color w:val="000000"/>
          <w:lang w:val="vi-VN"/>
        </w:rPr>
        <w:t>qua. Đến năm 2020, số người trong độ tuổi la</w:t>
      </w:r>
      <w:r w:rsidR="000207E0">
        <w:rPr>
          <w:rFonts w:ascii="Times New Roman" w:hAnsi="Times New Roman"/>
          <w:color w:val="000000"/>
          <w:lang w:val="vi-VN"/>
        </w:rPr>
        <w:t xml:space="preserve">o động ước có 74.560 người; tốc </w:t>
      </w:r>
      <w:r w:rsidRPr="00EC63C7">
        <w:rPr>
          <w:rFonts w:ascii="Times New Roman" w:hAnsi="Times New Roman"/>
          <w:color w:val="000000"/>
          <w:lang w:val="vi-VN"/>
        </w:rPr>
        <w:t>độ tăng trưởng bình quân đạt 3%/năm trong giai đoạn 2010-2010. Trong</w:t>
      </w:r>
      <w:r w:rsidRPr="00EC63C7">
        <w:rPr>
          <w:rFonts w:ascii="Times New Roman" w:hAnsi="Times New Roman"/>
          <w:color w:val="000000"/>
          <w:lang w:val="vi-VN"/>
        </w:rPr>
        <w:br/>
        <w:t>nguồn lao động thì lao động đang làm việc trong các ngành kinh tế - xã hội</w:t>
      </w:r>
      <w:r w:rsidRPr="00EC63C7">
        <w:rPr>
          <w:rFonts w:ascii="Times New Roman" w:hAnsi="Times New Roman"/>
          <w:color w:val="000000"/>
          <w:lang w:val="vi-VN"/>
        </w:rPr>
        <w:br/>
        <w:t>chiếm 87</w:t>
      </w:r>
      <w:r w:rsidR="00D1393D">
        <w:rPr>
          <w:rFonts w:ascii="Times New Roman" w:hAnsi="Times New Roman"/>
          <w:color w:val="000000"/>
          <w:lang w:val="vi-VN"/>
        </w:rPr>
        <w:t>%</w:t>
      </w:r>
      <w:r w:rsidRPr="00EC63C7">
        <w:rPr>
          <w:rFonts w:ascii="Times New Roman" w:hAnsi="Times New Roman"/>
          <w:color w:val="000000"/>
          <w:lang w:val="vi-VN"/>
        </w:rPr>
        <w:t>.</w:t>
      </w:r>
      <w:r w:rsidR="00DC26A1" w:rsidRPr="00EC63C7">
        <w:rPr>
          <w:rFonts w:ascii="Times New Roman" w:hAnsi="Times New Roman"/>
          <w:color w:val="000000"/>
          <w:lang w:val="vi-VN"/>
        </w:rPr>
        <w:t xml:space="preserve"> </w:t>
      </w:r>
      <w:r w:rsidRPr="00EC63C7">
        <w:rPr>
          <w:rFonts w:ascii="Times New Roman" w:hAnsi="Times New Roman"/>
          <w:color w:val="000000"/>
          <w:lang w:val="vi-VN"/>
        </w:rPr>
        <w:t>Cơ cấu sử dụng lao động trong nền kinh tế l</w:t>
      </w:r>
      <w:r w:rsidR="00DC26A1" w:rsidRPr="00EC63C7">
        <w:rPr>
          <w:rFonts w:ascii="Times New Roman" w:hAnsi="Times New Roman"/>
          <w:color w:val="000000"/>
          <w:lang w:val="vi-VN"/>
        </w:rPr>
        <w:t xml:space="preserve">à nông lâm ngư nghiệp - dịch vụ </w:t>
      </w:r>
      <w:r w:rsidRPr="00EC63C7">
        <w:rPr>
          <w:rFonts w:ascii="Times New Roman" w:hAnsi="Times New Roman"/>
          <w:color w:val="000000"/>
          <w:lang w:val="vi-VN"/>
        </w:rPr>
        <w:t>-</w:t>
      </w:r>
      <w:r w:rsidR="00DC26A1" w:rsidRPr="00EC63C7">
        <w:rPr>
          <w:rFonts w:ascii="Times New Roman" w:hAnsi="Times New Roman"/>
          <w:color w:val="000000"/>
          <w:lang w:val="vi-VN"/>
        </w:rPr>
        <w:t xml:space="preserve"> </w:t>
      </w:r>
      <w:r w:rsidRPr="00EC63C7">
        <w:rPr>
          <w:rFonts w:ascii="Times New Roman" w:hAnsi="Times New Roman"/>
          <w:color w:val="000000"/>
          <w:lang w:val="vi-VN"/>
        </w:rPr>
        <w:t>công nghiệp &amp; xây dựng. Sự chuyển dịch cơ cấu lao động trong nền kinh tế còn</w:t>
      </w:r>
      <w:r w:rsidR="00DC26A1" w:rsidRPr="00EC63C7">
        <w:rPr>
          <w:rFonts w:ascii="Times New Roman" w:hAnsi="Times New Roman"/>
          <w:color w:val="000000"/>
          <w:lang w:val="vi-VN"/>
        </w:rPr>
        <w:t xml:space="preserve"> </w:t>
      </w:r>
      <w:r w:rsidRPr="00EC63C7">
        <w:rPr>
          <w:rFonts w:ascii="Times New Roman" w:hAnsi="Times New Roman"/>
          <w:color w:val="000000"/>
          <w:lang w:val="vi-VN"/>
        </w:rPr>
        <w:t>chậm. Đến năm 2020, tỷ trọng lao động làm việc trong các ngành phi nông nghiệp</w:t>
      </w:r>
      <w:r w:rsidR="00DC26A1" w:rsidRPr="00EC63C7">
        <w:rPr>
          <w:rFonts w:ascii="Times New Roman" w:hAnsi="Times New Roman"/>
          <w:color w:val="000000"/>
          <w:lang w:val="vi-VN"/>
        </w:rPr>
        <w:t xml:space="preserve"> </w:t>
      </w:r>
      <w:r w:rsidRPr="00EC63C7">
        <w:rPr>
          <w:rFonts w:ascii="Times New Roman" w:hAnsi="Times New Roman"/>
          <w:color w:val="000000"/>
          <w:lang w:val="vi-VN"/>
        </w:rPr>
        <w:t xml:space="preserve">ước tính chiếm </w:t>
      </w:r>
      <w:r w:rsidR="007D1D3B" w:rsidRPr="00EC63C7">
        <w:rPr>
          <w:rFonts w:ascii="Times New Roman" w:hAnsi="Times New Roman"/>
          <w:color w:val="000000"/>
          <w:lang w:val="vi-VN"/>
        </w:rPr>
        <w:t>40</w:t>
      </w:r>
      <w:r w:rsidRPr="00EC63C7">
        <w:rPr>
          <w:rFonts w:ascii="Times New Roman" w:hAnsi="Times New Roman"/>
          <w:color w:val="000000"/>
          <w:lang w:val="vi-VN"/>
        </w:rPr>
        <w:t>% trong tổng số</w:t>
      </w:r>
      <w:r w:rsidR="000207E0">
        <w:rPr>
          <w:rFonts w:ascii="Times New Roman" w:hAnsi="Times New Roman"/>
          <w:color w:val="000000"/>
          <w:lang w:val="vi-VN"/>
        </w:rPr>
        <w:t xml:space="preserve"> lao động đang làm việc của nền</w:t>
      </w:r>
      <w:r w:rsidR="000207E0" w:rsidRPr="000207E0">
        <w:rPr>
          <w:rFonts w:ascii="Times New Roman" w:hAnsi="Times New Roman"/>
          <w:color w:val="000000"/>
          <w:lang w:val="vi-VN"/>
        </w:rPr>
        <w:t xml:space="preserve"> </w:t>
      </w:r>
      <w:r w:rsidR="000207E0">
        <w:rPr>
          <w:rFonts w:ascii="Times New Roman" w:hAnsi="Times New Roman"/>
          <w:color w:val="000000"/>
          <w:lang w:val="vi-VN"/>
        </w:rPr>
        <w:t xml:space="preserve">kinh tế, </w:t>
      </w:r>
      <w:r w:rsidR="006B2B97" w:rsidRPr="00EC63C7">
        <w:rPr>
          <w:rFonts w:ascii="Times New Roman" w:hAnsi="Times New Roman"/>
          <w:color w:val="000000"/>
          <w:lang w:val="vi-VN"/>
        </w:rPr>
        <w:t>hàng năm giải quyết việc làm tăng thêm cho khoảng 1.</w:t>
      </w:r>
      <w:r w:rsidR="00DC26A1" w:rsidRPr="00EC63C7">
        <w:rPr>
          <w:rFonts w:ascii="Times New Roman" w:hAnsi="Times New Roman"/>
          <w:color w:val="000000"/>
          <w:lang w:val="vi-VN"/>
        </w:rPr>
        <w:t>4</w:t>
      </w:r>
      <w:r w:rsidR="006B2B97" w:rsidRPr="00EC63C7">
        <w:rPr>
          <w:rFonts w:ascii="Times New Roman" w:hAnsi="Times New Roman"/>
          <w:color w:val="000000"/>
          <w:lang w:val="vi-VN"/>
        </w:rPr>
        <w:t xml:space="preserve">00 lao động. </w:t>
      </w:r>
      <w:r w:rsidRPr="00EC63C7">
        <w:rPr>
          <w:rFonts w:ascii="Times New Roman" w:hAnsi="Times New Roman"/>
          <w:color w:val="000000"/>
          <w:lang w:val="vi-VN"/>
        </w:rPr>
        <w:t>Chất lượng nguồn nhân lực nhìn chung có sự thay đổi theo hướng tích cực.</w:t>
      </w:r>
      <w:r w:rsidRPr="00EC63C7">
        <w:rPr>
          <w:rFonts w:ascii="Times New Roman" w:hAnsi="Times New Roman"/>
          <w:color w:val="000000"/>
          <w:lang w:val="vi-VN"/>
        </w:rPr>
        <w:br/>
        <w:t>Trình độ học vấn và trình độ tay nghề của lao động ngày càng tăng. Tỷ lệ lao</w:t>
      </w:r>
      <w:r w:rsidRPr="00EC63C7">
        <w:rPr>
          <w:rFonts w:ascii="Times New Roman" w:hAnsi="Times New Roman"/>
          <w:color w:val="000000"/>
          <w:lang w:val="vi-VN"/>
        </w:rPr>
        <w:br/>
        <w:t xml:space="preserve">động qua đào tạo và dạy nghề trên địa bàn huyện đạt </w:t>
      </w:r>
      <w:r w:rsidR="00D21BF6" w:rsidRPr="00EC63C7">
        <w:rPr>
          <w:rFonts w:ascii="Times New Roman" w:hAnsi="Times New Roman"/>
          <w:color w:val="000000"/>
          <w:lang w:val="vi-VN"/>
        </w:rPr>
        <w:t>70</w:t>
      </w:r>
      <w:r w:rsidRPr="00EC63C7">
        <w:rPr>
          <w:rFonts w:ascii="Times New Roman" w:hAnsi="Times New Roman"/>
          <w:color w:val="000000"/>
          <w:lang w:val="vi-VN"/>
        </w:rPr>
        <w:t>% vào năm 2020 và ước</w:t>
      </w:r>
      <w:r w:rsidRPr="00EC63C7">
        <w:rPr>
          <w:rFonts w:ascii="Times New Roman" w:hAnsi="Times New Roman"/>
          <w:color w:val="000000"/>
          <w:lang w:val="vi-VN"/>
        </w:rPr>
        <w:br/>
        <w:t>Nhìn chung, lao động đã có sự di chuyển từ khu vực có năng suất lao động</w:t>
      </w:r>
      <w:r w:rsidRPr="00EC63C7">
        <w:rPr>
          <w:rFonts w:ascii="Times New Roman" w:hAnsi="Times New Roman"/>
          <w:color w:val="000000"/>
          <w:lang w:val="vi-VN"/>
        </w:rPr>
        <w:br/>
        <w:t xml:space="preserve">thấp sang khu vực có năng suất cao; qua đó </w:t>
      </w:r>
      <w:r w:rsidR="000207E0">
        <w:rPr>
          <w:rFonts w:ascii="Times New Roman" w:hAnsi="Times New Roman"/>
          <w:color w:val="000000"/>
          <w:lang w:val="vi-VN"/>
        </w:rPr>
        <w:t xml:space="preserve">nâng cao năng suất lao động </w:t>
      </w:r>
      <w:r w:rsidRPr="00EC63C7">
        <w:rPr>
          <w:rFonts w:ascii="Times New Roman" w:hAnsi="Times New Roman"/>
          <w:color w:val="000000"/>
          <w:lang w:val="vi-VN"/>
        </w:rPr>
        <w:t>cả</w:t>
      </w:r>
      <w:r w:rsidRPr="00EC63C7">
        <w:rPr>
          <w:rFonts w:ascii="Times New Roman" w:hAnsi="Times New Roman"/>
          <w:color w:val="000000"/>
          <w:lang w:val="vi-VN"/>
        </w:rPr>
        <w:br/>
        <w:t xml:space="preserve">nền kinh tế. Tuy nhiên, do chất lượng nguồn nhân </w:t>
      </w:r>
      <w:r w:rsidR="000207E0">
        <w:rPr>
          <w:rFonts w:ascii="Times New Roman" w:hAnsi="Times New Roman"/>
          <w:color w:val="000000"/>
          <w:lang w:val="vi-VN"/>
        </w:rPr>
        <w:t xml:space="preserve">lực còn thấp (thiếu lao động có </w:t>
      </w:r>
      <w:r w:rsidRPr="00EC63C7">
        <w:rPr>
          <w:rFonts w:ascii="Times New Roman" w:hAnsi="Times New Roman"/>
          <w:color w:val="000000"/>
          <w:lang w:val="vi-VN"/>
        </w:rPr>
        <w:t>trình độ chuyên môn kỹ thuật, lao động có kỹ nă</w:t>
      </w:r>
      <w:r w:rsidR="000207E0">
        <w:rPr>
          <w:rFonts w:ascii="Times New Roman" w:hAnsi="Times New Roman"/>
          <w:color w:val="000000"/>
          <w:lang w:val="vi-VN"/>
        </w:rPr>
        <w:t>ng, lao động quản lý, tác phong công nghiệp</w:t>
      </w:r>
      <w:r w:rsidRPr="00EC63C7">
        <w:rPr>
          <w:rFonts w:ascii="Times New Roman" w:hAnsi="Times New Roman"/>
          <w:color w:val="000000"/>
          <w:lang w:val="vi-VN"/>
        </w:rPr>
        <w:t>...) nên chưa là động lực thúc đẩy phát triển kinh tế - xã hội.</w:t>
      </w:r>
    </w:p>
    <w:p w:rsidR="00EB4890" w:rsidRPr="00EC63C7" w:rsidRDefault="00EB4890" w:rsidP="00EC63C7">
      <w:pPr>
        <w:spacing w:before="120" w:after="120"/>
        <w:ind w:firstLine="720"/>
        <w:jc w:val="both"/>
        <w:rPr>
          <w:rFonts w:ascii="Times New Roman" w:eastAsiaTheme="minorEastAsia" w:hAnsi="Times New Roman"/>
          <w:lang w:val="nl-NL" w:eastAsia="ar-SA"/>
        </w:rPr>
      </w:pPr>
      <w:r w:rsidRPr="00EC63C7">
        <w:rPr>
          <w:rFonts w:ascii="Times New Roman" w:eastAsiaTheme="minorEastAsia" w:hAnsi="Times New Roman"/>
          <w:lang w:val="vi-VN"/>
        </w:rPr>
        <w:t>Các chính sách, chương trình, dự án hỗ trợ giảm nghèo được triển khai thực hiện tốt, tạo điều kiện cho hộ nghèo, hộ cận nghèo ổn định đời sống, phát triển sản xuất vươn lên thoát nghèo</w:t>
      </w:r>
      <w:r w:rsidR="00D21BF6" w:rsidRPr="00EC63C7">
        <w:rPr>
          <w:rFonts w:ascii="Times New Roman" w:eastAsiaTheme="minorEastAsia" w:hAnsi="Times New Roman"/>
          <w:lang w:val="nl-NL"/>
        </w:rPr>
        <w:t xml:space="preserve">. </w:t>
      </w:r>
      <w:r w:rsidR="006B2B97" w:rsidRPr="00EC63C7">
        <w:rPr>
          <w:rFonts w:ascii="Times New Roman" w:eastAsiaTheme="minorEastAsia" w:hAnsi="Times New Roman"/>
          <w:lang w:val="nl-NL"/>
        </w:rPr>
        <w:t>Tỷ lệ hộ nghèo giảm bình quân 1%/ năm.</w:t>
      </w:r>
    </w:p>
    <w:p w:rsidR="00EB4890" w:rsidRPr="00EC63C7" w:rsidRDefault="00EB4890" w:rsidP="004B0A74">
      <w:pPr>
        <w:pStyle w:val="Heading3"/>
        <w:rPr>
          <w:rStyle w:val="Tiu3"/>
          <w:b/>
          <w:bCs/>
          <w:sz w:val="28"/>
          <w:szCs w:val="28"/>
          <w:lang w:val="nl-NL" w:eastAsia="vi-VN"/>
        </w:rPr>
      </w:pPr>
      <w:bookmarkStart w:id="120" w:name="_Toc85190297"/>
      <w:bookmarkStart w:id="121" w:name="_Toc85207612"/>
      <w:bookmarkStart w:id="122" w:name="_Toc85207763"/>
      <w:bookmarkStart w:id="123" w:name="_Toc85213479"/>
      <w:r w:rsidRPr="00EC63C7">
        <w:rPr>
          <w:rStyle w:val="Tiu3"/>
          <w:b/>
          <w:bCs/>
          <w:sz w:val="28"/>
          <w:szCs w:val="28"/>
          <w:lang w:val="nl-NL" w:eastAsia="vi-VN"/>
        </w:rPr>
        <w:t>2.4. Phân tích thực trạng phát triển đô thị và phát triển nông thôn.</w:t>
      </w:r>
      <w:bookmarkEnd w:id="120"/>
      <w:bookmarkEnd w:id="121"/>
      <w:bookmarkEnd w:id="122"/>
      <w:bookmarkEnd w:id="123"/>
    </w:p>
    <w:p w:rsidR="002A442B" w:rsidRPr="00EC63C7" w:rsidRDefault="002A442B" w:rsidP="004B0A74">
      <w:pPr>
        <w:pStyle w:val="Heading4"/>
        <w:rPr>
          <w:rStyle w:val="Tiu3"/>
          <w:b/>
          <w:bCs w:val="0"/>
          <w:sz w:val="28"/>
          <w:szCs w:val="28"/>
          <w:lang w:val="nl-NL" w:eastAsia="vi-VN"/>
        </w:rPr>
      </w:pPr>
      <w:bookmarkStart w:id="124" w:name="_Toc82267227"/>
      <w:bookmarkStart w:id="125" w:name="_Toc82269404"/>
      <w:bookmarkStart w:id="126" w:name="_Toc82275177"/>
      <w:bookmarkStart w:id="127" w:name="_Toc82275697"/>
      <w:bookmarkStart w:id="128" w:name="_Toc85190298"/>
      <w:bookmarkStart w:id="129" w:name="_Toc85207613"/>
      <w:bookmarkStart w:id="130" w:name="_Toc85207764"/>
      <w:bookmarkStart w:id="131" w:name="_Toc85213480"/>
      <w:r w:rsidRPr="00EC63C7">
        <w:rPr>
          <w:rStyle w:val="Tiu3"/>
          <w:b/>
          <w:bCs w:val="0"/>
          <w:sz w:val="28"/>
          <w:szCs w:val="28"/>
          <w:lang w:val="nl-NL" w:eastAsia="vi-VN"/>
        </w:rPr>
        <w:t>2.4.1. Thực trạng phát triển đô thị</w:t>
      </w:r>
      <w:bookmarkEnd w:id="124"/>
      <w:bookmarkEnd w:id="125"/>
      <w:bookmarkEnd w:id="126"/>
      <w:bookmarkEnd w:id="127"/>
      <w:bookmarkEnd w:id="128"/>
      <w:bookmarkEnd w:id="129"/>
      <w:bookmarkEnd w:id="130"/>
      <w:bookmarkEnd w:id="131"/>
    </w:p>
    <w:p w:rsidR="00653CBB" w:rsidRPr="00EC63C7" w:rsidRDefault="00653CBB" w:rsidP="00EC63C7">
      <w:pPr>
        <w:autoSpaceDE w:val="0"/>
        <w:autoSpaceDN w:val="0"/>
        <w:spacing w:before="120" w:after="120"/>
        <w:ind w:firstLine="720"/>
        <w:jc w:val="both"/>
        <w:rPr>
          <w:rFonts w:ascii="Times New Roman" w:hAnsi="Times New Roman"/>
          <w:lang w:val="nl-NL"/>
        </w:rPr>
      </w:pPr>
      <w:bookmarkStart w:id="132" w:name="_Toc61846590"/>
      <w:r w:rsidRPr="00EC63C7">
        <w:rPr>
          <w:rFonts w:ascii="Times New Roman" w:hAnsi="Times New Roman"/>
          <w:color w:val="000000"/>
          <w:lang w:val="nl-NL"/>
        </w:rPr>
        <w:t xml:space="preserve">Thị trấn Tân Châu là trung tâm hành chính - chính trị, kinh tế, văn </w:t>
      </w:r>
      <w:r w:rsidR="00510894" w:rsidRPr="00EC63C7">
        <w:rPr>
          <w:rFonts w:ascii="Times New Roman" w:hAnsi="Times New Roman"/>
          <w:color w:val="000000"/>
          <w:lang w:val="nl-NL"/>
        </w:rPr>
        <w:t>hoá,</w:t>
      </w:r>
      <w:r w:rsidR="00510894" w:rsidRPr="00EC63C7">
        <w:rPr>
          <w:rFonts w:ascii="Times New Roman" w:hAnsi="Times New Roman"/>
          <w:color w:val="000000"/>
          <w:lang w:val="nl-NL"/>
        </w:rPr>
        <w:br/>
        <w:t xml:space="preserve">xã hội của huyện Tân Châu. </w:t>
      </w:r>
      <w:r w:rsidRPr="00EC63C7">
        <w:rPr>
          <w:rFonts w:ascii="Times New Roman" w:hAnsi="Times New Roman"/>
          <w:color w:val="000000"/>
          <w:lang w:val="nl-NL"/>
        </w:rPr>
        <w:t xml:space="preserve">Trong thời gian qua, thị trấn </w:t>
      </w:r>
      <w:r w:rsidR="00510894" w:rsidRPr="00EC63C7">
        <w:rPr>
          <w:rFonts w:ascii="Times New Roman" w:hAnsi="Times New Roman"/>
          <w:color w:val="000000"/>
          <w:lang w:val="nl-NL"/>
        </w:rPr>
        <w:t xml:space="preserve">đã được </w:t>
      </w:r>
      <w:r w:rsidRPr="00EC63C7">
        <w:rPr>
          <w:rFonts w:ascii="Times New Roman" w:hAnsi="Times New Roman"/>
          <w:color w:val="000000"/>
          <w:lang w:val="nl-NL"/>
        </w:rPr>
        <w:t>đầu tư để từng bước theo hướng đến sự văn minh, hi</w:t>
      </w:r>
      <w:r w:rsidR="00510894" w:rsidRPr="00EC63C7">
        <w:rPr>
          <w:rFonts w:ascii="Times New Roman" w:hAnsi="Times New Roman"/>
          <w:color w:val="000000"/>
          <w:lang w:val="nl-NL"/>
        </w:rPr>
        <w:t xml:space="preserve">ện đại. Trên cơ sở quy </w:t>
      </w:r>
      <w:r w:rsidRPr="00EC63C7">
        <w:rPr>
          <w:rFonts w:ascii="Times New Roman" w:hAnsi="Times New Roman"/>
          <w:color w:val="000000"/>
          <w:lang w:val="nl-NL"/>
        </w:rPr>
        <w:t>hoạch chung thị trấn Tân Châu được Ủy</w:t>
      </w:r>
      <w:r w:rsidR="000207E0">
        <w:rPr>
          <w:rFonts w:ascii="Times New Roman" w:hAnsi="Times New Roman"/>
          <w:color w:val="000000"/>
          <w:lang w:val="nl-NL"/>
        </w:rPr>
        <w:t xml:space="preserve"> ban nhân dân tỉnh</w:t>
      </w:r>
      <w:r w:rsidR="00510894" w:rsidRPr="00EC63C7">
        <w:rPr>
          <w:rFonts w:ascii="Times New Roman" w:hAnsi="Times New Roman"/>
          <w:color w:val="000000"/>
          <w:lang w:val="nl-NL"/>
        </w:rPr>
        <w:t xml:space="preserve"> phê </w:t>
      </w:r>
      <w:r w:rsidRPr="00EC63C7">
        <w:rPr>
          <w:rFonts w:ascii="Times New Roman" w:hAnsi="Times New Roman"/>
          <w:color w:val="000000"/>
          <w:lang w:val="nl-NL"/>
        </w:rPr>
        <w:t>duyệt, một số công trình kết cấu hạ tầng đô th</w:t>
      </w:r>
      <w:r w:rsidR="00510894" w:rsidRPr="00EC63C7">
        <w:rPr>
          <w:rFonts w:ascii="Times New Roman" w:hAnsi="Times New Roman"/>
          <w:color w:val="000000"/>
          <w:lang w:val="nl-NL"/>
        </w:rPr>
        <w:t xml:space="preserve">ị được cải tạo, nâng cấp và xây </w:t>
      </w:r>
      <w:r w:rsidRPr="00EC63C7">
        <w:rPr>
          <w:rFonts w:ascii="Times New Roman" w:hAnsi="Times New Roman"/>
          <w:color w:val="000000"/>
          <w:lang w:val="nl-NL"/>
        </w:rPr>
        <w:t xml:space="preserve">dựng mới, nhất là hệ thống giao thông, </w:t>
      </w:r>
      <w:r w:rsidR="00510894" w:rsidRPr="00EC63C7">
        <w:rPr>
          <w:rFonts w:ascii="Times New Roman" w:hAnsi="Times New Roman"/>
          <w:color w:val="000000"/>
          <w:lang w:val="nl-NL"/>
        </w:rPr>
        <w:t xml:space="preserve">cấp điện, cấp nước, vệ sinh môi </w:t>
      </w:r>
      <w:r w:rsidRPr="00EC63C7">
        <w:rPr>
          <w:rFonts w:ascii="Times New Roman" w:hAnsi="Times New Roman"/>
          <w:color w:val="000000"/>
          <w:lang w:val="nl-NL"/>
        </w:rPr>
        <w:t>trường, công trình phúc lợi công cộng, trụ sở</w:t>
      </w:r>
      <w:r w:rsidR="00510894" w:rsidRPr="00EC63C7">
        <w:rPr>
          <w:rFonts w:ascii="Times New Roman" w:hAnsi="Times New Roman"/>
          <w:color w:val="000000"/>
          <w:lang w:val="nl-NL"/>
        </w:rPr>
        <w:t xml:space="preserve"> làm việc, v.v… đã góp phần làm </w:t>
      </w:r>
      <w:r w:rsidRPr="00EC63C7">
        <w:rPr>
          <w:rFonts w:ascii="Times New Roman" w:hAnsi="Times New Roman"/>
          <w:color w:val="000000"/>
          <w:lang w:val="nl-NL"/>
        </w:rPr>
        <w:t>thay đổi diện mạo cảnh quan đô thị của huyện.</w:t>
      </w:r>
    </w:p>
    <w:p w:rsidR="002A442B" w:rsidRPr="00EC63C7" w:rsidRDefault="00653CBB" w:rsidP="00EC63C7">
      <w:pPr>
        <w:autoSpaceDE w:val="0"/>
        <w:autoSpaceDN w:val="0"/>
        <w:spacing w:before="120" w:after="120"/>
        <w:ind w:firstLine="720"/>
        <w:jc w:val="both"/>
        <w:rPr>
          <w:rFonts w:ascii="Times New Roman" w:hAnsi="Times New Roman"/>
          <w:lang w:val="nl-NL"/>
        </w:rPr>
      </w:pPr>
      <w:r w:rsidRPr="00EC63C7">
        <w:rPr>
          <w:rFonts w:ascii="Times New Roman" w:hAnsi="Times New Roman"/>
          <w:lang w:val="nl-NL"/>
        </w:rPr>
        <w:t>Tuy vậy, t</w:t>
      </w:r>
      <w:r w:rsidR="00425235" w:rsidRPr="00EC63C7">
        <w:rPr>
          <w:rFonts w:ascii="Times New Roman" w:hAnsi="Times New Roman"/>
          <w:lang w:val="nl-NL"/>
        </w:rPr>
        <w:t>rong vòng 10 năm mức độ đô thị hoá của thị trấn không cao và chưa có chuyển biến lớn. D</w:t>
      </w:r>
      <w:r w:rsidR="002A442B" w:rsidRPr="00EC63C7">
        <w:rPr>
          <w:rFonts w:ascii="Times New Roman" w:hAnsi="Times New Roman"/>
          <w:lang w:val="nl-NL"/>
        </w:rPr>
        <w:t>â</w:t>
      </w:r>
      <w:r w:rsidR="00425235" w:rsidRPr="00EC63C7">
        <w:rPr>
          <w:rFonts w:ascii="Times New Roman" w:hAnsi="Times New Roman"/>
          <w:lang w:val="nl-NL"/>
        </w:rPr>
        <w:t xml:space="preserve">n số </w:t>
      </w:r>
      <w:r w:rsidRPr="00EC63C7">
        <w:rPr>
          <w:rFonts w:ascii="Times New Roman" w:hAnsi="Times New Roman"/>
          <w:lang w:val="nl-NL"/>
        </w:rPr>
        <w:t xml:space="preserve">thị trấn </w:t>
      </w:r>
      <w:r w:rsidR="00425235" w:rsidRPr="00EC63C7">
        <w:rPr>
          <w:rFonts w:ascii="Times New Roman" w:hAnsi="Times New Roman"/>
          <w:lang w:val="nl-NL"/>
        </w:rPr>
        <w:t xml:space="preserve">năm 2010 là 8.210 người tăng lên </w:t>
      </w:r>
      <w:r w:rsidR="002A442B" w:rsidRPr="00EC63C7">
        <w:rPr>
          <w:rFonts w:ascii="Times New Roman" w:hAnsi="Times New Roman"/>
          <w:lang w:val="nl-NL"/>
        </w:rPr>
        <w:t xml:space="preserve">năm </w:t>
      </w:r>
      <w:r w:rsidR="00425235" w:rsidRPr="00EC63C7">
        <w:rPr>
          <w:rFonts w:ascii="Times New Roman" w:hAnsi="Times New Roman"/>
          <w:lang w:val="nl-NL"/>
        </w:rPr>
        <w:lastRenderedPageBreak/>
        <w:t>n</w:t>
      </w:r>
      <w:r w:rsidR="00510894" w:rsidRPr="00EC63C7">
        <w:rPr>
          <w:rFonts w:ascii="Times New Roman" w:hAnsi="Times New Roman"/>
          <w:lang w:val="nl-NL"/>
        </w:rPr>
        <w:t>ăm 2020</w:t>
      </w:r>
      <w:r w:rsidR="006A3154" w:rsidRPr="00EC63C7">
        <w:rPr>
          <w:rFonts w:ascii="Times New Roman" w:hAnsi="Times New Roman"/>
          <w:lang w:val="nl-NL"/>
        </w:rPr>
        <w:t xml:space="preserve"> 9</w:t>
      </w:r>
      <w:r w:rsidR="00D21BF6" w:rsidRPr="00EC63C7">
        <w:rPr>
          <w:rFonts w:ascii="Times New Roman" w:hAnsi="Times New Roman"/>
          <w:lang w:val="nl-NL"/>
        </w:rPr>
        <w:t>.</w:t>
      </w:r>
      <w:r w:rsidR="006A3154" w:rsidRPr="00EC63C7">
        <w:rPr>
          <w:rFonts w:ascii="Times New Roman" w:hAnsi="Times New Roman"/>
          <w:lang w:val="nl-NL"/>
        </w:rPr>
        <w:t>401 người.</w:t>
      </w:r>
      <w:r w:rsidR="00D21BF6" w:rsidRPr="00EC63C7">
        <w:rPr>
          <w:rFonts w:ascii="Times New Roman" w:hAnsi="Times New Roman"/>
          <w:lang w:val="nl-NL"/>
        </w:rPr>
        <w:t xml:space="preserve"> </w:t>
      </w:r>
      <w:r w:rsidR="00425235" w:rsidRPr="00EC63C7">
        <w:rPr>
          <w:rFonts w:ascii="Times New Roman" w:hAnsi="Times New Roman"/>
          <w:lang w:val="nl-NL"/>
        </w:rPr>
        <w:t xml:space="preserve">Song, cơ cấu dân số đô thị </w:t>
      </w:r>
      <w:r w:rsidR="00510894" w:rsidRPr="00EC63C7">
        <w:rPr>
          <w:rFonts w:ascii="Times New Roman" w:hAnsi="Times New Roman"/>
          <w:lang w:val="nl-NL"/>
        </w:rPr>
        <w:t>tăng thấp</w:t>
      </w:r>
      <w:r w:rsidR="006A47D3">
        <w:rPr>
          <w:rFonts w:ascii="Times New Roman" w:hAnsi="Times New Roman"/>
          <w:lang w:val="nl-NL"/>
        </w:rPr>
        <w:t xml:space="preserve"> </w:t>
      </w:r>
      <w:r w:rsidR="00425235" w:rsidRPr="00EC63C7">
        <w:rPr>
          <w:rFonts w:ascii="Times New Roman" w:hAnsi="Times New Roman"/>
          <w:lang w:val="nl-NL"/>
        </w:rPr>
        <w:t xml:space="preserve">so với tổng dân số </w:t>
      </w:r>
      <w:r w:rsidR="00D21BF6" w:rsidRPr="00EC63C7">
        <w:rPr>
          <w:rFonts w:ascii="Times New Roman" w:hAnsi="Times New Roman"/>
          <w:lang w:val="nl-NL"/>
        </w:rPr>
        <w:t>6,67</w:t>
      </w:r>
      <w:r w:rsidR="00D1393D">
        <w:rPr>
          <w:rFonts w:ascii="Times New Roman" w:hAnsi="Times New Roman"/>
          <w:lang w:val="nl-NL"/>
        </w:rPr>
        <w:t>%</w:t>
      </w:r>
      <w:r w:rsidR="00D21BF6" w:rsidRPr="00EC63C7">
        <w:rPr>
          <w:rFonts w:ascii="Times New Roman" w:hAnsi="Times New Roman"/>
          <w:lang w:val="nl-NL"/>
        </w:rPr>
        <w:t xml:space="preserve"> năm 2010 và tăng lên 6,92%.</w:t>
      </w:r>
      <w:r w:rsidR="006A47D3">
        <w:rPr>
          <w:rFonts w:ascii="Times New Roman" w:hAnsi="Times New Roman"/>
          <w:lang w:val="nl-NL"/>
        </w:rPr>
        <w:t xml:space="preserve"> </w:t>
      </w:r>
      <w:r w:rsidR="00D21BF6" w:rsidRPr="00EC63C7">
        <w:rPr>
          <w:rFonts w:ascii="Times New Roman" w:hAnsi="Times New Roman"/>
          <w:lang w:val="nl-NL"/>
        </w:rPr>
        <w:t>Mức độ đô thị hoá của huyện có sự chênh lệch</w:t>
      </w:r>
      <w:r w:rsidR="006A47D3">
        <w:rPr>
          <w:rFonts w:ascii="Times New Roman" w:hAnsi="Times New Roman"/>
          <w:lang w:val="nl-NL"/>
        </w:rPr>
        <w:t xml:space="preserve"> </w:t>
      </w:r>
      <w:r w:rsidR="00D21BF6" w:rsidRPr="00EC63C7">
        <w:rPr>
          <w:rFonts w:ascii="Times New Roman" w:hAnsi="Times New Roman"/>
          <w:lang w:val="nl-NL"/>
        </w:rPr>
        <w:t>so với bình quân chung của tỉnh, tỷ lệ dân số sống trong đô thị đạt 6,92% so với</w:t>
      </w:r>
      <w:r w:rsidR="006A47D3">
        <w:rPr>
          <w:rFonts w:ascii="Times New Roman" w:hAnsi="Times New Roman"/>
          <w:lang w:val="nl-NL"/>
        </w:rPr>
        <w:t xml:space="preserve"> </w:t>
      </w:r>
      <w:r w:rsidR="00425235" w:rsidRPr="00EC63C7">
        <w:rPr>
          <w:rFonts w:ascii="Times New Roman" w:hAnsi="Times New Roman"/>
          <w:lang w:val="nl-NL"/>
        </w:rPr>
        <w:t>32,34</w:t>
      </w:r>
      <w:r w:rsidR="00D21BF6" w:rsidRPr="00EC63C7">
        <w:rPr>
          <w:rFonts w:ascii="Times New Roman" w:hAnsi="Times New Roman"/>
          <w:lang w:val="nl-NL"/>
        </w:rPr>
        <w:t>% mức bình quân chung của tỉnh.</w:t>
      </w:r>
    </w:p>
    <w:p w:rsidR="002A442B" w:rsidRPr="00EC63C7" w:rsidRDefault="00D21BF6" w:rsidP="00EC63C7">
      <w:pPr>
        <w:shd w:val="clear" w:color="auto" w:fill="FFFFFF"/>
        <w:spacing w:before="120" w:after="120"/>
        <w:ind w:firstLine="720"/>
        <w:jc w:val="both"/>
        <w:rPr>
          <w:rFonts w:ascii="Times New Roman" w:eastAsiaTheme="minorEastAsia" w:hAnsi="Times New Roman"/>
          <w:bCs/>
          <w:lang w:val="nl-NL" w:eastAsia="vi-VN"/>
        </w:rPr>
      </w:pPr>
      <w:r w:rsidRPr="00EC63C7">
        <w:rPr>
          <w:rFonts w:ascii="Times New Roman" w:hAnsi="Times New Roman"/>
          <w:lang w:val="nl-NL"/>
        </w:rPr>
        <w:t xml:space="preserve">Về quy hoạch xây dựng, </w:t>
      </w:r>
      <w:r w:rsidR="002A442B" w:rsidRPr="00EC63C7">
        <w:rPr>
          <w:rFonts w:ascii="Times New Roman" w:hAnsi="Times New Roman"/>
          <w:lang w:val="nl-NL"/>
        </w:rPr>
        <w:t>Quy hoạch chung th</w:t>
      </w:r>
      <w:r w:rsidR="00425235" w:rsidRPr="00EC63C7">
        <w:rPr>
          <w:rFonts w:ascii="Times New Roman" w:hAnsi="Times New Roman"/>
          <w:lang w:val="nl-NL"/>
        </w:rPr>
        <w:t>ị trấn được</w:t>
      </w:r>
      <w:r w:rsidR="00510894" w:rsidRPr="00EC63C7">
        <w:rPr>
          <w:rFonts w:ascii="Times New Roman" w:hAnsi="Times New Roman"/>
          <w:lang w:val="nl-NL"/>
        </w:rPr>
        <w:t xml:space="preserve"> xây dựng và phê</w:t>
      </w:r>
      <w:r w:rsidR="00425235" w:rsidRPr="00EC63C7">
        <w:rPr>
          <w:rFonts w:ascii="Times New Roman" w:hAnsi="Times New Roman"/>
          <w:lang w:val="nl-NL"/>
        </w:rPr>
        <w:t xml:space="preserve"> duyệt </w:t>
      </w:r>
      <w:r w:rsidR="00510894" w:rsidRPr="00EC63C7">
        <w:rPr>
          <w:rFonts w:ascii="Times New Roman" w:hAnsi="Times New Roman"/>
          <w:lang w:val="nl-NL"/>
        </w:rPr>
        <w:t xml:space="preserve">lần đầu </w:t>
      </w:r>
      <w:r w:rsidR="00425235" w:rsidRPr="00EC63C7">
        <w:rPr>
          <w:rFonts w:ascii="Times New Roman" w:hAnsi="Times New Roman"/>
          <w:lang w:val="nl-NL"/>
        </w:rPr>
        <w:t>vào năm 2013.</w:t>
      </w:r>
      <w:r w:rsidR="00077172" w:rsidRPr="00EC63C7">
        <w:rPr>
          <w:rFonts w:ascii="Times New Roman" w:hAnsi="Times New Roman"/>
          <w:lang w:val="nl-NL"/>
        </w:rPr>
        <w:t xml:space="preserve"> Qua</w:t>
      </w:r>
      <w:r w:rsidR="00510894" w:rsidRPr="00EC63C7">
        <w:rPr>
          <w:rFonts w:ascii="Times New Roman" w:hAnsi="Times New Roman"/>
          <w:lang w:val="nl-NL"/>
        </w:rPr>
        <w:t xml:space="preserve"> quá trình phát triển,</w:t>
      </w:r>
      <w:r w:rsidR="006A47D3">
        <w:rPr>
          <w:rFonts w:ascii="Times New Roman" w:hAnsi="Times New Roman"/>
          <w:lang w:val="nl-NL"/>
        </w:rPr>
        <w:t xml:space="preserve"> </w:t>
      </w:r>
      <w:r w:rsidR="006A3154" w:rsidRPr="00EC63C7">
        <w:rPr>
          <w:rFonts w:ascii="Times New Roman" w:hAnsi="Times New Roman"/>
          <w:lang w:val="nl-NL"/>
        </w:rPr>
        <w:t xml:space="preserve">UBND tỉnh đã </w:t>
      </w:r>
      <w:r w:rsidR="00425235" w:rsidRPr="00EC63C7">
        <w:rPr>
          <w:rFonts w:ascii="Times New Roman" w:hAnsi="Times New Roman"/>
          <w:lang w:val="nl-NL"/>
        </w:rPr>
        <w:t xml:space="preserve">ban hành </w:t>
      </w:r>
      <w:r w:rsidR="00425235" w:rsidRPr="00EC63C7">
        <w:rPr>
          <w:rFonts w:ascii="Times New Roman" w:eastAsiaTheme="minorEastAsia" w:hAnsi="Times New Roman"/>
          <w:bCs/>
          <w:lang w:val="nl-NL" w:eastAsia="vi-VN"/>
        </w:rPr>
        <w:t>Quy</w:t>
      </w:r>
      <w:r w:rsidR="00425235" w:rsidRPr="00EC63C7">
        <w:rPr>
          <w:rFonts w:ascii="Times New Roman" w:eastAsiaTheme="minorEastAsia" w:hAnsi="Times New Roman" w:cs="Arial"/>
          <w:bCs/>
          <w:lang w:val="nl-NL" w:eastAsia="vi-VN"/>
        </w:rPr>
        <w:t>ế</w:t>
      </w:r>
      <w:r w:rsidR="00425235" w:rsidRPr="00EC63C7">
        <w:rPr>
          <w:rFonts w:ascii="Times New Roman" w:eastAsiaTheme="minorEastAsia" w:hAnsi="Times New Roman"/>
          <w:bCs/>
          <w:lang w:val="nl-NL" w:eastAsia="vi-VN"/>
        </w:rPr>
        <w:t xml:space="preserve">t </w:t>
      </w:r>
      <w:r w:rsidR="00425235" w:rsidRPr="00EC63C7">
        <w:rPr>
          <w:rFonts w:ascii="Times New Roman" w:eastAsiaTheme="minorEastAsia" w:hAnsi="Times New Roman" w:cs="Arial"/>
          <w:bCs/>
          <w:lang w:val="nl-NL" w:eastAsia="vi-VN"/>
        </w:rPr>
        <w:t>đị</w:t>
      </w:r>
      <w:r w:rsidR="00425235" w:rsidRPr="00EC63C7">
        <w:rPr>
          <w:rFonts w:ascii="Times New Roman" w:eastAsiaTheme="minorEastAsia" w:hAnsi="Times New Roman"/>
          <w:bCs/>
          <w:lang w:val="nl-NL" w:eastAsia="vi-VN"/>
        </w:rPr>
        <w:t>nh s</w:t>
      </w:r>
      <w:r w:rsidR="00425235" w:rsidRPr="00EC63C7">
        <w:rPr>
          <w:rFonts w:ascii="Times New Roman" w:eastAsiaTheme="minorEastAsia" w:hAnsi="Times New Roman" w:cs="Arial"/>
          <w:bCs/>
          <w:lang w:val="nl-NL" w:eastAsia="vi-VN"/>
        </w:rPr>
        <w:t>ố</w:t>
      </w:r>
      <w:r w:rsidR="00425235" w:rsidRPr="00EC63C7">
        <w:rPr>
          <w:rFonts w:ascii="Times New Roman" w:eastAsiaTheme="minorEastAsia" w:hAnsi="Times New Roman"/>
          <w:bCs/>
          <w:lang w:val="nl-NL" w:eastAsia="vi-VN"/>
        </w:rPr>
        <w:t xml:space="preserve"> 1546/Q</w:t>
      </w:r>
      <w:r w:rsidR="00425235" w:rsidRPr="00EC63C7">
        <w:rPr>
          <w:rFonts w:ascii="Times New Roman" w:eastAsiaTheme="minorEastAsia" w:hAnsi="Times New Roman" w:cs="Arial"/>
          <w:bCs/>
          <w:lang w:val="nl-NL" w:eastAsia="vi-VN"/>
        </w:rPr>
        <w:t>Đ</w:t>
      </w:r>
      <w:r w:rsidR="00425235" w:rsidRPr="00EC63C7">
        <w:rPr>
          <w:rFonts w:ascii="Times New Roman" w:eastAsiaTheme="minorEastAsia" w:hAnsi="Times New Roman"/>
          <w:bCs/>
          <w:lang w:val="nl-NL" w:eastAsia="vi-VN"/>
        </w:rPr>
        <w:t>-UBND ng</w:t>
      </w:r>
      <w:r w:rsidR="00425235" w:rsidRPr="00EC63C7">
        <w:rPr>
          <w:rFonts w:ascii="Times New Roman" w:eastAsiaTheme="minorEastAsia" w:hAnsi="Times New Roman" w:cs="Arial"/>
          <w:bCs/>
          <w:lang w:val="nl-NL" w:eastAsia="vi-VN"/>
        </w:rPr>
        <w:t>à</w:t>
      </w:r>
      <w:r w:rsidR="00425235" w:rsidRPr="00EC63C7">
        <w:rPr>
          <w:rFonts w:ascii="Times New Roman" w:eastAsiaTheme="minorEastAsia" w:hAnsi="Times New Roman"/>
          <w:bCs/>
          <w:lang w:val="nl-NL" w:eastAsia="vi-VN"/>
        </w:rPr>
        <w:t>y 18 th</w:t>
      </w:r>
      <w:r w:rsidR="00425235" w:rsidRPr="00EC63C7">
        <w:rPr>
          <w:rFonts w:ascii="Times New Roman" w:eastAsiaTheme="minorEastAsia" w:hAnsi="Times New Roman" w:cs=".VnTime"/>
          <w:bCs/>
          <w:lang w:val="nl-NL" w:eastAsia="vi-VN"/>
        </w:rPr>
        <w:t>á</w:t>
      </w:r>
      <w:r w:rsidR="00425235" w:rsidRPr="00EC63C7">
        <w:rPr>
          <w:rFonts w:ascii="Times New Roman" w:eastAsiaTheme="minorEastAsia" w:hAnsi="Times New Roman"/>
          <w:bCs/>
          <w:lang w:val="nl-NL" w:eastAsia="vi-VN"/>
        </w:rPr>
        <w:t>ng 7 n</w:t>
      </w:r>
      <w:r w:rsidR="00425235" w:rsidRPr="00EC63C7">
        <w:rPr>
          <w:rFonts w:ascii="Times New Roman" w:eastAsiaTheme="minorEastAsia" w:hAnsi="Times New Roman" w:cs="Arial"/>
          <w:bCs/>
          <w:lang w:val="nl-NL" w:eastAsia="vi-VN"/>
        </w:rPr>
        <w:t>ă</w:t>
      </w:r>
      <w:r w:rsidR="00425235" w:rsidRPr="00EC63C7">
        <w:rPr>
          <w:rFonts w:ascii="Times New Roman" w:eastAsiaTheme="minorEastAsia" w:hAnsi="Times New Roman"/>
          <w:bCs/>
          <w:lang w:val="nl-NL" w:eastAsia="vi-VN"/>
        </w:rPr>
        <w:t xml:space="preserve">m 2019 </w:t>
      </w:r>
      <w:r w:rsidR="006A3154" w:rsidRPr="00EC63C7">
        <w:rPr>
          <w:rFonts w:ascii="Times New Roman" w:hAnsi="Times New Roman"/>
          <w:lang w:val="nl-NL"/>
        </w:rPr>
        <w:t>phê duyệt điều chỉnh quy hoạch chung</w:t>
      </w:r>
      <w:r w:rsidR="00425235" w:rsidRPr="00EC63C7">
        <w:rPr>
          <w:rFonts w:ascii="Times New Roman" w:hAnsi="Times New Roman"/>
          <w:lang w:val="nl-NL"/>
        </w:rPr>
        <w:t xml:space="preserve"> của thị trấn đến năm 2030.</w:t>
      </w:r>
    </w:p>
    <w:p w:rsidR="00697D0A" w:rsidRPr="00EC63C7" w:rsidRDefault="006A3154" w:rsidP="00EC63C7">
      <w:pPr>
        <w:spacing w:before="120" w:after="120"/>
        <w:ind w:firstLine="720"/>
        <w:jc w:val="both"/>
        <w:rPr>
          <w:rFonts w:ascii="Times New Roman" w:hAnsi="Times New Roman"/>
          <w:color w:val="000000"/>
          <w:lang w:val="nl-NL"/>
        </w:rPr>
      </w:pPr>
      <w:r w:rsidRPr="00EC63C7">
        <w:rPr>
          <w:rFonts w:ascii="Times New Roman" w:hAnsi="Times New Roman"/>
          <w:lang w:val="nl-NL"/>
        </w:rPr>
        <w:t xml:space="preserve">Trong thời gian qua </w:t>
      </w:r>
      <w:r w:rsidR="000207E0">
        <w:rPr>
          <w:rFonts w:ascii="Times New Roman" w:hAnsi="Times New Roman"/>
          <w:lang w:val="nl-NL"/>
        </w:rPr>
        <w:t>thị trấn</w:t>
      </w:r>
      <w:r w:rsidR="002A442B" w:rsidRPr="00EC63C7">
        <w:rPr>
          <w:rFonts w:ascii="Times New Roman" w:hAnsi="Times New Roman"/>
          <w:lang w:val="nl-NL"/>
        </w:rPr>
        <w:t xml:space="preserve"> đã đầu tư xây dựng được nhiều công trình hành chính phục vụ công cộng và một số công trình hạ tầng kỹ thuật đô thị đặc biệt là hệ thống đường giao thông nội thị.</w:t>
      </w:r>
      <w:r w:rsidR="00AB2B1E">
        <w:rPr>
          <w:rFonts w:ascii="Times New Roman" w:hAnsi="Times New Roman"/>
          <w:lang w:val="nl-NL"/>
        </w:rPr>
        <w:t xml:space="preserve"> </w:t>
      </w:r>
      <w:r w:rsidR="00510894" w:rsidRPr="00EC63C7">
        <w:rPr>
          <w:rFonts w:ascii="Times New Roman" w:hAnsi="Times New Roman"/>
          <w:lang w:val="nl-NL"/>
        </w:rPr>
        <w:t>Huyện đã tiến hành</w:t>
      </w:r>
      <w:r w:rsidR="00697D0A" w:rsidRPr="00EC63C7">
        <w:rPr>
          <w:rFonts w:ascii="Times New Roman" w:hAnsi="Times New Roman"/>
          <w:lang w:val="nl-NL"/>
        </w:rPr>
        <w:t xml:space="preserve"> </w:t>
      </w:r>
      <w:r w:rsidR="00510894" w:rsidRPr="00EC63C7">
        <w:rPr>
          <w:rFonts w:ascii="Times New Roman" w:hAnsi="Times New Roman"/>
          <w:color w:val="000000"/>
          <w:lang w:val="nl-NL"/>
        </w:rPr>
        <w:t>t</w:t>
      </w:r>
      <w:r w:rsidR="00697D0A" w:rsidRPr="00EC63C7">
        <w:rPr>
          <w:rFonts w:ascii="Times New Roman" w:hAnsi="Times New Roman"/>
          <w:color w:val="000000"/>
          <w:lang w:val="nl-NL"/>
        </w:rPr>
        <w:t xml:space="preserve">riển khai cắm mốc giới Quy hoạch chung thị trấn Tân Châu. </w:t>
      </w:r>
      <w:r w:rsidR="002A442B" w:rsidRPr="00EC63C7">
        <w:rPr>
          <w:rFonts w:ascii="Times New Roman" w:hAnsi="Times New Roman"/>
          <w:lang w:val="nl-NL"/>
        </w:rPr>
        <w:t xml:space="preserve">Các công trình hành chính cơ bản và chủ yếu của huyện đã hình thành trên trục đường chính đô thị Lê Duẩn (đường ĐT.795) như: Trụ sở Uỷ ban nhân dân huyện, </w:t>
      </w:r>
      <w:r w:rsidR="00510894" w:rsidRPr="00EC63C7">
        <w:rPr>
          <w:rFonts w:ascii="Times New Roman" w:hAnsi="Times New Roman"/>
          <w:lang w:val="nl-NL"/>
        </w:rPr>
        <w:t>h</w:t>
      </w:r>
      <w:r w:rsidR="002A442B" w:rsidRPr="00EC63C7">
        <w:rPr>
          <w:rFonts w:ascii="Times New Roman" w:hAnsi="Times New Roman"/>
          <w:lang w:val="nl-NL"/>
        </w:rPr>
        <w:t>uyện ủy, Công an, các trường tiểu học và trung học thị trấn, Trung tâm y tế huyện, ngân hàng, kho bạc, chi cục thuế…Hình thành 2 trục giao thông chính đô thị đó là tuyến đường Lê Duẩn – Nguyễn Thị Định và Tôn Đức Thắng – Trần Văn Trà. Mạng lưới đường giao thông đô thị được hình thành hơn 70% so với đồ án quy hoạch được duyệt.</w:t>
      </w:r>
      <w:r w:rsidR="00697D0A" w:rsidRPr="00EC63C7">
        <w:rPr>
          <w:rFonts w:ascii="Times New Roman" w:hAnsi="Times New Roman"/>
          <w:color w:val="000000"/>
          <w:lang w:val="nl-NL"/>
        </w:rPr>
        <w:t xml:space="preserve"> </w:t>
      </w:r>
    </w:p>
    <w:p w:rsidR="002A442B" w:rsidRPr="00EC63C7" w:rsidRDefault="002A442B" w:rsidP="00EC63C7">
      <w:pPr>
        <w:spacing w:before="120" w:after="120"/>
        <w:ind w:firstLine="720"/>
        <w:jc w:val="both"/>
        <w:rPr>
          <w:rFonts w:ascii="Times New Roman" w:hAnsi="Times New Roman"/>
          <w:lang w:val="nl-NL"/>
        </w:rPr>
      </w:pPr>
      <w:r w:rsidRPr="00EC63C7">
        <w:rPr>
          <w:rFonts w:ascii="Times New Roman" w:hAnsi="Times New Roman"/>
          <w:lang w:val="nl-NL"/>
        </w:rPr>
        <w:t xml:space="preserve">Tuy vậy việc phát triển đô thị còn một số khó khăn hạn chế. Các trục đường chính của đô thị chưa được đầu tư. Hạ tầng kỹ thuật thiếu đồng bộ. Chưa xây dựng được hệ thống cấp nước sạch đô thị. Hệ thống thoát nước chưa được đầu tư đúng mức, chưa có hệ thống thoát nước thải riêng và trạm xử lý nước thải nên có nguy cơ gây ô nhiễm môi trường. Nguồn lực đầu tư của địa phương vẫn còn hạn chế, trong khi nhu cầu và khối lượng cần đầu tư theo quy hoạch được duyệt lại rất lớn. </w:t>
      </w:r>
    </w:p>
    <w:p w:rsidR="002A442B" w:rsidRPr="00EC63C7" w:rsidRDefault="00510894" w:rsidP="00EC63C7">
      <w:pPr>
        <w:autoSpaceDE w:val="0"/>
        <w:autoSpaceDN w:val="0"/>
        <w:spacing w:before="120" w:after="120"/>
        <w:ind w:firstLine="720"/>
        <w:jc w:val="both"/>
        <w:rPr>
          <w:rFonts w:ascii="Times New Roman" w:hAnsi="Times New Roman"/>
          <w:lang w:val="nl-NL"/>
        </w:rPr>
      </w:pPr>
      <w:r w:rsidRPr="00EC63C7">
        <w:rPr>
          <w:rFonts w:ascii="Times New Roman" w:hAnsi="Times New Roman"/>
          <w:lang w:val="nl-NL"/>
        </w:rPr>
        <w:t>Đến nay, h</w:t>
      </w:r>
      <w:r w:rsidR="001F3EE1" w:rsidRPr="00EC63C7">
        <w:rPr>
          <w:rFonts w:ascii="Times New Roman" w:hAnsi="Times New Roman"/>
          <w:lang w:val="nl-NL"/>
        </w:rPr>
        <w:t>uyệ</w:t>
      </w:r>
      <w:r w:rsidR="000207E0">
        <w:rPr>
          <w:rFonts w:ascii="Times New Roman" w:hAnsi="Times New Roman"/>
          <w:lang w:val="nl-NL"/>
        </w:rPr>
        <w:t xml:space="preserve">n đã trình UBND tỉnh phê duyệt </w:t>
      </w:r>
      <w:r w:rsidR="001F3EE1" w:rsidRPr="00EC63C7">
        <w:rPr>
          <w:rFonts w:ascii="Times New Roman" w:hAnsi="Times New Roman"/>
          <w:lang w:val="nl-NL"/>
        </w:rPr>
        <w:t>Chương trình phát triển đô thị thị trấn Tân Châu đến năm 2030</w:t>
      </w:r>
      <w:r w:rsidR="00425235" w:rsidRPr="00EC63C7">
        <w:rPr>
          <w:rFonts w:ascii="Times New Roman" w:hAnsi="Times New Roman"/>
          <w:lang w:val="nl-NL"/>
        </w:rPr>
        <w:t xml:space="preserve"> làm cơ sở khung sườn phát triển đô thị theo từng giai đoạn</w:t>
      </w:r>
      <w:r w:rsidRPr="00EC63C7">
        <w:rPr>
          <w:rFonts w:ascii="Times New Roman" w:hAnsi="Times New Roman"/>
          <w:lang w:val="nl-NL"/>
        </w:rPr>
        <w:t xml:space="preserve"> tiếp theo</w:t>
      </w:r>
      <w:r w:rsidR="00425235" w:rsidRPr="00EC63C7">
        <w:rPr>
          <w:rFonts w:ascii="Times New Roman" w:hAnsi="Times New Roman"/>
          <w:lang w:val="nl-NL"/>
        </w:rPr>
        <w:t>.</w:t>
      </w:r>
    </w:p>
    <w:p w:rsidR="00697D0A" w:rsidRPr="00EC63C7" w:rsidRDefault="00470A52" w:rsidP="004B0A74">
      <w:pPr>
        <w:pStyle w:val="Heading4"/>
        <w:rPr>
          <w:rStyle w:val="Tiu3"/>
          <w:b/>
          <w:bCs w:val="0"/>
          <w:sz w:val="28"/>
          <w:szCs w:val="28"/>
          <w:lang w:val="nl-NL" w:eastAsia="vi-VN"/>
        </w:rPr>
      </w:pPr>
      <w:bookmarkStart w:id="133" w:name="_Toc82267228"/>
      <w:bookmarkStart w:id="134" w:name="_Toc82269405"/>
      <w:bookmarkStart w:id="135" w:name="_Toc82275178"/>
      <w:bookmarkStart w:id="136" w:name="_Toc82275698"/>
      <w:bookmarkStart w:id="137" w:name="_Toc85190299"/>
      <w:bookmarkStart w:id="138" w:name="_Toc85207614"/>
      <w:bookmarkStart w:id="139" w:name="_Toc85207765"/>
      <w:bookmarkStart w:id="140" w:name="_Toc85213481"/>
      <w:r>
        <w:rPr>
          <w:rStyle w:val="Tiu3"/>
          <w:b/>
          <w:bCs w:val="0"/>
          <w:sz w:val="28"/>
          <w:szCs w:val="28"/>
          <w:lang w:val="nl-NL" w:eastAsia="vi-VN"/>
        </w:rPr>
        <w:t>2.4.2</w:t>
      </w:r>
      <w:r w:rsidR="00697D0A" w:rsidRPr="00EC63C7">
        <w:rPr>
          <w:rStyle w:val="Tiu3"/>
          <w:b/>
          <w:bCs w:val="0"/>
          <w:sz w:val="28"/>
          <w:szCs w:val="28"/>
          <w:lang w:val="nl-NL" w:eastAsia="vi-VN"/>
        </w:rPr>
        <w:t>. Thực trạng phát triển nông thôn</w:t>
      </w:r>
      <w:bookmarkEnd w:id="133"/>
      <w:bookmarkEnd w:id="134"/>
      <w:bookmarkEnd w:id="135"/>
      <w:bookmarkEnd w:id="136"/>
      <w:bookmarkEnd w:id="137"/>
      <w:bookmarkEnd w:id="138"/>
      <w:bookmarkEnd w:id="139"/>
      <w:bookmarkEnd w:id="140"/>
    </w:p>
    <w:p w:rsidR="00697D0A" w:rsidRPr="00EC63C7" w:rsidRDefault="002A442B" w:rsidP="00EC63C7">
      <w:pPr>
        <w:autoSpaceDE w:val="0"/>
        <w:autoSpaceDN w:val="0"/>
        <w:spacing w:before="120" w:after="120"/>
        <w:ind w:firstLine="720"/>
        <w:jc w:val="both"/>
        <w:rPr>
          <w:rFonts w:ascii="Times New Roman" w:hAnsi="Times New Roman"/>
          <w:spacing w:val="-2"/>
          <w:lang w:val="nl-NL"/>
        </w:rPr>
      </w:pPr>
      <w:r w:rsidRPr="00EC63C7">
        <w:rPr>
          <w:rFonts w:ascii="Times New Roman" w:hAnsi="Times New Roman"/>
          <w:spacing w:val="-2"/>
          <w:lang w:val="nl-NL"/>
        </w:rPr>
        <w:t>Dân cư nông thôn</w:t>
      </w:r>
      <w:r w:rsidR="00425235" w:rsidRPr="00EC63C7">
        <w:rPr>
          <w:rFonts w:ascii="Times New Roman" w:hAnsi="Times New Roman"/>
          <w:spacing w:val="-2"/>
          <w:lang w:val="nl-NL"/>
        </w:rPr>
        <w:t xml:space="preserve"> trên địa bàn</w:t>
      </w:r>
      <w:r w:rsidR="006A47D3">
        <w:rPr>
          <w:rFonts w:ascii="Times New Roman" w:hAnsi="Times New Roman"/>
          <w:spacing w:val="-2"/>
          <w:lang w:val="nl-NL"/>
        </w:rPr>
        <w:t xml:space="preserve"> </w:t>
      </w:r>
      <w:r w:rsidRPr="00EC63C7">
        <w:rPr>
          <w:rFonts w:ascii="Times New Roman" w:hAnsi="Times New Roman"/>
          <w:spacing w:val="-2"/>
          <w:lang w:val="nl-NL"/>
        </w:rPr>
        <w:t>phân bố tương đối tập trung ở các khu trung tâm xã, ven</w:t>
      </w:r>
      <w:r w:rsidR="001416A7" w:rsidRPr="00EC63C7">
        <w:rPr>
          <w:rFonts w:ascii="Times New Roman" w:hAnsi="Times New Roman"/>
          <w:spacing w:val="-2"/>
          <w:lang w:val="nl-NL"/>
        </w:rPr>
        <w:t xml:space="preserve"> các trục đường bộ: đường tỉnh</w:t>
      </w:r>
      <w:r w:rsidRPr="00EC63C7">
        <w:rPr>
          <w:rFonts w:ascii="Times New Roman" w:hAnsi="Times New Roman"/>
          <w:spacing w:val="-2"/>
          <w:lang w:val="nl-NL"/>
        </w:rPr>
        <w:t xml:space="preserve">, </w:t>
      </w:r>
      <w:r w:rsidR="001416A7" w:rsidRPr="00EC63C7">
        <w:rPr>
          <w:rFonts w:ascii="Times New Roman" w:hAnsi="Times New Roman"/>
          <w:spacing w:val="-2"/>
          <w:lang w:val="nl-NL"/>
        </w:rPr>
        <w:t>đường huyện</w:t>
      </w:r>
      <w:r w:rsidRPr="00EC63C7">
        <w:rPr>
          <w:rFonts w:ascii="Times New Roman" w:hAnsi="Times New Roman"/>
          <w:spacing w:val="-2"/>
          <w:lang w:val="nl-NL"/>
        </w:rPr>
        <w:t xml:space="preserve">. Đồng thời </w:t>
      </w:r>
      <w:r w:rsidR="00510894" w:rsidRPr="00EC63C7">
        <w:rPr>
          <w:rFonts w:ascii="Times New Roman" w:hAnsi="Times New Roman"/>
          <w:spacing w:val="-2"/>
          <w:lang w:val="nl-NL"/>
        </w:rPr>
        <w:t>huyện đã</w:t>
      </w:r>
      <w:r w:rsidR="006A47D3">
        <w:rPr>
          <w:rFonts w:ascii="Times New Roman" w:hAnsi="Times New Roman"/>
          <w:spacing w:val="-2"/>
          <w:lang w:val="nl-NL"/>
        </w:rPr>
        <w:t xml:space="preserve"> </w:t>
      </w:r>
      <w:r w:rsidRPr="00EC63C7">
        <w:rPr>
          <w:rFonts w:ascii="Times New Roman" w:hAnsi="Times New Roman"/>
          <w:spacing w:val="-2"/>
          <w:lang w:val="nl-NL"/>
        </w:rPr>
        <w:t xml:space="preserve">xây dựng các khu tái định cư mới phục vụ di dân trong vùng rừng phòng hộ, khu dân cư biên giới đảm bảo nhu cầu định cư và cấp đất sản xuất cho đồng bào dân tộc và các hộ nghèo. Kết cấu hạ tầng trong các khu dân cư nông thôn cơ bản </w:t>
      </w:r>
      <w:r w:rsidR="00510894" w:rsidRPr="00EC63C7">
        <w:rPr>
          <w:rFonts w:ascii="Times New Roman" w:hAnsi="Times New Roman"/>
          <w:spacing w:val="-2"/>
          <w:lang w:val="nl-NL"/>
        </w:rPr>
        <w:t xml:space="preserve">được </w:t>
      </w:r>
      <w:r w:rsidRPr="00EC63C7">
        <w:rPr>
          <w:rFonts w:ascii="Times New Roman" w:hAnsi="Times New Roman"/>
          <w:spacing w:val="-2"/>
          <w:lang w:val="nl-NL"/>
        </w:rPr>
        <w:t xml:space="preserve">cải thiện. </w:t>
      </w:r>
      <w:r w:rsidR="00510894" w:rsidRPr="00EC63C7">
        <w:rPr>
          <w:rFonts w:ascii="Times New Roman" w:hAnsi="Times New Roman"/>
          <w:spacing w:val="-2"/>
          <w:lang w:val="nl-NL"/>
        </w:rPr>
        <w:t>Đến nay</w:t>
      </w:r>
      <w:r w:rsidR="006A47D3">
        <w:rPr>
          <w:rFonts w:ascii="Times New Roman" w:hAnsi="Times New Roman"/>
          <w:spacing w:val="-2"/>
          <w:lang w:val="nl-NL"/>
        </w:rPr>
        <w:t xml:space="preserve"> </w:t>
      </w:r>
      <w:r w:rsidR="001416A7" w:rsidRPr="00EC63C7">
        <w:rPr>
          <w:rFonts w:ascii="Times New Roman" w:hAnsi="Times New Roman"/>
          <w:spacing w:val="-2"/>
          <w:lang w:val="nl-NL"/>
        </w:rPr>
        <w:t>khu vực nông thôn,</w:t>
      </w:r>
      <w:r w:rsidR="006A47D3">
        <w:rPr>
          <w:rFonts w:ascii="Times New Roman" w:hAnsi="Times New Roman"/>
          <w:spacing w:val="-2"/>
          <w:lang w:val="nl-NL"/>
        </w:rPr>
        <w:t xml:space="preserve"> </w:t>
      </w:r>
      <w:r w:rsidRPr="00EC63C7">
        <w:rPr>
          <w:rFonts w:ascii="Times New Roman" w:hAnsi="Times New Roman"/>
          <w:spacing w:val="-2"/>
          <w:lang w:val="nl-NL"/>
        </w:rPr>
        <w:t>tỷ lệ hộ sử dụng điện đạt</w:t>
      </w:r>
      <w:r w:rsidR="006A47D3">
        <w:rPr>
          <w:rFonts w:ascii="Times New Roman" w:hAnsi="Times New Roman"/>
          <w:spacing w:val="-2"/>
          <w:lang w:val="nl-NL"/>
        </w:rPr>
        <w:t xml:space="preserve"> </w:t>
      </w:r>
      <w:r w:rsidRPr="00EC63C7">
        <w:rPr>
          <w:rFonts w:ascii="Times New Roman" w:hAnsi="Times New Roman"/>
          <w:spacing w:val="-2"/>
          <w:lang w:val="vi-VN"/>
        </w:rPr>
        <w:t>9</w:t>
      </w:r>
      <w:r w:rsidR="008D5839" w:rsidRPr="00EC63C7">
        <w:rPr>
          <w:rFonts w:ascii="Times New Roman" w:hAnsi="Times New Roman"/>
          <w:spacing w:val="-2"/>
          <w:lang w:val="nl-NL"/>
        </w:rPr>
        <w:t>9</w:t>
      </w:r>
      <w:r w:rsidRPr="00EC63C7">
        <w:rPr>
          <w:rFonts w:ascii="Times New Roman" w:hAnsi="Times New Roman"/>
          <w:spacing w:val="-2"/>
          <w:lang w:val="vi-VN"/>
        </w:rPr>
        <w:t>,5</w:t>
      </w:r>
      <w:r w:rsidR="00D1393D">
        <w:rPr>
          <w:rFonts w:ascii="Times New Roman" w:hAnsi="Times New Roman"/>
          <w:spacing w:val="-2"/>
          <w:lang w:val="nl-NL"/>
        </w:rPr>
        <w:t>%</w:t>
      </w:r>
      <w:r w:rsidRPr="00EC63C7">
        <w:rPr>
          <w:rFonts w:ascii="Times New Roman" w:hAnsi="Times New Roman"/>
          <w:spacing w:val="-2"/>
          <w:lang w:val="nl-NL"/>
        </w:rPr>
        <w:t xml:space="preserve">, hộ dùng nước hợp vệ sinh đạt </w:t>
      </w:r>
      <w:r w:rsidR="008D5839" w:rsidRPr="00EC63C7">
        <w:rPr>
          <w:rFonts w:ascii="Times New Roman" w:hAnsi="Times New Roman"/>
          <w:spacing w:val="-2"/>
          <w:lang w:val="nl-NL"/>
        </w:rPr>
        <w:t>100</w:t>
      </w:r>
      <w:r w:rsidRPr="00EC63C7">
        <w:rPr>
          <w:rFonts w:ascii="Times New Roman" w:hAnsi="Times New Roman"/>
          <w:spacing w:val="-2"/>
          <w:lang w:val="nl-NL"/>
        </w:rPr>
        <w:t>,0</w:t>
      </w:r>
      <w:r w:rsidR="00D1393D">
        <w:rPr>
          <w:rFonts w:ascii="Times New Roman" w:hAnsi="Times New Roman"/>
          <w:spacing w:val="-2"/>
          <w:lang w:val="nl-NL"/>
        </w:rPr>
        <w:t>%</w:t>
      </w:r>
      <w:r w:rsidRPr="00EC63C7">
        <w:rPr>
          <w:rFonts w:ascii="Times New Roman" w:hAnsi="Times New Roman"/>
          <w:spacing w:val="-2"/>
          <w:lang w:val="nl-NL"/>
        </w:rPr>
        <w:t>; 100</w:t>
      </w:r>
      <w:r w:rsidR="00D1393D">
        <w:rPr>
          <w:rFonts w:ascii="Times New Roman" w:hAnsi="Times New Roman"/>
          <w:spacing w:val="-2"/>
          <w:lang w:val="nl-NL"/>
        </w:rPr>
        <w:t>%</w:t>
      </w:r>
      <w:r w:rsidRPr="00EC63C7">
        <w:rPr>
          <w:rFonts w:ascii="Times New Roman" w:hAnsi="Times New Roman"/>
          <w:spacing w:val="-2"/>
          <w:lang w:val="nl-NL"/>
        </w:rPr>
        <w:t xml:space="preserve"> xã đạt chuẩn quốc gia về y tế, 100</w:t>
      </w:r>
      <w:r w:rsidR="00D1393D">
        <w:rPr>
          <w:rFonts w:ascii="Times New Roman" w:hAnsi="Times New Roman"/>
          <w:spacing w:val="-2"/>
          <w:lang w:val="nl-NL"/>
        </w:rPr>
        <w:t>%</w:t>
      </w:r>
      <w:r w:rsidR="00EC2FCE" w:rsidRPr="00EC63C7">
        <w:rPr>
          <w:rFonts w:ascii="Times New Roman" w:hAnsi="Times New Roman"/>
          <w:spacing w:val="-2"/>
          <w:lang w:val="nl-NL"/>
        </w:rPr>
        <w:t xml:space="preserve"> xã có đường nhựa đến t</w:t>
      </w:r>
      <w:r w:rsidRPr="00EC63C7">
        <w:rPr>
          <w:rFonts w:ascii="Times New Roman" w:hAnsi="Times New Roman"/>
          <w:spacing w:val="-2"/>
          <w:lang w:val="nl-NL"/>
        </w:rPr>
        <w:t>rung tâm xã, 100</w:t>
      </w:r>
      <w:r w:rsidR="00D1393D">
        <w:rPr>
          <w:rFonts w:ascii="Times New Roman" w:hAnsi="Times New Roman"/>
          <w:spacing w:val="-2"/>
          <w:lang w:val="nl-NL"/>
        </w:rPr>
        <w:t>%</w:t>
      </w:r>
      <w:r w:rsidRPr="00EC63C7">
        <w:rPr>
          <w:rFonts w:ascii="Times New Roman" w:hAnsi="Times New Roman"/>
          <w:spacing w:val="-2"/>
          <w:lang w:val="nl-NL"/>
        </w:rPr>
        <w:t xml:space="preserve"> số xã có điểm phục vụ </w:t>
      </w:r>
      <w:r w:rsidR="00EC2FCE" w:rsidRPr="00EC63C7">
        <w:rPr>
          <w:rFonts w:ascii="Times New Roman" w:hAnsi="Times New Roman"/>
          <w:spacing w:val="-2"/>
          <w:lang w:val="nl-NL"/>
        </w:rPr>
        <w:t>b</w:t>
      </w:r>
      <w:r w:rsidRPr="00EC63C7">
        <w:rPr>
          <w:rFonts w:ascii="Times New Roman" w:hAnsi="Times New Roman"/>
          <w:spacing w:val="-2"/>
          <w:lang w:val="nl-NL"/>
        </w:rPr>
        <w:t>ưu chính viễn thông,</w:t>
      </w:r>
      <w:r w:rsidR="006A47D3">
        <w:rPr>
          <w:rFonts w:ascii="Times New Roman" w:hAnsi="Times New Roman"/>
          <w:spacing w:val="-2"/>
          <w:lang w:val="nl-NL"/>
        </w:rPr>
        <w:t xml:space="preserve"> </w:t>
      </w:r>
      <w:r w:rsidRPr="00EC63C7">
        <w:rPr>
          <w:rFonts w:ascii="Times New Roman" w:hAnsi="Times New Roman"/>
          <w:spacing w:val="-2"/>
          <w:lang w:val="nl-NL"/>
        </w:rPr>
        <w:t xml:space="preserve">tỷ lệ hộ dân sử dụng dịch vụ internet tiếp tục được mở rộng đến các xã vùng xa, vùng biên giới của huyện. </w:t>
      </w:r>
      <w:r w:rsidR="00697D0A" w:rsidRPr="00EC63C7">
        <w:rPr>
          <w:rFonts w:ascii="Times New Roman" w:hAnsi="Times New Roman"/>
          <w:spacing w:val="-2"/>
          <w:lang w:val="nl-NL"/>
        </w:rPr>
        <w:t xml:space="preserve">Hiện nay đã có 4 xã </w:t>
      </w:r>
      <w:r w:rsidR="00A7267A">
        <w:rPr>
          <w:rFonts w:ascii="Times New Roman" w:hAnsi="Times New Roman"/>
          <w:spacing w:val="-2"/>
          <w:lang w:val="nl-NL"/>
        </w:rPr>
        <w:t xml:space="preserve">biên giới </w:t>
      </w:r>
      <w:r w:rsidR="00697D0A" w:rsidRPr="00EC63C7">
        <w:rPr>
          <w:rFonts w:ascii="Times New Roman" w:hAnsi="Times New Roman"/>
          <w:spacing w:val="-2"/>
          <w:lang w:val="nl-NL"/>
        </w:rPr>
        <w:t>đạt chuẩn nông thôn mới</w:t>
      </w:r>
      <w:r w:rsidR="00EC2FCE" w:rsidRPr="00EC63C7">
        <w:rPr>
          <w:rFonts w:ascii="Times New Roman" w:hAnsi="Times New Roman"/>
          <w:spacing w:val="-2"/>
          <w:lang w:val="nl-NL"/>
        </w:rPr>
        <w:t xml:space="preserve"> theo chuẩn mới</w:t>
      </w:r>
      <w:r w:rsidR="00697D0A" w:rsidRPr="00EC63C7">
        <w:rPr>
          <w:rFonts w:ascii="Times New Roman" w:hAnsi="Times New Roman"/>
          <w:spacing w:val="-2"/>
          <w:lang w:val="nl-NL"/>
        </w:rPr>
        <w:t xml:space="preserve">. </w:t>
      </w:r>
    </w:p>
    <w:p w:rsidR="00247DEA" w:rsidRPr="00247DEA" w:rsidRDefault="00653CBB" w:rsidP="00EC63C7">
      <w:pPr>
        <w:autoSpaceDE w:val="0"/>
        <w:autoSpaceDN w:val="0"/>
        <w:spacing w:before="120" w:after="120"/>
        <w:ind w:firstLine="720"/>
        <w:jc w:val="both"/>
        <w:rPr>
          <w:rFonts w:ascii="Times New Roman" w:hAnsi="Times New Roman"/>
          <w:color w:val="FF0000"/>
          <w:lang w:val="nl-NL"/>
        </w:rPr>
      </w:pPr>
      <w:r w:rsidRPr="00EC63C7">
        <w:rPr>
          <w:rFonts w:ascii="Times New Roman" w:hAnsi="Times New Roman"/>
          <w:color w:val="000000"/>
          <w:lang w:val="nl-NL"/>
        </w:rPr>
        <w:lastRenderedPageBreak/>
        <w:t>Nhìn chung, diện mạo khu vực nông thôn trên địa bàn trong thời gian qua</w:t>
      </w:r>
      <w:r w:rsidRPr="00EC63C7">
        <w:rPr>
          <w:rFonts w:ascii="Times New Roman" w:hAnsi="Times New Roman"/>
          <w:color w:val="000000"/>
          <w:lang w:val="nl-NL"/>
        </w:rPr>
        <w:br/>
        <w:t>có sự thay đổi theo hướng tích cực. Hệ thống kết cấu hạ tầng nông thôn được</w:t>
      </w:r>
      <w:r w:rsidRPr="00EC63C7">
        <w:rPr>
          <w:rFonts w:ascii="Times New Roman" w:hAnsi="Times New Roman"/>
          <w:color w:val="000000"/>
          <w:lang w:val="nl-NL"/>
        </w:rPr>
        <w:br/>
        <w:t>quan tâm đầu tư mới, nâng cấp hoàn chỉnh. Cơ cấu sản xuất cây trồng vật nuôi</w:t>
      </w:r>
      <w:r w:rsidRPr="00EC63C7">
        <w:rPr>
          <w:rFonts w:ascii="Times New Roman" w:hAnsi="Times New Roman"/>
          <w:color w:val="000000"/>
          <w:lang w:val="nl-NL"/>
        </w:rPr>
        <w:br/>
        <w:t>có sự chuyển dịch theo hướng phát huy hiệu quả của từng tiểu vùng. Tỷ trọng</w:t>
      </w:r>
      <w:r w:rsidRPr="00EC63C7">
        <w:rPr>
          <w:rFonts w:ascii="Times New Roman" w:hAnsi="Times New Roman"/>
          <w:color w:val="000000"/>
          <w:lang w:val="nl-NL"/>
        </w:rPr>
        <w:br/>
        <w:t>các ngành phi nông nghiệp tăng. Đời sống vật chất và tinh thần của người dân</w:t>
      </w:r>
      <w:r w:rsidRPr="00EC63C7">
        <w:rPr>
          <w:rFonts w:ascii="Times New Roman" w:hAnsi="Times New Roman"/>
          <w:color w:val="000000"/>
          <w:lang w:val="nl-NL"/>
        </w:rPr>
        <w:br/>
        <w:t>được cải thiện, an ninh - trật tự xã hội được giữ vững. Trong đó, quá trình xây</w:t>
      </w:r>
      <w:r w:rsidRPr="00EC63C7">
        <w:rPr>
          <w:rFonts w:ascii="Times New Roman" w:hAnsi="Times New Roman"/>
          <w:color w:val="000000"/>
          <w:lang w:val="nl-NL"/>
        </w:rPr>
        <w:br/>
        <w:t>dựng nông thôn mới của địa phương có sự chỉ đạo tập trung và tạo sự thống</w:t>
      </w:r>
      <w:r w:rsidRPr="00EC63C7">
        <w:rPr>
          <w:rFonts w:ascii="Times New Roman" w:hAnsi="Times New Roman"/>
          <w:color w:val="000000"/>
          <w:lang w:val="nl-NL"/>
        </w:rPr>
        <w:br/>
        <w:t>nhất cao. Ưu tiên lồng ghép vốn từ các chương trình để đầu tư theo từng nội</w:t>
      </w:r>
      <w:r w:rsidRPr="00EC63C7">
        <w:rPr>
          <w:rFonts w:ascii="Times New Roman" w:hAnsi="Times New Roman"/>
          <w:color w:val="000000"/>
          <w:lang w:val="nl-NL"/>
        </w:rPr>
        <w:br/>
        <w:t>dung của tiêu chí. Tích cực tổ chức tuyên truyền, huy động mọi nguồn lực để</w:t>
      </w:r>
      <w:r w:rsidRPr="00EC63C7">
        <w:rPr>
          <w:rFonts w:ascii="Times New Roman" w:hAnsi="Times New Roman"/>
          <w:color w:val="000000"/>
          <w:lang w:val="nl-NL"/>
        </w:rPr>
        <w:br/>
        <w:t>tham gia đầu tư phát triển nông thôn mới</w:t>
      </w:r>
      <w:r w:rsidRPr="00EC63C7">
        <w:rPr>
          <w:rFonts w:ascii="Times New Roman" w:hAnsi="Times New Roman"/>
          <w:spacing w:val="-2"/>
          <w:lang w:val="nl-NL"/>
        </w:rPr>
        <w:t xml:space="preserve">. </w:t>
      </w:r>
      <w:r w:rsidR="00697D0A" w:rsidRPr="00EC63C7">
        <w:rPr>
          <w:rFonts w:ascii="Times New Roman" w:hAnsi="Times New Roman"/>
          <w:color w:val="000000"/>
          <w:lang w:val="nl-NL"/>
        </w:rPr>
        <w:t>Các mặt công tác xây dựng tiêu chí nông thôn mới, nông thôn mới nâng cao,</w:t>
      </w:r>
      <w:r w:rsidR="000207E0">
        <w:rPr>
          <w:rFonts w:ascii="Times New Roman" w:hAnsi="Times New Roman"/>
          <w:color w:val="000000"/>
          <w:lang w:val="nl-NL"/>
        </w:rPr>
        <w:t xml:space="preserve"> </w:t>
      </w:r>
      <w:r w:rsidR="00697D0A" w:rsidRPr="00EC63C7">
        <w:rPr>
          <w:rFonts w:ascii="Times New Roman" w:hAnsi="Times New Roman"/>
          <w:color w:val="000000"/>
          <w:lang w:val="nl-NL"/>
        </w:rPr>
        <w:t>ấp nông thôn mới tiếp</w:t>
      </w:r>
      <w:r w:rsidR="00247DEA">
        <w:rPr>
          <w:rFonts w:ascii="Times New Roman" w:hAnsi="Times New Roman"/>
          <w:color w:val="000000"/>
          <w:lang w:val="nl-NL"/>
        </w:rPr>
        <w:t xml:space="preserve"> tục tập trung thực hiện. </w:t>
      </w:r>
      <w:r w:rsidR="00247DEA" w:rsidRPr="00247DEA">
        <w:rPr>
          <w:rFonts w:ascii="Times New Roman" w:hAnsi="Times New Roman"/>
          <w:color w:val="FF0000"/>
          <w:lang w:val="nl-NL"/>
        </w:rPr>
        <w:t>Đến nay đã có</w:t>
      </w:r>
      <w:r w:rsidR="000207E0" w:rsidRPr="00247DEA">
        <w:rPr>
          <w:rFonts w:ascii="Times New Roman" w:hAnsi="Times New Roman"/>
          <w:color w:val="FF0000"/>
          <w:lang w:val="nl-NL"/>
        </w:rPr>
        <w:t xml:space="preserve"> 06</w:t>
      </w:r>
      <w:r w:rsidR="00697D0A" w:rsidRPr="00247DEA">
        <w:rPr>
          <w:rFonts w:ascii="Times New Roman" w:hAnsi="Times New Roman"/>
          <w:color w:val="FF0000"/>
          <w:lang w:val="nl-NL"/>
        </w:rPr>
        <w:t xml:space="preserve"> xã</w:t>
      </w:r>
      <w:r w:rsidR="000207E0" w:rsidRPr="00247DEA">
        <w:rPr>
          <w:rFonts w:ascii="Times New Roman" w:hAnsi="Times New Roman"/>
          <w:color w:val="FF0000"/>
          <w:lang w:val="nl-NL"/>
        </w:rPr>
        <w:t xml:space="preserve"> đạt chuẩn Nông thôn mới, gồm</w:t>
      </w:r>
      <w:r w:rsidR="00697D0A" w:rsidRPr="00247DEA">
        <w:rPr>
          <w:rFonts w:ascii="Times New Roman" w:hAnsi="Times New Roman"/>
          <w:color w:val="FF0000"/>
          <w:lang w:val="nl-NL"/>
        </w:rPr>
        <w:t xml:space="preserve">: </w:t>
      </w:r>
      <w:r w:rsidR="00247DEA" w:rsidRPr="00247DEA">
        <w:rPr>
          <w:rFonts w:ascii="Times New Roman" w:hAnsi="Times New Roman"/>
          <w:color w:val="FF0000"/>
          <w:lang w:val="nl-NL"/>
        </w:rPr>
        <w:t xml:space="preserve">Tân Hưng, Thạnh Đông; </w:t>
      </w:r>
      <w:r w:rsidR="000207E0" w:rsidRPr="00247DEA">
        <w:rPr>
          <w:rFonts w:ascii="Times New Roman" w:hAnsi="Times New Roman"/>
          <w:color w:val="FF0000"/>
          <w:lang w:val="nl-NL"/>
        </w:rPr>
        <w:t>Tân Hà; Suối Ngô;</w:t>
      </w:r>
      <w:r w:rsidR="00697D0A" w:rsidRPr="00247DEA">
        <w:rPr>
          <w:rFonts w:ascii="Times New Roman" w:hAnsi="Times New Roman"/>
          <w:color w:val="FF0000"/>
          <w:lang w:val="nl-NL"/>
        </w:rPr>
        <w:t xml:space="preserve"> </w:t>
      </w:r>
      <w:r w:rsidR="00E4739F" w:rsidRPr="00247DEA">
        <w:rPr>
          <w:rFonts w:ascii="Times New Roman" w:hAnsi="Times New Roman"/>
          <w:color w:val="FF0000"/>
          <w:lang w:val="nl-NL"/>
        </w:rPr>
        <w:t>T</w:t>
      </w:r>
      <w:r w:rsidR="00697D0A" w:rsidRPr="00247DEA">
        <w:rPr>
          <w:rFonts w:ascii="Times New Roman" w:hAnsi="Times New Roman"/>
          <w:color w:val="FF0000"/>
          <w:lang w:val="nl-NL"/>
        </w:rPr>
        <w:t>ân</w:t>
      </w:r>
      <w:r w:rsidR="00E4739F" w:rsidRPr="00247DEA">
        <w:rPr>
          <w:rFonts w:ascii="Times New Roman" w:hAnsi="Times New Roman"/>
          <w:color w:val="FF0000"/>
          <w:lang w:val="nl-NL"/>
        </w:rPr>
        <w:t xml:space="preserve"> Đông</w:t>
      </w:r>
      <w:r w:rsidR="000207E0" w:rsidRPr="00247DEA">
        <w:rPr>
          <w:rFonts w:ascii="Times New Roman" w:hAnsi="Times New Roman"/>
          <w:color w:val="FF0000"/>
          <w:lang w:val="nl-NL"/>
        </w:rPr>
        <w:t>; Tân Hòa</w:t>
      </w:r>
      <w:r w:rsidR="00247DEA" w:rsidRPr="00247DEA">
        <w:rPr>
          <w:rFonts w:ascii="Times New Roman" w:hAnsi="Times New Roman"/>
          <w:color w:val="FF0000"/>
          <w:lang w:val="nl-NL"/>
        </w:rPr>
        <w:t>, tiếp tục xây dựng 01 xã Suối Dây đạt chuẩn Nông thôn mới năm 2021, các xã còn lại tiếp tục thực hiện, xây dựng tiêu chí nông thôn mới cho những năm tiếp theo.</w:t>
      </w:r>
    </w:p>
    <w:p w:rsidR="00EB4890" w:rsidRPr="00EC63C7" w:rsidRDefault="00EB4890" w:rsidP="004B0A74">
      <w:pPr>
        <w:pStyle w:val="Heading3"/>
        <w:rPr>
          <w:rStyle w:val="Tiu3"/>
          <w:b/>
          <w:bCs/>
          <w:sz w:val="28"/>
          <w:szCs w:val="28"/>
          <w:lang w:val="nl-NL" w:eastAsia="vi-VN"/>
        </w:rPr>
      </w:pPr>
      <w:bookmarkStart w:id="141" w:name="_Toc85190300"/>
      <w:bookmarkStart w:id="142" w:name="_Toc85207615"/>
      <w:bookmarkStart w:id="143" w:name="_Toc85207766"/>
      <w:bookmarkStart w:id="144" w:name="_Toc85213482"/>
      <w:r w:rsidRPr="00EC63C7">
        <w:rPr>
          <w:rStyle w:val="Tiu3"/>
          <w:b/>
          <w:bCs/>
          <w:sz w:val="28"/>
          <w:szCs w:val="28"/>
          <w:lang w:val="nl-NL" w:eastAsia="vi-VN"/>
        </w:rPr>
        <w:t xml:space="preserve">2.5. </w:t>
      </w:r>
      <w:bookmarkEnd w:id="132"/>
      <w:r w:rsidRPr="00EC63C7">
        <w:rPr>
          <w:rStyle w:val="Tiu3"/>
          <w:b/>
          <w:bCs/>
          <w:sz w:val="28"/>
          <w:szCs w:val="28"/>
          <w:lang w:val="nl-NL" w:eastAsia="vi-VN"/>
        </w:rPr>
        <w:t>Phân tích thực trạng phát triển cơ sở hạ tầng.</w:t>
      </w:r>
      <w:bookmarkEnd w:id="141"/>
      <w:bookmarkEnd w:id="142"/>
      <w:bookmarkEnd w:id="143"/>
      <w:bookmarkEnd w:id="144"/>
    </w:p>
    <w:p w:rsidR="00074A03" w:rsidRPr="00EC63C7" w:rsidRDefault="00074A03" w:rsidP="00EC63C7">
      <w:pPr>
        <w:widowControl w:val="0"/>
        <w:spacing w:before="120" w:after="120"/>
        <w:ind w:firstLine="720"/>
        <w:jc w:val="both"/>
        <w:rPr>
          <w:rFonts w:ascii="Times New Roman" w:hAnsi="Times New Roman"/>
          <w:b/>
          <w:bCs/>
          <w:iCs/>
          <w:lang w:val="pt-BR"/>
        </w:rPr>
      </w:pPr>
      <w:r w:rsidRPr="00EC63C7">
        <w:rPr>
          <w:rFonts w:ascii="Times New Roman" w:hAnsi="Times New Roman"/>
          <w:b/>
          <w:bCs/>
          <w:iCs/>
          <w:lang w:val="pt-BR"/>
        </w:rPr>
        <w:t>*</w:t>
      </w:r>
      <w:r w:rsidR="00364D4E" w:rsidRPr="00EC63C7">
        <w:rPr>
          <w:rFonts w:ascii="Times New Roman" w:hAnsi="Times New Roman"/>
          <w:b/>
          <w:bCs/>
          <w:iCs/>
          <w:lang w:val="pt-BR"/>
        </w:rPr>
        <w:t xml:space="preserve"> </w:t>
      </w:r>
      <w:r w:rsidRPr="00EC63C7">
        <w:rPr>
          <w:rFonts w:ascii="Times New Roman" w:hAnsi="Times New Roman"/>
          <w:b/>
          <w:bCs/>
          <w:iCs/>
          <w:lang w:val="pt-BR"/>
        </w:rPr>
        <w:t>Giao thông đường bộ.</w:t>
      </w:r>
    </w:p>
    <w:p w:rsidR="00A803E5" w:rsidRPr="00EC63C7" w:rsidRDefault="00AC1BF7" w:rsidP="00247DEA">
      <w:pPr>
        <w:autoSpaceDE w:val="0"/>
        <w:autoSpaceDN w:val="0"/>
        <w:spacing w:before="120" w:after="120"/>
        <w:ind w:firstLine="562"/>
        <w:jc w:val="both"/>
        <w:rPr>
          <w:rFonts w:ascii="Times New Roman" w:hAnsi="Times New Roman"/>
          <w:color w:val="000000"/>
          <w:lang w:val="nl-NL"/>
        </w:rPr>
      </w:pPr>
      <w:r w:rsidRPr="00EC63C7">
        <w:rPr>
          <w:rFonts w:ascii="Times New Roman" w:hAnsi="Times New Roman"/>
          <w:color w:val="000000"/>
          <w:lang w:val="nl-NL"/>
        </w:rPr>
        <w:t>Mạng lưới giao thông đường bộ trong thời gian qua được đầu tư đã kết nối</w:t>
      </w:r>
      <w:r w:rsidR="00497DA8" w:rsidRPr="00EC63C7">
        <w:rPr>
          <w:rFonts w:ascii="Times New Roman" w:hAnsi="Times New Roman"/>
          <w:color w:val="000000"/>
          <w:lang w:val="nl-NL"/>
        </w:rPr>
        <w:t xml:space="preserve"> </w:t>
      </w:r>
      <w:r w:rsidRPr="00EC63C7">
        <w:rPr>
          <w:rFonts w:ascii="Times New Roman" w:hAnsi="Times New Roman"/>
          <w:color w:val="000000"/>
          <w:lang w:val="nl-NL"/>
        </w:rPr>
        <w:t>tất cả các xã trong huyện và liên</w:t>
      </w:r>
      <w:r w:rsidR="00247DEA">
        <w:rPr>
          <w:rFonts w:ascii="Times New Roman" w:hAnsi="Times New Roman"/>
          <w:color w:val="000000"/>
          <w:lang w:val="nl-NL"/>
        </w:rPr>
        <w:t xml:space="preserve"> thông với các vùng lận cận, </w:t>
      </w:r>
      <w:r w:rsidRPr="00EC63C7">
        <w:rPr>
          <w:rFonts w:ascii="Times New Roman" w:hAnsi="Times New Roman"/>
          <w:color w:val="000000"/>
          <w:lang w:val="nl-NL"/>
        </w:rPr>
        <w:t>cơ bản đáp ứng</w:t>
      </w:r>
      <w:r w:rsidR="00497DA8" w:rsidRPr="00EC63C7">
        <w:rPr>
          <w:rFonts w:ascii="Times New Roman" w:hAnsi="Times New Roman"/>
          <w:color w:val="000000"/>
          <w:lang w:val="nl-NL"/>
        </w:rPr>
        <w:t xml:space="preserve"> </w:t>
      </w:r>
      <w:r w:rsidRPr="00EC63C7">
        <w:rPr>
          <w:rFonts w:ascii="Times New Roman" w:hAnsi="Times New Roman"/>
          <w:color w:val="000000"/>
          <w:lang w:val="nl-NL"/>
        </w:rPr>
        <w:t>yêu cầ</w:t>
      </w:r>
      <w:r w:rsidR="00A803E5" w:rsidRPr="00EC63C7">
        <w:rPr>
          <w:rFonts w:ascii="Times New Roman" w:hAnsi="Times New Roman"/>
          <w:color w:val="000000"/>
          <w:lang w:val="nl-NL"/>
        </w:rPr>
        <w:t xml:space="preserve">u </w:t>
      </w:r>
      <w:r w:rsidRPr="00EC63C7">
        <w:rPr>
          <w:rFonts w:ascii="Times New Roman" w:hAnsi="Times New Roman"/>
          <w:color w:val="000000"/>
          <w:lang w:val="nl-NL"/>
        </w:rPr>
        <w:t xml:space="preserve">phát triển của nền kinh tế huyện. Đến nay, toàn huyện có </w:t>
      </w:r>
      <w:r w:rsidR="00A803E5" w:rsidRPr="00EC63C7">
        <w:rPr>
          <w:rFonts w:ascii="Times New Roman" w:hAnsi="Times New Roman"/>
          <w:color w:val="000000"/>
          <w:lang w:val="nl-NL"/>
        </w:rPr>
        <w:t>trên 1.000</w:t>
      </w:r>
      <w:r w:rsidR="00497DA8" w:rsidRPr="00EC63C7">
        <w:rPr>
          <w:rFonts w:ascii="Times New Roman" w:hAnsi="Times New Roman"/>
          <w:color w:val="000000"/>
          <w:lang w:val="nl-NL"/>
        </w:rPr>
        <w:t xml:space="preserve"> </w:t>
      </w:r>
      <w:r w:rsidRPr="00EC63C7">
        <w:rPr>
          <w:rFonts w:ascii="Times New Roman" w:hAnsi="Times New Roman"/>
          <w:color w:val="000000"/>
          <w:lang w:val="nl-NL"/>
        </w:rPr>
        <w:t>km</w:t>
      </w:r>
      <w:r w:rsidR="00497DA8" w:rsidRPr="00EC63C7">
        <w:rPr>
          <w:rFonts w:ascii="Times New Roman" w:hAnsi="Times New Roman"/>
          <w:color w:val="000000"/>
          <w:lang w:val="nl-NL"/>
        </w:rPr>
        <w:t xml:space="preserve"> </w:t>
      </w:r>
      <w:r w:rsidRPr="00EC63C7">
        <w:rPr>
          <w:rFonts w:ascii="Times New Roman" w:hAnsi="Times New Roman"/>
          <w:color w:val="000000"/>
          <w:lang w:val="nl-NL"/>
        </w:rPr>
        <w:t>đường bộ các loại; trong đó, loại đường mặt bê tông nhựa và láng nhựa chiếm</w:t>
      </w:r>
      <w:r w:rsidR="00497DA8" w:rsidRPr="00EC63C7">
        <w:rPr>
          <w:rFonts w:ascii="Times New Roman" w:hAnsi="Times New Roman"/>
          <w:color w:val="000000"/>
          <w:lang w:val="nl-NL"/>
        </w:rPr>
        <w:t xml:space="preserve"> </w:t>
      </w:r>
      <w:r w:rsidR="00A803E5" w:rsidRPr="00EC63C7">
        <w:rPr>
          <w:rFonts w:ascii="Times New Roman" w:hAnsi="Times New Roman"/>
          <w:color w:val="000000"/>
          <w:lang w:val="nl-NL"/>
        </w:rPr>
        <w:t>30</w:t>
      </w:r>
      <w:r w:rsidRPr="00EC63C7">
        <w:rPr>
          <w:rFonts w:ascii="Times New Roman" w:hAnsi="Times New Roman"/>
          <w:color w:val="000000"/>
          <w:lang w:val="nl-NL"/>
        </w:rPr>
        <w:t xml:space="preserve">%, đường cấp phối chiếm </w:t>
      </w:r>
      <w:r w:rsidR="00A803E5" w:rsidRPr="00EC63C7">
        <w:rPr>
          <w:rFonts w:ascii="Times New Roman" w:hAnsi="Times New Roman"/>
          <w:color w:val="000000"/>
          <w:lang w:val="nl-NL"/>
        </w:rPr>
        <w:t>40</w:t>
      </w:r>
      <w:r w:rsidRPr="00EC63C7">
        <w:rPr>
          <w:rFonts w:ascii="Times New Roman" w:hAnsi="Times New Roman"/>
          <w:color w:val="000000"/>
          <w:lang w:val="nl-NL"/>
        </w:rPr>
        <w:t xml:space="preserve">% và đường đất chiếm </w:t>
      </w:r>
      <w:r w:rsidR="00497DA8" w:rsidRPr="00EC63C7">
        <w:rPr>
          <w:rFonts w:ascii="Times New Roman" w:hAnsi="Times New Roman"/>
          <w:color w:val="000000"/>
          <w:lang w:val="nl-NL"/>
        </w:rPr>
        <w:t>30</w:t>
      </w:r>
      <w:r w:rsidR="00D1393D">
        <w:rPr>
          <w:rFonts w:ascii="Times New Roman" w:hAnsi="Times New Roman"/>
          <w:color w:val="000000"/>
          <w:lang w:val="nl-NL"/>
        </w:rPr>
        <w:t>%</w:t>
      </w:r>
      <w:r w:rsidRPr="00EC63C7">
        <w:rPr>
          <w:rFonts w:ascii="Times New Roman" w:hAnsi="Times New Roman"/>
          <w:color w:val="000000"/>
          <w:lang w:val="nl-NL"/>
        </w:rPr>
        <w:t>. Mật độ giao</w:t>
      </w:r>
      <w:r w:rsidR="00497DA8" w:rsidRPr="00EC63C7">
        <w:rPr>
          <w:rFonts w:ascii="Times New Roman" w:hAnsi="Times New Roman"/>
          <w:color w:val="000000"/>
          <w:lang w:val="nl-NL"/>
        </w:rPr>
        <w:t xml:space="preserve"> </w:t>
      </w:r>
      <w:r w:rsidRPr="00EC63C7">
        <w:rPr>
          <w:rFonts w:ascii="Times New Roman" w:hAnsi="Times New Roman"/>
          <w:color w:val="000000"/>
          <w:lang w:val="nl-NL"/>
        </w:rPr>
        <w:t>thông đường bộ theo diệ</w:t>
      </w:r>
      <w:r w:rsidR="00A803E5" w:rsidRPr="00EC63C7">
        <w:rPr>
          <w:rFonts w:ascii="Times New Roman" w:hAnsi="Times New Roman"/>
          <w:color w:val="000000"/>
          <w:lang w:val="nl-NL"/>
        </w:rPr>
        <w:t xml:space="preserve">n </w:t>
      </w:r>
      <w:r w:rsidRPr="00EC63C7">
        <w:rPr>
          <w:rFonts w:ascii="Times New Roman" w:hAnsi="Times New Roman"/>
          <w:color w:val="000000"/>
          <w:lang w:val="nl-NL"/>
        </w:rPr>
        <w:t>tích đạt 0,</w:t>
      </w:r>
      <w:r w:rsidR="00497DA8" w:rsidRPr="00EC63C7">
        <w:rPr>
          <w:rFonts w:ascii="Times New Roman" w:hAnsi="Times New Roman"/>
          <w:color w:val="000000"/>
          <w:lang w:val="nl-NL"/>
        </w:rPr>
        <w:t xml:space="preserve">9 </w:t>
      </w:r>
      <w:r w:rsidRPr="00EC63C7">
        <w:rPr>
          <w:rFonts w:ascii="Times New Roman" w:hAnsi="Times New Roman"/>
          <w:color w:val="000000"/>
          <w:lang w:val="nl-NL"/>
        </w:rPr>
        <w:t>km</w:t>
      </w:r>
      <w:r w:rsidR="00EC2FCE" w:rsidRPr="00EC63C7">
        <w:rPr>
          <w:rFonts w:ascii="Times New Roman" w:hAnsi="Times New Roman"/>
          <w:color w:val="000000"/>
          <w:lang w:val="nl-NL"/>
        </w:rPr>
        <w:t xml:space="preserve"> </w:t>
      </w:r>
      <w:r w:rsidRPr="00EC63C7">
        <w:rPr>
          <w:rFonts w:ascii="Times New Roman" w:hAnsi="Times New Roman"/>
          <w:color w:val="000000"/>
          <w:lang w:val="nl-NL"/>
        </w:rPr>
        <w:t>/</w:t>
      </w:r>
      <w:r w:rsidR="00EC2FCE" w:rsidRPr="00EC63C7">
        <w:rPr>
          <w:rFonts w:ascii="Times New Roman" w:hAnsi="Times New Roman"/>
          <w:color w:val="000000"/>
          <w:lang w:val="nl-NL"/>
        </w:rPr>
        <w:t xml:space="preserve">km </w:t>
      </w:r>
      <w:r w:rsidR="00EC2FCE" w:rsidRPr="00EC63C7">
        <w:rPr>
          <w:rFonts w:ascii="Times New Roman" w:hAnsi="Times New Roman"/>
          <w:color w:val="000000"/>
          <w:vertAlign w:val="superscript"/>
          <w:lang w:val="nl-NL"/>
        </w:rPr>
        <w:t>2</w:t>
      </w:r>
      <w:r w:rsidRPr="00EC63C7">
        <w:rPr>
          <w:rFonts w:ascii="Times New Roman" w:hAnsi="Times New Roman"/>
          <w:color w:val="000000"/>
          <w:lang w:val="nl-NL"/>
        </w:rPr>
        <w:t xml:space="preserve">; theo dân số là </w:t>
      </w:r>
      <w:r w:rsidR="00A803E5" w:rsidRPr="00EC63C7">
        <w:rPr>
          <w:rFonts w:ascii="Times New Roman" w:hAnsi="Times New Roman"/>
          <w:color w:val="000000"/>
          <w:lang w:val="nl-NL"/>
        </w:rPr>
        <w:t>9</w:t>
      </w:r>
      <w:r w:rsidR="00497DA8" w:rsidRPr="00EC63C7">
        <w:rPr>
          <w:rFonts w:ascii="Times New Roman" w:hAnsi="Times New Roman"/>
          <w:color w:val="000000"/>
          <w:lang w:val="nl-NL"/>
        </w:rPr>
        <w:t xml:space="preserve"> </w:t>
      </w:r>
      <w:r w:rsidRPr="00EC63C7">
        <w:rPr>
          <w:rFonts w:ascii="Times New Roman" w:hAnsi="Times New Roman"/>
          <w:color w:val="000000"/>
          <w:lang w:val="nl-NL"/>
        </w:rPr>
        <w:t>km/1.000 dân.</w:t>
      </w:r>
      <w:r w:rsidR="006A47D3">
        <w:rPr>
          <w:rFonts w:ascii="Times New Roman" w:hAnsi="Times New Roman"/>
          <w:color w:val="000000"/>
          <w:lang w:val="nl-NL"/>
        </w:rPr>
        <w:t xml:space="preserve"> </w:t>
      </w:r>
      <w:r w:rsidR="00A803E5" w:rsidRPr="00EC63C7">
        <w:rPr>
          <w:rFonts w:ascii="Times New Roman" w:hAnsi="Times New Roman"/>
          <w:color w:val="000000"/>
          <w:lang w:val="nl-NL"/>
        </w:rPr>
        <w:t xml:space="preserve">Trong đó: </w:t>
      </w:r>
    </w:p>
    <w:p w:rsidR="00A803E5" w:rsidRPr="00EC63C7" w:rsidRDefault="00AC1BF7" w:rsidP="00EC63C7">
      <w:pPr>
        <w:autoSpaceDE w:val="0"/>
        <w:autoSpaceDN w:val="0"/>
        <w:spacing w:before="120" w:after="120"/>
        <w:ind w:firstLine="562"/>
        <w:jc w:val="both"/>
        <w:rPr>
          <w:rFonts w:ascii="Times New Roman" w:hAnsi="Times New Roman"/>
          <w:lang w:val="nl-NL"/>
        </w:rPr>
      </w:pPr>
      <w:r w:rsidRPr="00EC63C7">
        <w:rPr>
          <w:rFonts w:ascii="Times New Roman" w:hAnsi="Times New Roman"/>
          <w:color w:val="000000"/>
          <w:lang w:val="nl-NL"/>
        </w:rPr>
        <w:t>- Đường tỉnh: có 15 tuyến đường tỉnh chạy qua địa bàn với tổng chiều dài</w:t>
      </w:r>
      <w:r w:rsidR="00497DA8" w:rsidRPr="00EC63C7">
        <w:rPr>
          <w:rFonts w:ascii="Times New Roman" w:hAnsi="Times New Roman"/>
          <w:color w:val="000000"/>
          <w:lang w:val="nl-NL"/>
        </w:rPr>
        <w:t xml:space="preserve"> </w:t>
      </w:r>
      <w:r w:rsidR="00A803E5" w:rsidRPr="00EC63C7">
        <w:rPr>
          <w:rFonts w:ascii="Times New Roman" w:hAnsi="Times New Roman"/>
          <w:color w:val="000000"/>
          <w:lang w:val="nl-NL"/>
        </w:rPr>
        <w:t>242</w:t>
      </w:r>
      <w:r w:rsidR="006A47D3">
        <w:rPr>
          <w:rFonts w:ascii="Times New Roman" w:hAnsi="Times New Roman"/>
          <w:color w:val="000000"/>
          <w:lang w:val="nl-NL"/>
        </w:rPr>
        <w:t xml:space="preserve"> </w:t>
      </w:r>
      <w:r w:rsidR="00EC2FCE" w:rsidRPr="00EC63C7">
        <w:rPr>
          <w:rFonts w:ascii="Times New Roman" w:hAnsi="Times New Roman"/>
          <w:color w:val="000000"/>
          <w:lang w:val="nl-NL"/>
        </w:rPr>
        <w:t xml:space="preserve">km. </w:t>
      </w:r>
      <w:r w:rsidRPr="00EC63C7">
        <w:rPr>
          <w:rFonts w:ascii="Times New Roman" w:hAnsi="Times New Roman"/>
          <w:color w:val="000000"/>
          <w:lang w:val="nl-NL"/>
        </w:rPr>
        <w:t xml:space="preserve">Trong đó, loại mặt đường bê tông và láng nhựa chiếm </w:t>
      </w:r>
      <w:r w:rsidR="00497DA8" w:rsidRPr="00EC63C7">
        <w:rPr>
          <w:rFonts w:ascii="Times New Roman" w:hAnsi="Times New Roman"/>
          <w:color w:val="000000"/>
          <w:lang w:val="nl-NL"/>
        </w:rPr>
        <w:t>1</w:t>
      </w:r>
      <w:r w:rsidR="00A803E5" w:rsidRPr="00EC63C7">
        <w:rPr>
          <w:rFonts w:ascii="Times New Roman" w:hAnsi="Times New Roman"/>
          <w:color w:val="000000"/>
          <w:lang w:val="nl-NL"/>
        </w:rPr>
        <w:t>00</w:t>
      </w:r>
      <w:r w:rsidR="00D1393D">
        <w:rPr>
          <w:rFonts w:ascii="Times New Roman" w:hAnsi="Times New Roman"/>
          <w:color w:val="000000"/>
          <w:lang w:val="nl-NL"/>
        </w:rPr>
        <w:t>%</w:t>
      </w:r>
      <w:r w:rsidR="00A803E5" w:rsidRPr="00EC63C7">
        <w:rPr>
          <w:rFonts w:ascii="Times New Roman" w:hAnsi="Times New Roman"/>
          <w:color w:val="000000"/>
          <w:lang w:val="nl-NL"/>
        </w:rPr>
        <w:t xml:space="preserve"> </w:t>
      </w:r>
      <w:r w:rsidR="00A803E5" w:rsidRPr="00EC63C7">
        <w:rPr>
          <w:rFonts w:ascii="Times New Roman" w:hAnsi="Times New Roman"/>
          <w:lang w:val="nl-NL"/>
        </w:rPr>
        <w:t>gồm có: các tuyến trục dọc gồm ĐT. 785,</w:t>
      </w:r>
      <w:r w:rsidR="006A47D3">
        <w:rPr>
          <w:rFonts w:ascii="Times New Roman" w:hAnsi="Times New Roman"/>
          <w:lang w:val="nl-NL"/>
        </w:rPr>
        <w:t xml:space="preserve"> </w:t>
      </w:r>
      <w:r w:rsidR="00A803E5" w:rsidRPr="00EC63C7">
        <w:rPr>
          <w:rFonts w:ascii="Times New Roman" w:hAnsi="Times New Roman"/>
          <w:lang w:val="nl-NL"/>
        </w:rPr>
        <w:t>Kà Tum - Tân Hà - Đồn Biên phòng 819,</w:t>
      </w:r>
      <w:r w:rsidR="006A47D3">
        <w:rPr>
          <w:rFonts w:ascii="Times New Roman" w:hAnsi="Times New Roman"/>
          <w:lang w:val="nl-NL"/>
        </w:rPr>
        <w:t xml:space="preserve"> </w:t>
      </w:r>
      <w:r w:rsidR="00A803E5" w:rsidRPr="00EC63C7">
        <w:rPr>
          <w:rFonts w:ascii="Times New Roman" w:hAnsi="Times New Roman"/>
          <w:lang w:val="nl-NL"/>
        </w:rPr>
        <w:t>ĐT. 793, Đường Tân Hà - Tân Hiệp,</w:t>
      </w:r>
      <w:r w:rsidR="006A47D3">
        <w:rPr>
          <w:rFonts w:ascii="Times New Roman" w:hAnsi="Times New Roman"/>
          <w:lang w:val="nl-NL"/>
        </w:rPr>
        <w:t xml:space="preserve"> </w:t>
      </w:r>
      <w:r w:rsidR="00A803E5" w:rsidRPr="00EC63C7">
        <w:rPr>
          <w:rFonts w:ascii="Times New Roman" w:hAnsi="Times New Roman"/>
          <w:lang w:val="nl-NL"/>
        </w:rPr>
        <w:t>Đường Suối Dây - Bồ Túc; các tuyến trục ngang ĐT. 792, ĐT. 792 nối dài, ĐT. 794, Đường Nông Trường Nước Trong, Đường Thiện Ngôn - Tân Hiệp, ĐT. 795, ĐT. 795.1, ĐT. 795.2,</w:t>
      </w:r>
      <w:r w:rsidR="006A47D3">
        <w:rPr>
          <w:rFonts w:ascii="Times New Roman" w:hAnsi="Times New Roman"/>
          <w:lang w:val="nl-NL"/>
        </w:rPr>
        <w:t xml:space="preserve"> </w:t>
      </w:r>
      <w:r w:rsidR="00A803E5" w:rsidRPr="00EC63C7">
        <w:rPr>
          <w:rFonts w:ascii="Times New Roman" w:hAnsi="Times New Roman"/>
          <w:lang w:val="nl-NL"/>
        </w:rPr>
        <w:t>Đường vào tiểu đoàn 14,</w:t>
      </w:r>
      <w:r w:rsidR="006A47D3">
        <w:rPr>
          <w:rFonts w:ascii="Times New Roman" w:hAnsi="Times New Roman"/>
          <w:lang w:val="nl-NL"/>
        </w:rPr>
        <w:t xml:space="preserve"> </w:t>
      </w:r>
      <w:r w:rsidR="00A803E5" w:rsidRPr="00EC63C7">
        <w:rPr>
          <w:rFonts w:ascii="Times New Roman" w:hAnsi="Times New Roman"/>
          <w:lang w:val="nl-NL"/>
        </w:rPr>
        <w:t>Đường Bourbon,</w:t>
      </w:r>
      <w:r w:rsidR="006A47D3">
        <w:rPr>
          <w:rFonts w:ascii="Times New Roman" w:hAnsi="Times New Roman"/>
          <w:lang w:val="nl-NL"/>
        </w:rPr>
        <w:t xml:space="preserve"> </w:t>
      </w:r>
      <w:r w:rsidR="00A803E5" w:rsidRPr="00EC63C7">
        <w:rPr>
          <w:rFonts w:ascii="Times New Roman" w:hAnsi="Times New Roman"/>
          <w:lang w:val="nl-NL"/>
        </w:rPr>
        <w:t>Đường Bờ Hồ - Bàu Vuông – Cống số 3. Về cơ bản mạng lưới đường tỉnh đã kết nối hình thành mạng lưới giao thông đảm bảo dòng xe lưu thông trên địa bàn huyện thuận tiện. Trong đó đường ĐT.785 có vai trò kết nối giữa Tân Châu với thành phố Tây Ninh và đường ĐT.792 là đường vành đai biên giới giáp với Campuchia của huyện Tân Châu, kết nối đường QL. 22 với đường QL. 22B thành trục Bắc Nam từ thành phố HCM qua thành phố Tây Ninh kết nối với ĐT. 792</w:t>
      </w:r>
      <w:r w:rsidR="006A47D3">
        <w:rPr>
          <w:rFonts w:ascii="Times New Roman" w:hAnsi="Times New Roman"/>
          <w:lang w:val="nl-NL"/>
        </w:rPr>
        <w:t xml:space="preserve"> </w:t>
      </w:r>
      <w:r w:rsidR="00A803E5" w:rsidRPr="00EC63C7">
        <w:rPr>
          <w:rFonts w:ascii="Times New Roman" w:hAnsi="Times New Roman"/>
          <w:lang w:val="nl-NL"/>
        </w:rPr>
        <w:t>là đường vành đai giáp biên giới với Campuchia.</w:t>
      </w:r>
    </w:p>
    <w:p w:rsidR="00A803E5" w:rsidRPr="00EC63C7" w:rsidRDefault="00AC1BF7" w:rsidP="00EC63C7">
      <w:pPr>
        <w:autoSpaceDE w:val="0"/>
        <w:autoSpaceDN w:val="0"/>
        <w:spacing w:before="120" w:after="120"/>
        <w:ind w:firstLine="720"/>
        <w:jc w:val="both"/>
        <w:rPr>
          <w:rFonts w:ascii="Times New Roman" w:hAnsi="Times New Roman"/>
          <w:lang w:val="nl-NL"/>
        </w:rPr>
      </w:pPr>
      <w:r w:rsidRPr="00EC63C7">
        <w:rPr>
          <w:rFonts w:ascii="Times New Roman" w:hAnsi="Times New Roman"/>
          <w:color w:val="000000"/>
          <w:lang w:val="nl-NL"/>
        </w:rPr>
        <w:t xml:space="preserve">- Đường huyện: có </w:t>
      </w:r>
      <w:r w:rsidR="00772C91" w:rsidRPr="00EC63C7">
        <w:rPr>
          <w:rFonts w:ascii="Times New Roman" w:hAnsi="Times New Roman"/>
          <w:color w:val="000000"/>
          <w:lang w:val="nl-NL"/>
        </w:rPr>
        <w:t>22</w:t>
      </w:r>
      <w:r w:rsidRPr="00EC63C7">
        <w:rPr>
          <w:rFonts w:ascii="Times New Roman" w:hAnsi="Times New Roman"/>
          <w:color w:val="000000"/>
          <w:lang w:val="nl-NL"/>
        </w:rPr>
        <w:t xml:space="preserve"> tuyến đường huyện với tổng chiều dài </w:t>
      </w:r>
      <w:r w:rsidR="00772C91" w:rsidRPr="00EC63C7">
        <w:rPr>
          <w:rFonts w:ascii="Times New Roman" w:hAnsi="Times New Roman"/>
          <w:color w:val="000000"/>
          <w:lang w:val="nl-NL"/>
        </w:rPr>
        <w:t xml:space="preserve">174 </w:t>
      </w:r>
      <w:r w:rsidRPr="00EC63C7">
        <w:rPr>
          <w:rFonts w:ascii="Times New Roman" w:hAnsi="Times New Roman"/>
          <w:color w:val="000000"/>
          <w:lang w:val="nl-NL"/>
        </w:rPr>
        <w:t>km.</w:t>
      </w:r>
      <w:r w:rsidR="00497DA8" w:rsidRPr="00EC63C7">
        <w:rPr>
          <w:rFonts w:ascii="Times New Roman" w:hAnsi="Times New Roman"/>
          <w:color w:val="000000"/>
          <w:lang w:val="nl-NL"/>
        </w:rPr>
        <w:t xml:space="preserve"> </w:t>
      </w:r>
      <w:r w:rsidR="00EC2FCE" w:rsidRPr="00EC63C7">
        <w:rPr>
          <w:rFonts w:ascii="Times New Roman" w:hAnsi="Times New Roman"/>
          <w:color w:val="000000"/>
          <w:lang w:val="nl-NL"/>
        </w:rPr>
        <w:t xml:space="preserve">Trong đó, </w:t>
      </w:r>
      <w:r w:rsidRPr="00EC63C7">
        <w:rPr>
          <w:rFonts w:ascii="Times New Roman" w:hAnsi="Times New Roman"/>
          <w:color w:val="000000"/>
          <w:lang w:val="nl-NL"/>
        </w:rPr>
        <w:t xml:space="preserve">loại mặt đường bê tông nhựa và láng nhựa chiếm </w:t>
      </w:r>
      <w:r w:rsidR="00A803E5" w:rsidRPr="00EC63C7">
        <w:rPr>
          <w:rFonts w:ascii="Times New Roman" w:hAnsi="Times New Roman"/>
          <w:color w:val="000000"/>
          <w:lang w:val="nl-NL"/>
        </w:rPr>
        <w:t>3</w:t>
      </w:r>
      <w:r w:rsidR="00772C91" w:rsidRPr="00EC63C7">
        <w:rPr>
          <w:rFonts w:ascii="Times New Roman" w:hAnsi="Times New Roman"/>
          <w:color w:val="000000"/>
          <w:lang w:val="nl-NL"/>
        </w:rPr>
        <w:t>3</w:t>
      </w:r>
      <w:r w:rsidR="00D1393D">
        <w:rPr>
          <w:rFonts w:ascii="Times New Roman" w:hAnsi="Times New Roman"/>
          <w:color w:val="000000"/>
          <w:lang w:val="nl-NL"/>
        </w:rPr>
        <w:t>%</w:t>
      </w:r>
      <w:r w:rsidRPr="00EC63C7">
        <w:rPr>
          <w:rFonts w:ascii="Times New Roman" w:hAnsi="Times New Roman"/>
          <w:color w:val="000000"/>
          <w:lang w:val="nl-NL"/>
        </w:rPr>
        <w:t>, đường</w:t>
      </w:r>
      <w:r w:rsidR="00497DA8" w:rsidRPr="00EC63C7">
        <w:rPr>
          <w:rFonts w:ascii="Times New Roman" w:hAnsi="Times New Roman"/>
          <w:color w:val="000000"/>
          <w:lang w:val="nl-NL"/>
        </w:rPr>
        <w:t xml:space="preserve"> </w:t>
      </w:r>
      <w:r w:rsidRPr="00EC63C7">
        <w:rPr>
          <w:rFonts w:ascii="Times New Roman" w:hAnsi="Times New Roman"/>
          <w:color w:val="000000"/>
          <w:lang w:val="nl-NL"/>
        </w:rPr>
        <w:t xml:space="preserve">cấp phối chiếm </w:t>
      </w:r>
      <w:r w:rsidR="00A803E5" w:rsidRPr="00EC63C7">
        <w:rPr>
          <w:rFonts w:ascii="Times New Roman" w:hAnsi="Times New Roman"/>
          <w:color w:val="000000"/>
          <w:lang w:val="nl-NL"/>
        </w:rPr>
        <w:t>6</w:t>
      </w:r>
      <w:r w:rsidR="00772C91" w:rsidRPr="00EC63C7">
        <w:rPr>
          <w:rFonts w:ascii="Times New Roman" w:hAnsi="Times New Roman"/>
          <w:color w:val="000000"/>
          <w:lang w:val="nl-NL"/>
        </w:rPr>
        <w:t>7</w:t>
      </w:r>
      <w:r w:rsidR="00D1393D">
        <w:rPr>
          <w:rFonts w:ascii="Times New Roman" w:hAnsi="Times New Roman"/>
          <w:color w:val="000000"/>
          <w:lang w:val="nl-NL"/>
        </w:rPr>
        <w:t>%</w:t>
      </w:r>
      <w:r w:rsidRPr="00EC63C7">
        <w:rPr>
          <w:rFonts w:ascii="Times New Roman" w:hAnsi="Times New Roman"/>
          <w:color w:val="000000"/>
          <w:lang w:val="nl-NL"/>
        </w:rPr>
        <w:t xml:space="preserve"> </w:t>
      </w:r>
      <w:r w:rsidR="00A803E5" w:rsidRPr="00EC63C7">
        <w:rPr>
          <w:rFonts w:ascii="Times New Roman" w:hAnsi="Times New Roman"/>
          <w:lang w:val="nl-NL"/>
        </w:rPr>
        <w:t>mặt đường ĐH rộng 6m, nền đường rộng 9m.</w:t>
      </w:r>
    </w:p>
    <w:p w:rsidR="00A803E5" w:rsidRPr="00EC63C7" w:rsidRDefault="00AC1BF7" w:rsidP="00EC63C7">
      <w:pPr>
        <w:autoSpaceDE w:val="0"/>
        <w:autoSpaceDN w:val="0"/>
        <w:spacing w:before="120" w:after="120"/>
        <w:ind w:firstLine="720"/>
        <w:jc w:val="both"/>
        <w:rPr>
          <w:rFonts w:ascii="Times New Roman" w:hAnsi="Times New Roman"/>
          <w:color w:val="000000"/>
          <w:lang w:val="nl-NL"/>
        </w:rPr>
      </w:pPr>
      <w:r w:rsidRPr="00EC63C7">
        <w:rPr>
          <w:rFonts w:ascii="Times New Roman" w:hAnsi="Times New Roman"/>
          <w:color w:val="000000"/>
          <w:lang w:val="nl-NL"/>
        </w:rPr>
        <w:t>- Đường đô thị: có</w:t>
      </w:r>
      <w:r w:rsidR="00772C91" w:rsidRPr="00EC63C7">
        <w:rPr>
          <w:rFonts w:ascii="Times New Roman" w:hAnsi="Times New Roman"/>
          <w:color w:val="000000"/>
          <w:lang w:val="nl-NL"/>
        </w:rPr>
        <w:t xml:space="preserve"> 39 tuyến,</w:t>
      </w:r>
      <w:r w:rsidR="006A47D3">
        <w:rPr>
          <w:rFonts w:ascii="Times New Roman" w:hAnsi="Times New Roman"/>
          <w:color w:val="000000"/>
          <w:lang w:val="nl-NL"/>
        </w:rPr>
        <w:t xml:space="preserve"> </w:t>
      </w:r>
      <w:r w:rsidRPr="00EC63C7">
        <w:rPr>
          <w:rFonts w:ascii="Times New Roman" w:hAnsi="Times New Roman"/>
          <w:color w:val="000000"/>
          <w:lang w:val="nl-NL"/>
        </w:rPr>
        <w:t xml:space="preserve">tổng chiều dài là </w:t>
      </w:r>
      <w:r w:rsidR="00772C91" w:rsidRPr="00EC63C7">
        <w:rPr>
          <w:rFonts w:ascii="Times New Roman" w:hAnsi="Times New Roman"/>
          <w:color w:val="000000"/>
          <w:lang w:val="nl-NL"/>
        </w:rPr>
        <w:t>31</w:t>
      </w:r>
      <w:r w:rsidR="00497DA8" w:rsidRPr="00EC63C7">
        <w:rPr>
          <w:rFonts w:ascii="Times New Roman" w:hAnsi="Times New Roman"/>
          <w:color w:val="000000"/>
          <w:lang w:val="nl-NL"/>
        </w:rPr>
        <w:t xml:space="preserve"> </w:t>
      </w:r>
      <w:r w:rsidRPr="00EC63C7">
        <w:rPr>
          <w:rFonts w:ascii="Times New Roman" w:hAnsi="Times New Roman"/>
          <w:color w:val="000000"/>
          <w:lang w:val="nl-NL"/>
        </w:rPr>
        <w:t>km. Trong đó, loại mặt bê tông</w:t>
      </w:r>
      <w:r w:rsidR="00A803E5" w:rsidRPr="00EC63C7">
        <w:rPr>
          <w:rFonts w:ascii="Times New Roman" w:hAnsi="Times New Roman"/>
          <w:color w:val="000000"/>
          <w:lang w:val="nl-NL"/>
        </w:rPr>
        <w:t xml:space="preserve"> </w:t>
      </w:r>
      <w:r w:rsidRPr="00EC63C7">
        <w:rPr>
          <w:rFonts w:ascii="Times New Roman" w:hAnsi="Times New Roman"/>
          <w:color w:val="000000"/>
          <w:lang w:val="nl-NL"/>
        </w:rPr>
        <w:t xml:space="preserve">nhựa và láng nhựa chiếm </w:t>
      </w:r>
      <w:r w:rsidR="00772C91" w:rsidRPr="00EC63C7">
        <w:rPr>
          <w:rFonts w:ascii="Times New Roman" w:hAnsi="Times New Roman"/>
          <w:color w:val="000000"/>
          <w:lang w:val="nl-NL"/>
        </w:rPr>
        <w:t>62</w:t>
      </w:r>
      <w:r w:rsidR="00D1393D">
        <w:rPr>
          <w:rFonts w:ascii="Times New Roman" w:hAnsi="Times New Roman"/>
          <w:color w:val="000000"/>
          <w:lang w:val="nl-NL"/>
        </w:rPr>
        <w:t>%</w:t>
      </w:r>
      <w:r w:rsidRPr="00EC63C7">
        <w:rPr>
          <w:rFonts w:ascii="Times New Roman" w:hAnsi="Times New Roman"/>
          <w:color w:val="000000"/>
          <w:lang w:val="nl-NL"/>
        </w:rPr>
        <w:t>, còn lại là loại mặt đường cấp phối.</w:t>
      </w:r>
    </w:p>
    <w:p w:rsidR="001355AA" w:rsidRPr="00EC63C7" w:rsidRDefault="00AC1BF7" w:rsidP="00EC63C7">
      <w:pPr>
        <w:autoSpaceDE w:val="0"/>
        <w:autoSpaceDN w:val="0"/>
        <w:spacing w:before="120" w:after="120"/>
        <w:ind w:firstLine="720"/>
        <w:jc w:val="both"/>
        <w:rPr>
          <w:rFonts w:ascii="Times New Roman" w:hAnsi="Times New Roman"/>
          <w:color w:val="000000"/>
          <w:lang w:val="nl-NL"/>
        </w:rPr>
      </w:pPr>
      <w:r w:rsidRPr="00EC63C7">
        <w:rPr>
          <w:rFonts w:ascii="Times New Roman" w:hAnsi="Times New Roman"/>
          <w:color w:val="000000"/>
          <w:lang w:val="nl-NL"/>
        </w:rPr>
        <w:lastRenderedPageBreak/>
        <w:t xml:space="preserve">- Đường xã: có </w:t>
      </w:r>
      <w:r w:rsidR="00772C91" w:rsidRPr="00EC63C7">
        <w:rPr>
          <w:rFonts w:ascii="Times New Roman" w:hAnsi="Times New Roman"/>
          <w:color w:val="000000"/>
          <w:lang w:val="nl-NL"/>
        </w:rPr>
        <w:t xml:space="preserve">364 tuyến, </w:t>
      </w:r>
      <w:r w:rsidRPr="00EC63C7">
        <w:rPr>
          <w:rFonts w:ascii="Times New Roman" w:hAnsi="Times New Roman"/>
          <w:color w:val="000000"/>
          <w:lang w:val="nl-NL"/>
        </w:rPr>
        <w:t xml:space="preserve">tổng chiều dài là </w:t>
      </w:r>
      <w:r w:rsidR="00772C91" w:rsidRPr="00EC63C7">
        <w:rPr>
          <w:rFonts w:ascii="Times New Roman" w:hAnsi="Times New Roman"/>
          <w:color w:val="000000"/>
          <w:lang w:val="nl-NL"/>
        </w:rPr>
        <w:t xml:space="preserve">748 </w:t>
      </w:r>
      <w:r w:rsidRPr="00EC63C7">
        <w:rPr>
          <w:rFonts w:ascii="Times New Roman" w:hAnsi="Times New Roman"/>
          <w:color w:val="000000"/>
          <w:lang w:val="nl-NL"/>
        </w:rPr>
        <w:t>km. Trong đó, loại mặt đường láng</w:t>
      </w:r>
      <w:r w:rsidR="00A803E5" w:rsidRPr="00EC63C7">
        <w:rPr>
          <w:rFonts w:ascii="Times New Roman" w:hAnsi="Times New Roman"/>
          <w:color w:val="000000"/>
          <w:lang w:val="nl-NL"/>
        </w:rPr>
        <w:t xml:space="preserve"> </w:t>
      </w:r>
      <w:r w:rsidRPr="00EC63C7">
        <w:rPr>
          <w:rFonts w:ascii="Times New Roman" w:hAnsi="Times New Roman"/>
          <w:color w:val="000000"/>
          <w:lang w:val="nl-NL"/>
        </w:rPr>
        <w:t xml:space="preserve">nhựa chiếm </w:t>
      </w:r>
      <w:r w:rsidR="00497DA8" w:rsidRPr="00EC63C7">
        <w:rPr>
          <w:rFonts w:ascii="Times New Roman" w:hAnsi="Times New Roman"/>
          <w:color w:val="000000"/>
          <w:lang w:val="nl-NL"/>
        </w:rPr>
        <w:t>5</w:t>
      </w:r>
      <w:r w:rsidRPr="00EC63C7">
        <w:rPr>
          <w:rFonts w:ascii="Times New Roman" w:hAnsi="Times New Roman"/>
          <w:color w:val="000000"/>
          <w:lang w:val="nl-NL"/>
        </w:rPr>
        <w:t xml:space="preserve">%, loại mặt đường cấp phối chiếm </w:t>
      </w:r>
      <w:r w:rsidR="00497DA8" w:rsidRPr="00EC63C7">
        <w:rPr>
          <w:rFonts w:ascii="Times New Roman" w:hAnsi="Times New Roman"/>
          <w:color w:val="000000"/>
          <w:lang w:val="nl-NL"/>
        </w:rPr>
        <w:t>60</w:t>
      </w:r>
      <w:r w:rsidR="00D1393D">
        <w:rPr>
          <w:rFonts w:ascii="Times New Roman" w:hAnsi="Times New Roman"/>
          <w:color w:val="000000"/>
          <w:lang w:val="nl-NL"/>
        </w:rPr>
        <w:t>%</w:t>
      </w:r>
      <w:r w:rsidRPr="00EC63C7">
        <w:rPr>
          <w:rFonts w:ascii="Times New Roman" w:hAnsi="Times New Roman"/>
          <w:color w:val="000000"/>
          <w:lang w:val="nl-NL"/>
        </w:rPr>
        <w:t xml:space="preserve"> và loại mặt đường đất</w:t>
      </w:r>
      <w:r w:rsidR="00A803E5" w:rsidRPr="00EC63C7">
        <w:rPr>
          <w:rFonts w:ascii="Times New Roman" w:hAnsi="Times New Roman"/>
          <w:color w:val="000000"/>
          <w:lang w:val="nl-NL"/>
        </w:rPr>
        <w:t xml:space="preserve"> </w:t>
      </w:r>
      <w:r w:rsidRPr="00EC63C7">
        <w:rPr>
          <w:rFonts w:ascii="Times New Roman" w:hAnsi="Times New Roman"/>
          <w:color w:val="000000"/>
          <w:lang w:val="nl-NL"/>
        </w:rPr>
        <w:t xml:space="preserve">chiếm </w:t>
      </w:r>
      <w:r w:rsidR="00497DA8" w:rsidRPr="00EC63C7">
        <w:rPr>
          <w:rFonts w:ascii="Times New Roman" w:hAnsi="Times New Roman"/>
          <w:color w:val="000000"/>
          <w:lang w:val="nl-NL"/>
        </w:rPr>
        <w:t>25</w:t>
      </w:r>
      <w:r w:rsidRPr="00EC63C7">
        <w:rPr>
          <w:rFonts w:ascii="Times New Roman" w:hAnsi="Times New Roman"/>
          <w:color w:val="000000"/>
          <w:lang w:val="nl-NL"/>
        </w:rPr>
        <w:t>%. Xe ô tô đến được trung tâm 11/11 xã.</w:t>
      </w:r>
    </w:p>
    <w:p w:rsidR="001355AA" w:rsidRPr="00EC63C7" w:rsidRDefault="00AC1BF7" w:rsidP="00EC63C7">
      <w:pPr>
        <w:autoSpaceDE w:val="0"/>
        <w:autoSpaceDN w:val="0"/>
        <w:spacing w:before="120" w:after="120"/>
        <w:ind w:firstLine="720"/>
        <w:jc w:val="both"/>
        <w:rPr>
          <w:rFonts w:ascii="Times New Roman" w:hAnsi="Times New Roman"/>
          <w:color w:val="000000"/>
          <w:lang w:val="nl-NL"/>
        </w:rPr>
      </w:pPr>
      <w:r w:rsidRPr="00EC63C7">
        <w:rPr>
          <w:rFonts w:ascii="Times New Roman" w:hAnsi="Times New Roman"/>
          <w:color w:val="000000"/>
          <w:lang w:val="nl-NL"/>
        </w:rPr>
        <w:t xml:space="preserve">- Bến xe: </w:t>
      </w:r>
      <w:r w:rsidR="00772C91" w:rsidRPr="00EC63C7">
        <w:rPr>
          <w:rFonts w:ascii="Times New Roman" w:hAnsi="Times New Roman"/>
          <w:color w:val="000000"/>
          <w:lang w:val="nl-NL"/>
        </w:rPr>
        <w:t>Bến xe Tân Hà: Tân Trung, Tân Hà, Tân Châu. Diện tích 5809,4 m</w:t>
      </w:r>
      <w:r w:rsidR="00772C91" w:rsidRPr="00EC63C7">
        <w:rPr>
          <w:rFonts w:ascii="Times New Roman" w:hAnsi="Times New Roman"/>
          <w:color w:val="000000"/>
          <w:vertAlign w:val="superscript"/>
          <w:lang w:val="nl-NL"/>
        </w:rPr>
        <w:t>2</w:t>
      </w:r>
      <w:r w:rsidR="00772C91" w:rsidRPr="00EC63C7">
        <w:rPr>
          <w:rFonts w:ascii="Times New Roman" w:hAnsi="Times New Roman"/>
          <w:color w:val="000000"/>
          <w:lang w:val="nl-NL"/>
        </w:rPr>
        <w:t xml:space="preserve">, đạt tiêu chuẩn loại 3, do Công ty TNHH TM VT Lê Khánh khai thác </w:t>
      </w:r>
      <w:r w:rsidRPr="00EC63C7">
        <w:rPr>
          <w:rFonts w:ascii="Times New Roman" w:hAnsi="Times New Roman"/>
          <w:color w:val="000000"/>
          <w:lang w:val="nl-NL"/>
        </w:rPr>
        <w:t>phục vụ nhu cầu đi lại của các tuyến nội tỉnh, liên tỉnh.</w:t>
      </w:r>
    </w:p>
    <w:p w:rsidR="00AC1BF7" w:rsidRPr="00EC63C7" w:rsidRDefault="00AC1BF7" w:rsidP="00EC63C7">
      <w:pPr>
        <w:autoSpaceDE w:val="0"/>
        <w:autoSpaceDN w:val="0"/>
        <w:spacing w:before="120" w:after="120"/>
        <w:ind w:firstLine="720"/>
        <w:jc w:val="both"/>
        <w:rPr>
          <w:rFonts w:ascii="Times New Roman" w:hAnsi="Times New Roman"/>
          <w:color w:val="000000"/>
          <w:lang w:val="nl-NL"/>
        </w:rPr>
      </w:pPr>
      <w:r w:rsidRPr="00EC63C7">
        <w:rPr>
          <w:rFonts w:ascii="Times New Roman" w:hAnsi="Times New Roman"/>
          <w:color w:val="000000"/>
          <w:lang w:val="nl-NL"/>
        </w:rPr>
        <w:t>- Cầu đường: có 19 cầu trên các tuyến đường tỉnh và 8 cầu trên các tuyến</w:t>
      </w:r>
      <w:r w:rsidR="00A803E5" w:rsidRPr="00EC63C7">
        <w:rPr>
          <w:rFonts w:ascii="Times New Roman" w:hAnsi="Times New Roman"/>
          <w:color w:val="000000"/>
          <w:lang w:val="nl-NL"/>
        </w:rPr>
        <w:t xml:space="preserve"> đường </w:t>
      </w:r>
      <w:r w:rsidRPr="00EC63C7">
        <w:rPr>
          <w:rFonts w:ascii="Times New Roman" w:hAnsi="Times New Roman"/>
          <w:color w:val="000000"/>
          <w:lang w:val="nl-NL"/>
        </w:rPr>
        <w:t>huyện. Trong đó, các cầu trên tuyến đường huyện phần lớn có tải trọng</w:t>
      </w:r>
      <w:r w:rsidR="00A803E5" w:rsidRPr="00EC63C7">
        <w:rPr>
          <w:rFonts w:ascii="Times New Roman" w:hAnsi="Times New Roman"/>
          <w:color w:val="000000"/>
          <w:lang w:val="nl-NL"/>
        </w:rPr>
        <w:t xml:space="preserve"> </w:t>
      </w:r>
      <w:r w:rsidRPr="00EC63C7">
        <w:rPr>
          <w:rFonts w:ascii="Times New Roman" w:hAnsi="Times New Roman"/>
          <w:color w:val="000000"/>
          <w:lang w:val="nl-NL"/>
        </w:rPr>
        <w:t>nhỏ, chưa đồng bộ với tuyến đường nên cần được đầu tư nâng cấp</w:t>
      </w:r>
      <w:r w:rsidR="00497DA8" w:rsidRPr="00EC63C7">
        <w:rPr>
          <w:rFonts w:ascii="Times New Roman" w:hAnsi="Times New Roman"/>
          <w:color w:val="000000"/>
          <w:lang w:val="nl-NL"/>
        </w:rPr>
        <w:t>.</w:t>
      </w:r>
    </w:p>
    <w:p w:rsidR="00364D4E" w:rsidRPr="00EC63C7" w:rsidRDefault="00364D4E" w:rsidP="007C018F">
      <w:pPr>
        <w:widowControl w:val="0"/>
        <w:spacing w:before="120" w:after="120"/>
        <w:ind w:firstLine="720"/>
        <w:jc w:val="both"/>
        <w:rPr>
          <w:rFonts w:ascii="Times New Roman" w:hAnsi="Times New Roman"/>
          <w:b/>
          <w:bCs/>
          <w:iCs/>
          <w:lang w:val="pt-BR"/>
        </w:rPr>
      </w:pPr>
      <w:r w:rsidRPr="00EC63C7">
        <w:rPr>
          <w:rFonts w:ascii="Times New Roman" w:hAnsi="Times New Roman"/>
          <w:b/>
          <w:bCs/>
          <w:iCs/>
          <w:lang w:val="pt-BR"/>
        </w:rPr>
        <w:t>* Giao thông thuỷ</w:t>
      </w:r>
    </w:p>
    <w:p w:rsidR="000B3A8F" w:rsidRPr="00EC63C7" w:rsidRDefault="000B3A8F" w:rsidP="00EC63C7">
      <w:pPr>
        <w:tabs>
          <w:tab w:val="left" w:pos="360"/>
        </w:tabs>
        <w:spacing w:before="120" w:after="120"/>
        <w:jc w:val="both"/>
        <w:rPr>
          <w:rFonts w:ascii="Times New Roman" w:hAnsi="Times New Roman"/>
          <w:color w:val="000000"/>
          <w:lang w:val="nl-NL"/>
        </w:rPr>
      </w:pPr>
      <w:r w:rsidRPr="00EC63C7">
        <w:rPr>
          <w:rFonts w:ascii="Times New Roman" w:hAnsi="Times New Roman"/>
          <w:color w:val="000000"/>
          <w:lang w:val="nl-NL"/>
        </w:rPr>
        <w:tab/>
      </w:r>
      <w:r w:rsidRPr="00EC63C7">
        <w:rPr>
          <w:rFonts w:ascii="Times New Roman" w:hAnsi="Times New Roman"/>
          <w:color w:val="000000"/>
          <w:lang w:val="nl-NL"/>
        </w:rPr>
        <w:tab/>
        <w:t xml:space="preserve">Giao thông </w:t>
      </w:r>
      <w:r w:rsidRPr="00EC63C7">
        <w:rPr>
          <w:rFonts w:ascii="Times New Roman" w:hAnsi="Times New Roman" w:cs="Arial"/>
          <w:color w:val="000000"/>
          <w:lang w:val="nl-NL"/>
        </w:rPr>
        <w:t>đườ</w:t>
      </w:r>
      <w:r w:rsidRPr="00EC63C7">
        <w:rPr>
          <w:rFonts w:ascii="Times New Roman" w:hAnsi="Times New Roman"/>
          <w:color w:val="000000"/>
          <w:lang w:val="nl-NL"/>
        </w:rPr>
        <w:t>ng th</w:t>
      </w:r>
      <w:r w:rsidRPr="00EC63C7">
        <w:rPr>
          <w:rFonts w:ascii="Times New Roman" w:hAnsi="Times New Roman" w:cs="Arial"/>
          <w:color w:val="000000"/>
          <w:lang w:val="nl-NL"/>
        </w:rPr>
        <w:t>ủ</w:t>
      </w:r>
      <w:r w:rsidRPr="00EC63C7">
        <w:rPr>
          <w:rFonts w:ascii="Times New Roman" w:hAnsi="Times New Roman"/>
          <w:color w:val="000000"/>
          <w:lang w:val="nl-NL"/>
        </w:rPr>
        <w:t>y ch</w:t>
      </w:r>
      <w:r w:rsidRPr="00EC63C7">
        <w:rPr>
          <w:rFonts w:ascii="Times New Roman" w:hAnsi="Times New Roman" w:cs="Arial"/>
          <w:color w:val="000000"/>
          <w:lang w:val="nl-NL"/>
        </w:rPr>
        <w:t>ủ</w:t>
      </w:r>
      <w:r w:rsidRPr="00EC63C7">
        <w:rPr>
          <w:rFonts w:ascii="Times New Roman" w:hAnsi="Times New Roman"/>
          <w:color w:val="000000"/>
          <w:lang w:val="nl-NL"/>
        </w:rPr>
        <w:t xml:space="preserve"> y</w:t>
      </w:r>
      <w:r w:rsidRPr="00EC63C7">
        <w:rPr>
          <w:rFonts w:ascii="Times New Roman" w:hAnsi="Times New Roman" w:cs="Arial"/>
          <w:color w:val="000000"/>
          <w:lang w:val="nl-NL"/>
        </w:rPr>
        <w:t>ế</w:t>
      </w:r>
      <w:r w:rsidRPr="00EC63C7">
        <w:rPr>
          <w:rFonts w:ascii="Times New Roman" w:hAnsi="Times New Roman"/>
          <w:color w:val="000000"/>
          <w:lang w:val="nl-NL"/>
        </w:rPr>
        <w:t xml:space="preserve">u </w:t>
      </w:r>
      <w:r w:rsidRPr="00EC63C7">
        <w:rPr>
          <w:rFonts w:ascii="Times New Roman" w:hAnsi="Times New Roman" w:cs="Arial"/>
          <w:color w:val="000000"/>
          <w:lang w:val="nl-NL"/>
        </w:rPr>
        <w:t>ở</w:t>
      </w:r>
      <w:r w:rsidRPr="00EC63C7">
        <w:rPr>
          <w:rFonts w:ascii="Times New Roman" w:hAnsi="Times New Roman"/>
          <w:color w:val="000000"/>
          <w:lang w:val="nl-NL"/>
        </w:rPr>
        <w:t xml:space="preserve"> khu v</w:t>
      </w:r>
      <w:r w:rsidRPr="00EC63C7">
        <w:rPr>
          <w:rFonts w:ascii="Times New Roman" w:hAnsi="Times New Roman" w:cs="Arial"/>
          <w:color w:val="000000"/>
          <w:lang w:val="nl-NL"/>
        </w:rPr>
        <w:t>ự</w:t>
      </w:r>
      <w:r w:rsidRPr="00EC63C7">
        <w:rPr>
          <w:rFonts w:ascii="Times New Roman" w:hAnsi="Times New Roman"/>
          <w:color w:val="000000"/>
          <w:lang w:val="nl-NL"/>
        </w:rPr>
        <w:t>c h</w:t>
      </w:r>
      <w:r w:rsidRPr="00EC63C7">
        <w:rPr>
          <w:rFonts w:ascii="Times New Roman" w:hAnsi="Times New Roman" w:cs="Arial"/>
          <w:color w:val="000000"/>
          <w:lang w:val="nl-NL"/>
        </w:rPr>
        <w:t>ồ</w:t>
      </w:r>
      <w:r w:rsidRPr="00EC63C7">
        <w:rPr>
          <w:rFonts w:ascii="Times New Roman" w:hAnsi="Times New Roman"/>
          <w:color w:val="000000"/>
          <w:lang w:val="nl-NL"/>
        </w:rPr>
        <w:t xml:space="preserve"> D</w:t>
      </w:r>
      <w:r w:rsidRPr="00EC63C7">
        <w:rPr>
          <w:rFonts w:ascii="Times New Roman" w:hAnsi="Times New Roman" w:cs="Arial"/>
          <w:color w:val="000000"/>
          <w:lang w:val="nl-NL"/>
        </w:rPr>
        <w:t>ầ</w:t>
      </w:r>
      <w:r w:rsidRPr="00EC63C7">
        <w:rPr>
          <w:rFonts w:ascii="Times New Roman" w:hAnsi="Times New Roman"/>
          <w:color w:val="000000"/>
          <w:lang w:val="nl-NL"/>
        </w:rPr>
        <w:t>u Ti</w:t>
      </w:r>
      <w:r w:rsidRPr="00EC63C7">
        <w:rPr>
          <w:rFonts w:ascii="Times New Roman" w:hAnsi="Times New Roman" w:cs="Arial"/>
          <w:color w:val="000000"/>
          <w:lang w:val="nl-NL"/>
        </w:rPr>
        <w:t>ế</w:t>
      </w:r>
      <w:r w:rsidRPr="00EC63C7">
        <w:rPr>
          <w:rFonts w:ascii="Times New Roman" w:hAnsi="Times New Roman"/>
          <w:color w:val="000000"/>
          <w:lang w:val="nl-NL"/>
        </w:rPr>
        <w:t>ng do xuất phát từ nhu cầu giao thương qua lại giữa các cụm dân cư ở ven bờ hồ và các đảo trong hồ. Các tuyến giao thông này phần lớn dựa vào độ sâu luồng tự nhiên, chưa phân luồng tuyến</w:t>
      </w:r>
      <w:r w:rsidR="00EC2FCE" w:rsidRPr="00EC63C7">
        <w:rPr>
          <w:rFonts w:ascii="Times New Roman" w:hAnsi="Times New Roman"/>
          <w:color w:val="000000"/>
          <w:lang w:val="nl-NL"/>
        </w:rPr>
        <w:t xml:space="preserve"> rõ ràng, chưa bố trí báo hiệu. </w:t>
      </w:r>
      <w:r w:rsidRPr="00EC63C7">
        <w:rPr>
          <w:rFonts w:ascii="Times New Roman" w:hAnsi="Times New Roman"/>
          <w:color w:val="000000"/>
          <w:lang w:val="nl-NL"/>
        </w:rPr>
        <w:t>Tuyến giao thông</w:t>
      </w:r>
      <w:r w:rsidRPr="00EC63C7">
        <w:rPr>
          <w:rFonts w:ascii="Times New Roman" w:hAnsi="Times New Roman"/>
          <w:lang w:val="nl-NL"/>
        </w:rPr>
        <w:t xml:space="preserve"> </w:t>
      </w:r>
      <w:r w:rsidRPr="00EC63C7">
        <w:rPr>
          <w:rFonts w:ascii="Times New Roman" w:hAnsi="Times New Roman"/>
          <w:color w:val="000000"/>
          <w:lang w:val="nl-NL"/>
        </w:rPr>
        <w:t>thủy trên hồ Dầu Tiếng có thể lưu thông được tàu, xà lan đến trên 200T, tàu ghe khách đến 30 chỗ. Các bến thủy nội địa trên địa bàn hình thành tự phát; hiện tại có các bến thủy nội địa</w:t>
      </w:r>
      <w:r w:rsidR="006A47D3">
        <w:rPr>
          <w:rFonts w:ascii="Times New Roman" w:hAnsi="Times New Roman"/>
          <w:color w:val="000000"/>
          <w:lang w:val="nl-NL"/>
        </w:rPr>
        <w:t xml:space="preserve"> </w:t>
      </w:r>
      <w:r w:rsidRPr="00EC63C7">
        <w:rPr>
          <w:rFonts w:ascii="Times New Roman" w:hAnsi="Times New Roman"/>
          <w:color w:val="000000"/>
          <w:lang w:val="nl-NL"/>
        </w:rPr>
        <w:t>phục vụ hành khách đi đò với quy mô nhỏ.</w:t>
      </w:r>
      <w:r w:rsidRPr="00EC63C7">
        <w:rPr>
          <w:rFonts w:ascii="Times New Roman" w:hAnsi="Times New Roman"/>
          <w:lang w:val="nl-NL"/>
        </w:rPr>
        <w:t xml:space="preserve"> </w:t>
      </w:r>
    </w:p>
    <w:p w:rsidR="00364D4E" w:rsidRPr="00EC63C7" w:rsidRDefault="00466F6C" w:rsidP="000C513C">
      <w:pPr>
        <w:pStyle w:val="ListParagraph"/>
        <w:tabs>
          <w:tab w:val="left" w:pos="360"/>
        </w:tabs>
        <w:spacing w:before="120" w:after="120"/>
        <w:ind w:left="0" w:firstLine="567"/>
        <w:rPr>
          <w:rFonts w:ascii="Times New Roman" w:hAnsi="Times New Roman"/>
          <w:b/>
          <w:bCs/>
          <w:lang w:val="pt-BR"/>
        </w:rPr>
      </w:pPr>
      <w:r>
        <w:rPr>
          <w:rFonts w:ascii="Times New Roman" w:hAnsi="Times New Roman"/>
          <w:b/>
          <w:bCs/>
          <w:lang w:val="pt-BR"/>
        </w:rPr>
        <w:t xml:space="preserve"> </w:t>
      </w:r>
      <w:r w:rsidR="00D61426" w:rsidRPr="00EC63C7">
        <w:rPr>
          <w:rFonts w:ascii="Times New Roman" w:hAnsi="Times New Roman"/>
          <w:b/>
          <w:bCs/>
          <w:lang w:val="pt-BR"/>
        </w:rPr>
        <w:t>*</w:t>
      </w:r>
      <w:r w:rsidR="00EC2FCE" w:rsidRPr="00EC63C7">
        <w:rPr>
          <w:rFonts w:ascii="Times New Roman" w:hAnsi="Times New Roman"/>
          <w:b/>
          <w:bCs/>
          <w:lang w:val="pt-BR"/>
        </w:rPr>
        <w:t xml:space="preserve"> </w:t>
      </w:r>
      <w:r w:rsidR="00364D4E" w:rsidRPr="00EC63C7">
        <w:rPr>
          <w:rFonts w:ascii="Times New Roman" w:hAnsi="Times New Roman"/>
          <w:b/>
          <w:bCs/>
          <w:lang w:val="pt-BR"/>
        </w:rPr>
        <w:t xml:space="preserve">Thủy lợi </w:t>
      </w:r>
    </w:p>
    <w:p w:rsidR="000B3A8F" w:rsidRPr="00EC63C7" w:rsidRDefault="000B3A8F" w:rsidP="00EC63C7">
      <w:pPr>
        <w:spacing w:before="120" w:after="120"/>
        <w:ind w:firstLine="562"/>
        <w:jc w:val="both"/>
        <w:rPr>
          <w:rFonts w:ascii="Times New Roman" w:hAnsi="Times New Roman"/>
          <w:lang w:val="nl-NL"/>
        </w:rPr>
      </w:pPr>
      <w:r w:rsidRPr="00EC63C7">
        <w:rPr>
          <w:rFonts w:ascii="Times New Roman" w:hAnsi="Times New Roman"/>
          <w:lang w:val="nl-NL"/>
        </w:rPr>
        <w:t>- Hồ chứa và hệ thống kênh tưới: Hồ chứa đập Tha La với dung tích 26 triệu m</w:t>
      </w:r>
      <w:r w:rsidRPr="00EC63C7">
        <w:rPr>
          <w:rFonts w:ascii="Times New Roman" w:hAnsi="Times New Roman"/>
          <w:vertAlign w:val="superscript"/>
          <w:lang w:val="nl-NL"/>
        </w:rPr>
        <w:t>3</w:t>
      </w:r>
      <w:r w:rsidRPr="00EC63C7">
        <w:rPr>
          <w:rFonts w:ascii="Times New Roman" w:hAnsi="Times New Roman"/>
          <w:lang w:val="nl-NL"/>
        </w:rPr>
        <w:t xml:space="preserve"> nước, phục vụ tưới một phần đất sản xuất cho 2 huyện Tân Châu và Tân Biên. Kênh dẫn nước tự chảy Tân Châu - Tân Biên và hệ thống kênh nhánh trên địa bàn 2 xã Thạnh Đông - Tân Phú đã được bê tông hóa gồm:</w:t>
      </w:r>
      <w:r w:rsidR="00EC2FCE" w:rsidRPr="00EC63C7">
        <w:rPr>
          <w:rFonts w:ascii="Times New Roman" w:hAnsi="Times New Roman"/>
          <w:lang w:val="nl-NL"/>
        </w:rPr>
        <w:t xml:space="preserve"> </w:t>
      </w:r>
      <w:r w:rsidRPr="00EC63C7">
        <w:rPr>
          <w:rFonts w:ascii="Times New Roman" w:hAnsi="Times New Roman"/>
          <w:lang w:val="pt-BR"/>
        </w:rPr>
        <w:t>Kênh N1, kênh N</w:t>
      </w:r>
      <w:r w:rsidRPr="00EC63C7">
        <w:rPr>
          <w:rFonts w:ascii="Times New Roman" w:hAnsi="Times New Roman"/>
          <w:vertAlign w:val="subscript"/>
          <w:lang w:val="pt-BR"/>
        </w:rPr>
        <w:t>1-5</w:t>
      </w:r>
      <w:r w:rsidRPr="00EC63C7">
        <w:rPr>
          <w:rFonts w:ascii="Times New Roman" w:hAnsi="Times New Roman"/>
          <w:lang w:val="pt-BR"/>
        </w:rPr>
        <w:t>, kênh N</w:t>
      </w:r>
      <w:r w:rsidRPr="00EC63C7">
        <w:rPr>
          <w:rFonts w:ascii="Times New Roman" w:hAnsi="Times New Roman"/>
          <w:vertAlign w:val="subscript"/>
          <w:lang w:val="pt-BR"/>
        </w:rPr>
        <w:t>1-7</w:t>
      </w:r>
      <w:r w:rsidRPr="00EC63C7">
        <w:rPr>
          <w:rFonts w:ascii="Times New Roman" w:hAnsi="Times New Roman"/>
          <w:lang w:val="pt-BR"/>
        </w:rPr>
        <w:t>, kênh N</w:t>
      </w:r>
      <w:r w:rsidRPr="00EC63C7">
        <w:rPr>
          <w:rFonts w:ascii="Times New Roman" w:hAnsi="Times New Roman"/>
          <w:vertAlign w:val="subscript"/>
          <w:lang w:val="pt-BR"/>
        </w:rPr>
        <w:t>1-9</w:t>
      </w:r>
      <w:r w:rsidRPr="00EC63C7">
        <w:rPr>
          <w:rFonts w:ascii="Times New Roman" w:hAnsi="Times New Roman"/>
          <w:lang w:val="pt-BR"/>
        </w:rPr>
        <w:t>, kênh N</w:t>
      </w:r>
      <w:r w:rsidRPr="00EC63C7">
        <w:rPr>
          <w:rFonts w:ascii="Times New Roman" w:hAnsi="Times New Roman"/>
          <w:vertAlign w:val="subscript"/>
          <w:lang w:val="pt-BR"/>
        </w:rPr>
        <w:t>1-10</w:t>
      </w:r>
      <w:r w:rsidRPr="00EC63C7">
        <w:rPr>
          <w:rFonts w:ascii="Times New Roman" w:hAnsi="Times New Roman"/>
          <w:lang w:val="pt-BR"/>
        </w:rPr>
        <w:t xml:space="preserve"> dài 9,505km.</w:t>
      </w:r>
    </w:p>
    <w:p w:rsidR="000B3A8F" w:rsidRPr="00EC63C7" w:rsidRDefault="000B3A8F" w:rsidP="00EC63C7">
      <w:pPr>
        <w:spacing w:before="120" w:after="120"/>
        <w:ind w:firstLine="562"/>
        <w:jc w:val="both"/>
        <w:rPr>
          <w:rFonts w:ascii="Times New Roman" w:hAnsi="Times New Roman"/>
          <w:lang w:val="pt-BR"/>
        </w:rPr>
      </w:pPr>
      <w:r w:rsidRPr="00EC63C7">
        <w:rPr>
          <w:rFonts w:ascii="Times New Roman" w:hAnsi="Times New Roman"/>
          <w:lang w:val="pt-BR"/>
        </w:rPr>
        <w:t>- Hệ thống kênh Tân Hưng: Cấp nước phục vụ chế biến đường giống mía Công ty cổ phần đường Bourbon, dẫn nước tưới cho đất sản xuất nông nghiệp của huyện Tân Biên.</w:t>
      </w:r>
    </w:p>
    <w:p w:rsidR="000B3A8F" w:rsidRPr="00EC63C7" w:rsidRDefault="000B3A8F" w:rsidP="00EC63C7">
      <w:pPr>
        <w:spacing w:before="120" w:after="120"/>
        <w:ind w:firstLine="562"/>
        <w:jc w:val="both"/>
        <w:rPr>
          <w:rFonts w:ascii="Times New Roman" w:hAnsi="Times New Roman"/>
          <w:lang w:val="pt-BR"/>
        </w:rPr>
      </w:pPr>
      <w:r w:rsidRPr="00EC63C7">
        <w:rPr>
          <w:rFonts w:ascii="Times New Roman" w:hAnsi="Times New Roman"/>
          <w:lang w:val="pt-BR"/>
        </w:rPr>
        <w:t>- Hồ chứa nông trường Nước Trong: phục vụ tưới cho đất sản xuất và sinh hoạt cho cho hoạt động của Nhà máy đường Nước Trong</w:t>
      </w:r>
    </w:p>
    <w:p w:rsidR="000B3A8F" w:rsidRPr="00EC63C7" w:rsidRDefault="000B3A8F" w:rsidP="00EC63C7">
      <w:pPr>
        <w:spacing w:before="120" w:after="120"/>
        <w:ind w:firstLine="562"/>
        <w:jc w:val="both"/>
        <w:rPr>
          <w:rFonts w:ascii="Times New Roman" w:hAnsi="Times New Roman"/>
          <w:lang w:val="pt-BR"/>
        </w:rPr>
      </w:pPr>
      <w:r w:rsidRPr="00EC63C7">
        <w:rPr>
          <w:rFonts w:ascii="Times New Roman" w:hAnsi="Times New Roman"/>
          <w:lang w:val="pt-BR"/>
        </w:rPr>
        <w:t>- Đập Tầm Phô, cùng với hệ thống kênh cấp 3 dài 1.740m đã kiên cố hóa.</w:t>
      </w:r>
    </w:p>
    <w:p w:rsidR="000B3A8F" w:rsidRPr="00EC63C7" w:rsidRDefault="00AA7DC1" w:rsidP="00EC63C7">
      <w:pPr>
        <w:spacing w:before="120" w:after="120"/>
        <w:ind w:firstLine="562"/>
        <w:jc w:val="both"/>
        <w:rPr>
          <w:rFonts w:ascii="Times New Roman" w:hAnsi="Times New Roman"/>
          <w:lang w:val="pt-BR"/>
        </w:rPr>
      </w:pPr>
      <w:r w:rsidRPr="00EC63C7">
        <w:rPr>
          <w:rFonts w:ascii="Times New Roman" w:hAnsi="Times New Roman"/>
          <w:lang w:val="pt-BR"/>
        </w:rPr>
        <w:t>- Hệ thống kênh mương</w:t>
      </w:r>
      <w:r w:rsidR="000B3A8F" w:rsidRPr="00EC63C7">
        <w:rPr>
          <w:rFonts w:ascii="Times New Roman" w:hAnsi="Times New Roman"/>
          <w:lang w:val="pt-BR"/>
        </w:rPr>
        <w:t>:</w:t>
      </w:r>
      <w:r w:rsidR="00EC2FCE" w:rsidRPr="00EC63C7">
        <w:rPr>
          <w:rFonts w:ascii="Times New Roman" w:hAnsi="Times New Roman"/>
          <w:lang w:val="pt-BR"/>
        </w:rPr>
        <w:t xml:space="preserve"> </w:t>
      </w:r>
      <w:r w:rsidR="000B3A8F" w:rsidRPr="00EC63C7">
        <w:rPr>
          <w:rFonts w:ascii="Times New Roman" w:hAnsi="Times New Roman"/>
          <w:spacing w:val="-8"/>
          <w:lang w:val="pt-BR"/>
        </w:rPr>
        <w:t>Hệ thống kênh tiêu xã Tân Hưng gồm 09 tuyến: Kênh VC4, Kênh VC6,… dài 11,8</w:t>
      </w:r>
      <w:r w:rsidR="00EC2FCE" w:rsidRPr="00EC63C7">
        <w:rPr>
          <w:rFonts w:ascii="Times New Roman" w:hAnsi="Times New Roman"/>
          <w:spacing w:val="-8"/>
          <w:lang w:val="pt-BR"/>
        </w:rPr>
        <w:t xml:space="preserve"> </w:t>
      </w:r>
      <w:r w:rsidR="000B3A8F" w:rsidRPr="00EC63C7">
        <w:rPr>
          <w:rFonts w:ascii="Times New Roman" w:hAnsi="Times New Roman"/>
          <w:spacing w:val="-8"/>
          <w:lang w:val="pt-BR"/>
        </w:rPr>
        <w:t>km.</w:t>
      </w:r>
      <w:r w:rsidR="00EC2FCE" w:rsidRPr="00EC63C7">
        <w:rPr>
          <w:rFonts w:ascii="Times New Roman" w:hAnsi="Times New Roman"/>
          <w:lang w:val="pt-BR"/>
        </w:rPr>
        <w:t xml:space="preserve"> </w:t>
      </w:r>
      <w:r w:rsidR="000B3A8F" w:rsidRPr="00EC63C7">
        <w:rPr>
          <w:rFonts w:ascii="Times New Roman" w:hAnsi="Times New Roman"/>
          <w:lang w:val="pt-BR"/>
        </w:rPr>
        <w:t>Hệ thống kênh tiêu xã Tân Phú gồm: Kênh TT1, Kênh Thạnh Đông - Tân Phú, kênh Bàu Sen - SBT, Kênh Bàu Châu É, Kênh tiêu cặp N19 dài 19,2</w:t>
      </w:r>
      <w:r w:rsidR="00EC2FCE" w:rsidRPr="00EC63C7">
        <w:rPr>
          <w:rFonts w:ascii="Times New Roman" w:hAnsi="Times New Roman"/>
          <w:lang w:val="pt-BR"/>
        </w:rPr>
        <w:t xml:space="preserve"> </w:t>
      </w:r>
      <w:r w:rsidR="000B3A8F" w:rsidRPr="00EC63C7">
        <w:rPr>
          <w:rFonts w:ascii="Times New Roman" w:hAnsi="Times New Roman"/>
          <w:lang w:val="pt-BR"/>
        </w:rPr>
        <w:t>km. Hệ thống kênh tiêu xã Thạnh Đông gồm: Kênh TC1, Kênh TC2, Kênh TC3, Kênh TC4 dài 17km.</w:t>
      </w:r>
      <w:r w:rsidR="00EC2FCE" w:rsidRPr="00EC63C7">
        <w:rPr>
          <w:rFonts w:ascii="Times New Roman" w:hAnsi="Times New Roman"/>
          <w:lang w:val="pt-BR"/>
        </w:rPr>
        <w:t xml:space="preserve"> </w:t>
      </w:r>
      <w:r w:rsidR="000B3A8F" w:rsidRPr="00EC63C7">
        <w:rPr>
          <w:rFonts w:ascii="Times New Roman" w:hAnsi="Times New Roman"/>
          <w:lang w:val="pt-BR"/>
        </w:rPr>
        <w:t>Hệ thống kênh tiêu xã Tân Hiệp: Kênh TH</w:t>
      </w:r>
      <w:r w:rsidR="000B3A8F" w:rsidRPr="00EC63C7">
        <w:rPr>
          <w:rFonts w:ascii="Times New Roman" w:hAnsi="Times New Roman"/>
          <w:vertAlign w:val="subscript"/>
          <w:lang w:val="pt-BR"/>
        </w:rPr>
        <w:t>0</w:t>
      </w:r>
      <w:r w:rsidR="000B3A8F" w:rsidRPr="00EC63C7">
        <w:rPr>
          <w:rFonts w:ascii="Times New Roman" w:hAnsi="Times New Roman"/>
          <w:lang w:val="pt-BR"/>
        </w:rPr>
        <w:t xml:space="preserve"> dài 6,2km.</w:t>
      </w:r>
      <w:r w:rsidR="00EC2FCE" w:rsidRPr="00EC63C7">
        <w:rPr>
          <w:rFonts w:ascii="Times New Roman" w:hAnsi="Times New Roman"/>
          <w:lang w:val="pt-BR"/>
        </w:rPr>
        <w:t xml:space="preserve"> </w:t>
      </w:r>
      <w:r w:rsidR="000B3A8F" w:rsidRPr="00EC63C7">
        <w:rPr>
          <w:rFonts w:ascii="Times New Roman" w:hAnsi="Times New Roman"/>
          <w:lang w:val="pt-BR"/>
        </w:rPr>
        <w:t>Hệ thống kênh tiêu xã Tân Hà, Tân Đông, Tân Hòa gồm: Kênh tiêu Suối Nước Đục, Kênh TC7, Kênh Tân Hà - Tân Hội - Suối Ky dài 25,5</w:t>
      </w:r>
      <w:r w:rsidR="00077172" w:rsidRPr="00EC63C7">
        <w:rPr>
          <w:rFonts w:ascii="Times New Roman" w:hAnsi="Times New Roman"/>
          <w:lang w:val="pt-BR"/>
        </w:rPr>
        <w:t xml:space="preserve"> </w:t>
      </w:r>
      <w:r w:rsidR="000B3A8F" w:rsidRPr="00EC63C7">
        <w:rPr>
          <w:rFonts w:ascii="Times New Roman" w:hAnsi="Times New Roman"/>
          <w:lang w:val="pt-BR"/>
        </w:rPr>
        <w:t>km.</w:t>
      </w:r>
      <w:r w:rsidR="00EC2FCE" w:rsidRPr="00EC63C7">
        <w:rPr>
          <w:rFonts w:ascii="Times New Roman" w:hAnsi="Times New Roman"/>
          <w:lang w:val="pt-BR"/>
        </w:rPr>
        <w:t xml:space="preserve"> </w:t>
      </w:r>
      <w:r w:rsidR="000B3A8F" w:rsidRPr="00EC63C7">
        <w:rPr>
          <w:rFonts w:ascii="Times New Roman" w:hAnsi="Times New Roman"/>
          <w:lang w:val="pt-BR"/>
        </w:rPr>
        <w:t>Hệ thống kênh tiêu xã Suối Ngô: Kênh Bàu 3 Vũng dài 6,3km.</w:t>
      </w:r>
      <w:r w:rsidR="000B3A8F" w:rsidRPr="00EC63C7">
        <w:rPr>
          <w:rFonts w:ascii="Times New Roman" w:hAnsi="Times New Roman"/>
          <w:spacing w:val="-6"/>
          <w:lang w:val="pt-BR"/>
        </w:rPr>
        <w:t xml:space="preserve"> Ngoài ra trên địa bàn huyện Tân Châu có hệ thống mương thoát nước dài khoảng 33km.</w:t>
      </w:r>
      <w:r w:rsidRPr="00EC63C7">
        <w:rPr>
          <w:rFonts w:ascii="Times New Roman" w:hAnsi="Times New Roman"/>
          <w:spacing w:val="-6"/>
          <w:lang w:val="pt-BR"/>
        </w:rPr>
        <w:t xml:space="preserve"> </w:t>
      </w:r>
      <w:r w:rsidR="000B3A8F" w:rsidRPr="00EC63C7">
        <w:rPr>
          <w:rFonts w:ascii="Times New Roman" w:hAnsi="Times New Roman"/>
          <w:lang w:val="pt-BR"/>
        </w:rPr>
        <w:t xml:space="preserve">Mức độ kiên cố hóa kênh mương, do xã quản lý trên địa bàn huyện đạt </w:t>
      </w:r>
      <w:r w:rsidR="00EC2FCE" w:rsidRPr="00EC63C7">
        <w:rPr>
          <w:rFonts w:ascii="Times New Roman" w:hAnsi="Times New Roman"/>
          <w:lang w:val="pt-BR"/>
        </w:rPr>
        <w:t>7</w:t>
      </w:r>
      <w:r w:rsidR="000B3A8F" w:rsidRPr="00EC63C7">
        <w:rPr>
          <w:rFonts w:ascii="Times New Roman" w:hAnsi="Times New Roman"/>
          <w:lang w:val="pt-BR"/>
        </w:rPr>
        <w:t>0% so với tổng số kênh dẫn nước tưới của xã.</w:t>
      </w:r>
    </w:p>
    <w:p w:rsidR="00827168" w:rsidRPr="00EC63C7" w:rsidRDefault="00827168" w:rsidP="00EC63C7">
      <w:pPr>
        <w:spacing w:before="120" w:after="120"/>
        <w:ind w:firstLine="562"/>
        <w:jc w:val="both"/>
        <w:rPr>
          <w:rFonts w:ascii="Times New Roman" w:hAnsi="Times New Roman"/>
          <w:lang w:val="pt-BR"/>
        </w:rPr>
      </w:pPr>
      <w:r w:rsidRPr="00EC63C7">
        <w:rPr>
          <w:rFonts w:ascii="Times New Roman" w:hAnsi="Times New Roman"/>
          <w:color w:val="000000"/>
          <w:lang w:val="pt-BR"/>
        </w:rPr>
        <w:lastRenderedPageBreak/>
        <w:t>Nhìn chung, hệ thống thủy lợi cơ bản đáp ứng được nhu cầu sản xuất, tưới</w:t>
      </w:r>
      <w:r w:rsidRPr="00EC63C7">
        <w:rPr>
          <w:rFonts w:ascii="Times New Roman" w:hAnsi="Times New Roman"/>
          <w:color w:val="000000"/>
          <w:lang w:val="pt-BR"/>
        </w:rPr>
        <w:br/>
        <w:t xml:space="preserve">tiêu, chống úng </w:t>
      </w:r>
      <w:r w:rsidR="00247DEA">
        <w:rPr>
          <w:rFonts w:ascii="Times New Roman" w:hAnsi="Times New Roman"/>
          <w:color w:val="000000"/>
          <w:lang w:val="pt-BR"/>
        </w:rPr>
        <w:t xml:space="preserve">và sinh hoạt của người dân. Song vẫn còn một </w:t>
      </w:r>
      <w:r w:rsidRPr="00EC63C7">
        <w:rPr>
          <w:rFonts w:ascii="Times New Roman" w:hAnsi="Times New Roman"/>
          <w:color w:val="000000"/>
          <w:lang w:val="pt-BR"/>
        </w:rPr>
        <w:t>số tồn tại cần được tập trung giải quyết như: kiên cố hó</w:t>
      </w:r>
      <w:r w:rsidR="00247DEA">
        <w:rPr>
          <w:rFonts w:ascii="Times New Roman" w:hAnsi="Times New Roman"/>
          <w:color w:val="000000"/>
          <w:lang w:val="pt-BR"/>
        </w:rPr>
        <w:t xml:space="preserve">a hệ thống công trình thủy </w:t>
      </w:r>
      <w:r w:rsidR="00EC2FCE" w:rsidRPr="00EC63C7">
        <w:rPr>
          <w:rFonts w:ascii="Times New Roman" w:hAnsi="Times New Roman"/>
          <w:color w:val="000000"/>
          <w:lang w:val="pt-BR"/>
        </w:rPr>
        <w:t xml:space="preserve">lợi, </w:t>
      </w:r>
      <w:r w:rsidRPr="00EC63C7">
        <w:rPr>
          <w:rFonts w:ascii="Times New Roman" w:hAnsi="Times New Roman"/>
          <w:color w:val="000000"/>
          <w:lang w:val="pt-BR"/>
        </w:rPr>
        <w:t>nạo vét hệ thống kênh mương, thường xuyên duy t</w:t>
      </w:r>
      <w:r w:rsidR="00247DEA">
        <w:rPr>
          <w:rFonts w:ascii="Times New Roman" w:hAnsi="Times New Roman"/>
          <w:color w:val="000000"/>
          <w:lang w:val="pt-BR"/>
        </w:rPr>
        <w:t xml:space="preserve">u bảo dưỡng các công </w:t>
      </w:r>
      <w:r w:rsidRPr="00EC63C7">
        <w:rPr>
          <w:rFonts w:ascii="Times New Roman" w:hAnsi="Times New Roman"/>
          <w:color w:val="000000"/>
          <w:lang w:val="pt-BR"/>
        </w:rPr>
        <w:t>trình, phát triển các trạm bơm điện và tăng tỷ lệ diện tích chủ động tưới tiêu</w:t>
      </w:r>
      <w:r w:rsidR="00AB2B1E">
        <w:rPr>
          <w:rFonts w:ascii="Times New Roman" w:hAnsi="Times New Roman"/>
          <w:color w:val="000000"/>
          <w:lang w:val="pt-BR"/>
        </w:rPr>
        <w:t>.</w:t>
      </w:r>
    </w:p>
    <w:p w:rsidR="00193CDD" w:rsidRPr="00EC63C7" w:rsidRDefault="00193CDD" w:rsidP="00EC63C7">
      <w:pPr>
        <w:widowControl w:val="0"/>
        <w:tabs>
          <w:tab w:val="left" w:pos="0"/>
        </w:tabs>
        <w:spacing w:before="120" w:after="120"/>
        <w:jc w:val="both"/>
        <w:rPr>
          <w:rFonts w:ascii="Times New Roman" w:hAnsi="Times New Roman"/>
          <w:b/>
          <w:lang w:val="pt-BR"/>
        </w:rPr>
      </w:pPr>
      <w:r w:rsidRPr="00EC63C7">
        <w:rPr>
          <w:rFonts w:ascii="Times New Roman" w:hAnsi="Times New Roman"/>
          <w:b/>
          <w:lang w:val="pt-BR"/>
        </w:rPr>
        <w:tab/>
        <w:t>*</w:t>
      </w:r>
      <w:r w:rsidR="00EC2FCE" w:rsidRPr="00EC63C7">
        <w:rPr>
          <w:rFonts w:ascii="Times New Roman" w:hAnsi="Times New Roman"/>
          <w:b/>
          <w:lang w:val="pt-BR"/>
        </w:rPr>
        <w:t xml:space="preserve"> </w:t>
      </w:r>
      <w:r w:rsidR="00EB4890" w:rsidRPr="00EC63C7">
        <w:rPr>
          <w:rFonts w:ascii="Times New Roman" w:hAnsi="Times New Roman"/>
          <w:b/>
          <w:lang w:val="pt-BR"/>
        </w:rPr>
        <w:t>Giáo d</w:t>
      </w:r>
      <w:r w:rsidR="00EB4890" w:rsidRPr="00EC63C7">
        <w:rPr>
          <w:rFonts w:ascii="Times New Roman" w:hAnsi="Times New Roman" w:cs="Arial"/>
          <w:b/>
          <w:lang w:val="pt-BR"/>
        </w:rPr>
        <w:t>ụ</w:t>
      </w:r>
      <w:r w:rsidR="00EB4890" w:rsidRPr="00EC63C7">
        <w:rPr>
          <w:rFonts w:ascii="Times New Roman" w:hAnsi="Times New Roman"/>
          <w:b/>
          <w:lang w:val="pt-BR"/>
        </w:rPr>
        <w:t xml:space="preserve">c : </w:t>
      </w:r>
    </w:p>
    <w:p w:rsidR="00827168" w:rsidRPr="00EC63C7" w:rsidRDefault="00193CDD" w:rsidP="00247DEA">
      <w:pPr>
        <w:widowControl w:val="0"/>
        <w:spacing w:before="120" w:after="120"/>
        <w:jc w:val="both"/>
        <w:rPr>
          <w:rFonts w:ascii="Times New Roman" w:hAnsi="Times New Roman"/>
          <w:lang w:val="pt-BR"/>
        </w:rPr>
      </w:pPr>
      <w:r w:rsidRPr="00EC63C7">
        <w:rPr>
          <w:rFonts w:ascii="Times New Roman" w:hAnsi="Times New Roman"/>
          <w:lang w:val="pt-BR"/>
        </w:rPr>
        <w:tab/>
      </w:r>
      <w:r w:rsidR="00EB4890" w:rsidRPr="00EC63C7">
        <w:rPr>
          <w:rFonts w:ascii="Times New Roman" w:hAnsi="Times New Roman"/>
          <w:lang w:val="pt-BR"/>
        </w:rPr>
        <w:t xml:space="preserve">Quy mô trường lớp tiếp tục được củng cố, phát triển đáp ứng nhu cầu của học sinh các cấp học. </w:t>
      </w:r>
      <w:r w:rsidRPr="00EC63C7">
        <w:rPr>
          <w:rFonts w:ascii="Times New Roman" w:hAnsi="Times New Roman"/>
          <w:lang w:val="pt-BR"/>
        </w:rPr>
        <w:t xml:space="preserve">Hệ thống trường học hiện nay trên địa </w:t>
      </w:r>
      <w:r w:rsidR="00D61426" w:rsidRPr="00EC63C7">
        <w:rPr>
          <w:rFonts w:ascii="Times New Roman" w:hAnsi="Times New Roman"/>
          <w:lang w:val="pt-BR"/>
        </w:rPr>
        <w:t xml:space="preserve">bàn </w:t>
      </w:r>
      <w:r w:rsidR="00827168" w:rsidRPr="00EC63C7">
        <w:rPr>
          <w:rFonts w:ascii="Times New Roman" w:hAnsi="Times New Roman"/>
          <w:lang w:val="pt-BR"/>
        </w:rPr>
        <w:t xml:space="preserve">huyện </w:t>
      </w:r>
      <w:r w:rsidR="00EC2FCE" w:rsidRPr="00EC63C7">
        <w:rPr>
          <w:rFonts w:ascii="Times New Roman" w:hAnsi="Times New Roman"/>
          <w:color w:val="000000"/>
          <w:lang w:val="pt-BR"/>
        </w:rPr>
        <w:t xml:space="preserve">trên địa bàn huyện có </w:t>
      </w:r>
      <w:r w:rsidR="00827168" w:rsidRPr="00EC63C7">
        <w:rPr>
          <w:rFonts w:ascii="Times New Roman" w:hAnsi="Times New Roman"/>
          <w:color w:val="000000"/>
          <w:lang w:val="pt-BR"/>
        </w:rPr>
        <w:t>1</w:t>
      </w:r>
      <w:r w:rsidR="00205A11" w:rsidRPr="00EC63C7">
        <w:rPr>
          <w:rFonts w:ascii="Times New Roman" w:hAnsi="Times New Roman"/>
          <w:color w:val="000000"/>
          <w:lang w:val="pt-BR"/>
        </w:rPr>
        <w:t>4</w:t>
      </w:r>
      <w:r w:rsidR="00827168" w:rsidRPr="00EC63C7">
        <w:rPr>
          <w:rFonts w:ascii="Times New Roman" w:hAnsi="Times New Roman"/>
          <w:color w:val="000000"/>
          <w:lang w:val="pt-BR"/>
        </w:rPr>
        <w:t xml:space="preserve"> trường mầm</w:t>
      </w:r>
      <w:r w:rsidR="00EC2FCE" w:rsidRPr="00EC63C7">
        <w:rPr>
          <w:rFonts w:ascii="Times New Roman" w:hAnsi="Times New Roman"/>
          <w:color w:val="000000"/>
          <w:lang w:val="pt-BR"/>
        </w:rPr>
        <w:t xml:space="preserve"> non với 147 lớp, </w:t>
      </w:r>
      <w:r w:rsidR="00205A11" w:rsidRPr="00EC63C7">
        <w:rPr>
          <w:rFonts w:ascii="Times New Roman" w:hAnsi="Times New Roman"/>
          <w:color w:val="000000"/>
          <w:lang w:val="pt-BR"/>
        </w:rPr>
        <w:t xml:space="preserve">28 trường tiểu học với 184 lớp, </w:t>
      </w:r>
      <w:r w:rsidR="00827168" w:rsidRPr="00EC63C7">
        <w:rPr>
          <w:rFonts w:ascii="Times New Roman" w:hAnsi="Times New Roman"/>
          <w:color w:val="000000"/>
          <w:lang w:val="pt-BR"/>
        </w:rPr>
        <w:t xml:space="preserve">14 trường trung học cơ sở và </w:t>
      </w:r>
      <w:r w:rsidR="00205A11" w:rsidRPr="00EC63C7">
        <w:rPr>
          <w:rFonts w:ascii="Times New Roman" w:hAnsi="Times New Roman"/>
          <w:color w:val="000000"/>
          <w:lang w:val="pt-BR"/>
        </w:rPr>
        <w:t>3</w:t>
      </w:r>
      <w:r w:rsidR="00827168" w:rsidRPr="00EC63C7">
        <w:rPr>
          <w:rFonts w:ascii="Times New Roman" w:hAnsi="Times New Roman"/>
          <w:color w:val="000000"/>
          <w:lang w:val="pt-BR"/>
        </w:rPr>
        <w:t xml:space="preserve"> trường trung học phổ</w:t>
      </w:r>
      <w:r w:rsidR="00205A11" w:rsidRPr="00EC63C7">
        <w:rPr>
          <w:rFonts w:ascii="Times New Roman" w:hAnsi="Times New Roman"/>
          <w:color w:val="000000"/>
          <w:lang w:val="pt-BR"/>
        </w:rPr>
        <w:t xml:space="preserve"> thông </w:t>
      </w:r>
      <w:r w:rsidR="00827168" w:rsidRPr="00EC63C7">
        <w:rPr>
          <w:rFonts w:ascii="Times New Roman" w:hAnsi="Times New Roman"/>
          <w:color w:val="000000"/>
          <w:lang w:val="pt-BR"/>
        </w:rPr>
        <w:t>và 1 Trung tâm giáo dục thường xuyên</w:t>
      </w:r>
      <w:r w:rsidRPr="00EC63C7">
        <w:rPr>
          <w:rFonts w:ascii="Times New Roman" w:hAnsi="Times New Roman"/>
          <w:lang w:val="pt-BR"/>
        </w:rPr>
        <w:t>.</w:t>
      </w:r>
      <w:r w:rsidR="00D61426" w:rsidRPr="00EC63C7">
        <w:rPr>
          <w:rFonts w:ascii="Times New Roman" w:hAnsi="Times New Roman"/>
          <w:lang w:val="pt-BR"/>
        </w:rPr>
        <w:t xml:space="preserve"> </w:t>
      </w:r>
      <w:r w:rsidR="006E6C6D" w:rsidRPr="00EC63C7">
        <w:rPr>
          <w:rFonts w:ascii="Times New Roman" w:hAnsi="Times New Roman"/>
          <w:lang w:val="pt-BR"/>
        </w:rPr>
        <w:t>12/12 xã duy trì chuẩn quốc gia phổ cập mầm non trẻ 5 tuổi, phổ cập giáo dục đúng độ tuổi và phổ cập THCS. Trong năm 2020 có thêm 02 trường được công nhận trường đạt chuẩn quốc gia</w:t>
      </w:r>
      <w:r w:rsidR="00EC2FCE" w:rsidRPr="00EC63C7">
        <w:rPr>
          <w:rFonts w:ascii="Times New Roman" w:hAnsi="Times New Roman"/>
          <w:lang w:val="pt-BR"/>
        </w:rPr>
        <w:t xml:space="preserve"> mức độ 1, </w:t>
      </w:r>
      <w:r w:rsidR="006E6C6D" w:rsidRPr="00EC63C7">
        <w:rPr>
          <w:rFonts w:ascii="Times New Roman" w:hAnsi="Times New Roman"/>
          <w:lang w:val="pt-BR"/>
        </w:rPr>
        <w:t xml:space="preserve">sát nhập 2 trường theo kế hoạch. </w:t>
      </w:r>
      <w:r w:rsidR="00FD1A1E" w:rsidRPr="00EC63C7">
        <w:rPr>
          <w:rFonts w:ascii="Times New Roman" w:hAnsi="Times New Roman"/>
          <w:lang w:val="pt-BR"/>
        </w:rPr>
        <w:t>Nâng số trường đạt chuẩn lên 17 trường.</w:t>
      </w:r>
      <w:r w:rsidR="00247DEA">
        <w:rPr>
          <w:rFonts w:ascii="Times New Roman" w:hAnsi="Times New Roman"/>
          <w:lang w:val="pt-BR"/>
        </w:rPr>
        <w:t xml:space="preserve"> </w:t>
      </w:r>
      <w:r w:rsidR="00827168" w:rsidRPr="00EC63C7">
        <w:rPr>
          <w:rFonts w:ascii="Times New Roman" w:hAnsi="Times New Roman"/>
          <w:color w:val="000000"/>
          <w:lang w:val="pt-BR"/>
        </w:rPr>
        <w:t>Ngành giáo dục thực hiện tốt các nhiệm vụ năm học 2020-2021, các chỉ tiêu</w:t>
      </w:r>
      <w:r w:rsidR="00827168" w:rsidRPr="00EC63C7">
        <w:rPr>
          <w:rFonts w:ascii="Times New Roman" w:hAnsi="Times New Roman"/>
          <w:color w:val="000000"/>
          <w:lang w:val="pt-BR"/>
        </w:rPr>
        <w:br/>
        <w:t>đều đạt và</w:t>
      </w:r>
      <w:r w:rsidR="006E6C6D" w:rsidRPr="00EC63C7">
        <w:rPr>
          <w:rFonts w:ascii="Times New Roman" w:hAnsi="Times New Roman"/>
          <w:color w:val="000000"/>
          <w:lang w:val="pt-BR"/>
        </w:rPr>
        <w:t xml:space="preserve"> vượt kế</w:t>
      </w:r>
      <w:r w:rsidR="006A47D3">
        <w:rPr>
          <w:rFonts w:ascii="Times New Roman" w:hAnsi="Times New Roman"/>
          <w:color w:val="000000"/>
          <w:lang w:val="pt-BR"/>
        </w:rPr>
        <w:t xml:space="preserve"> </w:t>
      </w:r>
      <w:r w:rsidR="00827168" w:rsidRPr="00EC63C7">
        <w:rPr>
          <w:rFonts w:ascii="Times New Roman" w:hAnsi="Times New Roman"/>
          <w:color w:val="000000"/>
          <w:lang w:val="pt-BR"/>
        </w:rPr>
        <w:t>hoạch đề ra:</w:t>
      </w:r>
      <w:r w:rsidR="00A7267A">
        <w:rPr>
          <w:rFonts w:ascii="Times New Roman" w:hAnsi="Times New Roman"/>
          <w:color w:val="000000"/>
          <w:lang w:val="pt-BR"/>
        </w:rPr>
        <w:t xml:space="preserve"> </w:t>
      </w:r>
      <w:r w:rsidR="00827168" w:rsidRPr="00EC63C7">
        <w:rPr>
          <w:rFonts w:ascii="Times New Roman" w:hAnsi="Times New Roman"/>
          <w:color w:val="000000"/>
          <w:lang w:val="pt-BR"/>
        </w:rPr>
        <w:t xml:space="preserve">Tỷ lệ trẻ 05 tuổi ra lớp đạt </w:t>
      </w:r>
      <w:r w:rsidR="00205A11" w:rsidRPr="00EC63C7">
        <w:rPr>
          <w:rFonts w:ascii="Times New Roman" w:hAnsi="Times New Roman"/>
          <w:color w:val="000000"/>
          <w:lang w:val="pt-BR"/>
        </w:rPr>
        <w:t>100</w:t>
      </w:r>
      <w:r w:rsidR="00D1393D">
        <w:rPr>
          <w:rFonts w:ascii="Times New Roman" w:hAnsi="Times New Roman"/>
          <w:color w:val="000000"/>
          <w:lang w:val="pt-BR"/>
        </w:rPr>
        <w:t>%</w:t>
      </w:r>
      <w:r w:rsidR="00827168" w:rsidRPr="00EC63C7">
        <w:rPr>
          <w:rFonts w:ascii="Times New Roman" w:hAnsi="Times New Roman"/>
          <w:color w:val="000000"/>
          <w:lang w:val="pt-BR"/>
        </w:rPr>
        <w:t>, tỷ lệ học sinh</w:t>
      </w:r>
      <w:r w:rsidR="00827168" w:rsidRPr="00EC63C7">
        <w:rPr>
          <w:rFonts w:ascii="Times New Roman" w:hAnsi="Times New Roman"/>
          <w:color w:val="000000"/>
          <w:lang w:val="pt-BR"/>
        </w:rPr>
        <w:br/>
        <w:t>hoàn thành chương trình tiểu học đạt 100%, tuyển sinh vào lớp 6 đạt 99</w:t>
      </w:r>
      <w:r w:rsidR="00D1393D">
        <w:rPr>
          <w:rFonts w:ascii="Times New Roman" w:hAnsi="Times New Roman"/>
          <w:color w:val="000000"/>
          <w:lang w:val="pt-BR"/>
        </w:rPr>
        <w:t>%</w:t>
      </w:r>
      <w:r w:rsidR="00247DEA">
        <w:rPr>
          <w:rFonts w:ascii="Times New Roman" w:hAnsi="Times New Roman"/>
          <w:color w:val="000000"/>
          <w:lang w:val="pt-BR"/>
        </w:rPr>
        <w:t xml:space="preserve">, tỷ lệ tốt </w:t>
      </w:r>
      <w:r w:rsidR="00827168" w:rsidRPr="00EC63C7">
        <w:rPr>
          <w:rFonts w:ascii="Times New Roman" w:hAnsi="Times New Roman"/>
          <w:color w:val="000000"/>
          <w:lang w:val="pt-BR"/>
        </w:rPr>
        <w:t>nghiệp CS đạt 100%, tỷ lệ học sinh tốt nghiệp CS học lên THPT v</w:t>
      </w:r>
      <w:r w:rsidR="006E6C6D" w:rsidRPr="00EC63C7">
        <w:rPr>
          <w:rFonts w:ascii="Times New Roman" w:hAnsi="Times New Roman"/>
          <w:color w:val="000000"/>
          <w:lang w:val="pt-BR"/>
        </w:rPr>
        <w:t>à</w:t>
      </w:r>
      <w:r w:rsidR="00827168" w:rsidRPr="00EC63C7">
        <w:rPr>
          <w:rFonts w:ascii="Times New Roman" w:hAnsi="Times New Roman"/>
          <w:color w:val="000000"/>
          <w:lang w:val="pt-BR"/>
        </w:rPr>
        <w:t xml:space="preserve"> </w:t>
      </w:r>
      <w:r w:rsidR="006E6C6D" w:rsidRPr="00EC63C7">
        <w:rPr>
          <w:rFonts w:ascii="Times New Roman" w:hAnsi="Times New Roman"/>
          <w:color w:val="000000"/>
          <w:lang w:val="pt-BR"/>
        </w:rPr>
        <w:t>TH</w:t>
      </w:r>
      <w:r w:rsidR="00827168" w:rsidRPr="00EC63C7">
        <w:rPr>
          <w:rFonts w:ascii="Times New Roman" w:hAnsi="Times New Roman"/>
          <w:color w:val="000000"/>
          <w:lang w:val="pt-BR"/>
        </w:rPr>
        <w:t>CN,</w:t>
      </w:r>
      <w:r w:rsidR="00827168" w:rsidRPr="00EC63C7">
        <w:rPr>
          <w:rFonts w:ascii="Times New Roman" w:hAnsi="Times New Roman"/>
          <w:color w:val="000000"/>
          <w:lang w:val="pt-BR"/>
        </w:rPr>
        <w:br/>
        <w:t xml:space="preserve">CCN đạt </w:t>
      </w:r>
      <w:r w:rsidR="00FD1A1E" w:rsidRPr="00EC63C7">
        <w:rPr>
          <w:rFonts w:ascii="Times New Roman" w:hAnsi="Times New Roman"/>
          <w:color w:val="000000"/>
          <w:lang w:val="pt-BR"/>
        </w:rPr>
        <w:t>93</w:t>
      </w:r>
      <w:r w:rsidR="00D1393D">
        <w:rPr>
          <w:rFonts w:ascii="Times New Roman" w:hAnsi="Times New Roman"/>
          <w:color w:val="000000"/>
          <w:lang w:val="pt-BR"/>
        </w:rPr>
        <w:t>%</w:t>
      </w:r>
      <w:r w:rsidR="00827168" w:rsidRPr="00EC63C7">
        <w:rPr>
          <w:rFonts w:ascii="Times New Roman" w:hAnsi="Times New Roman"/>
          <w:color w:val="000000"/>
          <w:lang w:val="pt-BR"/>
        </w:rPr>
        <w:t xml:space="preserve">, tỷ </w:t>
      </w:r>
      <w:r w:rsidR="006E6C6D" w:rsidRPr="00EC63C7">
        <w:rPr>
          <w:rFonts w:ascii="Times New Roman" w:hAnsi="Times New Roman"/>
          <w:color w:val="000000"/>
          <w:lang w:val="pt-BR"/>
        </w:rPr>
        <w:t>l</w:t>
      </w:r>
      <w:r w:rsidR="00827168" w:rsidRPr="00EC63C7">
        <w:rPr>
          <w:rFonts w:ascii="Times New Roman" w:hAnsi="Times New Roman"/>
          <w:color w:val="000000"/>
          <w:lang w:val="pt-BR"/>
        </w:rPr>
        <w:t xml:space="preserve">ệ học sinh tốt nghiệp </w:t>
      </w:r>
      <w:r w:rsidR="006E6C6D" w:rsidRPr="00EC63C7">
        <w:rPr>
          <w:rFonts w:ascii="Times New Roman" w:hAnsi="Times New Roman"/>
          <w:color w:val="000000"/>
          <w:lang w:val="pt-BR"/>
        </w:rPr>
        <w:t>TH</w:t>
      </w:r>
      <w:r w:rsidR="00827168" w:rsidRPr="00EC63C7">
        <w:rPr>
          <w:rFonts w:ascii="Times New Roman" w:hAnsi="Times New Roman"/>
          <w:color w:val="000000"/>
          <w:lang w:val="pt-BR"/>
        </w:rPr>
        <w:t>P</w:t>
      </w:r>
      <w:r w:rsidR="006E6C6D" w:rsidRPr="00EC63C7">
        <w:rPr>
          <w:rFonts w:ascii="Times New Roman" w:hAnsi="Times New Roman"/>
          <w:color w:val="000000"/>
          <w:lang w:val="pt-BR"/>
        </w:rPr>
        <w:t>T</w:t>
      </w:r>
      <w:r w:rsidR="006A47D3">
        <w:rPr>
          <w:rFonts w:ascii="Times New Roman" w:hAnsi="Times New Roman"/>
          <w:color w:val="000000"/>
          <w:lang w:val="pt-BR"/>
        </w:rPr>
        <w:t xml:space="preserve"> </w:t>
      </w:r>
      <w:r w:rsidR="00827168" w:rsidRPr="00EC63C7">
        <w:rPr>
          <w:rFonts w:ascii="Times New Roman" w:hAnsi="Times New Roman"/>
          <w:color w:val="000000"/>
          <w:lang w:val="pt-BR"/>
        </w:rPr>
        <w:t>đạt 98,6%</w:t>
      </w:r>
      <w:r w:rsidR="006E6C6D" w:rsidRPr="00EC63C7">
        <w:rPr>
          <w:rFonts w:ascii="Times New Roman" w:hAnsi="Times New Roman"/>
          <w:color w:val="000000"/>
          <w:lang w:val="pt-BR"/>
        </w:rPr>
        <w:t>.</w:t>
      </w:r>
    </w:p>
    <w:p w:rsidR="00193CDD" w:rsidRPr="00EC63C7" w:rsidRDefault="006A47D3" w:rsidP="00EC63C7">
      <w:pPr>
        <w:pStyle w:val="ListParagraph"/>
        <w:widowControl w:val="0"/>
        <w:spacing w:before="120" w:after="120"/>
        <w:ind w:left="0"/>
        <w:jc w:val="both"/>
        <w:rPr>
          <w:rFonts w:ascii="Times New Roman" w:hAnsi="Times New Roman"/>
          <w:lang w:val="pt-BR"/>
        </w:rPr>
      </w:pPr>
      <w:r>
        <w:rPr>
          <w:rFonts w:ascii="Times New Roman" w:hAnsi="Times New Roman"/>
          <w:b/>
          <w:lang w:val="pt-BR"/>
        </w:rPr>
        <w:t xml:space="preserve">   </w:t>
      </w:r>
      <w:r w:rsidR="00AB2B1E">
        <w:rPr>
          <w:rFonts w:ascii="Times New Roman" w:hAnsi="Times New Roman"/>
          <w:b/>
          <w:lang w:val="pt-BR"/>
        </w:rPr>
        <w:tab/>
      </w:r>
      <w:r w:rsidR="00193CDD" w:rsidRPr="00EC63C7">
        <w:rPr>
          <w:rFonts w:ascii="Times New Roman" w:hAnsi="Times New Roman"/>
          <w:b/>
          <w:lang w:val="pt-BR"/>
        </w:rPr>
        <w:t>*</w:t>
      </w:r>
      <w:r w:rsidR="00EC2FCE" w:rsidRPr="00EC63C7">
        <w:rPr>
          <w:rFonts w:ascii="Times New Roman" w:hAnsi="Times New Roman"/>
          <w:b/>
          <w:lang w:val="pt-BR"/>
        </w:rPr>
        <w:t xml:space="preserve"> </w:t>
      </w:r>
      <w:r w:rsidR="00EB4890" w:rsidRPr="00EC63C7">
        <w:rPr>
          <w:rFonts w:ascii="Times New Roman" w:hAnsi="Times New Roman"/>
          <w:b/>
          <w:lang w:val="pt-BR"/>
        </w:rPr>
        <w:t>V</w:t>
      </w:r>
      <w:r w:rsidR="00EB4890" w:rsidRPr="00EC63C7">
        <w:rPr>
          <w:rFonts w:ascii="Times New Roman" w:hAnsi="Times New Roman" w:cs="Arial"/>
          <w:b/>
          <w:lang w:val="pt-BR"/>
        </w:rPr>
        <w:t>ă</w:t>
      </w:r>
      <w:r w:rsidR="00EB4890" w:rsidRPr="00EC63C7">
        <w:rPr>
          <w:rFonts w:ascii="Times New Roman" w:hAnsi="Times New Roman"/>
          <w:b/>
          <w:lang w:val="pt-BR"/>
        </w:rPr>
        <w:t>n h</w:t>
      </w:r>
      <w:r w:rsidR="00EB4890" w:rsidRPr="00EC63C7">
        <w:rPr>
          <w:rFonts w:ascii="Times New Roman" w:hAnsi="Times New Roman" w:cs=".VnTime"/>
          <w:b/>
          <w:lang w:val="pt-BR"/>
        </w:rPr>
        <w:t>ó</w:t>
      </w:r>
      <w:r w:rsidR="00EB4890" w:rsidRPr="00EC63C7">
        <w:rPr>
          <w:rFonts w:ascii="Times New Roman" w:hAnsi="Times New Roman"/>
          <w:b/>
          <w:lang w:val="pt-BR"/>
        </w:rPr>
        <w:t>a-TDTT:</w:t>
      </w:r>
      <w:r w:rsidR="00EB4890" w:rsidRPr="00EC63C7">
        <w:rPr>
          <w:rFonts w:ascii="Times New Roman" w:hAnsi="Times New Roman"/>
          <w:lang w:val="pt-BR"/>
        </w:rPr>
        <w:t xml:space="preserve"> </w:t>
      </w:r>
    </w:p>
    <w:p w:rsidR="00CA1250" w:rsidRPr="00EC63C7" w:rsidRDefault="00D22FD6" w:rsidP="00EC63C7">
      <w:pPr>
        <w:widowControl w:val="0"/>
        <w:spacing w:before="120" w:after="120"/>
        <w:ind w:firstLine="720"/>
        <w:jc w:val="both"/>
        <w:rPr>
          <w:rFonts w:ascii="Times New Roman" w:hAnsi="Times New Roman"/>
          <w:color w:val="000000"/>
          <w:lang w:val="pt-BR"/>
        </w:rPr>
      </w:pPr>
      <w:r w:rsidRPr="00EC63C7">
        <w:rPr>
          <w:rFonts w:ascii="Times New Roman" w:hAnsi="Times New Roman"/>
          <w:color w:val="000000"/>
          <w:lang w:val="pt-BR"/>
        </w:rPr>
        <w:t>Các thi</w:t>
      </w:r>
      <w:r w:rsidRPr="00EC63C7">
        <w:rPr>
          <w:rFonts w:ascii="Times New Roman" w:hAnsi="Times New Roman" w:cs="Arial"/>
          <w:color w:val="000000"/>
          <w:lang w:val="pt-BR"/>
        </w:rPr>
        <w:t>ế</w:t>
      </w:r>
      <w:r w:rsidRPr="00EC63C7">
        <w:rPr>
          <w:rFonts w:ascii="Times New Roman" w:hAnsi="Times New Roman"/>
          <w:color w:val="000000"/>
          <w:lang w:val="pt-BR"/>
        </w:rPr>
        <w:t>t ch</w:t>
      </w:r>
      <w:r w:rsidRPr="00EC63C7">
        <w:rPr>
          <w:rFonts w:ascii="Times New Roman" w:hAnsi="Times New Roman" w:cs="Arial"/>
          <w:color w:val="000000"/>
          <w:lang w:val="pt-BR"/>
        </w:rPr>
        <w:t>ế</w:t>
      </w:r>
      <w:r w:rsidRPr="00EC63C7">
        <w:rPr>
          <w:rFonts w:ascii="Times New Roman" w:hAnsi="Times New Roman"/>
          <w:color w:val="000000"/>
          <w:lang w:val="pt-BR"/>
        </w:rPr>
        <w:t xml:space="preserve"> v</w:t>
      </w:r>
      <w:r w:rsidRPr="00EC63C7">
        <w:rPr>
          <w:rFonts w:ascii="Times New Roman" w:hAnsi="Times New Roman" w:cs="Arial"/>
          <w:color w:val="000000"/>
          <w:lang w:val="pt-BR"/>
        </w:rPr>
        <w:t>ă</w:t>
      </w:r>
      <w:r w:rsidRPr="00EC63C7">
        <w:rPr>
          <w:rFonts w:ascii="Times New Roman" w:hAnsi="Times New Roman"/>
          <w:color w:val="000000"/>
          <w:lang w:val="pt-BR"/>
        </w:rPr>
        <w:t>n h</w:t>
      </w:r>
      <w:r w:rsidRPr="00EC63C7">
        <w:rPr>
          <w:rFonts w:ascii="Times New Roman" w:hAnsi="Times New Roman" w:cs=".VnTime"/>
          <w:color w:val="000000"/>
          <w:lang w:val="pt-BR"/>
        </w:rPr>
        <w:t>ó</w:t>
      </w:r>
      <w:r w:rsidRPr="00EC63C7">
        <w:rPr>
          <w:rFonts w:ascii="Times New Roman" w:hAnsi="Times New Roman"/>
          <w:color w:val="000000"/>
          <w:lang w:val="pt-BR"/>
        </w:rPr>
        <w:t>a - th</w:t>
      </w:r>
      <w:r w:rsidRPr="00EC63C7">
        <w:rPr>
          <w:rFonts w:ascii="Times New Roman" w:hAnsi="Times New Roman" w:cs="Arial"/>
          <w:color w:val="000000"/>
          <w:lang w:val="pt-BR"/>
        </w:rPr>
        <w:t>ể</w:t>
      </w:r>
      <w:r w:rsidRPr="00EC63C7">
        <w:rPr>
          <w:rFonts w:ascii="Times New Roman" w:hAnsi="Times New Roman"/>
          <w:color w:val="000000"/>
          <w:lang w:val="pt-BR"/>
        </w:rPr>
        <w:t xml:space="preserve"> thao t</w:t>
      </w:r>
      <w:r w:rsidRPr="00EC63C7">
        <w:rPr>
          <w:rFonts w:ascii="Times New Roman" w:hAnsi="Times New Roman" w:cs="Arial"/>
          <w:color w:val="000000"/>
          <w:lang w:val="pt-BR"/>
        </w:rPr>
        <w:t>ừ</w:t>
      </w:r>
      <w:r w:rsidRPr="00EC63C7">
        <w:rPr>
          <w:rFonts w:ascii="Times New Roman" w:hAnsi="Times New Roman"/>
          <w:color w:val="000000"/>
          <w:lang w:val="pt-BR"/>
        </w:rPr>
        <w:t>ng b</w:t>
      </w:r>
      <w:r w:rsidRPr="00EC63C7">
        <w:rPr>
          <w:rFonts w:ascii="Times New Roman" w:hAnsi="Times New Roman" w:cs="Arial"/>
          <w:color w:val="000000"/>
          <w:lang w:val="pt-BR"/>
        </w:rPr>
        <w:t>ướ</w:t>
      </w:r>
      <w:r w:rsidRPr="00EC63C7">
        <w:rPr>
          <w:rFonts w:ascii="Times New Roman" w:hAnsi="Times New Roman"/>
          <w:color w:val="000000"/>
          <w:lang w:val="pt-BR"/>
        </w:rPr>
        <w:t xml:space="preserve">c </w:t>
      </w:r>
      <w:r w:rsidRPr="00EC63C7">
        <w:rPr>
          <w:rFonts w:ascii="Times New Roman" w:hAnsi="Times New Roman" w:cs="Arial"/>
          <w:color w:val="000000"/>
          <w:lang w:val="pt-BR"/>
        </w:rPr>
        <w:t>đượ</w:t>
      </w:r>
      <w:r w:rsidRPr="00EC63C7">
        <w:rPr>
          <w:rFonts w:ascii="Times New Roman" w:hAnsi="Times New Roman"/>
          <w:color w:val="000000"/>
          <w:lang w:val="pt-BR"/>
        </w:rPr>
        <w:t>c x</w:t>
      </w:r>
      <w:r w:rsidRPr="00EC63C7">
        <w:rPr>
          <w:rFonts w:ascii="Times New Roman" w:hAnsi="Times New Roman" w:cs=".VnTime"/>
          <w:color w:val="000000"/>
          <w:lang w:val="pt-BR"/>
        </w:rPr>
        <w:t>â</w:t>
      </w:r>
      <w:r w:rsidRPr="00EC63C7">
        <w:rPr>
          <w:rFonts w:ascii="Times New Roman" w:hAnsi="Times New Roman"/>
          <w:color w:val="000000"/>
          <w:lang w:val="pt-BR"/>
        </w:rPr>
        <w:t>y d</w:t>
      </w:r>
      <w:r w:rsidRPr="00EC63C7">
        <w:rPr>
          <w:rFonts w:ascii="Times New Roman" w:hAnsi="Times New Roman" w:cs="Arial"/>
          <w:color w:val="000000"/>
          <w:lang w:val="pt-BR"/>
        </w:rPr>
        <w:t>ự</w:t>
      </w:r>
      <w:r w:rsidRPr="00EC63C7">
        <w:rPr>
          <w:rFonts w:ascii="Times New Roman" w:hAnsi="Times New Roman"/>
          <w:color w:val="000000"/>
          <w:lang w:val="pt-BR"/>
        </w:rPr>
        <w:t>ng ho</w:t>
      </w:r>
      <w:r w:rsidRPr="00EC63C7">
        <w:rPr>
          <w:rFonts w:ascii="Times New Roman" w:hAnsi="Times New Roman" w:cs="Arial"/>
          <w:color w:val="000000"/>
          <w:lang w:val="pt-BR"/>
        </w:rPr>
        <w:t>à</w:t>
      </w:r>
      <w:r w:rsidRPr="00EC63C7">
        <w:rPr>
          <w:rFonts w:ascii="Times New Roman" w:hAnsi="Times New Roman"/>
          <w:color w:val="000000"/>
          <w:lang w:val="pt-BR"/>
        </w:rPr>
        <w:t>n thi</w:t>
      </w:r>
      <w:r w:rsidR="00CA1250" w:rsidRPr="00EC63C7">
        <w:rPr>
          <w:rFonts w:ascii="Times New Roman" w:hAnsi="Times New Roman"/>
          <w:color w:val="000000"/>
          <w:lang w:val="pt-BR"/>
        </w:rPr>
        <w:t>ện theo chuẩn nông thôn mới.</w:t>
      </w:r>
      <w:r w:rsidR="00AA7DC1" w:rsidRPr="00EC63C7">
        <w:rPr>
          <w:rFonts w:ascii="Times New Roman" w:hAnsi="Times New Roman"/>
          <w:color w:val="000000"/>
          <w:lang w:val="pt-BR"/>
        </w:rPr>
        <w:t xml:space="preserve"> </w:t>
      </w:r>
      <w:r w:rsidRPr="00EC63C7">
        <w:rPr>
          <w:rFonts w:ascii="Times New Roman" w:hAnsi="Times New Roman"/>
          <w:color w:val="000000"/>
          <w:lang w:val="pt-BR"/>
        </w:rPr>
        <w:t>Phong trào “</w:t>
      </w:r>
      <w:r w:rsidRPr="00EC63C7">
        <w:rPr>
          <w:rFonts w:ascii="Times New Roman" w:hAnsi="Times New Roman"/>
          <w:iCs/>
          <w:color w:val="000000"/>
          <w:lang w:val="pt-BR"/>
        </w:rPr>
        <w:t xml:space="preserve">Toàn dân đoàn kết xây dựng đời sống văn hóa”, </w:t>
      </w:r>
      <w:r w:rsidRPr="00EC63C7">
        <w:rPr>
          <w:rFonts w:ascii="Times New Roman" w:hAnsi="Times New Roman"/>
          <w:color w:val="000000"/>
          <w:lang w:val="pt-BR"/>
        </w:rPr>
        <w:t xml:space="preserve">phát triển, đi vào chiều sâu, chú </w:t>
      </w:r>
      <w:r w:rsidR="00FD1A1E" w:rsidRPr="00EC63C7">
        <w:rPr>
          <w:rFonts w:ascii="Times New Roman" w:hAnsi="Times New Roman"/>
          <w:color w:val="000000"/>
          <w:lang w:val="pt-BR"/>
        </w:rPr>
        <w:t xml:space="preserve">trọng chất lượng đã có tác động </w:t>
      </w:r>
      <w:r w:rsidRPr="00EC63C7">
        <w:rPr>
          <w:rFonts w:ascii="Times New Roman" w:hAnsi="Times New Roman"/>
          <w:color w:val="000000"/>
          <w:lang w:val="pt-BR"/>
        </w:rPr>
        <w:t xml:space="preserve">tích cực đến đời sống cộng đồng, đặc biệt là </w:t>
      </w:r>
      <w:r w:rsidR="00FD1A1E" w:rsidRPr="00EC63C7">
        <w:rPr>
          <w:rFonts w:ascii="Times New Roman" w:hAnsi="Times New Roman"/>
          <w:color w:val="000000"/>
          <w:lang w:val="pt-BR"/>
        </w:rPr>
        <w:t xml:space="preserve">người dân ở các xã biên giới và </w:t>
      </w:r>
      <w:r w:rsidRPr="00EC63C7">
        <w:rPr>
          <w:rFonts w:ascii="Times New Roman" w:hAnsi="Times New Roman"/>
          <w:color w:val="000000"/>
          <w:lang w:val="pt-BR"/>
        </w:rPr>
        <w:t xml:space="preserve">đồng bào dân tộc. </w:t>
      </w:r>
    </w:p>
    <w:p w:rsidR="00CA1250" w:rsidRPr="00EC63C7" w:rsidRDefault="00CA1250" w:rsidP="00EC63C7">
      <w:pPr>
        <w:widowControl w:val="0"/>
        <w:spacing w:before="120" w:after="120"/>
        <w:ind w:firstLine="720"/>
        <w:jc w:val="both"/>
        <w:rPr>
          <w:rFonts w:ascii="Times New Roman" w:hAnsi="Times New Roman"/>
          <w:color w:val="000000"/>
          <w:lang w:val="pt-BR"/>
        </w:rPr>
      </w:pPr>
      <w:r w:rsidRPr="00EC63C7">
        <w:rPr>
          <w:rFonts w:ascii="Times New Roman" w:hAnsi="Times New Roman"/>
          <w:color w:val="000000"/>
          <w:lang w:val="pt-BR"/>
        </w:rPr>
        <w:t xml:space="preserve">Đến năm 2020, các xã, thị trấn có Trung tâm văn hóa - thể thao - học tập cộng đồng được xây dựng kiên cố. Thực hiện </w:t>
      </w:r>
      <w:r w:rsidR="009B5B69" w:rsidRPr="00EC63C7">
        <w:rPr>
          <w:rFonts w:ascii="Times New Roman" w:hAnsi="Times New Roman"/>
          <w:color w:val="000000"/>
          <w:lang w:val="pt-BR"/>
        </w:rPr>
        <w:t>cơ bản hoàn thành giai đoạn 2</w:t>
      </w:r>
      <w:r w:rsidR="006A47D3">
        <w:rPr>
          <w:rFonts w:ascii="Times New Roman" w:hAnsi="Times New Roman"/>
          <w:color w:val="000000"/>
          <w:lang w:val="pt-BR"/>
        </w:rPr>
        <w:t xml:space="preserve"> </w:t>
      </w:r>
      <w:r w:rsidR="009B5B69" w:rsidRPr="00EC63C7">
        <w:rPr>
          <w:rFonts w:ascii="Times New Roman" w:hAnsi="Times New Roman"/>
          <w:color w:val="000000"/>
          <w:lang w:val="pt-BR"/>
        </w:rPr>
        <w:t>Khu trung tâm Văn hoá - Thể thao huyện.</w:t>
      </w:r>
      <w:r w:rsidR="00FD1A1E" w:rsidRPr="00EC63C7">
        <w:rPr>
          <w:rFonts w:ascii="Times New Roman" w:hAnsi="Times New Roman"/>
          <w:color w:val="000000"/>
          <w:lang w:val="pt-BR"/>
        </w:rPr>
        <w:t xml:space="preserve"> </w:t>
      </w:r>
      <w:r w:rsidRPr="00EC63C7">
        <w:rPr>
          <w:rFonts w:ascii="Times New Roman" w:hAnsi="Times New Roman"/>
          <w:iCs/>
          <w:color w:val="000000"/>
          <w:lang w:val="pt-BR"/>
        </w:rPr>
        <w:t>Đến nay có 84,74</w:t>
      </w:r>
      <w:r w:rsidR="00D1393D">
        <w:rPr>
          <w:rFonts w:ascii="Times New Roman" w:hAnsi="Times New Roman"/>
          <w:iCs/>
          <w:color w:val="000000"/>
          <w:lang w:val="pt-BR"/>
        </w:rPr>
        <w:t>%</w:t>
      </w:r>
      <w:r w:rsidRPr="00EC63C7">
        <w:rPr>
          <w:rFonts w:ascii="Times New Roman" w:hAnsi="Times New Roman"/>
          <w:iCs/>
          <w:color w:val="000000"/>
          <w:lang w:val="pt-BR"/>
        </w:rPr>
        <w:t xml:space="preserve"> hộ gia đình đạt chuẩn gia đình văn hóa, 4/4 khu phố đạt chuẩn khu phố văn hóa, các cơ quan, đơn vị, doanh nghiệp, trường học đóng trên địa bàn đều đạt chuẩn văn hóa 5 năm liên tục trở lên</w:t>
      </w:r>
      <w:r w:rsidR="00130AED" w:rsidRPr="00EC63C7">
        <w:rPr>
          <w:rFonts w:ascii="Times New Roman" w:hAnsi="Times New Roman"/>
          <w:iCs/>
          <w:color w:val="000000"/>
          <w:lang w:val="pt-BR"/>
        </w:rPr>
        <w:t>.</w:t>
      </w:r>
      <w:r w:rsidRPr="00EC63C7">
        <w:rPr>
          <w:rFonts w:ascii="Times New Roman" w:hAnsi="Times New Roman"/>
          <w:lang w:val="pt-BR"/>
        </w:rPr>
        <w:t xml:space="preserve"> </w:t>
      </w:r>
    </w:p>
    <w:p w:rsidR="00D22FD6" w:rsidRPr="00EC63C7" w:rsidRDefault="00D22FD6" w:rsidP="00EC63C7">
      <w:pPr>
        <w:widowControl w:val="0"/>
        <w:spacing w:before="120" w:after="120"/>
        <w:ind w:firstLine="567"/>
        <w:jc w:val="both"/>
        <w:rPr>
          <w:rFonts w:ascii="Times New Roman" w:hAnsi="Times New Roman"/>
          <w:color w:val="000000"/>
          <w:lang w:val="pt-BR"/>
        </w:rPr>
      </w:pPr>
      <w:r w:rsidRPr="00EC63C7">
        <w:rPr>
          <w:rFonts w:ascii="Times New Roman" w:hAnsi="Times New Roman"/>
          <w:color w:val="000000"/>
          <w:lang w:val="pt-BR"/>
        </w:rPr>
        <w:t>M</w:t>
      </w:r>
      <w:r w:rsidRPr="00EC63C7">
        <w:rPr>
          <w:rFonts w:ascii="Times New Roman" w:hAnsi="Times New Roman" w:cs="Arial"/>
          <w:color w:val="000000"/>
          <w:lang w:val="pt-BR"/>
        </w:rPr>
        <w:t>ạ</w:t>
      </w:r>
      <w:r w:rsidRPr="00EC63C7">
        <w:rPr>
          <w:rFonts w:ascii="Times New Roman" w:hAnsi="Times New Roman"/>
          <w:color w:val="000000"/>
          <w:lang w:val="pt-BR"/>
        </w:rPr>
        <w:t>ng l</w:t>
      </w:r>
      <w:r w:rsidRPr="00EC63C7">
        <w:rPr>
          <w:rFonts w:ascii="Times New Roman" w:hAnsi="Times New Roman" w:cs="Arial"/>
          <w:color w:val="000000"/>
          <w:lang w:val="pt-BR"/>
        </w:rPr>
        <w:t>ướ</w:t>
      </w:r>
      <w:r w:rsidRPr="00EC63C7">
        <w:rPr>
          <w:rFonts w:ascii="Times New Roman" w:hAnsi="Times New Roman"/>
          <w:color w:val="000000"/>
          <w:lang w:val="pt-BR"/>
        </w:rPr>
        <w:t>i c</w:t>
      </w:r>
      <w:r w:rsidRPr="00EC63C7">
        <w:rPr>
          <w:rFonts w:ascii="Times New Roman" w:hAnsi="Times New Roman" w:cs="Arial"/>
          <w:color w:val="000000"/>
          <w:lang w:val="pt-BR"/>
        </w:rPr>
        <w:t>ơ</w:t>
      </w:r>
      <w:r w:rsidRPr="00EC63C7">
        <w:rPr>
          <w:rFonts w:ascii="Times New Roman" w:hAnsi="Times New Roman"/>
          <w:color w:val="000000"/>
          <w:lang w:val="pt-BR"/>
        </w:rPr>
        <w:t xml:space="preserve"> s</w:t>
      </w:r>
      <w:r w:rsidRPr="00EC63C7">
        <w:rPr>
          <w:rFonts w:ascii="Times New Roman" w:hAnsi="Times New Roman" w:cs="Arial"/>
          <w:color w:val="000000"/>
          <w:lang w:val="pt-BR"/>
        </w:rPr>
        <w:t>ở</w:t>
      </w:r>
      <w:r w:rsidRPr="00EC63C7">
        <w:rPr>
          <w:rFonts w:ascii="Times New Roman" w:hAnsi="Times New Roman"/>
          <w:color w:val="000000"/>
          <w:lang w:val="pt-BR"/>
        </w:rPr>
        <w:t xml:space="preserve"> v</w:t>
      </w:r>
      <w:r w:rsidRPr="00EC63C7">
        <w:rPr>
          <w:rFonts w:ascii="Times New Roman" w:hAnsi="Times New Roman" w:cs="Arial"/>
          <w:color w:val="000000"/>
          <w:lang w:val="pt-BR"/>
        </w:rPr>
        <w:t>ậ</w:t>
      </w:r>
      <w:r w:rsidRPr="00EC63C7">
        <w:rPr>
          <w:rFonts w:ascii="Times New Roman" w:hAnsi="Times New Roman"/>
          <w:color w:val="000000"/>
          <w:lang w:val="pt-BR"/>
        </w:rPr>
        <w:t>t ch</w:t>
      </w:r>
      <w:r w:rsidRPr="00EC63C7">
        <w:rPr>
          <w:rFonts w:ascii="Times New Roman" w:hAnsi="Times New Roman" w:cs="Arial"/>
          <w:color w:val="000000"/>
          <w:lang w:val="pt-BR"/>
        </w:rPr>
        <w:t>ấ</w:t>
      </w:r>
      <w:r w:rsidRPr="00EC63C7">
        <w:rPr>
          <w:rFonts w:ascii="Times New Roman" w:hAnsi="Times New Roman"/>
          <w:color w:val="000000"/>
          <w:lang w:val="pt-BR"/>
        </w:rPr>
        <w:t>t, trang thi</w:t>
      </w:r>
      <w:r w:rsidRPr="00EC63C7">
        <w:rPr>
          <w:rFonts w:ascii="Times New Roman" w:hAnsi="Times New Roman" w:cs="Arial"/>
          <w:color w:val="000000"/>
          <w:lang w:val="pt-BR"/>
        </w:rPr>
        <w:t>ế</w:t>
      </w:r>
      <w:r w:rsidRPr="00EC63C7">
        <w:rPr>
          <w:rFonts w:ascii="Times New Roman" w:hAnsi="Times New Roman"/>
          <w:color w:val="000000"/>
          <w:lang w:val="pt-BR"/>
        </w:rPr>
        <w:t>t b</w:t>
      </w:r>
      <w:r w:rsidRPr="00EC63C7">
        <w:rPr>
          <w:rFonts w:ascii="Times New Roman" w:hAnsi="Times New Roman" w:cs="Arial"/>
          <w:color w:val="000000"/>
          <w:lang w:val="pt-BR"/>
        </w:rPr>
        <w:t>ị</w:t>
      </w:r>
      <w:r w:rsidR="009B5B69" w:rsidRPr="00EC63C7">
        <w:rPr>
          <w:rFonts w:ascii="Times New Roman" w:hAnsi="Times New Roman"/>
          <w:color w:val="000000"/>
          <w:lang w:val="pt-BR"/>
        </w:rPr>
        <w:t xml:space="preserve"> </w:t>
      </w:r>
      <w:r w:rsidRPr="00EC63C7">
        <w:rPr>
          <w:rFonts w:ascii="Times New Roman" w:hAnsi="Times New Roman"/>
          <w:color w:val="000000"/>
          <w:lang w:val="pt-BR"/>
        </w:rPr>
        <w:t xml:space="preserve">cho hoạt động thể dục </w:t>
      </w:r>
      <w:r w:rsidR="00653CBB" w:rsidRPr="00EC63C7">
        <w:rPr>
          <w:rFonts w:ascii="Times New Roman" w:hAnsi="Times New Roman"/>
          <w:color w:val="000000"/>
          <w:lang w:val="pt-BR"/>
        </w:rPr>
        <w:t xml:space="preserve">thể thao từng bước được đầu tư </w:t>
      </w:r>
      <w:r w:rsidR="00130AED" w:rsidRPr="00EC63C7">
        <w:rPr>
          <w:rFonts w:ascii="Times New Roman" w:hAnsi="Times New Roman"/>
          <w:color w:val="000000"/>
          <w:lang w:val="pt-BR"/>
        </w:rPr>
        <w:t xml:space="preserve">hiện </w:t>
      </w:r>
      <w:r w:rsidRPr="00EC63C7">
        <w:rPr>
          <w:rFonts w:ascii="Times New Roman" w:hAnsi="Times New Roman"/>
          <w:color w:val="000000"/>
          <w:lang w:val="pt-BR"/>
        </w:rPr>
        <w:t xml:space="preserve">có </w:t>
      </w:r>
      <w:r w:rsidR="008D4F30" w:rsidRPr="00EC63C7">
        <w:rPr>
          <w:rFonts w:ascii="Times New Roman" w:hAnsi="Times New Roman"/>
          <w:color w:val="000000"/>
          <w:lang w:val="pt-BR"/>
        </w:rPr>
        <w:t xml:space="preserve">trên </w:t>
      </w:r>
      <w:r w:rsidR="00653CBB" w:rsidRPr="00EC63C7">
        <w:rPr>
          <w:rFonts w:ascii="Times New Roman" w:hAnsi="Times New Roman"/>
          <w:color w:val="000000"/>
          <w:lang w:val="pt-BR"/>
        </w:rPr>
        <w:t>20</w:t>
      </w:r>
      <w:r w:rsidRPr="00EC63C7">
        <w:rPr>
          <w:rFonts w:ascii="Times New Roman" w:hAnsi="Times New Roman"/>
          <w:color w:val="000000"/>
          <w:lang w:val="pt-BR"/>
        </w:rPr>
        <w:t xml:space="preserve"> sân bóng đá, trên</w:t>
      </w:r>
      <w:r w:rsidR="009B5B69" w:rsidRPr="00EC63C7">
        <w:rPr>
          <w:rFonts w:ascii="Times New Roman" w:hAnsi="Times New Roman"/>
          <w:color w:val="000000"/>
          <w:lang w:val="pt-BR"/>
        </w:rPr>
        <w:t xml:space="preserve"> </w:t>
      </w:r>
      <w:r w:rsidRPr="00EC63C7">
        <w:rPr>
          <w:rFonts w:ascii="Times New Roman" w:hAnsi="Times New Roman"/>
          <w:color w:val="000000"/>
          <w:lang w:val="pt-BR"/>
        </w:rPr>
        <w:t xml:space="preserve">10 sân bóng đá mini cỏ nhân tạo, </w:t>
      </w:r>
      <w:r w:rsidR="00653CBB" w:rsidRPr="00EC63C7">
        <w:rPr>
          <w:rFonts w:ascii="Times New Roman" w:hAnsi="Times New Roman"/>
          <w:color w:val="000000"/>
          <w:lang w:val="pt-BR"/>
        </w:rPr>
        <w:t>70 sân bóng chuyền</w:t>
      </w:r>
      <w:r w:rsidRPr="00EC63C7">
        <w:rPr>
          <w:rFonts w:ascii="Times New Roman" w:hAnsi="Times New Roman"/>
          <w:color w:val="000000"/>
          <w:lang w:val="pt-BR"/>
        </w:rPr>
        <w:t>. Các môn thể thao</w:t>
      </w:r>
      <w:r w:rsidR="009B5B69" w:rsidRPr="00EC63C7">
        <w:rPr>
          <w:rFonts w:ascii="Times New Roman" w:hAnsi="Times New Roman"/>
          <w:color w:val="000000"/>
          <w:lang w:val="pt-BR"/>
        </w:rPr>
        <w:t xml:space="preserve"> </w:t>
      </w:r>
      <w:r w:rsidRPr="00EC63C7">
        <w:rPr>
          <w:rFonts w:ascii="Times New Roman" w:hAnsi="Times New Roman"/>
          <w:color w:val="000000"/>
          <w:lang w:val="pt-BR"/>
        </w:rPr>
        <w:t>phát triển trên địa bàn như: bóng đá, bóng chuyền, bóng bàn, võ thuật, đ</w:t>
      </w:r>
      <w:r w:rsidR="00653CBB" w:rsidRPr="00EC63C7">
        <w:rPr>
          <w:rFonts w:ascii="Times New Roman" w:hAnsi="Times New Roman"/>
          <w:color w:val="000000"/>
          <w:lang w:val="pt-BR"/>
        </w:rPr>
        <w:t>iền kinh, khiêu vũ thể thao.</w:t>
      </w:r>
      <w:r w:rsidRPr="00EC63C7">
        <w:rPr>
          <w:rFonts w:ascii="Times New Roman" w:hAnsi="Times New Roman"/>
          <w:color w:val="000000"/>
          <w:lang w:val="pt-BR"/>
        </w:rPr>
        <w:t xml:space="preserve"> Tỷ lệ dân số tham gia luyện tập thể dục thể t</w:t>
      </w:r>
      <w:r w:rsidR="00247DEA">
        <w:rPr>
          <w:rFonts w:ascii="Times New Roman" w:hAnsi="Times New Roman"/>
          <w:color w:val="000000"/>
          <w:lang w:val="pt-BR"/>
        </w:rPr>
        <w:t>hao tăng qua các năm. Đến nay, người dân</w:t>
      </w:r>
      <w:r w:rsidRPr="00EC63C7">
        <w:rPr>
          <w:rFonts w:ascii="Times New Roman" w:hAnsi="Times New Roman"/>
          <w:color w:val="000000"/>
          <w:lang w:val="pt-BR"/>
        </w:rPr>
        <w:t xml:space="preserve"> tham gia tập luyện thể dục thể thao thường xuyên </w:t>
      </w:r>
      <w:r w:rsidR="008D4F30" w:rsidRPr="00EC63C7">
        <w:rPr>
          <w:rFonts w:ascii="Times New Roman" w:hAnsi="Times New Roman"/>
          <w:color w:val="000000"/>
          <w:lang w:val="pt-BR"/>
        </w:rPr>
        <w:t xml:space="preserve">trên địa bàn huyện </w:t>
      </w:r>
      <w:r w:rsidRPr="00EC63C7">
        <w:rPr>
          <w:rFonts w:ascii="Times New Roman" w:hAnsi="Times New Roman"/>
          <w:color w:val="000000"/>
          <w:lang w:val="pt-BR"/>
        </w:rPr>
        <w:t xml:space="preserve">đạt </w:t>
      </w:r>
      <w:r w:rsidR="00247DEA">
        <w:rPr>
          <w:rFonts w:ascii="Times New Roman" w:hAnsi="Times New Roman"/>
          <w:color w:val="000000"/>
          <w:lang w:val="pt-BR"/>
        </w:rPr>
        <w:t xml:space="preserve">trên </w:t>
      </w:r>
      <w:r w:rsidR="008D4F30" w:rsidRPr="00EC63C7">
        <w:rPr>
          <w:rFonts w:ascii="Times New Roman" w:hAnsi="Times New Roman"/>
          <w:color w:val="000000"/>
          <w:lang w:val="pt-BR"/>
        </w:rPr>
        <w:t>31</w:t>
      </w:r>
      <w:r w:rsidR="00653CBB" w:rsidRPr="00EC63C7">
        <w:rPr>
          <w:rFonts w:ascii="Times New Roman" w:hAnsi="Times New Roman"/>
          <w:color w:val="000000"/>
          <w:lang w:val="pt-BR"/>
        </w:rPr>
        <w:t>%.</w:t>
      </w:r>
    </w:p>
    <w:p w:rsidR="00653CBB" w:rsidRPr="00EC63C7" w:rsidRDefault="009B5B69" w:rsidP="00EC63C7">
      <w:pPr>
        <w:widowControl w:val="0"/>
        <w:spacing w:before="120" w:after="120"/>
        <w:ind w:firstLine="720"/>
        <w:jc w:val="both"/>
        <w:rPr>
          <w:rStyle w:val="001"/>
          <w:lang w:val="pt-BR"/>
        </w:rPr>
      </w:pPr>
      <w:r w:rsidRPr="00EC63C7">
        <w:rPr>
          <w:rFonts w:ascii="Times New Roman" w:hAnsi="Times New Roman"/>
          <w:color w:val="000000"/>
          <w:lang w:val="pt-BR"/>
        </w:rPr>
        <w:t>Công tác bảo tồn, tu bổ và nâng cấp các di tích văn hóa, lịch sử cũng được thường xuyên quan tâ</w:t>
      </w:r>
      <w:r w:rsidR="008D4F30" w:rsidRPr="00EC63C7">
        <w:rPr>
          <w:rFonts w:ascii="Times New Roman" w:hAnsi="Times New Roman"/>
          <w:color w:val="000000"/>
          <w:lang w:val="pt-BR"/>
        </w:rPr>
        <w:t xml:space="preserve">m. </w:t>
      </w:r>
      <w:r w:rsidRPr="00EC63C7">
        <w:rPr>
          <w:rFonts w:ascii="Times New Roman" w:hAnsi="Times New Roman"/>
          <w:color w:val="000000"/>
          <w:lang w:val="pt-BR"/>
        </w:rPr>
        <w:t xml:space="preserve">Trên </w:t>
      </w:r>
      <w:r w:rsidRPr="00EC63C7">
        <w:rPr>
          <w:rFonts w:ascii="Times New Roman" w:hAnsi="Times New Roman" w:cs="Arial"/>
          <w:color w:val="000000"/>
          <w:lang w:val="pt-BR"/>
        </w:rPr>
        <w:t>đị</w:t>
      </w:r>
      <w:r w:rsidRPr="00EC63C7">
        <w:rPr>
          <w:rFonts w:ascii="Times New Roman" w:hAnsi="Times New Roman"/>
          <w:color w:val="000000"/>
          <w:lang w:val="pt-BR"/>
        </w:rPr>
        <w:t>a b</w:t>
      </w:r>
      <w:r w:rsidRPr="00EC63C7">
        <w:rPr>
          <w:rFonts w:ascii="Times New Roman" w:hAnsi="Times New Roman" w:cs="Arial"/>
          <w:color w:val="000000"/>
          <w:lang w:val="pt-BR"/>
        </w:rPr>
        <w:t>à</w:t>
      </w:r>
      <w:r w:rsidRPr="00EC63C7">
        <w:rPr>
          <w:rFonts w:ascii="Times New Roman" w:hAnsi="Times New Roman"/>
          <w:color w:val="000000"/>
          <w:lang w:val="pt-BR"/>
        </w:rPr>
        <w:t>n c</w:t>
      </w:r>
      <w:r w:rsidRPr="00EC63C7">
        <w:rPr>
          <w:rFonts w:ascii="Times New Roman" w:hAnsi="Times New Roman" w:cs=".VnTime"/>
          <w:color w:val="000000"/>
          <w:lang w:val="pt-BR"/>
        </w:rPr>
        <w:t>ó</w:t>
      </w:r>
      <w:r w:rsidRPr="00EC63C7">
        <w:rPr>
          <w:rFonts w:ascii="Times New Roman" w:hAnsi="Times New Roman"/>
          <w:color w:val="000000"/>
          <w:lang w:val="pt-BR"/>
        </w:rPr>
        <w:t xml:space="preserve"> hai di t</w:t>
      </w:r>
      <w:r w:rsidRPr="00EC63C7">
        <w:rPr>
          <w:rFonts w:ascii="Times New Roman" w:hAnsi="Times New Roman" w:cs=".VnTime"/>
          <w:color w:val="000000"/>
          <w:lang w:val="pt-BR"/>
        </w:rPr>
        <w:t>í</w:t>
      </w:r>
      <w:r w:rsidRPr="00EC63C7">
        <w:rPr>
          <w:rFonts w:ascii="Times New Roman" w:hAnsi="Times New Roman"/>
          <w:color w:val="000000"/>
          <w:lang w:val="pt-BR"/>
        </w:rPr>
        <w:t>ch l</w:t>
      </w:r>
      <w:r w:rsidRPr="00EC63C7">
        <w:rPr>
          <w:rFonts w:ascii="Times New Roman" w:hAnsi="Times New Roman" w:cs="Arial"/>
          <w:color w:val="000000"/>
          <w:lang w:val="pt-BR"/>
        </w:rPr>
        <w:t>ị</w:t>
      </w:r>
      <w:r w:rsidRPr="00EC63C7">
        <w:rPr>
          <w:rFonts w:ascii="Times New Roman" w:hAnsi="Times New Roman"/>
          <w:color w:val="000000"/>
          <w:lang w:val="pt-BR"/>
        </w:rPr>
        <w:t>ch s</w:t>
      </w:r>
      <w:r w:rsidRPr="00EC63C7">
        <w:rPr>
          <w:rFonts w:ascii="Times New Roman" w:hAnsi="Times New Roman" w:cs="Arial"/>
          <w:color w:val="000000"/>
          <w:lang w:val="pt-BR"/>
        </w:rPr>
        <w:t>ử</w:t>
      </w:r>
      <w:r w:rsidRPr="00EC63C7">
        <w:rPr>
          <w:rFonts w:ascii="Times New Roman" w:hAnsi="Times New Roman"/>
          <w:color w:val="000000"/>
          <w:lang w:val="pt-BR"/>
        </w:rPr>
        <w:t xml:space="preserve"> - văn hóa cấp quốc gia là Căn cứ Xứ ủy Nam bộ (X40-Đồng Rùm) và Địa điểm lưu niệm Chiến thắng Junction City.</w:t>
      </w:r>
    </w:p>
    <w:p w:rsidR="00B12553" w:rsidRPr="00EC63C7" w:rsidRDefault="00193CDD" w:rsidP="00EC63C7">
      <w:pPr>
        <w:widowControl w:val="0"/>
        <w:spacing w:before="120" w:after="120"/>
        <w:ind w:firstLine="720"/>
        <w:jc w:val="both"/>
        <w:rPr>
          <w:rStyle w:val="001"/>
          <w:lang w:val="pt-BR"/>
        </w:rPr>
      </w:pPr>
      <w:r w:rsidRPr="00EC63C7">
        <w:rPr>
          <w:rStyle w:val="001"/>
          <w:lang w:val="pt-BR"/>
        </w:rPr>
        <w:lastRenderedPageBreak/>
        <w:t>*</w:t>
      </w:r>
      <w:r w:rsidR="005E70F9" w:rsidRPr="00EC63C7">
        <w:rPr>
          <w:rStyle w:val="001"/>
          <w:lang w:val="pt-BR"/>
        </w:rPr>
        <w:t xml:space="preserve"> Y tế </w:t>
      </w:r>
    </w:p>
    <w:p w:rsidR="006E6C6D" w:rsidRPr="00EC63C7" w:rsidRDefault="006E6C6D" w:rsidP="00EC63C7">
      <w:pPr>
        <w:spacing w:before="120" w:after="120"/>
        <w:ind w:firstLine="720"/>
        <w:jc w:val="both"/>
        <w:rPr>
          <w:rFonts w:ascii="Times New Roman" w:hAnsi="Times New Roman"/>
          <w:spacing w:val="-2"/>
          <w:lang w:val="vi-VN"/>
        </w:rPr>
      </w:pPr>
      <w:r w:rsidRPr="00EC63C7">
        <w:rPr>
          <w:rFonts w:ascii="Times New Roman" w:hAnsi="Times New Roman"/>
          <w:spacing w:val="1"/>
          <w:lang w:val="vi-VN"/>
        </w:rPr>
        <w:t xml:space="preserve">Công tác bảo vệ và chăm sóc sức khỏe nhân dân đã có nhiều chuyển biến tích cực; cơ sở vật chất và trang thiết bị của các cơ sở y tế đã được từng bước được đầu tư, phục vụ nhu cầu khám, chữa bệnh cho nhân dân. </w:t>
      </w:r>
      <w:r w:rsidR="00D22FD6" w:rsidRPr="00EC63C7">
        <w:rPr>
          <w:rFonts w:ascii="Times New Roman" w:hAnsi="Times New Roman"/>
          <w:color w:val="000000"/>
          <w:lang w:val="vi-VN"/>
        </w:rPr>
        <w:t>Trên địa</w:t>
      </w:r>
      <w:r w:rsidR="00D22FD6" w:rsidRPr="00EC63C7">
        <w:rPr>
          <w:rFonts w:ascii="Times New Roman" w:hAnsi="Times New Roman"/>
          <w:lang w:val="vi-VN"/>
        </w:rPr>
        <w:t xml:space="preserve"> </w:t>
      </w:r>
      <w:r w:rsidR="00D22FD6" w:rsidRPr="00EC63C7">
        <w:rPr>
          <w:rFonts w:ascii="Times New Roman" w:hAnsi="Times New Roman"/>
          <w:color w:val="000000"/>
          <w:lang w:val="vi-VN"/>
        </w:rPr>
        <w:t>bàn có 1 trung tâm y tế, 1 phòng khám khu vực và 12 trạm y tế.</w:t>
      </w:r>
      <w:r w:rsidR="00D22FD6" w:rsidRPr="00EC63C7">
        <w:rPr>
          <w:rFonts w:ascii="Times New Roman" w:hAnsi="Times New Roman"/>
          <w:lang w:val="vi-VN"/>
        </w:rPr>
        <w:t xml:space="preserve"> </w:t>
      </w:r>
      <w:r w:rsidRPr="00EC63C7">
        <w:rPr>
          <w:rFonts w:ascii="Times New Roman" w:hAnsi="Times New Roman"/>
          <w:spacing w:val="1"/>
          <w:lang w:val="vi-VN"/>
        </w:rPr>
        <w:t xml:space="preserve">Đến năm 2020 có 12/12 trạm y tế xã, thị trấn đã đạt chuẩn quốc gia, theo yêu cầu mới cần đầu tư thêm cơ sở vật chất và trang thiết bị y tế chuyên dùng, một số trạm xuống cấp phải xây dựng mới. Ngành y tế Tân Châu luôn quan tâm thực hiện tốt các chương trình mục tiêu y tế quốc gia, y tế cộng đồng. </w:t>
      </w:r>
      <w:r w:rsidRPr="00EC63C7">
        <w:rPr>
          <w:rFonts w:ascii="Times New Roman" w:hAnsi="Times New Roman"/>
          <w:spacing w:val="-2"/>
          <w:lang w:val="vi-VN"/>
        </w:rPr>
        <w:t xml:space="preserve">Đồng thời thường xuyên kiểm tra, xử lý các vi phạm về VSATTP trên địa bàn </w:t>
      </w:r>
      <w:r w:rsidR="008D4F30" w:rsidRPr="00EC63C7">
        <w:rPr>
          <w:rFonts w:ascii="Times New Roman" w:hAnsi="Times New Roman"/>
          <w:spacing w:val="-2"/>
          <w:lang w:val="vi-VN"/>
        </w:rPr>
        <w:t>h</w:t>
      </w:r>
      <w:r w:rsidRPr="00EC63C7">
        <w:rPr>
          <w:rFonts w:ascii="Times New Roman" w:hAnsi="Times New Roman"/>
          <w:spacing w:val="-2"/>
          <w:lang w:val="vi-VN"/>
        </w:rPr>
        <w:t>uyện.</w:t>
      </w:r>
      <w:r w:rsidR="006A47D3">
        <w:rPr>
          <w:rFonts w:ascii="Times New Roman" w:hAnsi="Times New Roman"/>
          <w:spacing w:val="-2"/>
          <w:lang w:val="vi-VN"/>
        </w:rPr>
        <w:t xml:space="preserve"> </w:t>
      </w:r>
      <w:r w:rsidRPr="00EC63C7">
        <w:rPr>
          <w:rFonts w:ascii="Times New Roman" w:hAnsi="Times New Roman"/>
          <w:spacing w:val="-2"/>
          <w:lang w:val="vi-VN"/>
        </w:rPr>
        <w:t xml:space="preserve">Lĩnh vực hành nghề </w:t>
      </w:r>
      <w:r w:rsidR="008D4F30" w:rsidRPr="00EC63C7">
        <w:rPr>
          <w:rFonts w:ascii="Times New Roman" w:hAnsi="Times New Roman"/>
          <w:spacing w:val="-2"/>
          <w:lang w:val="vi-VN"/>
        </w:rPr>
        <w:t>y</w:t>
      </w:r>
      <w:r w:rsidRPr="00EC63C7">
        <w:rPr>
          <w:rFonts w:ascii="Times New Roman" w:hAnsi="Times New Roman"/>
          <w:spacing w:val="-2"/>
          <w:lang w:val="vi-VN"/>
        </w:rPr>
        <w:t xml:space="preserve"> - </w:t>
      </w:r>
      <w:r w:rsidR="008D4F30" w:rsidRPr="00EC63C7">
        <w:rPr>
          <w:rFonts w:ascii="Times New Roman" w:hAnsi="Times New Roman"/>
          <w:spacing w:val="-2"/>
          <w:lang w:val="vi-VN"/>
        </w:rPr>
        <w:t>d</w:t>
      </w:r>
      <w:r w:rsidRPr="00EC63C7">
        <w:rPr>
          <w:rFonts w:ascii="Times New Roman" w:hAnsi="Times New Roman"/>
          <w:spacing w:val="-2"/>
          <w:lang w:val="vi-VN"/>
        </w:rPr>
        <w:t>ược tư nhân ngày càng phát triển, hình thành đều khắp trên các</w:t>
      </w:r>
      <w:r w:rsidR="00D22FD6" w:rsidRPr="00EC63C7">
        <w:rPr>
          <w:rFonts w:ascii="Times New Roman" w:hAnsi="Times New Roman"/>
          <w:spacing w:val="-2"/>
          <w:lang w:val="vi-VN"/>
        </w:rPr>
        <w:t xml:space="preserve"> xã, </w:t>
      </w:r>
      <w:r w:rsidRPr="00EC63C7">
        <w:rPr>
          <w:rFonts w:ascii="Times New Roman" w:hAnsi="Times New Roman"/>
          <w:spacing w:val="-2"/>
          <w:lang w:val="vi-VN"/>
        </w:rPr>
        <w:t>thị trấn, đáp ứng được nhu cầu khám, chữa bệnh của nhân dân.</w:t>
      </w:r>
    </w:p>
    <w:p w:rsidR="006E6C6D" w:rsidRPr="00EC63C7" w:rsidRDefault="008D4F30" w:rsidP="00EC63C7">
      <w:pPr>
        <w:widowControl w:val="0"/>
        <w:spacing w:before="120" w:after="120"/>
        <w:ind w:firstLine="720"/>
        <w:jc w:val="both"/>
        <w:rPr>
          <w:rFonts w:ascii="Times New Roman" w:hAnsi="Times New Roman"/>
          <w:spacing w:val="-1"/>
          <w:lang w:val="vi-VN"/>
        </w:rPr>
      </w:pPr>
      <w:r w:rsidRPr="00EC63C7">
        <w:rPr>
          <w:rFonts w:ascii="Times New Roman" w:hAnsi="Times New Roman"/>
          <w:lang w:val="vi-VN"/>
        </w:rPr>
        <w:t>Hiện nay, t</w:t>
      </w:r>
      <w:r w:rsidR="006E6C6D" w:rsidRPr="00EC63C7">
        <w:rPr>
          <w:rFonts w:ascii="Times New Roman" w:hAnsi="Times New Roman"/>
          <w:lang w:val="vi-VN"/>
        </w:rPr>
        <w:t>ỷ lệ xã có bác sĩ 100</w:t>
      </w:r>
      <w:r w:rsidR="00D1393D">
        <w:rPr>
          <w:rFonts w:ascii="Times New Roman" w:hAnsi="Times New Roman"/>
          <w:lang w:val="vi-VN"/>
        </w:rPr>
        <w:t>%</w:t>
      </w:r>
      <w:r w:rsidRPr="00EC63C7">
        <w:rPr>
          <w:rFonts w:ascii="Times New Roman" w:hAnsi="Times New Roman"/>
          <w:lang w:val="vi-VN"/>
        </w:rPr>
        <w:t>, t</w:t>
      </w:r>
      <w:r w:rsidR="006E6C6D" w:rsidRPr="00EC63C7">
        <w:rPr>
          <w:rFonts w:ascii="Times New Roman" w:hAnsi="Times New Roman"/>
          <w:lang w:val="vi-VN"/>
        </w:rPr>
        <w:t>ỷ lệ bác sỹ 4,56 bác sỹ/vạn dân, 7,6 giường bệnh/vạn dân.</w:t>
      </w:r>
      <w:r w:rsidR="002F1B08">
        <w:rPr>
          <w:rFonts w:ascii="Times New Roman" w:hAnsi="Times New Roman"/>
        </w:rPr>
        <w:t xml:space="preserve"> </w:t>
      </w:r>
      <w:r w:rsidR="00653CBB" w:rsidRPr="00EC63C7">
        <w:rPr>
          <w:rFonts w:ascii="Times New Roman" w:hAnsi="Times New Roman"/>
          <w:lang w:val="vi-VN"/>
        </w:rPr>
        <w:t>Tỷ lệ tham gia bảo hiểm y tế đạt 85</w:t>
      </w:r>
      <w:r w:rsidR="00D1393D">
        <w:rPr>
          <w:rFonts w:ascii="Times New Roman" w:hAnsi="Times New Roman"/>
          <w:lang w:val="vi-VN"/>
        </w:rPr>
        <w:t>%</w:t>
      </w:r>
      <w:r w:rsidR="00653CBB" w:rsidRPr="00EC63C7">
        <w:rPr>
          <w:rFonts w:ascii="Times New Roman" w:hAnsi="Times New Roman"/>
          <w:lang w:val="vi-VN"/>
        </w:rPr>
        <w:t>.</w:t>
      </w:r>
      <w:r w:rsidR="00AB2B1E">
        <w:rPr>
          <w:rFonts w:ascii="Times New Roman" w:hAnsi="Times New Roman"/>
        </w:rPr>
        <w:t xml:space="preserve"> </w:t>
      </w:r>
      <w:r w:rsidR="00653CBB" w:rsidRPr="00EC63C7">
        <w:rPr>
          <w:rFonts w:ascii="Times New Roman" w:hAnsi="Times New Roman"/>
          <w:lang w:val="vi-VN"/>
        </w:rPr>
        <w:t>Tỷ lệ trẻ em suy dinh dưỡng dưới 5 tuổi 9,22</w:t>
      </w:r>
      <w:r w:rsidR="00D1393D">
        <w:rPr>
          <w:rFonts w:ascii="Times New Roman" w:hAnsi="Times New Roman"/>
          <w:lang w:val="vi-VN"/>
        </w:rPr>
        <w:t>%</w:t>
      </w:r>
      <w:r w:rsidR="00653CBB" w:rsidRPr="00EC63C7">
        <w:rPr>
          <w:rFonts w:ascii="Times New Roman" w:hAnsi="Times New Roman"/>
          <w:lang w:val="vi-VN"/>
        </w:rPr>
        <w:t>.</w:t>
      </w:r>
    </w:p>
    <w:p w:rsidR="00EB4890" w:rsidRPr="00EC63C7" w:rsidRDefault="00EB4890" w:rsidP="004B0A74">
      <w:pPr>
        <w:pStyle w:val="Heading3"/>
        <w:rPr>
          <w:rStyle w:val="Tiu3"/>
          <w:b/>
          <w:bCs/>
          <w:sz w:val="28"/>
          <w:szCs w:val="28"/>
          <w:lang w:eastAsia="vi-VN"/>
        </w:rPr>
      </w:pPr>
      <w:bookmarkStart w:id="145" w:name="_Toc85190301"/>
      <w:bookmarkStart w:id="146" w:name="_Toc85207616"/>
      <w:bookmarkStart w:id="147" w:name="_Toc85207767"/>
      <w:bookmarkStart w:id="148" w:name="_Toc85213483"/>
      <w:r w:rsidRPr="00EC63C7">
        <w:rPr>
          <w:rStyle w:val="Tiu3"/>
          <w:b/>
          <w:bCs/>
          <w:sz w:val="28"/>
          <w:szCs w:val="28"/>
          <w:lang w:eastAsia="vi-VN"/>
        </w:rPr>
        <w:t>2.6. Đánh giá chung.</w:t>
      </w:r>
      <w:bookmarkEnd w:id="145"/>
      <w:bookmarkEnd w:id="146"/>
      <w:bookmarkEnd w:id="147"/>
      <w:bookmarkEnd w:id="148"/>
    </w:p>
    <w:p w:rsidR="00EB4890" w:rsidRPr="00EC63C7" w:rsidRDefault="00EB4890" w:rsidP="004B0A74">
      <w:pPr>
        <w:pStyle w:val="Heading4"/>
      </w:pPr>
      <w:bookmarkStart w:id="149" w:name="_Toc61846593"/>
      <w:bookmarkStart w:id="150" w:name="_Toc82267231"/>
      <w:bookmarkStart w:id="151" w:name="_Toc82269408"/>
      <w:bookmarkStart w:id="152" w:name="_Toc82275181"/>
      <w:bookmarkStart w:id="153" w:name="_Toc82275701"/>
      <w:bookmarkStart w:id="154" w:name="_Toc85190302"/>
      <w:r w:rsidRPr="00EC63C7">
        <w:t>2</w:t>
      </w:r>
      <w:r w:rsidRPr="00EC63C7">
        <w:rPr>
          <w:lang w:val="vi-VN"/>
        </w:rPr>
        <w:t>.</w:t>
      </w:r>
      <w:r w:rsidRPr="00EC63C7">
        <w:t>6</w:t>
      </w:r>
      <w:r w:rsidRPr="00EC63C7">
        <w:rPr>
          <w:lang w:val="vi-VN"/>
        </w:rPr>
        <w:t>.1</w:t>
      </w:r>
      <w:r w:rsidRPr="00EC63C7">
        <w:t>.</w:t>
      </w:r>
      <w:r w:rsidRPr="00EC63C7">
        <w:rPr>
          <w:lang w:val="vi-VN"/>
        </w:rPr>
        <w:t xml:space="preserve"> Thuận lợi</w:t>
      </w:r>
      <w:bookmarkEnd w:id="149"/>
      <w:bookmarkEnd w:id="150"/>
      <w:bookmarkEnd w:id="151"/>
      <w:bookmarkEnd w:id="152"/>
      <w:bookmarkEnd w:id="153"/>
      <w:bookmarkEnd w:id="154"/>
    </w:p>
    <w:p w:rsidR="008D4F30" w:rsidRPr="00EC63C7" w:rsidRDefault="00B77FBC" w:rsidP="00EC63C7">
      <w:pPr>
        <w:pStyle w:val="ListParagraph"/>
        <w:numPr>
          <w:ilvl w:val="0"/>
          <w:numId w:val="34"/>
        </w:numPr>
        <w:tabs>
          <w:tab w:val="left" w:pos="720"/>
        </w:tabs>
        <w:autoSpaceDE w:val="0"/>
        <w:autoSpaceDN w:val="0"/>
        <w:spacing w:before="120" w:after="120"/>
        <w:ind w:left="0" w:firstLine="540"/>
        <w:jc w:val="both"/>
        <w:rPr>
          <w:rFonts w:ascii="Times New Roman" w:hAnsi="Times New Roman"/>
          <w:lang w:val="vi-VN"/>
        </w:rPr>
      </w:pPr>
      <w:r w:rsidRPr="00EC63C7">
        <w:rPr>
          <w:rFonts w:ascii="Times New Roman" w:hAnsi="Times New Roman"/>
          <w:lang w:val="vi-VN"/>
        </w:rPr>
        <w:t>Huyện Tân Châu có vị trí địa lý khá thuận lợi thu</w:t>
      </w:r>
      <w:r w:rsidR="008D4F30" w:rsidRPr="00EC63C7">
        <w:rPr>
          <w:rFonts w:ascii="Times New Roman" w:hAnsi="Times New Roman"/>
          <w:lang w:val="vi-VN"/>
        </w:rPr>
        <w:t>ộc vùng kinh tế trọng điểm phía</w:t>
      </w:r>
      <w:r w:rsidR="008D4F30" w:rsidRPr="00EC63C7">
        <w:rPr>
          <w:rFonts w:ascii="Times New Roman" w:hAnsi="Times New Roman"/>
        </w:rPr>
        <w:t xml:space="preserve"> </w:t>
      </w:r>
      <w:r w:rsidRPr="00EC63C7">
        <w:rPr>
          <w:rFonts w:ascii="Times New Roman" w:hAnsi="Times New Roman"/>
          <w:lang w:val="vi-VN"/>
        </w:rPr>
        <w:t>Nam. Đặc biệt huyện Tân Châu có đường biên giới giáp Vương quốc Campuchia, có hồ Dầu Tiếng lại nằm trên trục giao thông quan trọng kết nối giữa các vùng và địa phương nên sẽ có cơ hội tốt thu hút các nguồn vốn đầu tư vào phát triển kinh tế - xã hội và an ninh quốc phòng.</w:t>
      </w:r>
    </w:p>
    <w:p w:rsidR="00B77FBC" w:rsidRPr="00EC63C7" w:rsidRDefault="00653CBB" w:rsidP="00EC63C7">
      <w:pPr>
        <w:pStyle w:val="ListParagraph"/>
        <w:numPr>
          <w:ilvl w:val="0"/>
          <w:numId w:val="34"/>
        </w:numPr>
        <w:tabs>
          <w:tab w:val="left" w:pos="720"/>
        </w:tabs>
        <w:autoSpaceDE w:val="0"/>
        <w:autoSpaceDN w:val="0"/>
        <w:spacing w:before="120" w:after="120"/>
        <w:ind w:left="0" w:firstLine="540"/>
        <w:jc w:val="both"/>
        <w:rPr>
          <w:rFonts w:ascii="Times New Roman" w:hAnsi="Times New Roman"/>
          <w:lang w:val="vi-VN"/>
        </w:rPr>
      </w:pPr>
      <w:bookmarkStart w:id="155" w:name="_Toc61846594"/>
      <w:r w:rsidRPr="00EC63C7">
        <w:rPr>
          <w:rFonts w:ascii="Times New Roman" w:hAnsi="Times New Roman"/>
          <w:color w:val="000000"/>
          <w:lang w:val="vi-VN"/>
        </w:rPr>
        <w:t xml:space="preserve">Trên </w:t>
      </w:r>
      <w:r w:rsidRPr="00EC63C7">
        <w:rPr>
          <w:rFonts w:ascii="Times New Roman" w:hAnsi="Times New Roman" w:cs="Arial"/>
          <w:color w:val="000000"/>
          <w:lang w:val="vi-VN"/>
        </w:rPr>
        <w:t>đị</w:t>
      </w:r>
      <w:r w:rsidRPr="00EC63C7">
        <w:rPr>
          <w:rFonts w:ascii="Times New Roman" w:hAnsi="Times New Roman"/>
          <w:color w:val="000000"/>
          <w:lang w:val="vi-VN"/>
        </w:rPr>
        <w:t>a b</w:t>
      </w:r>
      <w:r w:rsidRPr="00EC63C7">
        <w:rPr>
          <w:rFonts w:ascii="Times New Roman" w:hAnsi="Times New Roman" w:cs="Arial"/>
          <w:color w:val="000000"/>
          <w:lang w:val="vi-VN"/>
        </w:rPr>
        <w:t>à</w:t>
      </w:r>
      <w:r w:rsidRPr="00EC63C7">
        <w:rPr>
          <w:rFonts w:ascii="Times New Roman" w:hAnsi="Times New Roman"/>
          <w:color w:val="000000"/>
          <w:lang w:val="vi-VN"/>
        </w:rPr>
        <w:t>n c</w:t>
      </w:r>
      <w:r w:rsidRPr="00EC63C7">
        <w:rPr>
          <w:rFonts w:ascii="Times New Roman" w:hAnsi="Times New Roman" w:cs=".VnTime"/>
          <w:color w:val="000000"/>
          <w:lang w:val="vi-VN"/>
        </w:rPr>
        <w:t>ó</w:t>
      </w:r>
      <w:r w:rsidRPr="00EC63C7">
        <w:rPr>
          <w:rFonts w:ascii="Times New Roman" w:hAnsi="Times New Roman"/>
          <w:color w:val="000000"/>
          <w:lang w:val="vi-VN"/>
        </w:rPr>
        <w:t xml:space="preserve"> </w:t>
      </w:r>
      <w:r w:rsidRPr="00EC63C7">
        <w:rPr>
          <w:rFonts w:ascii="Times New Roman" w:hAnsi="Times New Roman" w:cs="Arial"/>
          <w:color w:val="000000"/>
          <w:lang w:val="vi-VN"/>
        </w:rPr>
        <w:t>đ</w:t>
      </w:r>
      <w:r w:rsidRPr="00EC63C7">
        <w:rPr>
          <w:rFonts w:ascii="Times New Roman" w:hAnsi="Times New Roman"/>
          <w:color w:val="000000"/>
          <w:lang w:val="vi-VN"/>
        </w:rPr>
        <w:t>i</w:t>
      </w:r>
      <w:r w:rsidRPr="00EC63C7">
        <w:rPr>
          <w:rFonts w:ascii="Times New Roman" w:hAnsi="Times New Roman" w:cs="Arial"/>
          <w:color w:val="000000"/>
          <w:lang w:val="vi-VN"/>
        </w:rPr>
        <w:t>ề</w:t>
      </w:r>
      <w:r w:rsidRPr="00EC63C7">
        <w:rPr>
          <w:rFonts w:ascii="Times New Roman" w:hAnsi="Times New Roman"/>
          <w:color w:val="000000"/>
          <w:lang w:val="vi-VN"/>
        </w:rPr>
        <w:t>u ki</w:t>
      </w:r>
      <w:r w:rsidRPr="00EC63C7">
        <w:rPr>
          <w:rFonts w:ascii="Times New Roman" w:hAnsi="Times New Roman" w:cs="Arial"/>
          <w:color w:val="000000"/>
          <w:lang w:val="vi-VN"/>
        </w:rPr>
        <w:t>ệ</w:t>
      </w:r>
      <w:r w:rsidRPr="00EC63C7">
        <w:rPr>
          <w:rFonts w:ascii="Times New Roman" w:hAnsi="Times New Roman"/>
          <w:color w:val="000000"/>
          <w:lang w:val="vi-VN"/>
        </w:rPr>
        <w:t>n kh</w:t>
      </w:r>
      <w:r w:rsidRPr="00EC63C7">
        <w:rPr>
          <w:rFonts w:ascii="Times New Roman" w:hAnsi="Times New Roman" w:cs=".VnTime"/>
          <w:color w:val="000000"/>
          <w:lang w:val="vi-VN"/>
        </w:rPr>
        <w:t>í</w:t>
      </w:r>
      <w:r w:rsidRPr="00EC63C7">
        <w:rPr>
          <w:rFonts w:ascii="Times New Roman" w:hAnsi="Times New Roman"/>
          <w:color w:val="000000"/>
          <w:lang w:val="vi-VN"/>
        </w:rPr>
        <w:t xml:space="preserve"> h</w:t>
      </w:r>
      <w:r w:rsidRPr="00EC63C7">
        <w:rPr>
          <w:rFonts w:ascii="Times New Roman" w:hAnsi="Times New Roman" w:cs="Arial"/>
          <w:color w:val="000000"/>
          <w:lang w:val="vi-VN"/>
        </w:rPr>
        <w:t>ậ</w:t>
      </w:r>
      <w:r w:rsidRPr="00EC63C7">
        <w:rPr>
          <w:rFonts w:ascii="Times New Roman" w:hAnsi="Times New Roman"/>
          <w:color w:val="000000"/>
          <w:lang w:val="vi-VN"/>
        </w:rPr>
        <w:t>u v</w:t>
      </w:r>
      <w:r w:rsidRPr="00EC63C7">
        <w:rPr>
          <w:rFonts w:ascii="Times New Roman" w:hAnsi="Times New Roman" w:cs="Arial"/>
          <w:color w:val="000000"/>
          <w:lang w:val="vi-VN"/>
        </w:rPr>
        <w:t>à</w:t>
      </w:r>
      <w:r w:rsidRPr="00EC63C7">
        <w:rPr>
          <w:rFonts w:ascii="Times New Roman" w:hAnsi="Times New Roman"/>
          <w:color w:val="000000"/>
          <w:lang w:val="vi-VN"/>
        </w:rPr>
        <w:t xml:space="preserve"> t</w:t>
      </w:r>
      <w:r w:rsidR="008D4F30" w:rsidRPr="00EC63C7">
        <w:rPr>
          <w:rFonts w:ascii="Times New Roman" w:hAnsi="Times New Roman"/>
          <w:color w:val="000000"/>
          <w:lang w:val="vi-VN"/>
        </w:rPr>
        <w:t xml:space="preserve">ài nguyên thiên nhiên tương đối </w:t>
      </w:r>
      <w:r w:rsidRPr="00EC63C7">
        <w:rPr>
          <w:rFonts w:ascii="Times New Roman" w:hAnsi="Times New Roman"/>
          <w:color w:val="000000"/>
          <w:lang w:val="vi-VN"/>
        </w:rPr>
        <w:t>thuận lợi cho phát triển sản xuất kinh doanh. T</w:t>
      </w:r>
      <w:r w:rsidR="008D4F30" w:rsidRPr="00EC63C7">
        <w:rPr>
          <w:rFonts w:ascii="Times New Roman" w:hAnsi="Times New Roman"/>
          <w:color w:val="000000"/>
          <w:lang w:val="vi-VN"/>
        </w:rPr>
        <w:t xml:space="preserve">rong đó, có khả năng phát triển </w:t>
      </w:r>
      <w:r w:rsidRPr="00EC63C7">
        <w:rPr>
          <w:rFonts w:ascii="Times New Roman" w:hAnsi="Times New Roman"/>
          <w:color w:val="000000"/>
          <w:lang w:val="vi-VN"/>
        </w:rPr>
        <w:t xml:space="preserve">nông nghiệp trở thành vùng nguyên liệu với </w:t>
      </w:r>
      <w:r w:rsidR="008D4F30" w:rsidRPr="00EC63C7">
        <w:rPr>
          <w:rFonts w:ascii="Times New Roman" w:hAnsi="Times New Roman"/>
          <w:color w:val="000000"/>
          <w:lang w:val="vi-VN"/>
        </w:rPr>
        <w:t xml:space="preserve">thế mạnh về trồng cây khoai mì, </w:t>
      </w:r>
      <w:r w:rsidRPr="00EC63C7">
        <w:rPr>
          <w:rFonts w:ascii="Times New Roman" w:hAnsi="Times New Roman"/>
          <w:color w:val="000000"/>
          <w:lang w:val="vi-VN"/>
        </w:rPr>
        <w:t>mía, mãng cầu, cao su; phát triển kinh tế tr</w:t>
      </w:r>
      <w:r w:rsidR="008D4F30" w:rsidRPr="00EC63C7">
        <w:rPr>
          <w:rFonts w:ascii="Times New Roman" w:hAnsi="Times New Roman"/>
          <w:color w:val="000000"/>
          <w:lang w:val="vi-VN"/>
        </w:rPr>
        <w:t xml:space="preserve">ang trại quy mô lớn; phát triển </w:t>
      </w:r>
      <w:r w:rsidRPr="00EC63C7">
        <w:rPr>
          <w:rFonts w:ascii="Times New Roman" w:hAnsi="Times New Roman"/>
          <w:color w:val="000000"/>
          <w:lang w:val="vi-VN"/>
        </w:rPr>
        <w:t>công nghiệp chế biến, khai khoáng vật liệu x</w:t>
      </w:r>
      <w:r w:rsidR="008D4F30" w:rsidRPr="00EC63C7">
        <w:rPr>
          <w:rFonts w:ascii="Times New Roman" w:hAnsi="Times New Roman"/>
          <w:color w:val="000000"/>
          <w:lang w:val="vi-VN"/>
        </w:rPr>
        <w:t xml:space="preserve">ây dựng; và sử dụng quỹ đất hợp </w:t>
      </w:r>
      <w:r w:rsidRPr="00EC63C7">
        <w:rPr>
          <w:rFonts w:ascii="Times New Roman" w:hAnsi="Times New Roman"/>
          <w:color w:val="000000"/>
          <w:lang w:val="vi-VN"/>
        </w:rPr>
        <w:t xml:space="preserve">lý để bố trí phát triển đô thị </w:t>
      </w:r>
      <w:r w:rsidR="008D4F30" w:rsidRPr="00EC63C7">
        <w:rPr>
          <w:rFonts w:ascii="Times New Roman" w:hAnsi="Times New Roman"/>
          <w:color w:val="000000"/>
          <w:lang w:val="vi-VN"/>
        </w:rPr>
        <w:t>và xây dựng nông thôn mới</w:t>
      </w:r>
      <w:r w:rsidR="006A47D3">
        <w:rPr>
          <w:rFonts w:ascii="Times New Roman" w:hAnsi="Times New Roman"/>
          <w:color w:val="000000"/>
          <w:lang w:val="vi-VN"/>
        </w:rPr>
        <w:t xml:space="preserve"> </w:t>
      </w:r>
      <w:r w:rsidRPr="00EC63C7">
        <w:rPr>
          <w:rFonts w:ascii="Times New Roman" w:hAnsi="Times New Roman"/>
          <w:color w:val="000000"/>
          <w:lang w:val="vi-VN"/>
        </w:rPr>
        <w:t>theo tiêu chuẩn quy định.</w:t>
      </w:r>
    </w:p>
    <w:p w:rsidR="00B77FBC" w:rsidRPr="00EC63C7" w:rsidRDefault="00653CBB" w:rsidP="00EC63C7">
      <w:pPr>
        <w:pStyle w:val="ListParagraph"/>
        <w:numPr>
          <w:ilvl w:val="0"/>
          <w:numId w:val="34"/>
        </w:numPr>
        <w:tabs>
          <w:tab w:val="left" w:pos="720"/>
        </w:tabs>
        <w:autoSpaceDE w:val="0"/>
        <w:autoSpaceDN w:val="0"/>
        <w:spacing w:before="120" w:after="120"/>
        <w:ind w:left="0" w:firstLine="540"/>
        <w:jc w:val="both"/>
        <w:rPr>
          <w:rFonts w:ascii="Times New Roman" w:hAnsi="Times New Roman"/>
          <w:lang w:val="vi-VN"/>
        </w:rPr>
      </w:pPr>
      <w:r w:rsidRPr="00EC63C7">
        <w:rPr>
          <w:rFonts w:ascii="Times New Roman" w:hAnsi="Times New Roman"/>
          <w:color w:val="000000"/>
          <w:lang w:val="vi-VN"/>
        </w:rPr>
        <w:t>Huy</w:t>
      </w:r>
      <w:r w:rsidRPr="00EC63C7">
        <w:rPr>
          <w:rFonts w:ascii="Times New Roman" w:hAnsi="Times New Roman" w:cs="Arial"/>
          <w:color w:val="000000"/>
          <w:lang w:val="vi-VN"/>
        </w:rPr>
        <w:t>ệ</w:t>
      </w:r>
      <w:r w:rsidRPr="00EC63C7">
        <w:rPr>
          <w:rFonts w:ascii="Times New Roman" w:hAnsi="Times New Roman"/>
          <w:color w:val="000000"/>
          <w:lang w:val="vi-VN"/>
        </w:rPr>
        <w:t>n T</w:t>
      </w:r>
      <w:r w:rsidRPr="00EC63C7">
        <w:rPr>
          <w:rFonts w:ascii="Times New Roman" w:hAnsi="Times New Roman" w:cs=".VnTime"/>
          <w:color w:val="000000"/>
          <w:lang w:val="vi-VN"/>
        </w:rPr>
        <w:t>â</w:t>
      </w:r>
      <w:r w:rsidRPr="00EC63C7">
        <w:rPr>
          <w:rFonts w:ascii="Times New Roman" w:hAnsi="Times New Roman"/>
          <w:color w:val="000000"/>
          <w:lang w:val="vi-VN"/>
        </w:rPr>
        <w:t>n Ch</w:t>
      </w:r>
      <w:r w:rsidRPr="00EC63C7">
        <w:rPr>
          <w:rFonts w:ascii="Times New Roman" w:hAnsi="Times New Roman" w:cs=".VnTime"/>
          <w:color w:val="000000"/>
          <w:lang w:val="vi-VN"/>
        </w:rPr>
        <w:t>â</w:t>
      </w:r>
      <w:r w:rsidRPr="00EC63C7">
        <w:rPr>
          <w:rFonts w:ascii="Times New Roman" w:hAnsi="Times New Roman"/>
          <w:color w:val="000000"/>
          <w:lang w:val="vi-VN"/>
        </w:rPr>
        <w:t>u c</w:t>
      </w:r>
      <w:r w:rsidRPr="00EC63C7">
        <w:rPr>
          <w:rFonts w:ascii="Times New Roman" w:hAnsi="Times New Roman" w:cs=".VnTime"/>
          <w:color w:val="000000"/>
          <w:lang w:val="vi-VN"/>
        </w:rPr>
        <w:t>ó</w:t>
      </w:r>
      <w:r w:rsidRPr="00EC63C7">
        <w:rPr>
          <w:rFonts w:ascii="Times New Roman" w:hAnsi="Times New Roman"/>
          <w:color w:val="000000"/>
          <w:lang w:val="vi-VN"/>
        </w:rPr>
        <w:t xml:space="preserve"> t</w:t>
      </w:r>
      <w:r w:rsidRPr="00EC63C7">
        <w:rPr>
          <w:rFonts w:ascii="Times New Roman" w:hAnsi="Times New Roman" w:cs="Arial"/>
          <w:color w:val="000000"/>
          <w:lang w:val="vi-VN"/>
        </w:rPr>
        <w:t>à</w:t>
      </w:r>
      <w:r w:rsidRPr="00EC63C7">
        <w:rPr>
          <w:rFonts w:ascii="Times New Roman" w:hAnsi="Times New Roman"/>
          <w:color w:val="000000"/>
          <w:lang w:val="vi-VN"/>
        </w:rPr>
        <w:t>i nguy</w:t>
      </w:r>
      <w:r w:rsidRPr="00EC63C7">
        <w:rPr>
          <w:rFonts w:ascii="Times New Roman" w:hAnsi="Times New Roman" w:cs=".VnTime"/>
          <w:color w:val="000000"/>
          <w:lang w:val="vi-VN"/>
        </w:rPr>
        <w:t>ê</w:t>
      </w:r>
      <w:r w:rsidRPr="00EC63C7">
        <w:rPr>
          <w:rFonts w:ascii="Times New Roman" w:hAnsi="Times New Roman"/>
          <w:color w:val="000000"/>
          <w:lang w:val="vi-VN"/>
        </w:rPr>
        <w:t>n r</w:t>
      </w:r>
      <w:r w:rsidRPr="00EC63C7">
        <w:rPr>
          <w:rFonts w:ascii="Times New Roman" w:hAnsi="Times New Roman" w:cs="Arial"/>
          <w:color w:val="000000"/>
          <w:lang w:val="vi-VN"/>
        </w:rPr>
        <w:t>ừ</w:t>
      </w:r>
      <w:r w:rsidRPr="00EC63C7">
        <w:rPr>
          <w:rFonts w:ascii="Times New Roman" w:hAnsi="Times New Roman"/>
          <w:color w:val="000000"/>
          <w:lang w:val="vi-VN"/>
        </w:rPr>
        <w:t>ng l</w:t>
      </w:r>
      <w:r w:rsidRPr="00EC63C7">
        <w:rPr>
          <w:rFonts w:ascii="Times New Roman" w:hAnsi="Times New Roman" w:cs="Arial"/>
          <w:color w:val="000000"/>
          <w:lang w:val="vi-VN"/>
        </w:rPr>
        <w:t>ớ</w:t>
      </w:r>
      <w:r w:rsidRPr="00EC63C7">
        <w:rPr>
          <w:rFonts w:ascii="Times New Roman" w:hAnsi="Times New Roman"/>
          <w:color w:val="000000"/>
          <w:lang w:val="vi-VN"/>
        </w:rPr>
        <w:t>n</w:t>
      </w:r>
      <w:r w:rsidR="008D4F30" w:rsidRPr="00EC63C7">
        <w:rPr>
          <w:rFonts w:ascii="Times New Roman" w:hAnsi="Times New Roman"/>
          <w:color w:val="000000"/>
          <w:lang w:val="vi-VN"/>
        </w:rPr>
        <w:t xml:space="preserve"> nhất của tỉnh Tây Ninh, kết hợp </w:t>
      </w:r>
      <w:r w:rsidRPr="00EC63C7">
        <w:rPr>
          <w:rFonts w:ascii="Times New Roman" w:hAnsi="Times New Roman"/>
          <w:color w:val="000000"/>
          <w:lang w:val="vi-VN"/>
        </w:rPr>
        <w:t>với các di tích lịch sử - văn hóa cấp quốc gia và</w:t>
      </w:r>
      <w:r w:rsidR="008D4F30" w:rsidRPr="00EC63C7">
        <w:rPr>
          <w:rFonts w:ascii="Times New Roman" w:hAnsi="Times New Roman"/>
          <w:color w:val="000000"/>
          <w:lang w:val="vi-VN"/>
        </w:rPr>
        <w:t xml:space="preserve"> hồ Dầu Tiếng tạo nên đặc trưng </w:t>
      </w:r>
      <w:r w:rsidRPr="00EC63C7">
        <w:rPr>
          <w:rFonts w:ascii="Times New Roman" w:hAnsi="Times New Roman"/>
          <w:color w:val="000000"/>
          <w:lang w:val="vi-VN"/>
        </w:rPr>
        <w:t>riêng để vừa mang tính chất bảo tồn di tích văn hó</w:t>
      </w:r>
      <w:r w:rsidR="008D4F30" w:rsidRPr="00EC63C7">
        <w:rPr>
          <w:rFonts w:ascii="Times New Roman" w:hAnsi="Times New Roman"/>
          <w:color w:val="000000"/>
          <w:lang w:val="vi-VN"/>
        </w:rPr>
        <w:t xml:space="preserve">a lịch sử, bảo tồn đa dạng sinh </w:t>
      </w:r>
      <w:r w:rsidRPr="00EC63C7">
        <w:rPr>
          <w:rFonts w:ascii="Times New Roman" w:hAnsi="Times New Roman"/>
          <w:color w:val="000000"/>
          <w:lang w:val="vi-VN"/>
        </w:rPr>
        <w:t>học, bền vững vừa tạo điều kiện rất t</w:t>
      </w:r>
      <w:r w:rsidR="008D4F30" w:rsidRPr="00EC63C7">
        <w:rPr>
          <w:rFonts w:ascii="Times New Roman" w:hAnsi="Times New Roman"/>
          <w:color w:val="000000"/>
          <w:lang w:val="vi-VN"/>
        </w:rPr>
        <w:t xml:space="preserve">huận lợi để phát triển du lịch. </w:t>
      </w:r>
      <w:r w:rsidRPr="00EC63C7">
        <w:rPr>
          <w:rFonts w:ascii="Times New Roman" w:hAnsi="Times New Roman"/>
          <w:color w:val="000000"/>
          <w:lang w:val="vi-VN"/>
        </w:rPr>
        <w:t>Huyện Tân Châu có diện tích tự nhiên lớn</w:t>
      </w:r>
      <w:r w:rsidR="008D4F30" w:rsidRPr="00EC63C7">
        <w:rPr>
          <w:rFonts w:ascii="Times New Roman" w:hAnsi="Times New Roman"/>
          <w:color w:val="000000"/>
          <w:lang w:val="vi-VN"/>
        </w:rPr>
        <w:t xml:space="preserve"> nhất tỉnh, địa hình và nền đất </w:t>
      </w:r>
      <w:r w:rsidRPr="00EC63C7">
        <w:rPr>
          <w:rFonts w:ascii="Times New Roman" w:hAnsi="Times New Roman"/>
          <w:color w:val="000000"/>
          <w:lang w:val="vi-VN"/>
        </w:rPr>
        <w:t>thuận lợi cho xây dựng hạ tầng, nhất là hạ t</w:t>
      </w:r>
      <w:r w:rsidR="008D4F30" w:rsidRPr="00EC63C7">
        <w:rPr>
          <w:rFonts w:ascii="Times New Roman" w:hAnsi="Times New Roman"/>
          <w:color w:val="000000"/>
          <w:lang w:val="vi-VN"/>
        </w:rPr>
        <w:t xml:space="preserve">ầng giao thông. Trên địa bàn có </w:t>
      </w:r>
      <w:r w:rsidRPr="00EC63C7">
        <w:rPr>
          <w:rFonts w:ascii="Times New Roman" w:hAnsi="Times New Roman"/>
          <w:color w:val="000000"/>
          <w:lang w:val="vi-VN"/>
        </w:rPr>
        <w:t>các cửa khẩu (cửa khẩu chính Kà Tum, cửa khẩu Tốn</w:t>
      </w:r>
      <w:r w:rsidR="008D4F30" w:rsidRPr="00EC63C7">
        <w:rPr>
          <w:rFonts w:ascii="Times New Roman" w:hAnsi="Times New Roman"/>
          <w:color w:val="000000"/>
          <w:lang w:val="vi-VN"/>
        </w:rPr>
        <w:t xml:space="preserve">g Lê Chân, cửa khẩu </w:t>
      </w:r>
      <w:r w:rsidRPr="00EC63C7">
        <w:rPr>
          <w:rFonts w:ascii="Times New Roman" w:hAnsi="Times New Roman"/>
          <w:color w:val="000000"/>
          <w:lang w:val="vi-VN"/>
        </w:rPr>
        <w:t xml:space="preserve">Vạc Sa) gắn kết với mạng lưới giao thông </w:t>
      </w:r>
      <w:r w:rsidR="008D4F30" w:rsidRPr="00EC63C7">
        <w:rPr>
          <w:rFonts w:ascii="Times New Roman" w:hAnsi="Times New Roman"/>
          <w:color w:val="000000"/>
          <w:lang w:val="vi-VN"/>
        </w:rPr>
        <w:t xml:space="preserve">đường tỉnh, đường huyện phân bố </w:t>
      </w:r>
      <w:r w:rsidRPr="00EC63C7">
        <w:rPr>
          <w:rFonts w:ascii="Times New Roman" w:hAnsi="Times New Roman"/>
          <w:color w:val="000000"/>
          <w:lang w:val="vi-VN"/>
        </w:rPr>
        <w:t>rộng khắp, trong tương lai có tuyến Quốc lộ</w:t>
      </w:r>
      <w:r w:rsidR="008D4F30" w:rsidRPr="00EC63C7">
        <w:rPr>
          <w:rFonts w:ascii="Times New Roman" w:hAnsi="Times New Roman"/>
          <w:color w:val="000000"/>
          <w:lang w:val="vi-VN"/>
        </w:rPr>
        <w:t xml:space="preserve"> 14C nên có điều kiện thuận lợi </w:t>
      </w:r>
      <w:r w:rsidRPr="00EC63C7">
        <w:rPr>
          <w:rFonts w:ascii="Times New Roman" w:hAnsi="Times New Roman"/>
          <w:color w:val="000000"/>
          <w:lang w:val="vi-VN"/>
        </w:rPr>
        <w:t>để gắn kết, thúc đẩy giao lưu nhằm phát triển kinh tế - xã hội.</w:t>
      </w:r>
    </w:p>
    <w:p w:rsidR="00B77FBC" w:rsidRPr="00EC63C7" w:rsidRDefault="00B77FBC" w:rsidP="00EC63C7">
      <w:pPr>
        <w:pStyle w:val="ListParagraph"/>
        <w:numPr>
          <w:ilvl w:val="0"/>
          <w:numId w:val="34"/>
        </w:numPr>
        <w:tabs>
          <w:tab w:val="left" w:pos="720"/>
        </w:tabs>
        <w:spacing w:before="120" w:after="120"/>
        <w:ind w:left="0" w:firstLine="540"/>
        <w:jc w:val="both"/>
        <w:rPr>
          <w:rFonts w:ascii="Times New Roman" w:hAnsi="Times New Roman"/>
          <w:lang w:val="vi-VN"/>
        </w:rPr>
      </w:pPr>
      <w:r w:rsidRPr="00EC63C7">
        <w:rPr>
          <w:rFonts w:ascii="Times New Roman" w:hAnsi="Times New Roman"/>
          <w:lang w:val="vi-VN"/>
        </w:rPr>
        <w:t>Huyện Tân Châu có một số c</w:t>
      </w:r>
      <w:r w:rsidRPr="00EC63C7">
        <w:rPr>
          <w:rFonts w:ascii="Times New Roman" w:hAnsi="Times New Roman" w:hint="eastAsia"/>
          <w:lang w:val="vi-VN"/>
        </w:rPr>
        <w:t>ơ</w:t>
      </w:r>
      <w:r w:rsidRPr="00EC63C7">
        <w:rPr>
          <w:rFonts w:ascii="Times New Roman" w:hAnsi="Times New Roman"/>
          <w:lang w:val="vi-VN"/>
        </w:rPr>
        <w:t xml:space="preserve"> sở công nghiệp lớn nhất nh</w:t>
      </w:r>
      <w:r w:rsidRPr="00EC63C7">
        <w:rPr>
          <w:rFonts w:ascii="Times New Roman" w:hAnsi="Times New Roman" w:hint="eastAsia"/>
          <w:lang w:val="vi-VN"/>
        </w:rPr>
        <w:t>ư</w:t>
      </w:r>
      <w:r w:rsidRPr="00EC63C7">
        <w:rPr>
          <w:rFonts w:ascii="Times New Roman" w:hAnsi="Times New Roman"/>
          <w:lang w:val="vi-VN"/>
        </w:rPr>
        <w:t>: Nhà máy xi m</w:t>
      </w:r>
      <w:r w:rsidRPr="00EC63C7">
        <w:rPr>
          <w:rFonts w:ascii="Times New Roman" w:hAnsi="Times New Roman" w:hint="eastAsia"/>
          <w:lang w:val="vi-VN"/>
        </w:rPr>
        <w:t>ă</w:t>
      </w:r>
      <w:r w:rsidRPr="00EC63C7">
        <w:rPr>
          <w:rFonts w:ascii="Times New Roman" w:hAnsi="Times New Roman"/>
          <w:lang w:val="vi-VN"/>
        </w:rPr>
        <w:t xml:space="preserve">ng Fico lớn nhất vùng </w:t>
      </w:r>
      <w:r w:rsidRPr="00EC63C7">
        <w:rPr>
          <w:rFonts w:ascii="Times New Roman" w:hAnsi="Times New Roman" w:hint="eastAsia"/>
          <w:lang w:val="vi-VN"/>
        </w:rPr>
        <w:t>Đô</w:t>
      </w:r>
      <w:r w:rsidRPr="00EC63C7">
        <w:rPr>
          <w:rFonts w:ascii="Times New Roman" w:hAnsi="Times New Roman"/>
          <w:lang w:val="vi-VN"/>
        </w:rPr>
        <w:t xml:space="preserve">ng </w:t>
      </w:r>
      <w:r w:rsidR="008D4F30" w:rsidRPr="00EC63C7">
        <w:rPr>
          <w:rFonts w:ascii="Times New Roman" w:hAnsi="Times New Roman"/>
          <w:lang w:val="vi-VN"/>
        </w:rPr>
        <w:t>N</w:t>
      </w:r>
      <w:r w:rsidRPr="00EC63C7">
        <w:rPr>
          <w:rFonts w:ascii="Times New Roman" w:hAnsi="Times New Roman"/>
          <w:lang w:val="vi-VN"/>
        </w:rPr>
        <w:t xml:space="preserve">am </w:t>
      </w:r>
      <w:r w:rsidR="008D4F30" w:rsidRPr="00EC63C7">
        <w:rPr>
          <w:rFonts w:ascii="Times New Roman" w:hAnsi="Times New Roman"/>
          <w:lang w:val="vi-VN"/>
        </w:rPr>
        <w:t>B</w:t>
      </w:r>
      <w:r w:rsidRPr="00EC63C7">
        <w:rPr>
          <w:rFonts w:ascii="Times New Roman" w:hAnsi="Times New Roman"/>
          <w:lang w:val="vi-VN"/>
        </w:rPr>
        <w:t xml:space="preserve">ộ, công </w:t>
      </w:r>
      <w:r w:rsidR="008D4F30" w:rsidRPr="00EC63C7">
        <w:rPr>
          <w:rFonts w:ascii="Times New Roman" w:hAnsi="Times New Roman"/>
          <w:lang w:val="vi-VN"/>
        </w:rPr>
        <w:t>s</w:t>
      </w:r>
      <w:r w:rsidRPr="00EC63C7">
        <w:rPr>
          <w:rFonts w:ascii="Times New Roman" w:hAnsi="Times New Roman"/>
          <w:lang w:val="vi-VN"/>
        </w:rPr>
        <w:t>uất thiết kế 1,5 triệu tấn sản phẩm/n</w:t>
      </w:r>
      <w:r w:rsidRPr="00EC63C7">
        <w:rPr>
          <w:rFonts w:ascii="Times New Roman" w:hAnsi="Times New Roman" w:hint="eastAsia"/>
          <w:lang w:val="vi-VN"/>
        </w:rPr>
        <w:t>ă</w:t>
      </w:r>
      <w:r w:rsidRPr="00EC63C7">
        <w:rPr>
          <w:rFonts w:ascii="Times New Roman" w:hAnsi="Times New Roman"/>
          <w:lang w:val="vi-VN"/>
        </w:rPr>
        <w:t>m</w:t>
      </w:r>
      <w:r w:rsidR="00232159" w:rsidRPr="00EC63C7">
        <w:rPr>
          <w:rFonts w:ascii="Times New Roman" w:hAnsi="Times New Roman"/>
          <w:lang w:val="vi-VN"/>
        </w:rPr>
        <w:t xml:space="preserve"> được đầu tư với số vốn 3.800 tỷ sản xuất từ năm 2006</w:t>
      </w:r>
      <w:r w:rsidRPr="00EC63C7">
        <w:rPr>
          <w:rFonts w:ascii="Times New Roman" w:hAnsi="Times New Roman"/>
          <w:lang w:val="vi-VN"/>
        </w:rPr>
        <w:t xml:space="preserve">; Nhà máy </w:t>
      </w:r>
      <w:r w:rsidRPr="00EC63C7">
        <w:rPr>
          <w:rFonts w:ascii="Times New Roman" w:hAnsi="Times New Roman" w:hint="eastAsia"/>
          <w:lang w:val="vi-VN"/>
        </w:rPr>
        <w:lastRenderedPageBreak/>
        <w:t>đư</w:t>
      </w:r>
      <w:r w:rsidRPr="00EC63C7">
        <w:rPr>
          <w:rFonts w:ascii="Times New Roman" w:hAnsi="Times New Roman"/>
          <w:lang w:val="vi-VN"/>
        </w:rPr>
        <w:t>ờng Bourbon, công suất thiết kế 8.000 tấn mía cây/ngày lớn nhất Việt Nam; ba loại cây trồng cao su, mía, khoai mỳ có diện tích - sản l</w:t>
      </w:r>
      <w:r w:rsidRPr="00EC63C7">
        <w:rPr>
          <w:rFonts w:ascii="Times New Roman" w:hAnsi="Times New Roman" w:hint="eastAsia"/>
          <w:lang w:val="vi-VN"/>
        </w:rPr>
        <w:t>ư</w:t>
      </w:r>
      <w:r w:rsidRPr="00EC63C7">
        <w:rPr>
          <w:rFonts w:ascii="Times New Roman" w:hAnsi="Times New Roman"/>
          <w:lang w:val="vi-VN"/>
        </w:rPr>
        <w:t>ợng nhiều nhất so với các huyện thuộc tỉnh Tây Ninh: giá trị sản l</w:t>
      </w:r>
      <w:r w:rsidRPr="00EC63C7">
        <w:rPr>
          <w:rFonts w:ascii="Times New Roman" w:hAnsi="Times New Roman" w:hint="eastAsia"/>
          <w:lang w:val="vi-VN"/>
        </w:rPr>
        <w:t>ư</w:t>
      </w:r>
      <w:r w:rsidRPr="00EC63C7">
        <w:rPr>
          <w:rFonts w:ascii="Times New Roman" w:hAnsi="Times New Roman"/>
          <w:lang w:val="vi-VN"/>
        </w:rPr>
        <w:t>ợng theo giá hiện hành n</w:t>
      </w:r>
      <w:r w:rsidRPr="00EC63C7">
        <w:rPr>
          <w:rFonts w:ascii="Times New Roman" w:hAnsi="Times New Roman" w:hint="eastAsia"/>
          <w:lang w:val="vi-VN"/>
        </w:rPr>
        <w:t>ă</w:t>
      </w:r>
      <w:r w:rsidRPr="00EC63C7">
        <w:rPr>
          <w:rFonts w:ascii="Times New Roman" w:hAnsi="Times New Roman"/>
          <w:lang w:val="vi-VN"/>
        </w:rPr>
        <w:t xml:space="preserve">m 2010 </w:t>
      </w:r>
      <w:r w:rsidRPr="00EC63C7">
        <w:rPr>
          <w:rFonts w:ascii="Times New Roman" w:hAnsi="Times New Roman" w:hint="eastAsia"/>
          <w:lang w:val="vi-VN"/>
        </w:rPr>
        <w:t>đ</w:t>
      </w:r>
      <w:r w:rsidRPr="00EC63C7">
        <w:rPr>
          <w:rFonts w:ascii="Times New Roman" w:hAnsi="Times New Roman"/>
          <w:lang w:val="vi-VN"/>
        </w:rPr>
        <w:t xml:space="preserve">ạt </w:t>
      </w:r>
      <w:r w:rsidR="00232159" w:rsidRPr="00EC63C7">
        <w:rPr>
          <w:rFonts w:ascii="Times New Roman" w:hAnsi="Times New Roman"/>
          <w:lang w:val="vi-VN"/>
        </w:rPr>
        <w:t>60</w:t>
      </w:r>
      <w:r w:rsidRPr="00EC63C7">
        <w:rPr>
          <w:rFonts w:ascii="Times New Roman" w:hAnsi="Times New Roman"/>
          <w:lang w:val="vi-VN"/>
        </w:rPr>
        <w:t xml:space="preserve"> triệu </w:t>
      </w:r>
      <w:r w:rsidRPr="00EC63C7">
        <w:rPr>
          <w:rFonts w:ascii="Times New Roman" w:hAnsi="Times New Roman" w:hint="eastAsia"/>
          <w:lang w:val="vi-VN"/>
        </w:rPr>
        <w:t>đ</w:t>
      </w:r>
      <w:r w:rsidRPr="00EC63C7">
        <w:rPr>
          <w:rFonts w:ascii="Times New Roman" w:hAnsi="Times New Roman"/>
          <w:lang w:val="vi-VN"/>
        </w:rPr>
        <w:t xml:space="preserve">ồng/1 ha </w:t>
      </w:r>
      <w:r w:rsidRPr="00EC63C7">
        <w:rPr>
          <w:rFonts w:ascii="Times New Roman" w:hAnsi="Times New Roman" w:hint="eastAsia"/>
          <w:lang w:val="vi-VN"/>
        </w:rPr>
        <w:t>đ</w:t>
      </w:r>
      <w:r w:rsidRPr="00EC63C7">
        <w:rPr>
          <w:rFonts w:ascii="Times New Roman" w:hAnsi="Times New Roman"/>
          <w:lang w:val="vi-VN"/>
        </w:rPr>
        <w:t xml:space="preserve">ất sản xuất nông nghiệp cũng có lợi thế </w:t>
      </w:r>
      <w:r w:rsidRPr="00EC63C7">
        <w:rPr>
          <w:rFonts w:ascii="Times New Roman" w:hAnsi="Times New Roman" w:hint="eastAsia"/>
          <w:lang w:val="vi-VN"/>
        </w:rPr>
        <w:t>đ</w:t>
      </w:r>
      <w:r w:rsidRPr="00EC63C7">
        <w:rPr>
          <w:rFonts w:ascii="Times New Roman" w:hAnsi="Times New Roman"/>
          <w:lang w:val="vi-VN"/>
        </w:rPr>
        <w:t xml:space="preserve">ứng nhất tỉnh Tây Ninh. </w:t>
      </w:r>
      <w:r w:rsidRPr="00EC63C7">
        <w:rPr>
          <w:rFonts w:ascii="Times New Roman" w:hAnsi="Times New Roman" w:hint="eastAsia"/>
          <w:lang w:val="vi-VN"/>
        </w:rPr>
        <w:t>Đâ</w:t>
      </w:r>
      <w:r w:rsidRPr="00EC63C7">
        <w:rPr>
          <w:rFonts w:ascii="Times New Roman" w:hAnsi="Times New Roman"/>
          <w:lang w:val="vi-VN"/>
        </w:rPr>
        <w:t xml:space="preserve">y là tiền </w:t>
      </w:r>
      <w:r w:rsidRPr="00EC63C7">
        <w:rPr>
          <w:rFonts w:ascii="Times New Roman" w:hAnsi="Times New Roman" w:hint="eastAsia"/>
          <w:lang w:val="vi-VN"/>
        </w:rPr>
        <w:t>đ</w:t>
      </w:r>
      <w:r w:rsidRPr="00EC63C7">
        <w:rPr>
          <w:rFonts w:ascii="Times New Roman" w:hAnsi="Times New Roman"/>
          <w:lang w:val="vi-VN"/>
        </w:rPr>
        <w:t>ề quan trọng cho phát triển kinh tế theo xu thế sản xuất hàng hóa lớn hội nhập vào khu vực và thế giới.</w:t>
      </w:r>
    </w:p>
    <w:p w:rsidR="00232159" w:rsidRPr="00EC63C7" w:rsidRDefault="00653CBB" w:rsidP="00EC63C7">
      <w:pPr>
        <w:numPr>
          <w:ilvl w:val="0"/>
          <w:numId w:val="34"/>
        </w:numPr>
        <w:tabs>
          <w:tab w:val="left" w:pos="720"/>
        </w:tabs>
        <w:autoSpaceDE w:val="0"/>
        <w:autoSpaceDN w:val="0"/>
        <w:spacing w:before="120" w:after="120"/>
        <w:ind w:left="0" w:firstLine="540"/>
        <w:jc w:val="both"/>
        <w:rPr>
          <w:rFonts w:ascii="Times New Roman" w:hAnsi="Times New Roman"/>
          <w:lang w:val="vi-VN"/>
        </w:rPr>
      </w:pPr>
      <w:r w:rsidRPr="00EC63C7">
        <w:rPr>
          <w:rFonts w:ascii="Times New Roman" w:hAnsi="Times New Roman"/>
          <w:color w:val="000000"/>
          <w:lang w:val="vi-VN"/>
        </w:rPr>
        <w:t>Kinh t</w:t>
      </w:r>
      <w:r w:rsidRPr="00EC63C7">
        <w:rPr>
          <w:rFonts w:ascii="Times New Roman" w:hAnsi="Times New Roman" w:cs="Arial"/>
          <w:color w:val="000000"/>
          <w:lang w:val="vi-VN"/>
        </w:rPr>
        <w:t>ế</w:t>
      </w:r>
      <w:r w:rsidRPr="00EC63C7">
        <w:rPr>
          <w:rFonts w:ascii="Times New Roman" w:hAnsi="Times New Roman"/>
          <w:color w:val="000000"/>
          <w:lang w:val="vi-VN"/>
        </w:rPr>
        <w:t xml:space="preserve"> - x</w:t>
      </w:r>
      <w:r w:rsidRPr="00EC63C7">
        <w:rPr>
          <w:rFonts w:ascii="Times New Roman" w:hAnsi="Times New Roman" w:cs=".VnTime"/>
          <w:color w:val="000000"/>
          <w:lang w:val="vi-VN"/>
        </w:rPr>
        <w:t>ã</w:t>
      </w:r>
      <w:r w:rsidRPr="00EC63C7">
        <w:rPr>
          <w:rFonts w:ascii="Times New Roman" w:hAnsi="Times New Roman"/>
          <w:color w:val="000000"/>
          <w:lang w:val="vi-VN"/>
        </w:rPr>
        <w:t xml:space="preserve"> h</w:t>
      </w:r>
      <w:r w:rsidRPr="00EC63C7">
        <w:rPr>
          <w:rFonts w:ascii="Times New Roman" w:hAnsi="Times New Roman" w:cs="Arial"/>
          <w:color w:val="000000"/>
          <w:lang w:val="vi-VN"/>
        </w:rPr>
        <w:t>ộ</w:t>
      </w:r>
      <w:r w:rsidRPr="00EC63C7">
        <w:rPr>
          <w:rFonts w:ascii="Times New Roman" w:hAnsi="Times New Roman"/>
          <w:color w:val="000000"/>
          <w:lang w:val="vi-VN"/>
        </w:rPr>
        <w:t>i c</w:t>
      </w:r>
      <w:r w:rsidRPr="00EC63C7">
        <w:rPr>
          <w:rFonts w:ascii="Times New Roman" w:hAnsi="Times New Roman" w:cs="Arial"/>
          <w:color w:val="000000"/>
          <w:lang w:val="vi-VN"/>
        </w:rPr>
        <w:t>ủ</w:t>
      </w:r>
      <w:r w:rsidRPr="00EC63C7">
        <w:rPr>
          <w:rFonts w:ascii="Times New Roman" w:hAnsi="Times New Roman"/>
          <w:color w:val="000000"/>
          <w:lang w:val="vi-VN"/>
        </w:rPr>
        <w:t xml:space="preserve">a </w:t>
      </w:r>
      <w:r w:rsidRPr="00EC63C7">
        <w:rPr>
          <w:rFonts w:ascii="Times New Roman" w:hAnsi="Times New Roman" w:cs="Arial"/>
          <w:color w:val="000000"/>
          <w:lang w:val="vi-VN"/>
        </w:rPr>
        <w:t>đị</w:t>
      </w:r>
      <w:r w:rsidRPr="00EC63C7">
        <w:rPr>
          <w:rFonts w:ascii="Times New Roman" w:hAnsi="Times New Roman"/>
          <w:color w:val="000000"/>
          <w:lang w:val="vi-VN"/>
        </w:rPr>
        <w:t>a ph</w:t>
      </w:r>
      <w:r w:rsidRPr="00EC63C7">
        <w:rPr>
          <w:rFonts w:ascii="Times New Roman" w:hAnsi="Times New Roman" w:cs="Arial"/>
          <w:color w:val="000000"/>
          <w:lang w:val="vi-VN"/>
        </w:rPr>
        <w:t>ươ</w:t>
      </w:r>
      <w:r w:rsidRPr="00EC63C7">
        <w:rPr>
          <w:rFonts w:ascii="Times New Roman" w:hAnsi="Times New Roman"/>
          <w:color w:val="000000"/>
          <w:lang w:val="vi-VN"/>
        </w:rPr>
        <w:t>ng ti</w:t>
      </w:r>
      <w:r w:rsidRPr="00EC63C7">
        <w:rPr>
          <w:rFonts w:ascii="Times New Roman" w:hAnsi="Times New Roman" w:cs="Arial"/>
          <w:color w:val="000000"/>
          <w:lang w:val="vi-VN"/>
        </w:rPr>
        <w:t>ế</w:t>
      </w:r>
      <w:r w:rsidRPr="00EC63C7">
        <w:rPr>
          <w:rFonts w:ascii="Times New Roman" w:hAnsi="Times New Roman"/>
          <w:color w:val="000000"/>
          <w:lang w:val="vi-VN"/>
        </w:rPr>
        <w:t>p t</w:t>
      </w:r>
      <w:r w:rsidRPr="00EC63C7">
        <w:rPr>
          <w:rFonts w:ascii="Times New Roman" w:hAnsi="Times New Roman" w:cs="Arial"/>
          <w:color w:val="000000"/>
          <w:lang w:val="vi-VN"/>
        </w:rPr>
        <w:t>ụ</w:t>
      </w:r>
      <w:r w:rsidRPr="00EC63C7">
        <w:rPr>
          <w:rFonts w:ascii="Times New Roman" w:hAnsi="Times New Roman"/>
          <w:color w:val="000000"/>
          <w:lang w:val="vi-VN"/>
        </w:rPr>
        <w:t>c c</w:t>
      </w:r>
      <w:r w:rsidRPr="00EC63C7">
        <w:rPr>
          <w:rFonts w:ascii="Times New Roman" w:hAnsi="Times New Roman" w:cs=".VnTime"/>
          <w:color w:val="000000"/>
          <w:lang w:val="vi-VN"/>
        </w:rPr>
        <w:t>ó</w:t>
      </w:r>
      <w:r w:rsidRPr="00EC63C7">
        <w:rPr>
          <w:rFonts w:ascii="Times New Roman" w:hAnsi="Times New Roman"/>
          <w:color w:val="000000"/>
          <w:lang w:val="vi-VN"/>
        </w:rPr>
        <w:t xml:space="preserve"> s</w:t>
      </w:r>
      <w:r w:rsidRPr="00EC63C7">
        <w:rPr>
          <w:rFonts w:ascii="Times New Roman" w:hAnsi="Times New Roman" w:cs="Arial"/>
          <w:color w:val="000000"/>
          <w:lang w:val="vi-VN"/>
        </w:rPr>
        <w:t>ự</w:t>
      </w:r>
      <w:r w:rsidRPr="00EC63C7">
        <w:rPr>
          <w:rFonts w:ascii="Times New Roman" w:hAnsi="Times New Roman"/>
          <w:color w:val="000000"/>
          <w:lang w:val="vi-VN"/>
        </w:rPr>
        <w:t xml:space="preserve"> t</w:t>
      </w:r>
      <w:r w:rsidRPr="00EC63C7">
        <w:rPr>
          <w:rFonts w:ascii="Times New Roman" w:hAnsi="Times New Roman" w:cs="Arial"/>
          <w:color w:val="000000"/>
          <w:lang w:val="vi-VN"/>
        </w:rPr>
        <w:t>ă</w:t>
      </w:r>
      <w:r w:rsidRPr="00EC63C7">
        <w:rPr>
          <w:rFonts w:ascii="Times New Roman" w:hAnsi="Times New Roman"/>
          <w:color w:val="000000"/>
          <w:lang w:val="vi-VN"/>
        </w:rPr>
        <w:t>ng tr</w:t>
      </w:r>
      <w:r w:rsidRPr="00EC63C7">
        <w:rPr>
          <w:rFonts w:ascii="Times New Roman" w:hAnsi="Times New Roman" w:cs="Arial"/>
          <w:color w:val="000000"/>
          <w:lang w:val="vi-VN"/>
        </w:rPr>
        <w:t>ưở</w:t>
      </w:r>
      <w:r w:rsidRPr="00EC63C7">
        <w:rPr>
          <w:rFonts w:ascii="Times New Roman" w:hAnsi="Times New Roman"/>
          <w:color w:val="000000"/>
          <w:lang w:val="vi-VN"/>
        </w:rPr>
        <w:t>ng, k</w:t>
      </w:r>
      <w:r w:rsidRPr="00EC63C7">
        <w:rPr>
          <w:rFonts w:ascii="Times New Roman" w:hAnsi="Times New Roman" w:cs="Arial"/>
          <w:color w:val="000000"/>
          <w:lang w:val="vi-VN"/>
        </w:rPr>
        <w:t>ế</w:t>
      </w:r>
      <w:r w:rsidRPr="00EC63C7">
        <w:rPr>
          <w:rFonts w:ascii="Times New Roman" w:hAnsi="Times New Roman"/>
          <w:color w:val="000000"/>
          <w:lang w:val="vi-VN"/>
        </w:rPr>
        <w:t>t c</w:t>
      </w:r>
      <w:r w:rsidRPr="00EC63C7">
        <w:rPr>
          <w:rFonts w:ascii="Times New Roman" w:hAnsi="Times New Roman" w:cs="Arial"/>
          <w:color w:val="000000"/>
          <w:lang w:val="vi-VN"/>
        </w:rPr>
        <w:t>ấ</w:t>
      </w:r>
      <w:r w:rsidRPr="00EC63C7">
        <w:rPr>
          <w:rFonts w:ascii="Times New Roman" w:hAnsi="Times New Roman"/>
          <w:color w:val="000000"/>
          <w:lang w:val="vi-VN"/>
        </w:rPr>
        <w:t>u h</w:t>
      </w:r>
      <w:r w:rsidRPr="00EC63C7">
        <w:rPr>
          <w:rFonts w:ascii="Times New Roman" w:hAnsi="Times New Roman" w:cs="Arial"/>
          <w:color w:val="000000"/>
          <w:lang w:val="vi-VN"/>
        </w:rPr>
        <w:t>ạ</w:t>
      </w:r>
      <w:r w:rsidR="008D4F30" w:rsidRPr="00EC63C7">
        <w:rPr>
          <w:rFonts w:ascii="Times New Roman" w:hAnsi="Times New Roman"/>
          <w:color w:val="000000"/>
          <w:lang w:val="vi-VN"/>
        </w:rPr>
        <w:t xml:space="preserve"> </w:t>
      </w:r>
      <w:r w:rsidRPr="00EC63C7">
        <w:rPr>
          <w:rFonts w:ascii="Times New Roman" w:hAnsi="Times New Roman"/>
          <w:color w:val="000000"/>
          <w:lang w:val="vi-VN"/>
        </w:rPr>
        <w:t xml:space="preserve">tầng được quan tâm đầu tư, văn hóa xã hội </w:t>
      </w:r>
      <w:r w:rsidR="008D4F30" w:rsidRPr="00EC63C7">
        <w:rPr>
          <w:rFonts w:ascii="Times New Roman" w:hAnsi="Times New Roman"/>
          <w:color w:val="000000"/>
          <w:lang w:val="vi-VN"/>
        </w:rPr>
        <w:t xml:space="preserve">có sự tiến bộ và an sinh xã hội </w:t>
      </w:r>
      <w:r w:rsidRPr="00EC63C7">
        <w:rPr>
          <w:rFonts w:ascii="Times New Roman" w:hAnsi="Times New Roman"/>
          <w:color w:val="000000"/>
          <w:lang w:val="vi-VN"/>
        </w:rPr>
        <w:t>được bảo đảm. Quy mô nền kinh tế tiếp tục có sự gia tăng. Song với các kết</w:t>
      </w:r>
      <w:r w:rsidR="008D4F30" w:rsidRPr="00EC63C7">
        <w:rPr>
          <w:rFonts w:ascii="Times New Roman" w:hAnsi="Times New Roman"/>
          <w:color w:val="000000"/>
          <w:lang w:val="vi-VN"/>
        </w:rPr>
        <w:t xml:space="preserve"> </w:t>
      </w:r>
      <w:r w:rsidRPr="00EC63C7">
        <w:rPr>
          <w:rFonts w:ascii="Times New Roman" w:hAnsi="Times New Roman"/>
          <w:color w:val="000000"/>
          <w:lang w:val="vi-VN"/>
        </w:rPr>
        <w:t>quả đạt được của nền kinh tế thì vẫn chưa tươ</w:t>
      </w:r>
      <w:r w:rsidR="008D4F30" w:rsidRPr="00EC63C7">
        <w:rPr>
          <w:rFonts w:ascii="Times New Roman" w:hAnsi="Times New Roman"/>
          <w:color w:val="000000"/>
          <w:lang w:val="vi-VN"/>
        </w:rPr>
        <w:t xml:space="preserve">ng xứng với tiềm năng và vị thế </w:t>
      </w:r>
      <w:r w:rsidRPr="00EC63C7">
        <w:rPr>
          <w:rFonts w:ascii="Times New Roman" w:hAnsi="Times New Roman"/>
          <w:color w:val="000000"/>
          <w:lang w:val="vi-VN"/>
        </w:rPr>
        <w:t xml:space="preserve">của địa phương </w:t>
      </w:r>
    </w:p>
    <w:p w:rsidR="00772C91" w:rsidRPr="00EC63C7" w:rsidRDefault="00653CBB" w:rsidP="00EC63C7">
      <w:pPr>
        <w:numPr>
          <w:ilvl w:val="0"/>
          <w:numId w:val="34"/>
        </w:numPr>
        <w:tabs>
          <w:tab w:val="left" w:pos="720"/>
        </w:tabs>
        <w:autoSpaceDE w:val="0"/>
        <w:autoSpaceDN w:val="0"/>
        <w:spacing w:before="120" w:after="120"/>
        <w:ind w:left="0" w:firstLine="540"/>
        <w:jc w:val="both"/>
        <w:rPr>
          <w:rFonts w:ascii="Times New Roman" w:hAnsi="Times New Roman"/>
          <w:lang w:val="vi-VN"/>
        </w:rPr>
      </w:pPr>
      <w:r w:rsidRPr="00EC63C7">
        <w:rPr>
          <w:rFonts w:ascii="Times New Roman" w:hAnsi="Times New Roman"/>
          <w:color w:val="000000"/>
        </w:rPr>
        <w:t>Qu</w:t>
      </w:r>
      <w:r w:rsidRPr="00EC63C7">
        <w:rPr>
          <w:rFonts w:ascii="Times New Roman" w:hAnsi="Times New Roman" w:cs="Arial"/>
          <w:color w:val="000000"/>
        </w:rPr>
        <w:t>ố</w:t>
      </w:r>
      <w:r w:rsidRPr="00EC63C7">
        <w:rPr>
          <w:rFonts w:ascii="Times New Roman" w:hAnsi="Times New Roman"/>
          <w:color w:val="000000"/>
        </w:rPr>
        <w:t>c ph</w:t>
      </w:r>
      <w:r w:rsidRPr="00EC63C7">
        <w:rPr>
          <w:rFonts w:ascii="Times New Roman" w:hAnsi="Times New Roman" w:cs=".VnTime"/>
          <w:color w:val="000000"/>
        </w:rPr>
        <w:t>ò</w:t>
      </w:r>
      <w:r w:rsidRPr="00EC63C7">
        <w:rPr>
          <w:rFonts w:ascii="Times New Roman" w:hAnsi="Times New Roman"/>
          <w:color w:val="000000"/>
        </w:rPr>
        <w:t xml:space="preserve">ng, an ninh </w:t>
      </w:r>
      <w:r w:rsidRPr="00EC63C7">
        <w:rPr>
          <w:rFonts w:ascii="Times New Roman" w:hAnsi="Times New Roman" w:cs="Arial"/>
          <w:color w:val="000000"/>
        </w:rPr>
        <w:t>đượ</w:t>
      </w:r>
      <w:r w:rsidRPr="00EC63C7">
        <w:rPr>
          <w:rFonts w:ascii="Times New Roman" w:hAnsi="Times New Roman"/>
          <w:color w:val="000000"/>
        </w:rPr>
        <w:t>c gi</w:t>
      </w:r>
      <w:r w:rsidRPr="00EC63C7">
        <w:rPr>
          <w:rFonts w:ascii="Times New Roman" w:hAnsi="Times New Roman" w:cs="Arial"/>
          <w:color w:val="000000"/>
        </w:rPr>
        <w:t>ữ</w:t>
      </w:r>
      <w:r w:rsidRPr="00EC63C7">
        <w:rPr>
          <w:rFonts w:ascii="Times New Roman" w:hAnsi="Times New Roman"/>
          <w:color w:val="000000"/>
        </w:rPr>
        <w:t xml:space="preserve"> v</w:t>
      </w:r>
      <w:r w:rsidRPr="00EC63C7">
        <w:rPr>
          <w:rFonts w:ascii="Times New Roman" w:hAnsi="Times New Roman" w:cs="Arial"/>
          <w:color w:val="000000"/>
        </w:rPr>
        <w:t>ữ</w:t>
      </w:r>
      <w:r w:rsidRPr="00EC63C7">
        <w:rPr>
          <w:rFonts w:ascii="Times New Roman" w:hAnsi="Times New Roman"/>
          <w:color w:val="000000"/>
        </w:rPr>
        <w:t>ng. C</w:t>
      </w:r>
      <w:r w:rsidRPr="00EC63C7">
        <w:rPr>
          <w:rFonts w:ascii="Times New Roman" w:hAnsi="Times New Roman" w:cs=".VnTime"/>
          <w:color w:val="000000"/>
        </w:rPr>
        <w:t>ô</w:t>
      </w:r>
      <w:r w:rsidRPr="00EC63C7">
        <w:rPr>
          <w:rFonts w:ascii="Times New Roman" w:hAnsi="Times New Roman"/>
          <w:color w:val="000000"/>
        </w:rPr>
        <w:t>ng t</w:t>
      </w:r>
      <w:r w:rsidRPr="00EC63C7">
        <w:rPr>
          <w:rFonts w:ascii="Times New Roman" w:hAnsi="Times New Roman" w:cs=".VnTime"/>
          <w:color w:val="000000"/>
        </w:rPr>
        <w:t>á</w:t>
      </w:r>
      <w:r w:rsidRPr="00EC63C7">
        <w:rPr>
          <w:rFonts w:ascii="Times New Roman" w:hAnsi="Times New Roman"/>
          <w:color w:val="000000"/>
        </w:rPr>
        <w:t xml:space="preserve">c </w:t>
      </w:r>
      <w:r w:rsidRPr="00EC63C7">
        <w:rPr>
          <w:rFonts w:ascii="Times New Roman" w:hAnsi="Times New Roman" w:cs="Arial"/>
          <w:color w:val="000000"/>
        </w:rPr>
        <w:t>đố</w:t>
      </w:r>
      <w:r w:rsidRPr="00EC63C7">
        <w:rPr>
          <w:rFonts w:ascii="Times New Roman" w:hAnsi="Times New Roman"/>
          <w:color w:val="000000"/>
        </w:rPr>
        <w:t>i ngo</w:t>
      </w:r>
      <w:r w:rsidRPr="00EC63C7">
        <w:rPr>
          <w:rFonts w:ascii="Times New Roman" w:hAnsi="Times New Roman" w:cs="Arial"/>
          <w:color w:val="000000"/>
        </w:rPr>
        <w:t>ạ</w:t>
      </w:r>
      <w:r w:rsidRPr="00EC63C7">
        <w:rPr>
          <w:rFonts w:ascii="Times New Roman" w:hAnsi="Times New Roman"/>
          <w:color w:val="000000"/>
        </w:rPr>
        <w:t xml:space="preserve">i </w:t>
      </w:r>
      <w:r w:rsidRPr="00EC63C7">
        <w:rPr>
          <w:rFonts w:ascii="Times New Roman" w:hAnsi="Times New Roman" w:cs="Arial"/>
          <w:color w:val="000000"/>
        </w:rPr>
        <w:t>đượ</w:t>
      </w:r>
      <w:r w:rsidRPr="00EC63C7">
        <w:rPr>
          <w:rFonts w:ascii="Times New Roman" w:hAnsi="Times New Roman"/>
          <w:color w:val="000000"/>
        </w:rPr>
        <w:t>c t</w:t>
      </w:r>
      <w:r w:rsidRPr="00EC63C7">
        <w:rPr>
          <w:rFonts w:ascii="Times New Roman" w:hAnsi="Times New Roman" w:cs="Arial"/>
          <w:color w:val="000000"/>
        </w:rPr>
        <w:t>ă</w:t>
      </w:r>
      <w:r w:rsidR="008D4F30" w:rsidRPr="00EC63C7">
        <w:rPr>
          <w:rFonts w:ascii="Times New Roman" w:hAnsi="Times New Roman"/>
          <w:color w:val="000000"/>
        </w:rPr>
        <w:t xml:space="preserve">ng </w:t>
      </w:r>
      <w:r w:rsidRPr="00EC63C7">
        <w:rPr>
          <w:rFonts w:ascii="Times New Roman" w:hAnsi="Times New Roman"/>
          <w:color w:val="000000"/>
        </w:rPr>
        <w:t>cường triển khai sâu rộng và hiệu quả. Tuy</w:t>
      </w:r>
      <w:r w:rsidR="008D4F30" w:rsidRPr="00EC63C7">
        <w:rPr>
          <w:rFonts w:ascii="Times New Roman" w:hAnsi="Times New Roman"/>
          <w:color w:val="000000"/>
        </w:rPr>
        <w:t xml:space="preserve">ến biên giới ổn định, hòa bình, </w:t>
      </w:r>
      <w:r w:rsidRPr="00EC63C7">
        <w:rPr>
          <w:rFonts w:ascii="Times New Roman" w:hAnsi="Times New Roman"/>
          <w:color w:val="000000"/>
        </w:rPr>
        <w:t>hữu nghị, hợp tác và phát triển.</w:t>
      </w:r>
      <w:r w:rsidRPr="00EC63C7">
        <w:rPr>
          <w:rFonts w:ascii="Times New Roman" w:hAnsi="Times New Roman"/>
        </w:rPr>
        <w:t xml:space="preserve"> </w:t>
      </w:r>
    </w:p>
    <w:p w:rsidR="00772C91" w:rsidRPr="000C513C" w:rsidRDefault="00EB4890" w:rsidP="004B0A74">
      <w:pPr>
        <w:pStyle w:val="Heading4"/>
      </w:pPr>
      <w:r w:rsidRPr="00EC63C7">
        <w:t>2</w:t>
      </w:r>
      <w:r w:rsidRPr="00EC63C7">
        <w:rPr>
          <w:lang w:val="vi-VN"/>
        </w:rPr>
        <w:t>.</w:t>
      </w:r>
      <w:r w:rsidRPr="00EC63C7">
        <w:t>6</w:t>
      </w:r>
      <w:r w:rsidRPr="00EC63C7">
        <w:rPr>
          <w:lang w:val="vi-VN"/>
        </w:rPr>
        <w:t>.2</w:t>
      </w:r>
      <w:r w:rsidRPr="00EC63C7">
        <w:t>.</w:t>
      </w:r>
      <w:r w:rsidRPr="00EC63C7">
        <w:rPr>
          <w:lang w:val="vi-VN"/>
        </w:rPr>
        <w:t xml:space="preserve"> </w:t>
      </w:r>
      <w:bookmarkEnd w:id="155"/>
      <w:r w:rsidR="000C513C">
        <w:t>Mặt hạn chế</w:t>
      </w:r>
    </w:p>
    <w:p w:rsidR="00772C91" w:rsidRPr="00EC63C7" w:rsidRDefault="00B77FBC" w:rsidP="00EC63C7">
      <w:pPr>
        <w:pStyle w:val="ListParagraph"/>
        <w:numPr>
          <w:ilvl w:val="0"/>
          <w:numId w:val="34"/>
        </w:numPr>
        <w:autoSpaceDE w:val="0"/>
        <w:autoSpaceDN w:val="0"/>
        <w:spacing w:before="120" w:after="120"/>
        <w:ind w:left="0" w:firstLine="540"/>
        <w:jc w:val="both"/>
        <w:rPr>
          <w:rFonts w:ascii="Times New Roman" w:hAnsi="Times New Roman"/>
          <w:color w:val="000000"/>
          <w:lang w:val="vi-VN"/>
        </w:rPr>
      </w:pPr>
      <w:r w:rsidRPr="00EC63C7">
        <w:rPr>
          <w:rFonts w:ascii="Times New Roman" w:hAnsi="Times New Roman"/>
          <w:color w:val="000000"/>
          <w:lang w:val="vi-VN"/>
        </w:rPr>
        <w:t>Có v</w:t>
      </w:r>
      <w:r w:rsidRPr="00EC63C7">
        <w:rPr>
          <w:rFonts w:ascii="Times New Roman" w:hAnsi="Times New Roman" w:cs="Arial"/>
          <w:color w:val="000000"/>
          <w:lang w:val="vi-VN"/>
        </w:rPr>
        <w:t>ị</w:t>
      </w:r>
      <w:r w:rsidRPr="00EC63C7">
        <w:rPr>
          <w:rFonts w:ascii="Times New Roman" w:hAnsi="Times New Roman"/>
          <w:color w:val="000000"/>
          <w:lang w:val="vi-VN"/>
        </w:rPr>
        <w:t xml:space="preserve"> tr</w:t>
      </w:r>
      <w:r w:rsidRPr="00EC63C7">
        <w:rPr>
          <w:rFonts w:ascii="Times New Roman" w:hAnsi="Times New Roman" w:cs=".VnTime"/>
          <w:color w:val="000000"/>
          <w:lang w:val="vi-VN"/>
        </w:rPr>
        <w:t>í</w:t>
      </w:r>
      <w:r w:rsidRPr="00EC63C7">
        <w:rPr>
          <w:rFonts w:ascii="Times New Roman" w:hAnsi="Times New Roman"/>
          <w:color w:val="000000"/>
          <w:lang w:val="vi-VN"/>
        </w:rPr>
        <w:t xml:space="preserve"> </w:t>
      </w:r>
      <w:r w:rsidRPr="00EC63C7">
        <w:rPr>
          <w:rFonts w:ascii="Times New Roman" w:hAnsi="Times New Roman" w:cs="Arial"/>
          <w:color w:val="000000"/>
          <w:lang w:val="vi-VN"/>
        </w:rPr>
        <w:t>đị</w:t>
      </w:r>
      <w:r w:rsidRPr="00EC63C7">
        <w:rPr>
          <w:rFonts w:ascii="Times New Roman" w:hAnsi="Times New Roman"/>
          <w:color w:val="000000"/>
          <w:lang w:val="vi-VN"/>
        </w:rPr>
        <w:t>a l</w:t>
      </w:r>
      <w:r w:rsidRPr="00EC63C7">
        <w:rPr>
          <w:rFonts w:ascii="Times New Roman" w:hAnsi="Times New Roman" w:cs=".VnTime"/>
          <w:color w:val="000000"/>
          <w:lang w:val="vi-VN"/>
        </w:rPr>
        <w:t>ý</w:t>
      </w:r>
      <w:r w:rsidRPr="00EC63C7">
        <w:rPr>
          <w:rFonts w:ascii="Times New Roman" w:hAnsi="Times New Roman"/>
          <w:color w:val="000000"/>
          <w:lang w:val="vi-VN"/>
        </w:rPr>
        <w:t xml:space="preserve"> xa c</w:t>
      </w:r>
      <w:r w:rsidRPr="00EC63C7">
        <w:rPr>
          <w:rFonts w:ascii="Times New Roman" w:hAnsi="Times New Roman" w:cs=".VnTime"/>
          <w:color w:val="000000"/>
          <w:lang w:val="vi-VN"/>
        </w:rPr>
        <w:t>á</w:t>
      </w:r>
      <w:r w:rsidRPr="00EC63C7">
        <w:rPr>
          <w:rFonts w:ascii="Times New Roman" w:hAnsi="Times New Roman"/>
          <w:color w:val="000000"/>
          <w:lang w:val="vi-VN"/>
        </w:rPr>
        <w:t>c trung t</w:t>
      </w:r>
      <w:r w:rsidRPr="00EC63C7">
        <w:rPr>
          <w:rFonts w:ascii="Times New Roman" w:hAnsi="Times New Roman" w:cs=".VnTime"/>
          <w:color w:val="000000"/>
          <w:lang w:val="vi-VN"/>
        </w:rPr>
        <w:t>â</w:t>
      </w:r>
      <w:r w:rsidRPr="00EC63C7">
        <w:rPr>
          <w:rFonts w:ascii="Times New Roman" w:hAnsi="Times New Roman"/>
          <w:color w:val="000000"/>
          <w:lang w:val="vi-VN"/>
        </w:rPr>
        <w:t xml:space="preserve">m </w:t>
      </w:r>
      <w:r w:rsidRPr="00EC63C7">
        <w:rPr>
          <w:rFonts w:ascii="Times New Roman" w:hAnsi="Times New Roman" w:cs="Arial"/>
          <w:color w:val="000000"/>
          <w:lang w:val="vi-VN"/>
        </w:rPr>
        <w:t>đ</w:t>
      </w:r>
      <w:r w:rsidRPr="00EC63C7">
        <w:rPr>
          <w:rFonts w:ascii="Times New Roman" w:hAnsi="Times New Roman" w:cs=".VnTime"/>
          <w:color w:val="000000"/>
          <w:lang w:val="vi-VN"/>
        </w:rPr>
        <w:t>ô</w:t>
      </w:r>
      <w:r w:rsidRPr="00EC63C7">
        <w:rPr>
          <w:rFonts w:ascii="Times New Roman" w:hAnsi="Times New Roman"/>
          <w:color w:val="000000"/>
          <w:lang w:val="vi-VN"/>
        </w:rPr>
        <w:t xml:space="preserve"> th</w:t>
      </w:r>
      <w:r w:rsidRPr="00EC63C7">
        <w:rPr>
          <w:rFonts w:ascii="Times New Roman" w:hAnsi="Times New Roman" w:cs="Arial"/>
          <w:color w:val="000000"/>
          <w:lang w:val="vi-VN"/>
        </w:rPr>
        <w:t>ị</w:t>
      </w:r>
      <w:r w:rsidRPr="00EC63C7">
        <w:rPr>
          <w:rFonts w:ascii="Times New Roman" w:hAnsi="Times New Roman"/>
          <w:color w:val="000000"/>
          <w:lang w:val="vi-VN"/>
        </w:rPr>
        <w:t>, kinh t</w:t>
      </w:r>
      <w:r w:rsidRPr="00EC63C7">
        <w:rPr>
          <w:rFonts w:ascii="Times New Roman" w:hAnsi="Times New Roman" w:cs="Arial"/>
          <w:color w:val="000000"/>
          <w:lang w:val="vi-VN"/>
        </w:rPr>
        <w:t>ế</w:t>
      </w:r>
      <w:r w:rsidRPr="00EC63C7">
        <w:rPr>
          <w:rFonts w:ascii="Times New Roman" w:hAnsi="Times New Roman"/>
          <w:color w:val="000000"/>
          <w:lang w:val="vi-VN"/>
        </w:rPr>
        <w:t xml:space="preserve"> l</w:t>
      </w:r>
      <w:r w:rsidRPr="00EC63C7">
        <w:rPr>
          <w:rFonts w:ascii="Times New Roman" w:hAnsi="Times New Roman" w:cs="Arial"/>
          <w:color w:val="000000"/>
          <w:lang w:val="vi-VN"/>
        </w:rPr>
        <w:t>ớ</w:t>
      </w:r>
      <w:r w:rsidRPr="00EC63C7">
        <w:rPr>
          <w:rFonts w:ascii="Times New Roman" w:hAnsi="Times New Roman"/>
          <w:color w:val="000000"/>
          <w:lang w:val="vi-VN"/>
        </w:rPr>
        <w:t>n c</w:t>
      </w:r>
      <w:r w:rsidRPr="00EC63C7">
        <w:rPr>
          <w:rFonts w:ascii="Times New Roman" w:hAnsi="Times New Roman" w:cs="Arial"/>
          <w:color w:val="000000"/>
          <w:lang w:val="vi-VN"/>
        </w:rPr>
        <w:t>ủ</w:t>
      </w:r>
      <w:r w:rsidRPr="00EC63C7">
        <w:rPr>
          <w:rFonts w:ascii="Times New Roman" w:hAnsi="Times New Roman"/>
          <w:color w:val="000000"/>
          <w:lang w:val="vi-VN"/>
        </w:rPr>
        <w:t>a v</w:t>
      </w:r>
      <w:r w:rsidRPr="00EC63C7">
        <w:rPr>
          <w:rFonts w:ascii="Times New Roman" w:hAnsi="Times New Roman" w:cs=".VnTime"/>
          <w:color w:val="000000"/>
          <w:lang w:val="vi-VN"/>
        </w:rPr>
        <w:t>ù</w:t>
      </w:r>
      <w:r w:rsidRPr="00EC63C7">
        <w:rPr>
          <w:rFonts w:ascii="Times New Roman" w:hAnsi="Times New Roman"/>
          <w:color w:val="000000"/>
          <w:lang w:val="vi-VN"/>
        </w:rPr>
        <w:t>ng. H</w:t>
      </w:r>
      <w:r w:rsidRPr="00EC63C7">
        <w:rPr>
          <w:rFonts w:ascii="Times New Roman" w:hAnsi="Times New Roman" w:cs="Arial"/>
          <w:color w:val="000000"/>
          <w:lang w:val="vi-VN"/>
        </w:rPr>
        <w:t>ệ</w:t>
      </w:r>
      <w:r w:rsidRPr="00EC63C7">
        <w:rPr>
          <w:rFonts w:ascii="Times New Roman" w:hAnsi="Times New Roman"/>
          <w:color w:val="000000"/>
          <w:lang w:val="vi-VN"/>
        </w:rPr>
        <w:t xml:space="preserve"> th</w:t>
      </w:r>
      <w:r w:rsidRPr="00EC63C7">
        <w:rPr>
          <w:rFonts w:ascii="Times New Roman" w:hAnsi="Times New Roman" w:cs="Arial"/>
          <w:color w:val="000000"/>
          <w:lang w:val="vi-VN"/>
        </w:rPr>
        <w:t>ố</w:t>
      </w:r>
      <w:r w:rsidRPr="00EC63C7">
        <w:rPr>
          <w:rFonts w:ascii="Times New Roman" w:hAnsi="Times New Roman"/>
          <w:color w:val="000000"/>
          <w:lang w:val="vi-VN"/>
        </w:rPr>
        <w:t>ng k</w:t>
      </w:r>
      <w:r w:rsidRPr="00EC63C7">
        <w:rPr>
          <w:rFonts w:ascii="Times New Roman" w:hAnsi="Times New Roman" w:cs="Arial"/>
          <w:color w:val="000000"/>
          <w:lang w:val="vi-VN"/>
        </w:rPr>
        <w:t>ế</w:t>
      </w:r>
      <w:r w:rsidRPr="00EC63C7">
        <w:rPr>
          <w:rFonts w:ascii="Times New Roman" w:hAnsi="Times New Roman"/>
          <w:color w:val="000000"/>
          <w:lang w:val="vi-VN"/>
        </w:rPr>
        <w:t>t c</w:t>
      </w:r>
      <w:r w:rsidRPr="00EC63C7">
        <w:rPr>
          <w:rFonts w:ascii="Times New Roman" w:hAnsi="Times New Roman" w:cs="Arial"/>
          <w:color w:val="000000"/>
          <w:lang w:val="vi-VN"/>
        </w:rPr>
        <w:t>ấ</w:t>
      </w:r>
      <w:r w:rsidRPr="00EC63C7">
        <w:rPr>
          <w:rFonts w:ascii="Times New Roman" w:hAnsi="Times New Roman"/>
          <w:color w:val="000000"/>
          <w:lang w:val="vi-VN"/>
        </w:rPr>
        <w:t>u h</w:t>
      </w:r>
      <w:r w:rsidRPr="00EC63C7">
        <w:rPr>
          <w:rFonts w:ascii="Times New Roman" w:hAnsi="Times New Roman" w:cs="Arial"/>
          <w:color w:val="000000"/>
          <w:lang w:val="vi-VN"/>
        </w:rPr>
        <w:t>ạ</w:t>
      </w:r>
      <w:r w:rsidRPr="00EC63C7">
        <w:rPr>
          <w:rFonts w:ascii="Times New Roman" w:hAnsi="Times New Roman"/>
          <w:color w:val="000000"/>
          <w:lang w:val="vi-VN"/>
        </w:rPr>
        <w:t xml:space="preserve"> t</w:t>
      </w:r>
      <w:r w:rsidRPr="00EC63C7">
        <w:rPr>
          <w:rFonts w:ascii="Times New Roman" w:hAnsi="Times New Roman" w:cs="Arial"/>
          <w:color w:val="000000"/>
          <w:lang w:val="vi-VN"/>
        </w:rPr>
        <w:t>ầ</w:t>
      </w:r>
      <w:r w:rsidRPr="00EC63C7">
        <w:rPr>
          <w:rFonts w:ascii="Times New Roman" w:hAnsi="Times New Roman"/>
          <w:color w:val="000000"/>
          <w:lang w:val="vi-VN"/>
        </w:rPr>
        <w:t>ng kinh t</w:t>
      </w:r>
      <w:r w:rsidRPr="00EC63C7">
        <w:rPr>
          <w:rFonts w:ascii="Times New Roman" w:hAnsi="Times New Roman" w:cs="Arial"/>
          <w:color w:val="000000"/>
          <w:lang w:val="vi-VN"/>
        </w:rPr>
        <w:t>ế</w:t>
      </w:r>
      <w:r w:rsidRPr="00EC63C7">
        <w:rPr>
          <w:rFonts w:ascii="Times New Roman" w:hAnsi="Times New Roman"/>
          <w:color w:val="000000"/>
          <w:lang w:val="vi-VN"/>
        </w:rPr>
        <w:t xml:space="preserve"> - x</w:t>
      </w:r>
      <w:r w:rsidRPr="00EC63C7">
        <w:rPr>
          <w:rFonts w:ascii="Times New Roman" w:hAnsi="Times New Roman" w:cs=".VnTime"/>
          <w:color w:val="000000"/>
          <w:lang w:val="vi-VN"/>
        </w:rPr>
        <w:t>ã</w:t>
      </w:r>
      <w:r w:rsidRPr="00EC63C7">
        <w:rPr>
          <w:rFonts w:ascii="Times New Roman" w:hAnsi="Times New Roman"/>
          <w:color w:val="000000"/>
          <w:lang w:val="vi-VN"/>
        </w:rPr>
        <w:t xml:space="preserve"> h</w:t>
      </w:r>
      <w:r w:rsidRPr="00EC63C7">
        <w:rPr>
          <w:rFonts w:ascii="Times New Roman" w:hAnsi="Times New Roman" w:cs="Arial"/>
          <w:color w:val="000000"/>
          <w:lang w:val="vi-VN"/>
        </w:rPr>
        <w:t>ộ</w:t>
      </w:r>
      <w:r w:rsidRPr="00EC63C7">
        <w:rPr>
          <w:rFonts w:ascii="Times New Roman" w:hAnsi="Times New Roman"/>
          <w:color w:val="000000"/>
          <w:lang w:val="vi-VN"/>
        </w:rPr>
        <w:t>i ph</w:t>
      </w:r>
      <w:r w:rsidRPr="00EC63C7">
        <w:rPr>
          <w:rFonts w:ascii="Times New Roman" w:hAnsi="Times New Roman" w:cs=".VnTime"/>
          <w:color w:val="000000"/>
          <w:lang w:val="vi-VN"/>
        </w:rPr>
        <w:t>á</w:t>
      </w:r>
      <w:r w:rsidRPr="00EC63C7">
        <w:rPr>
          <w:rFonts w:ascii="Times New Roman" w:hAnsi="Times New Roman"/>
          <w:color w:val="000000"/>
          <w:lang w:val="vi-VN"/>
        </w:rPr>
        <w:t>t tri</w:t>
      </w:r>
      <w:r w:rsidRPr="00EC63C7">
        <w:rPr>
          <w:rFonts w:ascii="Times New Roman" w:hAnsi="Times New Roman" w:cs="Arial"/>
          <w:color w:val="000000"/>
          <w:lang w:val="vi-VN"/>
        </w:rPr>
        <w:t>ể</w:t>
      </w:r>
      <w:r w:rsidRPr="00EC63C7">
        <w:rPr>
          <w:rFonts w:ascii="Times New Roman" w:hAnsi="Times New Roman"/>
          <w:color w:val="000000"/>
          <w:lang w:val="vi-VN"/>
        </w:rPr>
        <w:t>n ch</w:t>
      </w:r>
      <w:r w:rsidRPr="00EC63C7">
        <w:rPr>
          <w:rFonts w:ascii="Times New Roman" w:hAnsi="Times New Roman" w:cs="Arial"/>
          <w:color w:val="000000"/>
          <w:lang w:val="vi-VN"/>
        </w:rPr>
        <w:t>ư</w:t>
      </w:r>
      <w:r w:rsidRPr="00EC63C7">
        <w:rPr>
          <w:rFonts w:ascii="Times New Roman" w:hAnsi="Times New Roman"/>
          <w:color w:val="000000"/>
          <w:lang w:val="vi-VN"/>
        </w:rPr>
        <w:t xml:space="preserve">a </w:t>
      </w:r>
      <w:r w:rsidRPr="00EC63C7">
        <w:rPr>
          <w:rFonts w:ascii="Times New Roman" w:hAnsi="Times New Roman" w:cs="Arial"/>
          <w:color w:val="000000"/>
          <w:lang w:val="vi-VN"/>
        </w:rPr>
        <w:t>đồ</w:t>
      </w:r>
      <w:r w:rsidRPr="00EC63C7">
        <w:rPr>
          <w:rFonts w:ascii="Times New Roman" w:hAnsi="Times New Roman"/>
          <w:color w:val="000000"/>
          <w:lang w:val="vi-VN"/>
        </w:rPr>
        <w:t>ng b</w:t>
      </w:r>
      <w:r w:rsidRPr="00EC63C7">
        <w:rPr>
          <w:rFonts w:ascii="Times New Roman" w:hAnsi="Times New Roman" w:cs="Arial"/>
          <w:color w:val="000000"/>
          <w:lang w:val="vi-VN"/>
        </w:rPr>
        <w:t>ộ</w:t>
      </w:r>
      <w:r w:rsidRPr="00EC63C7">
        <w:rPr>
          <w:rFonts w:ascii="Times New Roman" w:hAnsi="Times New Roman"/>
          <w:color w:val="000000"/>
          <w:lang w:val="vi-VN"/>
        </w:rPr>
        <w:t xml:space="preserve"> v</w:t>
      </w:r>
      <w:r w:rsidRPr="00EC63C7">
        <w:rPr>
          <w:rFonts w:ascii="Times New Roman" w:hAnsi="Times New Roman" w:cs="Arial"/>
          <w:color w:val="000000"/>
          <w:lang w:val="vi-VN"/>
        </w:rPr>
        <w:t>à</w:t>
      </w:r>
      <w:r w:rsidRPr="00EC63C7">
        <w:rPr>
          <w:rFonts w:ascii="Times New Roman" w:hAnsi="Times New Roman"/>
          <w:color w:val="000000"/>
          <w:lang w:val="vi-VN"/>
        </w:rPr>
        <w:t xml:space="preserve"> c</w:t>
      </w:r>
      <w:r w:rsidRPr="00EC63C7">
        <w:rPr>
          <w:rFonts w:ascii="Times New Roman" w:hAnsi="Times New Roman" w:cs=".VnTime"/>
          <w:color w:val="000000"/>
          <w:lang w:val="vi-VN"/>
        </w:rPr>
        <w:t>ò</w:t>
      </w:r>
      <w:r w:rsidRPr="00EC63C7">
        <w:rPr>
          <w:rFonts w:ascii="Times New Roman" w:hAnsi="Times New Roman"/>
          <w:color w:val="000000"/>
          <w:lang w:val="vi-VN"/>
        </w:rPr>
        <w:t>n h</w:t>
      </w:r>
      <w:r w:rsidRPr="00EC63C7">
        <w:rPr>
          <w:rFonts w:ascii="Times New Roman" w:hAnsi="Times New Roman" w:cs="Arial"/>
          <w:color w:val="000000"/>
          <w:lang w:val="vi-VN"/>
        </w:rPr>
        <w:t>ạ</w:t>
      </w:r>
      <w:r w:rsidRPr="00EC63C7">
        <w:rPr>
          <w:rFonts w:ascii="Times New Roman" w:hAnsi="Times New Roman"/>
          <w:color w:val="000000"/>
          <w:lang w:val="vi-VN"/>
        </w:rPr>
        <w:t>n ch</w:t>
      </w:r>
      <w:r w:rsidRPr="00EC63C7">
        <w:rPr>
          <w:rFonts w:ascii="Times New Roman" w:hAnsi="Times New Roman" w:cs="Arial"/>
          <w:color w:val="000000"/>
          <w:lang w:val="vi-VN"/>
        </w:rPr>
        <w:t>ế</w:t>
      </w:r>
      <w:r w:rsidRPr="00EC63C7">
        <w:rPr>
          <w:rFonts w:ascii="Times New Roman" w:hAnsi="Times New Roman"/>
          <w:color w:val="000000"/>
          <w:lang w:val="vi-VN"/>
        </w:rPr>
        <w:t xml:space="preserve"> v</w:t>
      </w:r>
      <w:r w:rsidRPr="00EC63C7">
        <w:rPr>
          <w:rFonts w:ascii="Times New Roman" w:hAnsi="Times New Roman" w:cs="Arial"/>
          <w:color w:val="000000"/>
          <w:lang w:val="vi-VN"/>
        </w:rPr>
        <w:t>ề</w:t>
      </w:r>
      <w:r w:rsidRPr="00EC63C7">
        <w:rPr>
          <w:rFonts w:ascii="Times New Roman" w:hAnsi="Times New Roman"/>
          <w:color w:val="000000"/>
          <w:lang w:val="vi-VN"/>
        </w:rPr>
        <w:t xml:space="preserve"> ch</w:t>
      </w:r>
      <w:r w:rsidRPr="00EC63C7">
        <w:rPr>
          <w:rFonts w:ascii="Times New Roman" w:hAnsi="Times New Roman" w:cs="Arial"/>
          <w:color w:val="000000"/>
          <w:lang w:val="vi-VN"/>
        </w:rPr>
        <w:t>ấ</w:t>
      </w:r>
      <w:r w:rsidRPr="00EC63C7">
        <w:rPr>
          <w:rFonts w:ascii="Times New Roman" w:hAnsi="Times New Roman"/>
          <w:color w:val="000000"/>
          <w:lang w:val="vi-VN"/>
        </w:rPr>
        <w:t>t l</w:t>
      </w:r>
      <w:r w:rsidRPr="00EC63C7">
        <w:rPr>
          <w:rFonts w:ascii="Times New Roman" w:hAnsi="Times New Roman" w:cs="Arial"/>
          <w:color w:val="000000"/>
          <w:lang w:val="vi-VN"/>
        </w:rPr>
        <w:t>ượ</w:t>
      </w:r>
      <w:r w:rsidRPr="00EC63C7">
        <w:rPr>
          <w:rFonts w:ascii="Times New Roman" w:hAnsi="Times New Roman"/>
          <w:color w:val="000000"/>
          <w:lang w:val="vi-VN"/>
        </w:rPr>
        <w:t>ng. Mạng lưới giao thông đường xã có mặt đường hẹp, cấp phối và đất chiếm tỷ lệ cao. Tỷ lệ kiên cố hóa trong hệ thống thủy lợi chưa cao. Hạ tầng đô thị chưa được đầu tư hoàn chỉnh để đạt tiêu chí đô thị quy định theo mục tiêu. Triển khai, thực hiện chương trình xây dựng nông thôn mới và hạ tầng các khu vực cửa khẩu phục vụ thương mại còn chậm. Hạ tầng cụm công nghiệp, thương mại, cấp thoát, thoát nước, y tế, giáo dục và đào tạo, văn hóa, thể thao, du lịch còn thiếu cần được nâng cấp và đầu tư mới.</w:t>
      </w:r>
    </w:p>
    <w:p w:rsidR="00772C91" w:rsidRPr="00EC63C7" w:rsidRDefault="00B77FBC" w:rsidP="00EC63C7">
      <w:pPr>
        <w:pStyle w:val="ListParagraph"/>
        <w:numPr>
          <w:ilvl w:val="0"/>
          <w:numId w:val="34"/>
        </w:numPr>
        <w:autoSpaceDE w:val="0"/>
        <w:autoSpaceDN w:val="0"/>
        <w:spacing w:before="120" w:after="120"/>
        <w:ind w:left="0" w:firstLine="540"/>
        <w:jc w:val="both"/>
        <w:rPr>
          <w:rFonts w:ascii="Times New Roman" w:hAnsi="Times New Roman"/>
          <w:color w:val="000000"/>
          <w:lang w:val="vi-VN"/>
        </w:rPr>
      </w:pPr>
      <w:r w:rsidRPr="00EC63C7">
        <w:rPr>
          <w:rFonts w:ascii="Times New Roman" w:hAnsi="Times New Roman"/>
          <w:color w:val="000000"/>
          <w:lang w:val="vi-VN"/>
        </w:rPr>
        <w:t>Thiếu lao động có trình độ chuyên môn kỹ thuật chuyên sâu, lao động quản lý, lao động vững tay nghề, lao động có trình độ ngoại ngữ, tin học với tác phong công nghiệp, v.v… nên cần phải đào tạo, xây dựng và thu hút nguồn nhân lực nhằm đáp ứng yêu cầu, động lực thúc đẩy phát triển kinh tế - xã hội của địa phương.</w:t>
      </w:r>
    </w:p>
    <w:p w:rsidR="00385D20" w:rsidRPr="00EC63C7" w:rsidRDefault="00B77FBC" w:rsidP="00EC63C7">
      <w:pPr>
        <w:pStyle w:val="ListParagraph"/>
        <w:numPr>
          <w:ilvl w:val="0"/>
          <w:numId w:val="34"/>
        </w:numPr>
        <w:autoSpaceDE w:val="0"/>
        <w:autoSpaceDN w:val="0"/>
        <w:spacing w:before="120" w:after="120"/>
        <w:ind w:left="0" w:firstLine="540"/>
        <w:jc w:val="both"/>
        <w:rPr>
          <w:rFonts w:ascii="Times New Roman" w:hAnsi="Times New Roman"/>
          <w:lang w:val="vi-VN"/>
        </w:rPr>
      </w:pPr>
      <w:r w:rsidRPr="00EC63C7">
        <w:rPr>
          <w:rFonts w:ascii="Times New Roman" w:hAnsi="Times New Roman"/>
          <w:color w:val="000000"/>
          <w:lang w:val="vi-VN"/>
        </w:rPr>
        <w:t>Tăng trưởng nền kinh tế chưa bền vững. Sản xuất công nghiệp chiếm tỷ trọng lớn trong nền kinh tế nhưng các doanh nghiệp sản xuất công nghiệp phần lớn chỉ có trình độ công nghệ chỉ ở mức trung bình; sản phẩm công nghiệp chế biến nông sản chưa đa dạng. Tỷ trọng khu vực dịch vụ trong nền kinh tế vẫn còn thấp. Sản xuất nông nghiệp chưa ổn định, còn phát triển tự phát. Xúc tiến đầu tư</w:t>
      </w:r>
      <w:r w:rsidR="00385D20" w:rsidRPr="00EC63C7">
        <w:rPr>
          <w:rFonts w:ascii="Times New Roman" w:hAnsi="Times New Roman"/>
          <w:color w:val="000000"/>
          <w:lang w:val="vi-VN"/>
        </w:rPr>
        <w:t xml:space="preserve"> </w:t>
      </w:r>
      <w:r w:rsidRPr="00EC63C7">
        <w:rPr>
          <w:rFonts w:ascii="Times New Roman" w:hAnsi="Times New Roman"/>
          <w:color w:val="000000"/>
          <w:lang w:val="vi-VN"/>
        </w:rPr>
        <w:t>hạ tầng khu vực cửa khẩu còn chậm.</w:t>
      </w:r>
    </w:p>
    <w:p w:rsidR="00385D20" w:rsidRPr="00EC63C7" w:rsidRDefault="00385D20" w:rsidP="00EC63C7">
      <w:pPr>
        <w:pStyle w:val="Tiu30"/>
        <w:keepNext/>
        <w:keepLines/>
        <w:numPr>
          <w:ilvl w:val="0"/>
          <w:numId w:val="34"/>
        </w:numPr>
        <w:adjustRightInd w:val="0"/>
        <w:snapToGrid w:val="0"/>
        <w:spacing w:before="120" w:after="120" w:line="240" w:lineRule="auto"/>
        <w:ind w:left="0" w:firstLine="540"/>
        <w:jc w:val="both"/>
        <w:outlineLvl w:val="9"/>
        <w:rPr>
          <w:b w:val="0"/>
          <w:spacing w:val="-4"/>
          <w:sz w:val="28"/>
          <w:szCs w:val="28"/>
          <w:lang w:val="vi-VN"/>
        </w:rPr>
      </w:pPr>
      <w:r w:rsidRPr="00EC63C7">
        <w:rPr>
          <w:b w:val="0"/>
          <w:spacing w:val="-4"/>
          <w:sz w:val="28"/>
          <w:szCs w:val="28"/>
          <w:lang w:val="vi-VN"/>
        </w:rPr>
        <w:lastRenderedPageBreak/>
        <w:t xml:space="preserve">Các nguồn tài nguyên thiên nhiên: Đất, khoáng sản, nước, sinh vật, cảnh quan và tài nguyên xã hội - nhân văn (nguồn </w:t>
      </w:r>
      <w:r w:rsidR="00232159" w:rsidRPr="00EC63C7">
        <w:rPr>
          <w:b w:val="0"/>
          <w:spacing w:val="-4"/>
          <w:sz w:val="28"/>
          <w:szCs w:val="28"/>
          <w:lang w:val="vi-VN"/>
        </w:rPr>
        <w:t xml:space="preserve">nhân lực, lịch sử văn hóa,...) </w:t>
      </w:r>
      <w:r w:rsidRPr="00EC63C7">
        <w:rPr>
          <w:b w:val="0"/>
          <w:spacing w:val="-4"/>
          <w:sz w:val="28"/>
          <w:szCs w:val="28"/>
          <w:lang w:val="vi-VN"/>
        </w:rPr>
        <w:t>tuy đã khai thác sử dụng nhưng còn thấp so với tiềm năng và chưa tận dụng triệt để các lợi thế.</w:t>
      </w:r>
    </w:p>
    <w:p w:rsidR="00385D20" w:rsidRPr="00EC63C7" w:rsidRDefault="00B77FBC" w:rsidP="00EC63C7">
      <w:pPr>
        <w:pStyle w:val="Tiu30"/>
        <w:keepNext/>
        <w:keepLines/>
        <w:numPr>
          <w:ilvl w:val="0"/>
          <w:numId w:val="34"/>
        </w:numPr>
        <w:adjustRightInd w:val="0"/>
        <w:snapToGrid w:val="0"/>
        <w:spacing w:before="120" w:after="120" w:line="240" w:lineRule="auto"/>
        <w:ind w:left="0" w:firstLine="540"/>
        <w:jc w:val="both"/>
        <w:outlineLvl w:val="9"/>
        <w:rPr>
          <w:b w:val="0"/>
          <w:bCs w:val="0"/>
          <w:color w:val="000000"/>
          <w:sz w:val="28"/>
          <w:szCs w:val="28"/>
          <w:lang w:val="vi-VN" w:eastAsia="en-US"/>
        </w:rPr>
      </w:pPr>
      <w:r w:rsidRPr="00EC63C7">
        <w:rPr>
          <w:b w:val="0"/>
          <w:bCs w:val="0"/>
          <w:color w:val="000000"/>
          <w:sz w:val="28"/>
          <w:szCs w:val="28"/>
          <w:lang w:val="vi-VN" w:eastAsia="en-US"/>
        </w:rPr>
        <w:t>Nguồn lực đầu tư của Nhà nước cho phát triển kinh tế - xã hội trên các lĩnh vực cò</w:t>
      </w:r>
      <w:r w:rsidR="00385D20" w:rsidRPr="00EC63C7">
        <w:rPr>
          <w:b w:val="0"/>
          <w:bCs w:val="0"/>
          <w:color w:val="000000"/>
          <w:sz w:val="28"/>
          <w:szCs w:val="28"/>
          <w:lang w:val="vi-VN" w:eastAsia="en-US"/>
        </w:rPr>
        <w:t xml:space="preserve">n </w:t>
      </w:r>
      <w:r w:rsidRPr="00EC63C7">
        <w:rPr>
          <w:b w:val="0"/>
          <w:bCs w:val="0"/>
          <w:color w:val="000000"/>
          <w:sz w:val="28"/>
          <w:szCs w:val="28"/>
          <w:lang w:val="vi-VN" w:eastAsia="en-US"/>
        </w:rPr>
        <w:t>hạn chế, chưa đáp ứng được nhu cầu. Công tác dự báo chưa l</w:t>
      </w:r>
      <w:r w:rsidR="00385D20" w:rsidRPr="00EC63C7">
        <w:rPr>
          <w:b w:val="0"/>
          <w:bCs w:val="0"/>
          <w:color w:val="000000"/>
          <w:sz w:val="28"/>
          <w:szCs w:val="28"/>
          <w:lang w:val="vi-VN" w:eastAsia="en-US"/>
        </w:rPr>
        <w:t xml:space="preserve">ường chưa lường hết </w:t>
      </w:r>
      <w:r w:rsidRPr="00EC63C7">
        <w:rPr>
          <w:b w:val="0"/>
          <w:bCs w:val="0"/>
          <w:color w:val="000000"/>
          <w:sz w:val="28"/>
          <w:szCs w:val="28"/>
          <w:lang w:val="vi-VN" w:eastAsia="en-US"/>
        </w:rPr>
        <w:t>những khó khăn để đề ra nhiệm vụ chỉ tiêu phù hợp.</w:t>
      </w:r>
    </w:p>
    <w:p w:rsidR="00385D20" w:rsidRPr="00EC63C7" w:rsidRDefault="00B77FBC" w:rsidP="00EC63C7">
      <w:pPr>
        <w:pStyle w:val="Tiu30"/>
        <w:keepNext/>
        <w:keepLines/>
        <w:numPr>
          <w:ilvl w:val="0"/>
          <w:numId w:val="34"/>
        </w:numPr>
        <w:adjustRightInd w:val="0"/>
        <w:snapToGrid w:val="0"/>
        <w:spacing w:before="120" w:after="120" w:line="240" w:lineRule="auto"/>
        <w:ind w:left="0" w:firstLine="540"/>
        <w:jc w:val="both"/>
        <w:outlineLvl w:val="9"/>
        <w:rPr>
          <w:b w:val="0"/>
          <w:bCs w:val="0"/>
          <w:color w:val="000000"/>
          <w:sz w:val="28"/>
          <w:szCs w:val="28"/>
          <w:lang w:val="vi-VN" w:eastAsia="en-US"/>
        </w:rPr>
      </w:pPr>
      <w:r w:rsidRPr="00EC63C7">
        <w:rPr>
          <w:b w:val="0"/>
          <w:bCs w:val="0"/>
          <w:color w:val="000000"/>
          <w:sz w:val="28"/>
          <w:szCs w:val="28"/>
          <w:lang w:val="vi-VN" w:eastAsia="en-US"/>
        </w:rPr>
        <w:t xml:space="preserve">Ô nhiễm môi trường và vi phạm an toàn vệ sinh thực phẩm có xu hướng </w:t>
      </w:r>
      <w:r w:rsidR="00385D20" w:rsidRPr="00EC63C7">
        <w:rPr>
          <w:b w:val="0"/>
          <w:bCs w:val="0"/>
          <w:color w:val="000000"/>
          <w:sz w:val="28"/>
          <w:szCs w:val="28"/>
          <w:lang w:val="vi-VN" w:eastAsia="en-US"/>
        </w:rPr>
        <w:t xml:space="preserve">ngày càng </w:t>
      </w:r>
      <w:r w:rsidRPr="00EC63C7">
        <w:rPr>
          <w:b w:val="0"/>
          <w:bCs w:val="0"/>
          <w:color w:val="000000"/>
          <w:sz w:val="28"/>
          <w:szCs w:val="28"/>
          <w:lang w:val="vi-VN" w:eastAsia="en-US"/>
        </w:rPr>
        <w:t>phức tạp với mức độ ngày càng gia tăng.</w:t>
      </w:r>
    </w:p>
    <w:p w:rsidR="00385D20" w:rsidRPr="00EC63C7" w:rsidRDefault="00B77FBC" w:rsidP="00EC63C7">
      <w:pPr>
        <w:pStyle w:val="Tiu30"/>
        <w:keepNext/>
        <w:keepLines/>
        <w:numPr>
          <w:ilvl w:val="0"/>
          <w:numId w:val="34"/>
        </w:numPr>
        <w:adjustRightInd w:val="0"/>
        <w:snapToGrid w:val="0"/>
        <w:spacing w:before="120" w:after="120" w:line="240" w:lineRule="auto"/>
        <w:ind w:left="0" w:firstLine="540"/>
        <w:jc w:val="both"/>
        <w:outlineLvl w:val="9"/>
        <w:rPr>
          <w:b w:val="0"/>
          <w:bCs w:val="0"/>
          <w:color w:val="000000"/>
          <w:sz w:val="28"/>
          <w:szCs w:val="28"/>
          <w:lang w:val="vi-VN" w:eastAsia="en-US"/>
        </w:rPr>
      </w:pPr>
      <w:r w:rsidRPr="00EC63C7">
        <w:rPr>
          <w:b w:val="0"/>
          <w:bCs w:val="0"/>
          <w:color w:val="000000"/>
          <w:sz w:val="28"/>
          <w:szCs w:val="28"/>
          <w:lang w:val="vi-VN" w:eastAsia="en-US"/>
        </w:rPr>
        <w:t>Một số lĩnh vực xã hội (như y tế, giáo dục, vui chơi, giải trí, v.v…) có</w:t>
      </w:r>
      <w:r w:rsidR="00385D20" w:rsidRPr="00EC63C7">
        <w:rPr>
          <w:b w:val="0"/>
          <w:bCs w:val="0"/>
          <w:color w:val="000000"/>
          <w:sz w:val="28"/>
          <w:szCs w:val="28"/>
          <w:lang w:val="vi-VN" w:eastAsia="en-US"/>
        </w:rPr>
        <w:t xml:space="preserve"> </w:t>
      </w:r>
      <w:r w:rsidRPr="00EC63C7">
        <w:rPr>
          <w:b w:val="0"/>
          <w:bCs w:val="0"/>
          <w:color w:val="000000"/>
          <w:sz w:val="28"/>
          <w:szCs w:val="28"/>
          <w:lang w:val="vi-VN" w:eastAsia="en-US"/>
        </w:rPr>
        <w:t>chất lượng chưa đáp ứng nhu cầu phát triển của xã hội; quá trình đô thị hóa</w:t>
      </w:r>
      <w:r w:rsidR="00385D20" w:rsidRPr="00EC63C7">
        <w:rPr>
          <w:b w:val="0"/>
          <w:bCs w:val="0"/>
          <w:color w:val="000000"/>
          <w:sz w:val="28"/>
          <w:szCs w:val="28"/>
          <w:lang w:val="vi-VN" w:eastAsia="en-US"/>
        </w:rPr>
        <w:t xml:space="preserve"> của huyện đạt thấp</w:t>
      </w:r>
    </w:p>
    <w:p w:rsidR="00EB4890" w:rsidRPr="00EC63C7" w:rsidRDefault="00EB4890" w:rsidP="007142B3">
      <w:pPr>
        <w:pStyle w:val="Heading2"/>
        <w:rPr>
          <w:rStyle w:val="Tiu3"/>
          <w:b/>
          <w:bCs w:val="0"/>
          <w:sz w:val="28"/>
          <w:szCs w:val="28"/>
          <w:lang w:val="vi-VN"/>
        </w:rPr>
      </w:pPr>
      <w:bookmarkStart w:id="156" w:name="_Toc85190303"/>
      <w:bookmarkStart w:id="157" w:name="_Toc85207617"/>
      <w:bookmarkStart w:id="158" w:name="_Toc85207768"/>
      <w:bookmarkStart w:id="159" w:name="_Toc85213484"/>
      <w:r w:rsidRPr="00EC63C7">
        <w:rPr>
          <w:rStyle w:val="Tiu3"/>
          <w:b/>
          <w:bCs w:val="0"/>
          <w:sz w:val="28"/>
          <w:szCs w:val="28"/>
          <w:lang w:val="vi-VN"/>
        </w:rPr>
        <w:t>III. BIẾN ĐỔI KHÍ HẬU TÁC ĐỘNG ĐẾN VIỆC SỬ DỤNG ĐẤT</w:t>
      </w:r>
      <w:bookmarkEnd w:id="156"/>
      <w:bookmarkEnd w:id="157"/>
      <w:bookmarkEnd w:id="158"/>
      <w:bookmarkEnd w:id="159"/>
    </w:p>
    <w:p w:rsidR="00EB4890" w:rsidRPr="00EC63C7" w:rsidRDefault="00EB4890" w:rsidP="004B0A74">
      <w:pPr>
        <w:pStyle w:val="Heading3"/>
        <w:rPr>
          <w:rStyle w:val="Tiu3"/>
          <w:b/>
          <w:bCs/>
          <w:sz w:val="28"/>
          <w:szCs w:val="28"/>
          <w:lang w:val="vi-VN" w:eastAsia="vi-VN"/>
        </w:rPr>
      </w:pPr>
      <w:bookmarkStart w:id="160" w:name="_Toc85190304"/>
      <w:bookmarkStart w:id="161" w:name="_Toc85207618"/>
      <w:bookmarkStart w:id="162" w:name="_Toc85207769"/>
      <w:bookmarkStart w:id="163" w:name="_Toc85213485"/>
      <w:r w:rsidRPr="00EC63C7">
        <w:rPr>
          <w:rStyle w:val="Tiu3"/>
          <w:b/>
          <w:bCs/>
          <w:sz w:val="28"/>
          <w:szCs w:val="28"/>
          <w:lang w:val="vi-VN" w:eastAsia="vi-VN"/>
        </w:rPr>
        <w:t>3.1. Phân tích, đánh giá về nước biển dâng, xâm nhập mặn.</w:t>
      </w:r>
      <w:bookmarkEnd w:id="160"/>
      <w:bookmarkEnd w:id="161"/>
      <w:bookmarkEnd w:id="162"/>
      <w:bookmarkEnd w:id="163"/>
    </w:p>
    <w:p w:rsidR="00EB4890" w:rsidRPr="00EC63C7" w:rsidRDefault="00232159" w:rsidP="00EC63C7">
      <w:pPr>
        <w:spacing w:before="120" w:after="120"/>
        <w:ind w:firstLine="720"/>
        <w:jc w:val="both"/>
        <w:rPr>
          <w:rFonts w:ascii="Times New Roman" w:eastAsiaTheme="minorEastAsia" w:hAnsi="Times New Roman"/>
          <w:shd w:val="clear" w:color="auto" w:fill="FFFFFF"/>
          <w:lang w:val="vi-VN"/>
        </w:rPr>
      </w:pPr>
      <w:r w:rsidRPr="00EC63C7">
        <w:rPr>
          <w:rFonts w:ascii="Times New Roman" w:eastAsiaTheme="minorEastAsia" w:hAnsi="Times New Roman"/>
          <w:bCs/>
          <w:shd w:val="clear" w:color="auto" w:fill="FFFFFF"/>
          <w:lang w:val="vi-VN"/>
        </w:rPr>
        <w:t>Theo k</w:t>
      </w:r>
      <w:r w:rsidR="00EB4890" w:rsidRPr="00EC63C7">
        <w:rPr>
          <w:rFonts w:ascii="Times New Roman" w:eastAsiaTheme="minorEastAsia" w:hAnsi="Times New Roman"/>
          <w:bCs/>
          <w:shd w:val="clear" w:color="auto" w:fill="FFFFFF"/>
          <w:lang w:val="vi-VN"/>
        </w:rPr>
        <w:t>ịch bản Biến đổi khí hậu và nước biển dâng (BĐKH&amp;NBD) cho Việt Nam (năm 2016)</w:t>
      </w:r>
      <w:r w:rsidR="00C25CCF" w:rsidRPr="00EC63C7">
        <w:rPr>
          <w:rFonts w:ascii="Times New Roman" w:eastAsiaTheme="minorEastAsia" w:hAnsi="Times New Roman"/>
          <w:bCs/>
          <w:shd w:val="clear" w:color="auto" w:fill="FFFFFF"/>
          <w:lang w:val="vi-VN"/>
        </w:rPr>
        <w:t xml:space="preserve"> </w:t>
      </w:r>
      <w:r w:rsidR="00EB4890" w:rsidRPr="00EC63C7">
        <w:rPr>
          <w:rFonts w:ascii="Times New Roman" w:eastAsiaTheme="minorEastAsia" w:hAnsi="Times New Roman"/>
          <w:bCs/>
          <w:shd w:val="clear" w:color="auto" w:fill="FFFFFF"/>
          <w:lang w:val="vi-VN"/>
        </w:rPr>
        <w:t xml:space="preserve">đã được xây dựng và cập nhật, nhằm cung cấp những thông tin mới nhất về những biểu hiện, xu thế BĐKH trong quá khứ và BĐKH&amp;NBD trong thế kỷ 21. </w:t>
      </w:r>
      <w:r w:rsidR="00EB4890" w:rsidRPr="00EC63C7">
        <w:rPr>
          <w:rFonts w:ascii="Times New Roman" w:eastAsiaTheme="minorEastAsia" w:hAnsi="Times New Roman"/>
          <w:shd w:val="clear" w:color="auto" w:fill="FFFFFF"/>
          <w:lang w:val="vi-VN"/>
        </w:rPr>
        <w:t>Riêng </w:t>
      </w:r>
      <w:r w:rsidR="00385D20" w:rsidRPr="00EC63C7">
        <w:rPr>
          <w:rFonts w:ascii="Times New Roman" w:hAnsi="Times New Roman"/>
          <w:lang w:val="vi-VN"/>
        </w:rPr>
        <w:t>Đông Nam Bộ</w:t>
      </w:r>
      <w:r w:rsidR="00EB4890" w:rsidRPr="00EC63C7">
        <w:rPr>
          <w:rFonts w:ascii="Times New Roman" w:eastAsiaTheme="minorEastAsia" w:hAnsi="Times New Roman"/>
          <w:shd w:val="clear" w:color="auto" w:fill="FFFFFF"/>
          <w:lang w:val="vi-VN"/>
        </w:rPr>
        <w:t xml:space="preserve">, kịch bản đã được cập nhật thường xuyên và đưa ra các chỉ dẫn xác đáng góp phần tích cực vào việc định hướng, dẫn dắt thực hiện quy hoạch tổng thể vùng </w:t>
      </w:r>
      <w:r w:rsidR="00385D20" w:rsidRPr="00EC63C7">
        <w:rPr>
          <w:rFonts w:ascii="Times New Roman" w:eastAsiaTheme="minorEastAsia" w:hAnsi="Times New Roman"/>
          <w:shd w:val="clear" w:color="auto" w:fill="FFFFFF"/>
          <w:lang w:val="vi-VN"/>
        </w:rPr>
        <w:t>Đông Nam Bộ</w:t>
      </w:r>
      <w:r w:rsidR="006A47D3">
        <w:rPr>
          <w:rFonts w:ascii="Times New Roman" w:eastAsiaTheme="minorEastAsia" w:hAnsi="Times New Roman"/>
          <w:shd w:val="clear" w:color="auto" w:fill="FFFFFF"/>
          <w:lang w:val="vi-VN"/>
        </w:rPr>
        <w:t xml:space="preserve"> </w:t>
      </w:r>
      <w:r w:rsidR="00EB4890" w:rsidRPr="00EC63C7">
        <w:rPr>
          <w:rFonts w:ascii="Times New Roman" w:eastAsiaTheme="minorEastAsia" w:hAnsi="Times New Roman"/>
          <w:shd w:val="clear" w:color="auto" w:fill="FFFFFF"/>
          <w:lang w:val="vi-VN"/>
        </w:rPr>
        <w:t>phát triển trong tương lai.</w:t>
      </w:r>
    </w:p>
    <w:p w:rsidR="00EA2C37" w:rsidRPr="00EC63C7" w:rsidRDefault="00232159" w:rsidP="00EC63C7">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Bên cạnh đó, theo b</w:t>
      </w:r>
      <w:r w:rsidR="00EA2C37" w:rsidRPr="00EC63C7">
        <w:rPr>
          <w:rFonts w:ascii="Times New Roman" w:hAnsi="Times New Roman"/>
          <w:color w:val="000000"/>
          <w:lang w:val="vi-VN"/>
        </w:rPr>
        <w:t>áo cáo tổng kết công tác phòng, chống thiên tai, tỉnh Tây Ninh nói chung và Tân Châu nói riêng</w:t>
      </w:r>
      <w:r w:rsidRPr="00EC63C7">
        <w:rPr>
          <w:rFonts w:ascii="Times New Roman" w:hAnsi="Times New Roman"/>
          <w:color w:val="000000"/>
          <w:lang w:val="vi-VN"/>
        </w:rPr>
        <w:t xml:space="preserve">, trên địa bàn ít </w:t>
      </w:r>
      <w:r w:rsidR="00EA2C37" w:rsidRPr="00EC63C7">
        <w:rPr>
          <w:rFonts w:ascii="Times New Roman" w:hAnsi="Times New Roman"/>
          <w:color w:val="000000"/>
          <w:lang w:val="vi-VN"/>
        </w:rPr>
        <w:t>chịu ảnh hưởng trực tiếp của bão, các hiện tượng thời tiết cực đoan phổ biến trên địa bàn huyện</w:t>
      </w:r>
      <w:r w:rsidR="006A47D3">
        <w:rPr>
          <w:rFonts w:ascii="Times New Roman" w:hAnsi="Times New Roman"/>
          <w:color w:val="000000"/>
          <w:lang w:val="vi-VN"/>
        </w:rPr>
        <w:t xml:space="preserve"> </w:t>
      </w:r>
      <w:r w:rsidR="00EA2C37" w:rsidRPr="00EC63C7">
        <w:rPr>
          <w:rFonts w:ascii="Times New Roman" w:hAnsi="Times New Roman"/>
          <w:color w:val="000000"/>
          <w:lang w:val="vi-VN"/>
        </w:rPr>
        <w:t>là các cơn mưa to đến rất to, gió lốc gây tốc mái, sập nhà, ngập úng và ảnh hưởng đến diện tích sản xuất nông nghiệp ở một số khu vực có địa hình thấp.</w:t>
      </w:r>
      <w:r w:rsidRPr="00EC63C7">
        <w:rPr>
          <w:rFonts w:ascii="Times New Roman" w:hAnsi="Times New Roman"/>
          <w:color w:val="000000"/>
          <w:lang w:val="vi-VN"/>
        </w:rPr>
        <w:t>Cụ thể:</w:t>
      </w:r>
    </w:p>
    <w:p w:rsidR="00EA2C37" w:rsidRPr="00EC63C7" w:rsidRDefault="00EA2C37" w:rsidP="00EC63C7">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Về nhiệt độ, theo báo cáo những năm gần đây, trung bình 1 năm có 4 - 5</w:t>
      </w:r>
      <w:r w:rsidRPr="00EC63C7">
        <w:rPr>
          <w:rFonts w:ascii="Times New Roman" w:hAnsi="Times New Roman"/>
          <w:color w:val="000000"/>
          <w:lang w:val="vi-VN"/>
        </w:rPr>
        <w:br/>
        <w:t>đợt không khí lạnh và 4 - 5 đợt nắng nóng. Trong đó nhiệt độ thấp nhất và nhiệt</w:t>
      </w:r>
      <w:r w:rsidRPr="00EC63C7">
        <w:rPr>
          <w:rFonts w:ascii="Times New Roman" w:hAnsi="Times New Roman"/>
          <w:color w:val="000000"/>
          <w:lang w:val="vi-VN"/>
        </w:rPr>
        <w:br/>
        <w:t>độ cao nhất đều có xu hướng tăng. Về mưa, số năm có mùa mưa đến sớ</w:t>
      </w:r>
      <w:r w:rsidR="00232159" w:rsidRPr="00EC63C7">
        <w:rPr>
          <w:rFonts w:ascii="Times New Roman" w:hAnsi="Times New Roman"/>
          <w:color w:val="000000"/>
          <w:lang w:val="vi-VN"/>
        </w:rPr>
        <w:t xml:space="preserve">m hơn trung bình nhiều năm xuất </w:t>
      </w:r>
      <w:r w:rsidRPr="00EC63C7">
        <w:rPr>
          <w:rFonts w:ascii="Times New Roman" w:hAnsi="Times New Roman"/>
          <w:color w:val="000000"/>
          <w:lang w:val="vi-VN"/>
        </w:rPr>
        <w:t>hiện nhiều hơn số năm có mùa mưa đến muộn</w:t>
      </w:r>
      <w:r w:rsidR="00232159" w:rsidRPr="00EC63C7">
        <w:rPr>
          <w:rFonts w:ascii="Times New Roman" w:hAnsi="Times New Roman"/>
          <w:color w:val="000000"/>
          <w:lang w:val="vi-VN"/>
        </w:rPr>
        <w:t xml:space="preserve">. Tuy nhiên, tổng lượng mưa năm </w:t>
      </w:r>
      <w:r w:rsidRPr="00EC63C7">
        <w:rPr>
          <w:rFonts w:ascii="Times New Roman" w:hAnsi="Times New Roman"/>
          <w:color w:val="000000"/>
          <w:lang w:val="vi-VN"/>
        </w:rPr>
        <w:t>những năm gần đây ít hơn so với trung bình nhi</w:t>
      </w:r>
      <w:r w:rsidR="00232159" w:rsidRPr="00EC63C7">
        <w:rPr>
          <w:rFonts w:ascii="Times New Roman" w:hAnsi="Times New Roman"/>
          <w:color w:val="000000"/>
          <w:lang w:val="vi-VN"/>
        </w:rPr>
        <w:t xml:space="preserve">ều năm (thấp hơn khoảng 50 – 80 </w:t>
      </w:r>
      <w:r w:rsidRPr="00EC63C7">
        <w:rPr>
          <w:rFonts w:ascii="Times New Roman" w:hAnsi="Times New Roman"/>
          <w:color w:val="000000"/>
          <w:lang w:val="vi-VN"/>
        </w:rPr>
        <w:t>mm) nên dòng chảy các sông suối trên địa bàn ở mức thấp so với trung bình nhiều năm.</w:t>
      </w:r>
    </w:p>
    <w:p w:rsidR="00385D20" w:rsidRPr="00EC63C7" w:rsidRDefault="00232159" w:rsidP="00EC63C7">
      <w:pPr>
        <w:spacing w:before="120" w:after="120"/>
        <w:ind w:firstLine="720"/>
        <w:jc w:val="both"/>
        <w:rPr>
          <w:rFonts w:ascii="Times New Roman" w:hAnsi="Times New Roman"/>
          <w:lang w:val="vi-VN"/>
        </w:rPr>
      </w:pPr>
      <w:bookmarkStart w:id="164" w:name="bookmark848"/>
      <w:r w:rsidRPr="00EC63C7">
        <w:rPr>
          <w:rFonts w:ascii="Times New Roman" w:hAnsi="Times New Roman"/>
          <w:lang w:val="vi-VN"/>
        </w:rPr>
        <w:t>B</w:t>
      </w:r>
      <w:r w:rsidR="00385D20" w:rsidRPr="00EC63C7">
        <w:rPr>
          <w:rFonts w:ascii="Times New Roman" w:hAnsi="Times New Roman"/>
          <w:lang w:val="vi-VN"/>
        </w:rPr>
        <w:t>iến đổi khí hậu sẽ tác động đối với huyện Tân Châu là nhiệt độ tăng cao, sẽ gây thiếu nước trong mùa khô, nên việc bố trí quy hoạch sử dụng đất nông nghiệp, nuôi thủy sản cần phải được quan tâm đánh giá một cách hợp lý và đúng mức.</w:t>
      </w:r>
    </w:p>
    <w:p w:rsidR="00EA2C37" w:rsidRPr="00EC63C7" w:rsidRDefault="00EA2C37" w:rsidP="00EC63C7">
      <w:pPr>
        <w:spacing w:before="120" w:after="120"/>
        <w:ind w:firstLine="720"/>
        <w:jc w:val="both"/>
        <w:rPr>
          <w:rFonts w:ascii="Times New Roman" w:hAnsi="Times New Roman"/>
          <w:lang w:val="vi-VN"/>
        </w:rPr>
      </w:pPr>
      <w:r w:rsidRPr="00EC63C7">
        <w:rPr>
          <w:rFonts w:ascii="Times New Roman" w:hAnsi="Times New Roman"/>
          <w:color w:val="000000"/>
          <w:lang w:val="vi-VN"/>
        </w:rPr>
        <w:t>Nhìn chung, diễn biến chung của biến đổi khí hậu ngày càng phức tạp đòi hỏi huyện</w:t>
      </w:r>
      <w:r w:rsidR="006A47D3">
        <w:rPr>
          <w:rFonts w:ascii="Times New Roman" w:hAnsi="Times New Roman"/>
          <w:color w:val="000000"/>
          <w:lang w:val="vi-VN"/>
        </w:rPr>
        <w:t xml:space="preserve"> </w:t>
      </w:r>
      <w:r w:rsidRPr="00EC63C7">
        <w:rPr>
          <w:rFonts w:ascii="Times New Roman" w:hAnsi="Times New Roman"/>
          <w:color w:val="000000"/>
          <w:lang w:val="vi-VN"/>
        </w:rPr>
        <w:t>có các biện pháp ứng phó kịp thời, thích hợp; cộng với nguy cơ khan hiếm</w:t>
      </w:r>
      <w:r w:rsidRPr="00EC63C7">
        <w:rPr>
          <w:rFonts w:ascii="Times New Roman" w:hAnsi="Times New Roman"/>
          <w:color w:val="000000"/>
          <w:lang w:val="vi-VN"/>
        </w:rPr>
        <w:br/>
      </w:r>
      <w:r w:rsidRPr="00EC63C7">
        <w:rPr>
          <w:rFonts w:ascii="Times New Roman" w:hAnsi="Times New Roman"/>
          <w:color w:val="000000"/>
          <w:lang w:val="vi-VN"/>
        </w:rPr>
        <w:lastRenderedPageBreak/>
        <w:t>nguồn nước ngọt ngày càng trở nên hiện thực nên gây nên tình trạng thiếu</w:t>
      </w:r>
      <w:r w:rsidRPr="00EC63C7">
        <w:rPr>
          <w:rFonts w:ascii="Times New Roman" w:hAnsi="Times New Roman"/>
          <w:color w:val="000000"/>
          <w:lang w:val="vi-VN"/>
        </w:rPr>
        <w:br/>
        <w:t>nước cho sản xuất và sinh hoạt trên địa bàn, nhất là vào mùa khô.</w:t>
      </w:r>
    </w:p>
    <w:p w:rsidR="00EB4890" w:rsidRPr="00EC63C7" w:rsidRDefault="00EB4890" w:rsidP="004B0A74">
      <w:pPr>
        <w:pStyle w:val="Heading3"/>
        <w:rPr>
          <w:rStyle w:val="Tiu3"/>
          <w:b/>
          <w:bCs/>
          <w:sz w:val="28"/>
          <w:szCs w:val="28"/>
          <w:lang w:val="vi-VN" w:eastAsia="vi-VN"/>
        </w:rPr>
      </w:pPr>
      <w:bookmarkStart w:id="165" w:name="_Toc85190305"/>
      <w:bookmarkStart w:id="166" w:name="_Toc85207619"/>
      <w:bookmarkStart w:id="167" w:name="_Toc85207770"/>
      <w:bookmarkStart w:id="168" w:name="_Toc85213486"/>
      <w:r w:rsidRPr="00EC63C7">
        <w:rPr>
          <w:rStyle w:val="Tiu3"/>
          <w:b/>
          <w:bCs/>
          <w:sz w:val="28"/>
          <w:szCs w:val="28"/>
          <w:lang w:val="vi-VN"/>
        </w:rPr>
        <w:t>3</w:t>
      </w:r>
      <w:bookmarkEnd w:id="164"/>
      <w:r w:rsidR="007C018F">
        <w:rPr>
          <w:rStyle w:val="Tiu3"/>
          <w:b/>
          <w:bCs/>
          <w:sz w:val="28"/>
          <w:szCs w:val="28"/>
          <w:lang w:val="vi-VN"/>
        </w:rPr>
        <w:t xml:space="preserve">.2. </w:t>
      </w:r>
      <w:r w:rsidRPr="00EC63C7">
        <w:rPr>
          <w:rStyle w:val="Tiu3"/>
          <w:b/>
          <w:bCs/>
          <w:sz w:val="28"/>
          <w:szCs w:val="28"/>
          <w:lang w:val="vi-VN"/>
        </w:rPr>
        <w:t>Phân tích, đánh giá về</w:t>
      </w:r>
      <w:r w:rsidR="00C25CCF" w:rsidRPr="00EC63C7">
        <w:rPr>
          <w:rStyle w:val="Tiu3"/>
          <w:b/>
          <w:bCs/>
          <w:sz w:val="28"/>
          <w:szCs w:val="28"/>
          <w:lang w:val="vi-VN"/>
        </w:rPr>
        <w:t xml:space="preserve"> </w:t>
      </w:r>
      <w:r w:rsidRPr="00EC63C7">
        <w:rPr>
          <w:rStyle w:val="Tiu3"/>
          <w:b/>
          <w:bCs/>
          <w:sz w:val="28"/>
          <w:szCs w:val="28"/>
          <w:lang w:val="vi-VN"/>
        </w:rPr>
        <w:t>xói mòn,</w:t>
      </w:r>
      <w:r w:rsidR="00C25CCF" w:rsidRPr="00EC63C7">
        <w:rPr>
          <w:rStyle w:val="Tiu3"/>
          <w:b/>
          <w:bCs/>
          <w:sz w:val="28"/>
          <w:szCs w:val="28"/>
          <w:lang w:val="vi-VN"/>
        </w:rPr>
        <w:t xml:space="preserve"> </w:t>
      </w:r>
      <w:r w:rsidRPr="00EC63C7">
        <w:rPr>
          <w:rStyle w:val="Tiu3"/>
          <w:b/>
          <w:bCs/>
          <w:sz w:val="28"/>
          <w:szCs w:val="28"/>
          <w:lang w:val="vi-VN"/>
        </w:rPr>
        <w:t>sạt lở đất.</w:t>
      </w:r>
      <w:bookmarkEnd w:id="165"/>
      <w:bookmarkEnd w:id="166"/>
      <w:bookmarkEnd w:id="167"/>
      <w:bookmarkEnd w:id="168"/>
    </w:p>
    <w:p w:rsidR="00EA2C37" w:rsidRPr="00EC63C7" w:rsidRDefault="00040707" w:rsidP="00EC63C7">
      <w:pPr>
        <w:pStyle w:val="NormalWeb"/>
        <w:spacing w:before="120" w:beforeAutospacing="0" w:after="120" w:afterAutospacing="0"/>
        <w:ind w:firstLine="720"/>
        <w:jc w:val="both"/>
        <w:textAlignment w:val="baseline"/>
        <w:rPr>
          <w:rFonts w:ascii="Times New Roman" w:hAnsi="Times New Roman"/>
          <w:color w:val="auto"/>
          <w:spacing w:val="-3"/>
          <w:sz w:val="28"/>
          <w:szCs w:val="28"/>
          <w:lang w:val="vi-VN"/>
        </w:rPr>
      </w:pPr>
      <w:r w:rsidRPr="00EC63C7">
        <w:rPr>
          <w:rFonts w:ascii="Times New Roman" w:hAnsi="Times New Roman"/>
          <w:bCs/>
          <w:color w:val="auto"/>
          <w:sz w:val="28"/>
          <w:szCs w:val="28"/>
          <w:lang w:val="vi-VN"/>
        </w:rPr>
        <w:t>Thời gian gần đây</w:t>
      </w:r>
      <w:r w:rsidR="00EB4890" w:rsidRPr="00EC63C7">
        <w:rPr>
          <w:rFonts w:ascii="Times New Roman" w:hAnsi="Times New Roman"/>
          <w:bCs/>
          <w:color w:val="auto"/>
          <w:sz w:val="28"/>
          <w:szCs w:val="28"/>
          <w:lang w:val="vi-VN"/>
        </w:rPr>
        <w:t>, hiện tượng xói lở và sạt lở xảy có dấu hiệu ngày càng gia</w:t>
      </w:r>
      <w:r w:rsidR="00EB4890" w:rsidRPr="00EC63C7">
        <w:rPr>
          <w:rStyle w:val="001"/>
          <w:color w:val="auto"/>
          <w:sz w:val="28"/>
          <w:szCs w:val="28"/>
          <w:lang w:val="vi-VN"/>
        </w:rPr>
        <w:t xml:space="preserve"> </w:t>
      </w:r>
      <w:r w:rsidR="00EB4890" w:rsidRPr="00EC63C7">
        <w:rPr>
          <w:rFonts w:ascii="Times New Roman" w:hAnsi="Times New Roman"/>
          <w:bCs/>
          <w:color w:val="auto"/>
          <w:sz w:val="28"/>
          <w:szCs w:val="28"/>
          <w:lang w:val="vi-VN"/>
        </w:rPr>
        <w:t>tăng trong hệ thốn</w:t>
      </w:r>
      <w:r w:rsidR="001F5903" w:rsidRPr="00EC63C7">
        <w:rPr>
          <w:rFonts w:ascii="Times New Roman" w:hAnsi="Times New Roman"/>
          <w:bCs/>
          <w:color w:val="auto"/>
          <w:sz w:val="28"/>
          <w:szCs w:val="28"/>
          <w:lang w:val="vi-VN"/>
        </w:rPr>
        <w:t xml:space="preserve">g </w:t>
      </w:r>
      <w:r w:rsidR="00EA2C37" w:rsidRPr="00EC63C7">
        <w:rPr>
          <w:rFonts w:ascii="Times New Roman" w:hAnsi="Times New Roman"/>
          <w:bCs/>
          <w:color w:val="auto"/>
          <w:sz w:val="28"/>
          <w:szCs w:val="28"/>
          <w:lang w:val="vi-VN"/>
        </w:rPr>
        <w:t>lòng hồ Dầu Tiếng</w:t>
      </w:r>
      <w:r w:rsidR="00EB4890" w:rsidRPr="00EC63C7">
        <w:rPr>
          <w:rFonts w:ascii="Times New Roman" w:hAnsi="Times New Roman"/>
          <w:bCs/>
          <w:color w:val="auto"/>
          <w:sz w:val="28"/>
          <w:szCs w:val="28"/>
          <w:lang w:val="vi-VN"/>
        </w:rPr>
        <w:t xml:space="preserve">. </w:t>
      </w:r>
      <w:r w:rsidR="00232159" w:rsidRPr="00EC63C7">
        <w:rPr>
          <w:rFonts w:ascii="Times New Roman" w:hAnsi="Times New Roman"/>
          <w:color w:val="111111"/>
          <w:sz w:val="28"/>
          <w:szCs w:val="28"/>
          <w:shd w:val="clear" w:color="auto" w:fill="FFFFFF"/>
          <w:lang w:val="vi-VN"/>
        </w:rPr>
        <w:t>H</w:t>
      </w:r>
      <w:r w:rsidRPr="00EC63C7">
        <w:rPr>
          <w:rFonts w:ascii="Times New Roman" w:hAnsi="Times New Roman"/>
          <w:color w:val="111111"/>
          <w:sz w:val="28"/>
          <w:szCs w:val="28"/>
          <w:shd w:val="clear" w:color="auto" w:fill="FFFFFF"/>
          <w:lang w:val="vi-VN"/>
        </w:rPr>
        <w:t>iện nay tình trạng khai thác cát quá mức trong lòng hồ Dầu Tiếng có nguy cơ gây mất an toàn cho hồ đập và ô nhiễm nguồn nước trong hồ.</w:t>
      </w:r>
      <w:r w:rsidR="00EA2C37" w:rsidRPr="00EC63C7">
        <w:rPr>
          <w:rFonts w:ascii="Times New Roman" w:hAnsi="Times New Roman"/>
          <w:color w:val="auto"/>
          <w:spacing w:val="-3"/>
          <w:sz w:val="28"/>
          <w:szCs w:val="28"/>
          <w:lang w:val="vi-VN"/>
        </w:rPr>
        <w:t xml:space="preserve"> </w:t>
      </w:r>
    </w:p>
    <w:p w:rsidR="00EA2C37" w:rsidRPr="00EC63C7" w:rsidRDefault="00040707" w:rsidP="007C018F">
      <w:pPr>
        <w:pStyle w:val="1normal"/>
        <w:rPr>
          <w:bCs/>
          <w:lang w:val="vi-VN"/>
        </w:rPr>
      </w:pPr>
      <w:bookmarkStart w:id="169" w:name="_Toc82265118"/>
      <w:bookmarkStart w:id="170" w:name="_Toc82267235"/>
      <w:bookmarkStart w:id="171" w:name="_Toc82269412"/>
      <w:bookmarkStart w:id="172" w:name="_Toc82275185"/>
      <w:bookmarkStart w:id="173" w:name="_Toc82275705"/>
      <w:bookmarkStart w:id="174" w:name="_Toc85190306"/>
      <w:r w:rsidRPr="00EC63C7">
        <w:rPr>
          <w:shd w:val="clear" w:color="auto" w:fill="FFFFFF"/>
          <w:lang w:val="vi-VN"/>
        </w:rPr>
        <w:t>Ngoài ra, trong khu vực hồ Dầu Tiếng (trong lòng hồ và vùng đất bán ngập) và trên thượng nguồn có nhiều hoạt động kinh tế diễn ra gây ảnh hưởng đến nguồn nước như: nhà máy chế biến mủ cao su, người dân xâm canh trồng sắn, mía và chăn thả gia súc, gia cầm trong vùng bán ngập…</w:t>
      </w:r>
      <w:bookmarkEnd w:id="169"/>
      <w:bookmarkEnd w:id="170"/>
      <w:bookmarkEnd w:id="171"/>
      <w:bookmarkEnd w:id="172"/>
      <w:bookmarkEnd w:id="173"/>
      <w:bookmarkEnd w:id="174"/>
    </w:p>
    <w:p w:rsidR="003759D9" w:rsidRPr="003D058E" w:rsidRDefault="00232159" w:rsidP="003759D9">
      <w:pPr>
        <w:pStyle w:val="NormalWeb"/>
        <w:spacing w:before="120" w:beforeAutospacing="0" w:after="120" w:afterAutospacing="0"/>
        <w:ind w:firstLine="720"/>
        <w:jc w:val="both"/>
        <w:textAlignment w:val="baseline"/>
        <w:rPr>
          <w:rFonts w:eastAsiaTheme="minorEastAsia"/>
          <w:lang w:val="vi-VN"/>
        </w:rPr>
      </w:pPr>
      <w:r w:rsidRPr="003D058E">
        <w:rPr>
          <w:rFonts w:ascii="Times New Roman" w:hAnsi="Times New Roman"/>
          <w:color w:val="auto"/>
          <w:sz w:val="28"/>
          <w:szCs w:val="28"/>
          <w:lang w:val="vi-VN"/>
        </w:rPr>
        <w:t>Theo khuyến cáo của các nhà khoa học, việc khai thác cát chỉ được trở lại khi không làm ảnh hưởng chất lượng nước và đáp ứng các quy định Luật thủy lợi và pháp luật bảo vệ công trình quan trọng liên quan đến an ninh quốc gia.</w:t>
      </w:r>
    </w:p>
    <w:p w:rsidR="007C018F" w:rsidRDefault="007C018F">
      <w:pPr>
        <w:rPr>
          <w:rFonts w:ascii="Times New Roman" w:eastAsiaTheme="minorEastAsia" w:hAnsi="Times New Roman"/>
          <w:b/>
          <w:bCs/>
          <w:sz w:val="32"/>
          <w:lang w:val="vi-VN"/>
        </w:rPr>
      </w:pPr>
      <w:bookmarkStart w:id="175" w:name="_Toc76896572"/>
      <w:bookmarkStart w:id="176" w:name="_Toc85190307"/>
      <w:r>
        <w:rPr>
          <w:rFonts w:eastAsiaTheme="minorEastAsia"/>
          <w:lang w:val="vi-VN"/>
        </w:rPr>
        <w:br w:type="page"/>
      </w:r>
    </w:p>
    <w:p w:rsidR="0003270B" w:rsidRPr="00030B77" w:rsidRDefault="0003270B" w:rsidP="007142B3">
      <w:pPr>
        <w:pStyle w:val="Heading1"/>
        <w:rPr>
          <w:rFonts w:eastAsiaTheme="minorEastAsia"/>
          <w:lang w:val="vi-VN"/>
        </w:rPr>
      </w:pPr>
      <w:bookmarkStart w:id="177" w:name="_Toc85213487"/>
      <w:r w:rsidRPr="00030B77">
        <w:rPr>
          <w:rFonts w:eastAsiaTheme="minorEastAsia"/>
          <w:lang w:val="vi-VN"/>
        </w:rPr>
        <w:lastRenderedPageBreak/>
        <w:t>Phần II</w:t>
      </w:r>
      <w:bookmarkEnd w:id="175"/>
      <w:bookmarkEnd w:id="176"/>
      <w:bookmarkEnd w:id="177"/>
    </w:p>
    <w:p w:rsidR="00232159" w:rsidRPr="00030B77" w:rsidRDefault="0003270B" w:rsidP="007142B3">
      <w:pPr>
        <w:pStyle w:val="Heading1"/>
        <w:rPr>
          <w:rFonts w:eastAsiaTheme="minorEastAsia"/>
          <w:lang w:val="vi-VN"/>
        </w:rPr>
      </w:pPr>
      <w:bookmarkStart w:id="178" w:name="_Toc85190308"/>
      <w:bookmarkStart w:id="179" w:name="_Toc85213488"/>
      <w:r w:rsidRPr="00030B77">
        <w:rPr>
          <w:rFonts w:eastAsiaTheme="minorEastAsia"/>
          <w:lang w:val="vi-VN"/>
        </w:rPr>
        <w:t>TÌNH HÌNH QUẢN LÝ SỬ DỤNG ĐẤT ĐAI</w:t>
      </w:r>
      <w:r w:rsidR="00B55217" w:rsidRPr="00030B77">
        <w:rPr>
          <w:rFonts w:eastAsiaTheme="minorEastAsia"/>
          <w:lang w:val="vi-VN"/>
        </w:rPr>
        <w:t xml:space="preserve"> TRÊN ĐỊA BÀN</w:t>
      </w:r>
      <w:bookmarkEnd w:id="178"/>
      <w:bookmarkEnd w:id="179"/>
      <w:r w:rsidR="00232159" w:rsidRPr="00030B77">
        <w:rPr>
          <w:rFonts w:eastAsiaTheme="minorEastAsia"/>
          <w:lang w:val="vi-VN"/>
        </w:rPr>
        <w:t xml:space="preserve"> </w:t>
      </w:r>
    </w:p>
    <w:p w:rsidR="0003270B" w:rsidRPr="00030B77" w:rsidRDefault="00772C91" w:rsidP="007142B3">
      <w:pPr>
        <w:pStyle w:val="Heading1"/>
        <w:rPr>
          <w:rFonts w:eastAsiaTheme="minorEastAsia"/>
          <w:lang w:val="vi-VN"/>
        </w:rPr>
      </w:pPr>
      <w:bookmarkStart w:id="180" w:name="_Toc82267238"/>
      <w:bookmarkStart w:id="181" w:name="_Toc85190309"/>
      <w:bookmarkStart w:id="182" w:name="_Toc85213489"/>
      <w:r w:rsidRPr="00030B77">
        <w:rPr>
          <w:rFonts w:eastAsiaTheme="minorEastAsia"/>
          <w:lang w:val="vi-VN"/>
        </w:rPr>
        <w:t>HUYỆN TÂN CHÂU</w:t>
      </w:r>
      <w:bookmarkEnd w:id="180"/>
      <w:bookmarkEnd w:id="181"/>
      <w:bookmarkEnd w:id="182"/>
    </w:p>
    <w:p w:rsidR="0003270B" w:rsidRPr="00030B77" w:rsidRDefault="0003270B" w:rsidP="007142B3">
      <w:pPr>
        <w:pStyle w:val="Heading2"/>
        <w:rPr>
          <w:rStyle w:val="Tiu3"/>
          <w:sz w:val="28"/>
          <w:szCs w:val="28"/>
          <w:lang w:val="vi-VN"/>
        </w:rPr>
      </w:pPr>
      <w:bookmarkStart w:id="183" w:name="_Toc85190310"/>
      <w:bookmarkStart w:id="184" w:name="_Toc85207620"/>
      <w:bookmarkStart w:id="185" w:name="_Toc85207771"/>
      <w:bookmarkStart w:id="186" w:name="_Toc85213490"/>
      <w:r w:rsidRPr="00030B77">
        <w:rPr>
          <w:rStyle w:val="Tiu3"/>
          <w:b/>
          <w:sz w:val="28"/>
          <w:szCs w:val="28"/>
          <w:lang w:val="vi-VN"/>
        </w:rPr>
        <w:t>I. TÌNH HÌNH QUẢN LÝ ĐẤT ĐAI</w:t>
      </w:r>
      <w:bookmarkEnd w:id="183"/>
      <w:bookmarkEnd w:id="184"/>
      <w:bookmarkEnd w:id="185"/>
      <w:bookmarkEnd w:id="186"/>
    </w:p>
    <w:p w:rsidR="0003270B" w:rsidRPr="00030B77" w:rsidRDefault="007C018F" w:rsidP="004B0A74">
      <w:pPr>
        <w:pStyle w:val="Heading3"/>
        <w:rPr>
          <w:rStyle w:val="Tiu3"/>
          <w:b/>
          <w:bCs/>
          <w:sz w:val="28"/>
          <w:szCs w:val="28"/>
          <w:lang w:val="vi-VN"/>
        </w:rPr>
      </w:pPr>
      <w:bookmarkStart w:id="187" w:name="_Toc85190311"/>
      <w:bookmarkStart w:id="188" w:name="_Toc85207621"/>
      <w:bookmarkStart w:id="189" w:name="_Toc85207772"/>
      <w:bookmarkStart w:id="190" w:name="_Toc85213491"/>
      <w:r>
        <w:rPr>
          <w:rStyle w:val="Tiu3"/>
          <w:b/>
          <w:bCs/>
          <w:sz w:val="28"/>
          <w:szCs w:val="28"/>
          <w:lang w:val="vi-VN"/>
        </w:rPr>
        <w:t xml:space="preserve">1.1. </w:t>
      </w:r>
      <w:r w:rsidR="0003270B" w:rsidRPr="00030B77">
        <w:rPr>
          <w:rStyle w:val="Tiu3"/>
          <w:b/>
          <w:bCs/>
          <w:sz w:val="28"/>
          <w:szCs w:val="28"/>
          <w:lang w:val="vi-VN"/>
        </w:rPr>
        <w:t>Tình hình thực hiện một số nội dung quản lý nhà nước về đất đai có liên quan đến việc thực hiện quy hoạch, kế hoạch sử dụng đất.</w:t>
      </w:r>
      <w:bookmarkEnd w:id="187"/>
      <w:bookmarkEnd w:id="188"/>
      <w:bookmarkEnd w:id="189"/>
      <w:bookmarkEnd w:id="190"/>
    </w:p>
    <w:p w:rsidR="00A07DC0" w:rsidRPr="00F5135A" w:rsidRDefault="00A07DC0" w:rsidP="004B0A74">
      <w:pPr>
        <w:pStyle w:val="Heading4"/>
      </w:pPr>
      <w:r w:rsidRPr="00F5135A">
        <w:t>1.</w:t>
      </w:r>
      <w:r>
        <w:t>1.1.</w:t>
      </w:r>
      <w:r w:rsidRPr="00F5135A">
        <w:t xml:space="preserve"> Công tác triển khai, tuyên truyền, phổ biến pháp luật về đất đai</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Công tác triển khai, tổ chức thi hành Luật Đai đai năm 2013</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 xml:space="preserve">Căn cứ Luật Đất đai năm 2013, Quyết định số 1000/QĐ-UBND ngày 08/5/2014 của UBND tỉnh về việc ban hành kế hoạch triển khai thi hành Luật Đất đai năm 2013 và các văn bản hướng dẫn thi hành có liên quan, Ủy ban nhân dân huyện đã ban hành hơn 140 văn bản triển khai, thực hiện: Nghị định số 43/2014/NĐ-CP ngày 15/5/2014 quy định chi tiết thi hành một số điều của Luật Đất đai; Nghị định số 44/2014/NĐ-CP ngày 15/5/2014 quy định giá đất; Nghị định số 45/2014/NĐ-CP ngày 15/5/2014 quy định thu tiền sử dụng đất; Nghị định số 46/2014/NĐ-CP ngày 15/5/2014 Quy định thu tiền thuê đất, thuê mặt nước; Nghị định số 47/2014/NĐ-CP ngày 15/5/2014 quy định bồi thường, hỗ trợ tái định cư khi nhà nước thu tiền hồi đất; Nghị định số 35/2015/NĐ-CP ngày 13/4/2015 quản lý, sử dụng đất trồng lúa; Nghị định số 01/2017/NĐ-CP ngày 06/01/2017 về việc </w:t>
      </w:r>
      <w:r w:rsidRPr="00F5135A">
        <w:rPr>
          <w:rFonts w:ascii="Times New Roman" w:hAnsi="Times New Roman"/>
          <w:lang w:val="vi-VN"/>
        </w:rPr>
        <w:t xml:space="preserve">sửa đổi, bổ sung một số Nghị định quy định chi tiết thi hành Luật </w:t>
      </w:r>
      <w:r w:rsidRPr="00F5135A">
        <w:rPr>
          <w:rFonts w:ascii="Times New Roman" w:hAnsi="Times New Roman"/>
        </w:rPr>
        <w:t>Đ</w:t>
      </w:r>
      <w:r w:rsidRPr="00F5135A">
        <w:rPr>
          <w:rFonts w:ascii="Times New Roman" w:hAnsi="Times New Roman"/>
          <w:lang w:val="vi-VN"/>
        </w:rPr>
        <w:t>ất đai</w:t>
      </w:r>
      <w:r w:rsidRPr="00F5135A">
        <w:rPr>
          <w:rFonts w:ascii="Times New Roman" w:hAnsi="Times New Roman"/>
        </w:rPr>
        <w:t xml:space="preserve">; Thông tư số 23/2014/TT-BTNMT ngày 19/5/2014 quy định về việc cấp giấy chứng nhận quyền sử dụng đất, quyền sở hữu nhà ở và tài sản khác gắn liền với đất; Thông tư số 25/2014/TT-BTNMT ngày 19/5/2014 quy định về bản đồ địa chính; </w:t>
      </w:r>
      <w:r w:rsidRPr="00F5135A">
        <w:rPr>
          <w:rFonts w:ascii="Times New Roman" w:hAnsi="Times New Roman"/>
          <w:iCs/>
        </w:rPr>
        <w:t>Thông tư số 09/</w:t>
      </w:r>
      <w:r w:rsidRPr="00F5135A">
        <w:rPr>
          <w:rFonts w:ascii="Times New Roman" w:hAnsi="Times New Roman"/>
        </w:rPr>
        <w:t>2015/TT-BTNMT ngày 23/3/2015 ban hành đị</w:t>
      </w:r>
      <w:r w:rsidRPr="00F5135A">
        <w:rPr>
          <w:rFonts w:ascii="Times New Roman" w:hAnsi="Times New Roman"/>
          <w:iCs/>
        </w:rPr>
        <w:t xml:space="preserve">nh mức kinh tế-kỹ thuật lập, điều chỉnh quy hoạch, kế hoạch sử dụng đất; Thông tư </w:t>
      </w:r>
      <w:r w:rsidRPr="00F5135A">
        <w:rPr>
          <w:rFonts w:ascii="Times New Roman" w:hAnsi="Times New Roman"/>
        </w:rPr>
        <w:t xml:space="preserve">17/2014/TT-BTNMT ngày 21/4/2014 </w:t>
      </w:r>
      <w:r w:rsidRPr="00F5135A">
        <w:rPr>
          <w:rFonts w:ascii="Times New Roman" w:hAnsi="Times New Roman"/>
          <w:iCs/>
        </w:rPr>
        <w:t xml:space="preserve">hướng dẫn việc xác định ranh giới, diện tích và xây dựng cơ sở dữ liệu đất trồng lúa; </w:t>
      </w:r>
      <w:r w:rsidRPr="00F5135A">
        <w:rPr>
          <w:rFonts w:ascii="Times New Roman" w:hAnsi="Times New Roman"/>
        </w:rPr>
        <w:t xml:space="preserve">Thông tư </w:t>
      </w:r>
      <w:r w:rsidRPr="00F5135A">
        <w:rPr>
          <w:sz w:val="27"/>
          <w:szCs w:val="27"/>
        </w:rPr>
        <w:t xml:space="preserve">28/2014/TT-BTNMT </w:t>
      </w:r>
      <w:r w:rsidRPr="00F5135A">
        <w:rPr>
          <w:rFonts w:ascii="Times New Roman" w:hAnsi="Times New Roman"/>
        </w:rPr>
        <w:t xml:space="preserve">ngày 02/6/2014 quy định về thống kê, kiểm kê đất đai và lập bản đồ hiện trạng sử dụng đất; </w:t>
      </w:r>
      <w:r w:rsidRPr="00F5135A">
        <w:rPr>
          <w:rFonts w:ascii="Times New Roman" w:hAnsi="Times New Roman"/>
          <w:iCs/>
        </w:rPr>
        <w:t xml:space="preserve">Thông tư </w:t>
      </w:r>
      <w:r w:rsidRPr="00F5135A">
        <w:rPr>
          <w:rFonts w:ascii="Times New Roman" w:hAnsi="Times New Roman"/>
        </w:rPr>
        <w:t xml:space="preserve">29/2014/TT-BTNMT ngày 02/6/2014 </w:t>
      </w:r>
      <w:r w:rsidRPr="00F5135A">
        <w:rPr>
          <w:rFonts w:ascii="Times New Roman" w:hAnsi="Times New Roman"/>
          <w:iCs/>
        </w:rPr>
        <w:t xml:space="preserve">quy định chi tiết việc lập, điều chỉnh quy hoạch, kế hoạch sử dụng đất; </w:t>
      </w:r>
      <w:r w:rsidRPr="00F5135A">
        <w:rPr>
          <w:rFonts w:ascii="Times New Roman" w:hAnsi="Times New Roman"/>
        </w:rPr>
        <w:t xml:space="preserve">Thông tư số 30/2014/TT-BTNMT ngày 02/6/2014 quy định về hồ sơ giao đất, cho thuê đất, chuyển mục đích sử dụng đất, thu hồi đất; </w:t>
      </w:r>
      <w:r w:rsidRPr="00F5135A">
        <w:rPr>
          <w:rFonts w:ascii="Times New Roman" w:hAnsi="Times New Roman"/>
          <w:spacing w:val="-4"/>
        </w:rPr>
        <w:t>Thông tư</w:t>
      </w:r>
      <w:r w:rsidRPr="00F5135A">
        <w:rPr>
          <w:rFonts w:ascii="Times New Roman" w:hAnsi="Times New Roman"/>
          <w:spacing w:val="-4"/>
          <w:lang w:val="vi-VN"/>
        </w:rPr>
        <w:t xml:space="preserve"> </w:t>
      </w:r>
      <w:r w:rsidRPr="00F5135A">
        <w:rPr>
          <w:rFonts w:ascii="Times New Roman" w:hAnsi="Times New Roman"/>
          <w:spacing w:val="-4"/>
        </w:rPr>
        <w:t>số 76/</w:t>
      </w:r>
      <w:r w:rsidRPr="00F5135A">
        <w:rPr>
          <w:rFonts w:ascii="Times New Roman" w:hAnsi="Times New Roman"/>
        </w:rPr>
        <w:t xml:space="preserve">2014/TT-BTC ngày 16/6/2014 </w:t>
      </w:r>
      <w:r w:rsidRPr="00F5135A">
        <w:rPr>
          <w:rFonts w:ascii="Times New Roman" w:hAnsi="Times New Roman"/>
          <w:spacing w:val="-4"/>
          <w:lang w:val="vi-VN"/>
        </w:rPr>
        <w:t xml:space="preserve">hướng dẫn </w:t>
      </w:r>
      <w:r w:rsidRPr="00F5135A">
        <w:rPr>
          <w:rFonts w:ascii="Times New Roman" w:hAnsi="Times New Roman"/>
          <w:spacing w:val="-4"/>
        </w:rPr>
        <w:t xml:space="preserve">một số điều của </w:t>
      </w:r>
      <w:r w:rsidRPr="00F5135A">
        <w:rPr>
          <w:rFonts w:ascii="Times New Roman" w:hAnsi="Times New Roman"/>
          <w:spacing w:val="-4"/>
          <w:lang w:val="vi-VN"/>
        </w:rPr>
        <w:t>Nghị định số 45/2014/NĐ-CP</w:t>
      </w:r>
      <w:r w:rsidRPr="00F5135A">
        <w:rPr>
          <w:rFonts w:ascii="Times New Roman" w:hAnsi="Times New Roman"/>
          <w:spacing w:val="-4"/>
        </w:rPr>
        <w:t>; Thông tư</w:t>
      </w:r>
      <w:r w:rsidRPr="00F5135A">
        <w:rPr>
          <w:rFonts w:ascii="Times New Roman" w:hAnsi="Times New Roman"/>
          <w:spacing w:val="-4"/>
          <w:lang w:val="vi-VN"/>
        </w:rPr>
        <w:t xml:space="preserve"> </w:t>
      </w:r>
      <w:r w:rsidRPr="00F5135A">
        <w:rPr>
          <w:rFonts w:ascii="Times New Roman" w:hAnsi="Times New Roman"/>
          <w:spacing w:val="-4"/>
        </w:rPr>
        <w:t>số 77/</w:t>
      </w:r>
      <w:r w:rsidRPr="00F5135A">
        <w:rPr>
          <w:rFonts w:ascii="Times New Roman" w:hAnsi="Times New Roman"/>
        </w:rPr>
        <w:t xml:space="preserve">2014/TT- BTC ngày 16/6/2014 </w:t>
      </w:r>
      <w:r w:rsidRPr="00F5135A">
        <w:rPr>
          <w:rFonts w:ascii="Times New Roman" w:hAnsi="Times New Roman"/>
          <w:spacing w:val="-4"/>
          <w:lang w:val="vi-VN"/>
        </w:rPr>
        <w:t xml:space="preserve">hướng dẫn </w:t>
      </w:r>
      <w:r w:rsidRPr="00F5135A">
        <w:rPr>
          <w:rFonts w:ascii="Times New Roman" w:hAnsi="Times New Roman"/>
          <w:spacing w:val="-4"/>
        </w:rPr>
        <w:t xml:space="preserve">một số điều của </w:t>
      </w:r>
      <w:r w:rsidRPr="00F5135A">
        <w:rPr>
          <w:rFonts w:ascii="Times New Roman" w:hAnsi="Times New Roman"/>
          <w:spacing w:val="-4"/>
          <w:lang w:val="vi-VN"/>
        </w:rPr>
        <w:t>Nghị định số 4</w:t>
      </w:r>
      <w:r w:rsidRPr="00F5135A">
        <w:rPr>
          <w:rFonts w:ascii="Times New Roman" w:hAnsi="Times New Roman"/>
          <w:spacing w:val="-4"/>
        </w:rPr>
        <w:t>6</w:t>
      </w:r>
      <w:r w:rsidRPr="00F5135A">
        <w:rPr>
          <w:rFonts w:ascii="Times New Roman" w:hAnsi="Times New Roman"/>
          <w:spacing w:val="-4"/>
          <w:lang w:val="vi-VN"/>
        </w:rPr>
        <w:t>/2014/NĐ-CP</w:t>
      </w:r>
      <w:r w:rsidRPr="00F5135A">
        <w:rPr>
          <w:rFonts w:ascii="Times New Roman" w:hAnsi="Times New Roman"/>
          <w:spacing w:val="-4"/>
        </w:rPr>
        <w:t>;...</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Qua quá trình triển khai cụ thể hóa các văn bản quy phạm pháp luật nêu trên để áp dụng vào thực tiễn, Ủy ban nhân dân huyện đã kịp thời có văn bản xin ý kiến hướng dẫn về chuyên môn khi có những khó khăn, vướng mắc.</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 xml:space="preserve">Công tác ban hành văn bản chỉ đạo, điều hành, hướng dẫn của địa phương công tác quản lý nhà nước đất đai: </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lastRenderedPageBreak/>
        <w:t>Nhằm triển khai thực hiện các quy định nêu trên, Ủy ban nhân dân huyện đã ban hành 33 văn bản chỉ đạo điều hành có liên quan, cụ thể:</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Năm 2016: ban hành 05 văn bản.</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Năm 2017: ban hành 05 văn bản.</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Năm 2018: ban hành 20 văn bản.</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Năm 2019 ban hành 03 văn bản.</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Công tác tuyên truyền, phổ biến, giáo dục pháp luật về đất đai đến đội ngũ cán bộ, công chức, viên chức, người lao động.</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Ủy ban nhân dân huyện đã tuyên truyền trên hệ thống truyền thanh huyện từ ngày 13/6/2018 đến nay được 39 tin, 63 lượt tài liệu tuyền truyền với tổng thời lượng là 1.066 phút. Đồng thời, chỉ đạo Phòng Tư pháp chủ trì, phối hợp với UBND các xã, thị trấn phổ biến giáo dục pháp luật về đất đai và các vấn đề liên quan đến đất đai, kết quả được 16 cuộc với 74 lượt người tham dự.</w:t>
      </w:r>
    </w:p>
    <w:p w:rsidR="0003270B" w:rsidRPr="00030B77" w:rsidRDefault="00466F6C" w:rsidP="00466F6C">
      <w:pPr>
        <w:pStyle w:val="Heading4"/>
        <w:rPr>
          <w:rFonts w:eastAsiaTheme="minorEastAsia"/>
          <w:lang w:val="vi-VN"/>
        </w:rPr>
      </w:pPr>
      <w:r>
        <w:rPr>
          <w:rFonts w:eastAsiaTheme="minorEastAsia"/>
          <w:lang w:val="vi-VN"/>
        </w:rPr>
        <w:t>1.1.2</w:t>
      </w:r>
      <w:r w:rsidR="0003270B" w:rsidRPr="00030B77">
        <w:rPr>
          <w:rFonts w:eastAsiaTheme="minorEastAsia"/>
          <w:lang w:val="vi-VN"/>
        </w:rPr>
        <w:t>.</w:t>
      </w:r>
      <w:r w:rsidR="008932F2" w:rsidRPr="00030B77">
        <w:rPr>
          <w:rFonts w:eastAsiaTheme="minorEastAsia"/>
          <w:lang w:val="vi-VN"/>
        </w:rPr>
        <w:t xml:space="preserve"> </w:t>
      </w:r>
      <w:r w:rsidR="0003270B" w:rsidRPr="00030B77">
        <w:rPr>
          <w:rFonts w:eastAsiaTheme="minorEastAsia"/>
          <w:lang w:val="vi-VN"/>
        </w:rPr>
        <w:t>Công tác đo đạc chỉnh lý bản đồ,</w:t>
      </w:r>
      <w:r w:rsidR="00C25CCF" w:rsidRPr="00030B77">
        <w:rPr>
          <w:rFonts w:eastAsiaTheme="minorEastAsia"/>
          <w:lang w:val="vi-VN"/>
        </w:rPr>
        <w:t xml:space="preserve"> </w:t>
      </w:r>
      <w:r w:rsidR="0003270B" w:rsidRPr="00030B77">
        <w:rPr>
          <w:rFonts w:eastAsiaTheme="minorEastAsia"/>
          <w:lang w:val="vi-VN"/>
        </w:rPr>
        <w:t>lập hồ sơ địa chính</w:t>
      </w:r>
    </w:p>
    <w:p w:rsidR="00CC2205" w:rsidRPr="000C513C" w:rsidRDefault="00113C6A" w:rsidP="00EC63C7">
      <w:pPr>
        <w:spacing w:before="120" w:after="120"/>
        <w:ind w:firstLine="720"/>
        <w:jc w:val="both"/>
        <w:rPr>
          <w:rFonts w:ascii="Times New Roman" w:hAnsi="Times New Roman"/>
          <w:snapToGrid w:val="0"/>
          <w:lang w:val="vi-VN"/>
        </w:rPr>
      </w:pPr>
      <w:r>
        <w:rPr>
          <w:rFonts w:ascii="Times New Roman" w:hAnsi="Times New Roman"/>
          <w:lang w:val="vi-VN"/>
        </w:rPr>
        <w:t xml:space="preserve">Đến nay công tác đo đạc thành lập </w:t>
      </w:r>
      <w:r w:rsidR="00CC2205" w:rsidRPr="000C513C">
        <w:rPr>
          <w:rFonts w:ascii="Times New Roman" w:hAnsi="Times New Roman"/>
          <w:lang w:val="vi-VN"/>
        </w:rPr>
        <w:t>bản đồ địa chính</w:t>
      </w:r>
      <w:r w:rsidRPr="00113C6A">
        <w:rPr>
          <w:rFonts w:ascii="Times New Roman" w:hAnsi="Times New Roman"/>
          <w:lang w:val="vi-VN"/>
        </w:rPr>
        <w:t xml:space="preserve"> chính quy</w:t>
      </w:r>
      <w:r w:rsidR="000C513C">
        <w:rPr>
          <w:rFonts w:ascii="Times New Roman" w:hAnsi="Times New Roman"/>
          <w:lang w:val="vi-VN"/>
        </w:rPr>
        <w:t xml:space="preserve"> </w:t>
      </w:r>
      <w:r w:rsidRPr="00113C6A">
        <w:rPr>
          <w:rFonts w:ascii="Times New Roman" w:hAnsi="Times New Roman"/>
          <w:lang w:val="vi-VN"/>
        </w:rPr>
        <w:t xml:space="preserve">của </w:t>
      </w:r>
      <w:r w:rsidR="000C513C">
        <w:rPr>
          <w:rFonts w:ascii="Times New Roman" w:hAnsi="Times New Roman"/>
          <w:lang w:val="vi-VN"/>
        </w:rPr>
        <w:t xml:space="preserve">12/12 xã, thị trấn </w:t>
      </w:r>
      <w:r w:rsidRPr="00113C6A">
        <w:rPr>
          <w:rFonts w:ascii="Times New Roman" w:hAnsi="Times New Roman"/>
          <w:lang w:val="vi-VN"/>
        </w:rPr>
        <w:t xml:space="preserve">trên địa bàn huyện </w:t>
      </w:r>
      <w:r>
        <w:rPr>
          <w:rFonts w:ascii="Times New Roman" w:hAnsi="Times New Roman"/>
          <w:lang w:val="vi-VN"/>
        </w:rPr>
        <w:t>đã hoàn thành,</w:t>
      </w:r>
      <w:r w:rsidR="00CC2205" w:rsidRPr="000C513C">
        <w:rPr>
          <w:rFonts w:ascii="Times New Roman" w:hAnsi="Times New Roman"/>
          <w:snapToGrid w:val="0"/>
          <w:lang w:val="vi-VN"/>
        </w:rPr>
        <w:t xml:space="preserve"> trong đó diện tích đo đạc ở tỷ lệ 1:500, tỷ lệ 1:1.000, 1.2.000, tỷ lệ 1:5.000 và tỷ lệ 1:10.000. </w:t>
      </w:r>
      <w:r>
        <w:rPr>
          <w:rFonts w:ascii="Times New Roman" w:hAnsi="Times New Roman"/>
          <w:color w:val="000000"/>
          <w:lang w:val="vi-VN"/>
        </w:rPr>
        <w:t xml:space="preserve">Huyện đã tiến hành xong </w:t>
      </w:r>
      <w:r w:rsidR="00CC2205" w:rsidRPr="000C513C">
        <w:rPr>
          <w:rFonts w:ascii="Times New Roman" w:hAnsi="Times New Roman"/>
          <w:color w:val="000000"/>
          <w:lang w:val="vi-VN"/>
        </w:rPr>
        <w:t>kê</w:t>
      </w:r>
      <w:r w:rsidR="00CC2205" w:rsidRPr="000C513C">
        <w:rPr>
          <w:rFonts w:ascii="Times New Roman" w:hAnsi="Times New Roman"/>
          <w:lang w:val="vi-VN"/>
        </w:rPr>
        <w:t xml:space="preserve"> </w:t>
      </w:r>
      <w:r w:rsidR="00CC2205" w:rsidRPr="000C513C">
        <w:rPr>
          <w:rFonts w:ascii="Times New Roman" w:hAnsi="Times New Roman"/>
          <w:color w:val="000000"/>
          <w:lang w:val="vi-VN"/>
        </w:rPr>
        <w:t>khai đăng ký lập hồ sơ địa chính</w:t>
      </w:r>
      <w:r w:rsidRPr="00113C6A">
        <w:rPr>
          <w:rFonts w:ascii="Times New Roman" w:hAnsi="Times New Roman"/>
          <w:color w:val="000000"/>
          <w:lang w:val="vi-VN"/>
        </w:rPr>
        <w:t>.</w:t>
      </w:r>
      <w:r w:rsidR="00CC2205" w:rsidRPr="000C513C">
        <w:rPr>
          <w:rFonts w:ascii="Times New Roman" w:hAnsi="Times New Roman"/>
          <w:color w:val="000000"/>
          <w:lang w:val="vi-VN"/>
        </w:rPr>
        <w:t xml:space="preserve"> </w:t>
      </w:r>
    </w:p>
    <w:p w:rsidR="00CC2205" w:rsidRPr="000C513C" w:rsidRDefault="00CC2205" w:rsidP="00EC63C7">
      <w:pPr>
        <w:spacing w:before="120" w:after="120"/>
        <w:ind w:firstLine="720"/>
        <w:jc w:val="both"/>
        <w:rPr>
          <w:rFonts w:ascii="Times New Roman" w:hAnsi="Times New Roman"/>
          <w:snapToGrid w:val="0"/>
          <w:lang w:val="vi-VN"/>
        </w:rPr>
      </w:pPr>
      <w:r w:rsidRPr="000C513C">
        <w:rPr>
          <w:rFonts w:ascii="Times New Roman" w:hAnsi="Times New Roman"/>
          <w:color w:val="000000"/>
          <w:lang w:val="vi-VN"/>
        </w:rPr>
        <w:t>Trên cơ sở đo đạc và thành lập HSĐC, tỉnh đã</w:t>
      </w:r>
      <w:r w:rsidR="000C513C">
        <w:rPr>
          <w:rFonts w:ascii="Times New Roman" w:hAnsi="Times New Roman"/>
          <w:color w:val="000000"/>
          <w:lang w:val="vi-VN"/>
        </w:rPr>
        <w:t xml:space="preserve"> triển khai thực hiện Dự án xây </w:t>
      </w:r>
      <w:r w:rsidRPr="000C513C">
        <w:rPr>
          <w:rFonts w:ascii="Times New Roman" w:hAnsi="Times New Roman"/>
          <w:color w:val="000000"/>
          <w:lang w:val="vi-VN"/>
        </w:rPr>
        <w:t>dựng cơ sở dữ liệu (CSDL) địa chính đã và đa</w:t>
      </w:r>
      <w:r w:rsidR="000C513C">
        <w:rPr>
          <w:rFonts w:ascii="Times New Roman" w:hAnsi="Times New Roman"/>
          <w:color w:val="000000"/>
          <w:lang w:val="vi-VN"/>
        </w:rPr>
        <w:t xml:space="preserve">ng thực hiện việc xây dựng CSDL </w:t>
      </w:r>
      <w:r w:rsidRPr="000C513C">
        <w:rPr>
          <w:rFonts w:ascii="Times New Roman" w:hAnsi="Times New Roman"/>
          <w:color w:val="000000"/>
          <w:lang w:val="vi-VN"/>
        </w:rPr>
        <w:t xml:space="preserve">địa chính, một trong bốn dữ liệu thành phần </w:t>
      </w:r>
      <w:r w:rsidR="000C513C">
        <w:rPr>
          <w:rFonts w:ascii="Times New Roman" w:hAnsi="Times New Roman"/>
          <w:color w:val="000000"/>
          <w:lang w:val="vi-VN"/>
        </w:rPr>
        <w:t xml:space="preserve">của cơ sở dữ liệu đất đai (CSDL </w:t>
      </w:r>
      <w:r w:rsidRPr="000C513C">
        <w:rPr>
          <w:rFonts w:ascii="Times New Roman" w:hAnsi="Times New Roman"/>
          <w:color w:val="000000"/>
          <w:lang w:val="vi-VN"/>
        </w:rPr>
        <w:t>Địa chính, CSDL Thống kê – Kiểm kê đ</w:t>
      </w:r>
      <w:r w:rsidR="000C513C">
        <w:rPr>
          <w:rFonts w:ascii="Times New Roman" w:hAnsi="Times New Roman"/>
          <w:color w:val="000000"/>
          <w:lang w:val="vi-VN"/>
        </w:rPr>
        <w:t xml:space="preserve">ất đai, CSDL Quy hoạch – KHSDĐ, </w:t>
      </w:r>
      <w:r w:rsidRPr="000C513C">
        <w:rPr>
          <w:rFonts w:ascii="Times New Roman" w:hAnsi="Times New Roman"/>
          <w:color w:val="000000"/>
          <w:lang w:val="vi-VN"/>
        </w:rPr>
        <w:t>CSDL Giá đất) cho thị trấn và các xã thuộc huyện Tân Châu.</w:t>
      </w:r>
    </w:p>
    <w:p w:rsidR="005C6437" w:rsidRPr="000C513C" w:rsidRDefault="0003270B" w:rsidP="00EC63C7">
      <w:pPr>
        <w:spacing w:before="120" w:after="120"/>
        <w:ind w:firstLine="720"/>
        <w:jc w:val="both"/>
        <w:rPr>
          <w:rFonts w:ascii="Times New Roman" w:eastAsiaTheme="minorEastAsia" w:hAnsi="Times New Roman"/>
          <w:lang w:val="vi-VN"/>
        </w:rPr>
      </w:pPr>
      <w:r w:rsidRPr="000C513C">
        <w:rPr>
          <w:rFonts w:ascii="Times New Roman" w:eastAsiaTheme="minorEastAsia" w:hAnsi="Times New Roman"/>
          <w:lang w:val="vi-VN"/>
        </w:rPr>
        <w:t xml:space="preserve">Việc cập nhật, chỉnh lý hồ sơ địa chính: Đã lập sổ địa chính điện tử theo quy định Thông tư 24/2014/TT-BTNMT. Cập nhật, chỉnh lý thống nhất trên các loại tài liệu của hồ sơ địa chính (Sổ địa chính, bản đồ địa chính, sổ mục kê đất đai và cơ sở dữ liệu đất đai) đã chỉnh lý đến tháng 12/2020. </w:t>
      </w:r>
    </w:p>
    <w:p w:rsidR="0003270B" w:rsidRPr="00030B77" w:rsidRDefault="0003270B" w:rsidP="00EC63C7">
      <w:pPr>
        <w:spacing w:before="120" w:after="120"/>
        <w:ind w:firstLine="720"/>
        <w:jc w:val="both"/>
        <w:rPr>
          <w:rFonts w:ascii="Times New Roman" w:eastAsiaTheme="minorEastAsia" w:hAnsi="Times New Roman"/>
          <w:lang w:val="vi-VN"/>
        </w:rPr>
      </w:pPr>
      <w:r w:rsidRPr="00AC34D9">
        <w:rPr>
          <w:rFonts w:ascii="Times New Roman" w:eastAsiaTheme="minorEastAsia" w:hAnsi="Times New Roman"/>
          <w:lang w:val="vi-VN"/>
        </w:rPr>
        <w:t xml:space="preserve">Với hệ thống bản đồ địa chính số phủ trùm toàn </w:t>
      </w:r>
      <w:r w:rsidR="00CC2205" w:rsidRPr="00030B77">
        <w:rPr>
          <w:rFonts w:ascii="Times New Roman" w:eastAsiaTheme="minorEastAsia" w:hAnsi="Times New Roman"/>
          <w:lang w:val="vi-VN"/>
        </w:rPr>
        <w:t>huyện</w:t>
      </w:r>
      <w:r w:rsidR="006A47D3">
        <w:rPr>
          <w:rFonts w:ascii="Times New Roman" w:eastAsiaTheme="minorEastAsia" w:hAnsi="Times New Roman"/>
          <w:lang w:val="vi-VN"/>
        </w:rPr>
        <w:t xml:space="preserve"> </w:t>
      </w:r>
      <w:r w:rsidRPr="00AC34D9">
        <w:rPr>
          <w:rFonts w:ascii="Times New Roman" w:eastAsiaTheme="minorEastAsia" w:hAnsi="Times New Roman"/>
          <w:lang w:val="vi-VN"/>
        </w:rPr>
        <w:t xml:space="preserve">đã góp phần cho công tác quản lý đất đai, làm cơ sở cấp giấy chứng nhận QSDĐ; giải quyết tranh chấp đất đai; giao và thu hồi đất; kiểm kê đất đai, xây dựng bản đồ HTSDĐ và các loại bản đồ chuyên đề khác; </w:t>
      </w:r>
      <w:r w:rsidRPr="00030B77">
        <w:rPr>
          <w:rFonts w:ascii="Times New Roman" w:eastAsiaTheme="minorEastAsia" w:hAnsi="Times New Roman"/>
          <w:lang w:val="vi-VN"/>
        </w:rPr>
        <w:t>Hiện nay hệ thố</w:t>
      </w:r>
      <w:r w:rsidR="005C6437" w:rsidRPr="00030B77">
        <w:rPr>
          <w:rFonts w:ascii="Times New Roman" w:eastAsiaTheme="minorEastAsia" w:hAnsi="Times New Roman"/>
          <w:lang w:val="vi-VN"/>
        </w:rPr>
        <w:t>ng b</w:t>
      </w:r>
      <w:r w:rsidRPr="00030B77">
        <w:rPr>
          <w:rFonts w:ascii="Times New Roman" w:eastAsiaTheme="minorEastAsia" w:hAnsi="Times New Roman"/>
          <w:lang w:val="vi-VN"/>
        </w:rPr>
        <w:t>ản đồ trên địa bàn đã đầy đủ cho quản lý gồm: Bản đồ địa chính: đã được cập nhật chỉnh lý biến động kịp thời.</w:t>
      </w:r>
      <w:r w:rsidR="002C40AA" w:rsidRPr="00030B77">
        <w:rPr>
          <w:rFonts w:ascii="Times New Roman" w:eastAsiaTheme="minorEastAsia" w:hAnsi="Times New Roman"/>
          <w:lang w:val="vi-VN"/>
        </w:rPr>
        <w:t xml:space="preserve"> </w:t>
      </w:r>
      <w:r w:rsidRPr="00030B77">
        <w:rPr>
          <w:rFonts w:ascii="Times New Roman" w:eastAsiaTheme="minorEastAsia" w:hAnsi="Times New Roman"/>
          <w:lang w:val="vi-VN"/>
        </w:rPr>
        <w:t xml:space="preserve">Bản đồ địa giới hành chính 364/CT. Bản đồ hiện trạng sử dụng đất </w:t>
      </w:r>
      <w:r w:rsidR="002C40AA" w:rsidRPr="00030B77">
        <w:rPr>
          <w:rFonts w:ascii="Times New Roman" w:eastAsiaTheme="minorEastAsia" w:hAnsi="Times New Roman"/>
          <w:lang w:val="vi-VN"/>
        </w:rPr>
        <w:t>huyện</w:t>
      </w:r>
      <w:r w:rsidR="006A47D3">
        <w:rPr>
          <w:rFonts w:ascii="Times New Roman" w:eastAsiaTheme="minorEastAsia" w:hAnsi="Times New Roman"/>
          <w:lang w:val="vi-VN"/>
        </w:rPr>
        <w:t xml:space="preserve"> </w:t>
      </w:r>
      <w:r w:rsidRPr="00030B77">
        <w:rPr>
          <w:rFonts w:ascii="Times New Roman" w:eastAsiaTheme="minorEastAsia" w:hAnsi="Times New Roman"/>
          <w:lang w:val="vi-VN"/>
        </w:rPr>
        <w:t>và</w:t>
      </w:r>
      <w:r w:rsidR="00C25CCF" w:rsidRPr="00030B77">
        <w:rPr>
          <w:rFonts w:ascii="Times New Roman" w:eastAsiaTheme="minorEastAsia" w:hAnsi="Times New Roman"/>
          <w:lang w:val="vi-VN"/>
        </w:rPr>
        <w:t xml:space="preserve"> </w:t>
      </w:r>
      <w:r w:rsidRPr="00030B77">
        <w:rPr>
          <w:rFonts w:ascii="Times New Roman" w:eastAsiaTheme="minorEastAsia" w:hAnsi="Times New Roman"/>
          <w:lang w:val="vi-VN"/>
        </w:rPr>
        <w:t xml:space="preserve">bản đồ hiện trạng sử dụng đất </w:t>
      </w:r>
      <w:r w:rsidR="002C40AA" w:rsidRPr="00030B77">
        <w:rPr>
          <w:rFonts w:ascii="Times New Roman" w:eastAsiaTheme="minorEastAsia" w:hAnsi="Times New Roman"/>
          <w:lang w:val="vi-VN"/>
        </w:rPr>
        <w:t>11 xã, thị trấn</w:t>
      </w:r>
      <w:r w:rsidR="006A47D3">
        <w:rPr>
          <w:rFonts w:ascii="Times New Roman" w:eastAsiaTheme="minorEastAsia" w:hAnsi="Times New Roman"/>
          <w:lang w:val="vi-VN"/>
        </w:rPr>
        <w:t xml:space="preserve"> </w:t>
      </w:r>
      <w:r w:rsidRPr="00030B77">
        <w:rPr>
          <w:rFonts w:ascii="Times New Roman" w:eastAsiaTheme="minorEastAsia" w:hAnsi="Times New Roman"/>
          <w:lang w:val="vi-VN"/>
        </w:rPr>
        <w:t xml:space="preserve">năm 2019. </w:t>
      </w:r>
    </w:p>
    <w:p w:rsidR="00C05E6D" w:rsidRPr="00030B77" w:rsidRDefault="00C05E6D" w:rsidP="004C0B36">
      <w:pPr>
        <w:spacing w:before="120" w:after="120"/>
        <w:ind w:firstLine="720"/>
        <w:jc w:val="both"/>
        <w:rPr>
          <w:rFonts w:ascii="Times New Roman" w:eastAsiaTheme="minorEastAsia" w:hAnsi="Times New Roman"/>
          <w:lang w:val="vi-VN"/>
        </w:rPr>
      </w:pPr>
      <w:r w:rsidRPr="00030B77">
        <w:rPr>
          <w:rFonts w:ascii="Times New Roman" w:hAnsi="Times New Roman"/>
          <w:color w:val="000000"/>
          <w:lang w:val="vi-VN"/>
        </w:rPr>
        <w:t>Thực hiện Quyết định số 1006/QĐ-UBND ngày 24/5/2012 của UBND tỉnh phê duyệt thực hiện Dự án “</w:t>
      </w:r>
      <w:r w:rsidRPr="00030B77">
        <w:rPr>
          <w:rFonts w:ascii="Times New Roman" w:hAnsi="Times New Roman"/>
          <w:iCs/>
          <w:color w:val="000000"/>
          <w:lang w:val="vi-VN"/>
        </w:rPr>
        <w:t>Xây dựng hệ thống thông tin địa chính và cơ sở dữ liệu quản lý đất đai huyện Tân Châu”</w:t>
      </w:r>
      <w:r w:rsidRPr="00030B77">
        <w:rPr>
          <w:rFonts w:ascii="Times New Roman" w:hAnsi="Times New Roman"/>
          <w:color w:val="000000"/>
          <w:lang w:val="vi-VN"/>
        </w:rPr>
        <w:t>, đến nay dự</w:t>
      </w:r>
      <w:r w:rsidRPr="00030B77">
        <w:rPr>
          <w:rFonts w:ascii="Times New Roman" w:hAnsi="Times New Roman"/>
          <w:lang w:val="vi-VN"/>
        </w:rPr>
        <w:t xml:space="preserve"> </w:t>
      </w:r>
      <w:r w:rsidRPr="00030B77">
        <w:rPr>
          <w:rFonts w:ascii="Times New Roman" w:hAnsi="Times New Roman"/>
          <w:color w:val="000000"/>
          <w:lang w:val="vi-VN"/>
        </w:rPr>
        <w:t>án đã hoàn thành và đưa vào vận hành cơ sở dữ liệu địa chính bằng phần mềm Vilis 2.0 từ đầu năm 2018.</w:t>
      </w:r>
    </w:p>
    <w:p w:rsidR="0003270B" w:rsidRPr="00030B77" w:rsidRDefault="00466F6C" w:rsidP="004B0A74">
      <w:pPr>
        <w:pStyle w:val="Heading4"/>
        <w:rPr>
          <w:rFonts w:eastAsiaTheme="minorEastAsia"/>
          <w:lang w:val="vi-VN"/>
        </w:rPr>
      </w:pPr>
      <w:r>
        <w:rPr>
          <w:rFonts w:eastAsiaTheme="minorEastAsia"/>
          <w:lang w:val="vi-VN"/>
        </w:rPr>
        <w:t>1.1.3</w:t>
      </w:r>
      <w:r w:rsidR="0003270B" w:rsidRPr="00030B77">
        <w:rPr>
          <w:rFonts w:eastAsiaTheme="minorEastAsia"/>
          <w:lang w:val="vi-VN"/>
        </w:rPr>
        <w:t>. Công tác kiểm kê đất đai lập bản đồ hiện trạng sử dụng đất</w:t>
      </w:r>
    </w:p>
    <w:p w:rsidR="0003270B" w:rsidRDefault="0003270B" w:rsidP="00EC63C7">
      <w:pPr>
        <w:autoSpaceDE w:val="0"/>
        <w:autoSpaceDN w:val="0"/>
        <w:adjustRightInd w:val="0"/>
        <w:spacing w:before="120" w:after="120"/>
        <w:ind w:firstLine="720"/>
        <w:jc w:val="both"/>
        <w:rPr>
          <w:rFonts w:ascii="Times New Roman" w:eastAsiaTheme="minorEastAsia" w:hAnsi="Times New Roman"/>
        </w:rPr>
      </w:pPr>
      <w:r w:rsidRPr="00030B77">
        <w:rPr>
          <w:rFonts w:ascii="Times New Roman" w:eastAsiaTheme="minorEastAsia" w:hAnsi="Times New Roman"/>
          <w:lang w:val="vi-VN"/>
        </w:rPr>
        <w:t>Thực hiện</w:t>
      </w:r>
      <w:r w:rsidR="00C25CCF" w:rsidRPr="00030B77">
        <w:rPr>
          <w:rFonts w:ascii="Times New Roman" w:eastAsiaTheme="minorEastAsia" w:hAnsi="Times New Roman"/>
          <w:lang w:val="vi-VN"/>
        </w:rPr>
        <w:t xml:space="preserve"> </w:t>
      </w:r>
      <w:r w:rsidRPr="00030B77">
        <w:rPr>
          <w:rFonts w:ascii="Times New Roman" w:eastAsiaTheme="minorEastAsia" w:hAnsi="Times New Roman"/>
          <w:lang w:val="vi-VN"/>
        </w:rPr>
        <w:t xml:space="preserve">chỉ thị số 15/CT-TTg ngày 17/6/2019 của Thủ tướng Chính phủ về việc kiểm kê đất đai, lập bản đồ hiện trạng sử dụng đất năm 2019; Thông </w:t>
      </w:r>
      <w:r w:rsidRPr="00030B77">
        <w:rPr>
          <w:rFonts w:ascii="Times New Roman" w:eastAsiaTheme="minorEastAsia" w:hAnsi="Times New Roman"/>
          <w:lang w:val="vi-VN"/>
        </w:rPr>
        <w:lastRenderedPageBreak/>
        <w:t>tư số 27/2018/TT-BTNMT ngày 14/12/2018 của Bộ Tài nguyên và Môi trường quy định về thống kê, kiểm kê đất đai và lập bản đồ hiện trạng sử dụng đất;</w:t>
      </w:r>
      <w:r w:rsidR="00C05E6D" w:rsidRPr="00030B77">
        <w:rPr>
          <w:rFonts w:ascii="Times New Roman" w:eastAsiaTheme="minorEastAsia" w:hAnsi="Times New Roman"/>
          <w:lang w:val="vi-VN"/>
        </w:rPr>
        <w:t xml:space="preserve"> huyện</w:t>
      </w:r>
      <w:r w:rsidRPr="00030B77">
        <w:rPr>
          <w:rFonts w:ascii="Times New Roman" w:eastAsiaTheme="minorEastAsia" w:hAnsi="Times New Roman"/>
          <w:lang w:val="vi-VN"/>
        </w:rPr>
        <w:t xml:space="preserve"> đã tiến hành thực hiện kiểm kê đất đai và lập bản đồ hiện trạng sử dụng đất cho 2 cấp </w:t>
      </w:r>
      <w:r w:rsidR="002C40AA" w:rsidRPr="00030B77">
        <w:rPr>
          <w:rFonts w:ascii="Times New Roman" w:eastAsiaTheme="minorEastAsia" w:hAnsi="Times New Roman"/>
          <w:lang w:val="vi-VN"/>
        </w:rPr>
        <w:t>huyện</w:t>
      </w:r>
      <w:r w:rsidRPr="00030B77">
        <w:rPr>
          <w:rFonts w:ascii="Times New Roman" w:eastAsiaTheme="minorEastAsia" w:hAnsi="Times New Roman"/>
          <w:lang w:val="vi-VN"/>
        </w:rPr>
        <w:t xml:space="preserve"> và </w:t>
      </w:r>
      <w:r w:rsidR="002C40AA" w:rsidRPr="00030B77">
        <w:rPr>
          <w:rFonts w:ascii="Times New Roman" w:eastAsiaTheme="minorEastAsia" w:hAnsi="Times New Roman"/>
          <w:lang w:val="vi-VN"/>
        </w:rPr>
        <w:t>12</w:t>
      </w:r>
      <w:r w:rsidRPr="00030B77">
        <w:rPr>
          <w:rFonts w:ascii="Times New Roman" w:eastAsiaTheme="minorEastAsia" w:hAnsi="Times New Roman"/>
          <w:lang w:val="vi-VN"/>
        </w:rPr>
        <w:t xml:space="preserve"> </w:t>
      </w:r>
      <w:r w:rsidR="002C40AA" w:rsidRPr="00030B77">
        <w:rPr>
          <w:rFonts w:ascii="Times New Roman" w:eastAsiaTheme="minorEastAsia" w:hAnsi="Times New Roman"/>
          <w:lang w:val="vi-VN"/>
        </w:rPr>
        <w:t>xã, thị trấn</w:t>
      </w:r>
      <w:r w:rsidRPr="00030B77">
        <w:rPr>
          <w:rFonts w:ascii="Times New Roman" w:eastAsiaTheme="minorEastAsia" w:hAnsi="Times New Roman"/>
          <w:lang w:val="vi-VN"/>
        </w:rPr>
        <w:t xml:space="preserve">. Kết quả đã hoàn thành Bản đồ hiện trạng </w:t>
      </w:r>
      <w:r w:rsidRPr="00F77827">
        <w:rPr>
          <w:rFonts w:ascii="Times New Roman" w:eastAsiaTheme="minorEastAsia" w:hAnsi="Times New Roman"/>
          <w:lang w:val="vi-VN"/>
        </w:rPr>
        <w:t>sử dụng đất năm</w:t>
      </w:r>
      <w:r w:rsidR="002C40AA" w:rsidRPr="00F77827">
        <w:rPr>
          <w:rFonts w:ascii="Times New Roman" w:eastAsiaTheme="minorEastAsia" w:hAnsi="Times New Roman"/>
          <w:lang w:val="vi-VN"/>
        </w:rPr>
        <w:t xml:space="preserve"> 2019</w:t>
      </w:r>
      <w:r w:rsidRPr="00F77827">
        <w:rPr>
          <w:rFonts w:ascii="Times New Roman" w:eastAsiaTheme="minorEastAsia" w:hAnsi="Times New Roman"/>
          <w:lang w:val="vi-VN"/>
        </w:rPr>
        <w:t>, hệ thống biểu, báo cáo kết quả kiểm kê</w:t>
      </w:r>
      <w:r w:rsidR="00C25CCF" w:rsidRPr="00F77827">
        <w:rPr>
          <w:rFonts w:ascii="Times New Roman" w:eastAsiaTheme="minorEastAsia" w:hAnsi="Times New Roman"/>
          <w:lang w:val="vi-VN"/>
        </w:rPr>
        <w:t xml:space="preserve"> </w:t>
      </w:r>
      <w:r w:rsidRPr="00F77827">
        <w:rPr>
          <w:rFonts w:ascii="Times New Roman" w:eastAsiaTheme="minorEastAsia" w:hAnsi="Times New Roman"/>
          <w:lang w:val="vi-VN"/>
        </w:rPr>
        <w:t>theo quy định, đúng thời gian và chất lượng theo</w:t>
      </w:r>
      <w:r w:rsidR="00C25CCF" w:rsidRPr="00F77827">
        <w:rPr>
          <w:rFonts w:ascii="Times New Roman" w:eastAsiaTheme="minorEastAsia" w:hAnsi="Times New Roman"/>
          <w:lang w:val="vi-VN"/>
        </w:rPr>
        <w:t xml:space="preserve"> </w:t>
      </w:r>
      <w:r w:rsidRPr="00F77827">
        <w:rPr>
          <w:rFonts w:ascii="Times New Roman" w:eastAsiaTheme="minorEastAsia" w:hAnsi="Times New Roman"/>
          <w:lang w:val="vi-VN"/>
        </w:rPr>
        <w:t>kế hoạch đề ra.</w:t>
      </w:r>
      <w:r w:rsidR="00326BD9" w:rsidRPr="00F77827">
        <w:rPr>
          <w:rFonts w:ascii="Times New Roman" w:eastAsiaTheme="minorEastAsia" w:hAnsi="Times New Roman"/>
          <w:lang w:val="vi-VN"/>
        </w:rPr>
        <w:t xml:space="preserve"> </w:t>
      </w:r>
      <w:r w:rsidRPr="00F77827">
        <w:rPr>
          <w:rFonts w:ascii="Times New Roman" w:eastAsiaTheme="minorEastAsia" w:hAnsi="Times New Roman"/>
          <w:lang w:val="vi-VN"/>
        </w:rPr>
        <w:t xml:space="preserve">Trên cơ sở đó, </w:t>
      </w:r>
      <w:r w:rsidR="002C40AA" w:rsidRPr="00F77827">
        <w:rPr>
          <w:rFonts w:ascii="Times New Roman" w:eastAsiaTheme="minorEastAsia" w:hAnsi="Times New Roman"/>
          <w:lang w:val="vi-VN"/>
        </w:rPr>
        <w:t>huyện</w:t>
      </w:r>
      <w:r w:rsidR="006A47D3">
        <w:rPr>
          <w:rFonts w:ascii="Times New Roman" w:eastAsiaTheme="minorEastAsia" w:hAnsi="Times New Roman"/>
          <w:lang w:val="vi-VN"/>
        </w:rPr>
        <w:t xml:space="preserve"> </w:t>
      </w:r>
      <w:r w:rsidRPr="00F77827">
        <w:rPr>
          <w:rFonts w:ascii="Times New Roman" w:eastAsiaTheme="minorEastAsia" w:hAnsi="Times New Roman"/>
          <w:lang w:val="vi-VN"/>
        </w:rPr>
        <w:t>đã tiến hành thực hiện xong</w:t>
      </w:r>
      <w:r w:rsidR="00C25CCF" w:rsidRPr="00F77827">
        <w:rPr>
          <w:rFonts w:ascii="Times New Roman" w:eastAsiaTheme="minorEastAsia" w:hAnsi="Times New Roman"/>
          <w:lang w:val="vi-VN"/>
        </w:rPr>
        <w:t xml:space="preserve"> </w:t>
      </w:r>
      <w:r w:rsidRPr="00F77827">
        <w:rPr>
          <w:rFonts w:ascii="Times New Roman" w:eastAsiaTheme="minorEastAsia" w:hAnsi="Times New Roman"/>
          <w:lang w:val="vi-VN"/>
        </w:rPr>
        <w:t>thống kê</w:t>
      </w:r>
      <w:r w:rsidR="00C25CCF" w:rsidRPr="00F77827">
        <w:rPr>
          <w:rFonts w:ascii="Times New Roman" w:eastAsiaTheme="minorEastAsia" w:hAnsi="Times New Roman"/>
          <w:lang w:val="vi-VN"/>
        </w:rPr>
        <w:t xml:space="preserve"> </w:t>
      </w:r>
      <w:r w:rsidRPr="00F77827">
        <w:rPr>
          <w:rFonts w:ascii="Times New Roman" w:eastAsiaTheme="minorEastAsia" w:hAnsi="Times New Roman"/>
          <w:lang w:val="vi-VN"/>
        </w:rPr>
        <w:t xml:space="preserve">đất đai trên địa bàn </w:t>
      </w:r>
      <w:r w:rsidR="002C40AA" w:rsidRPr="00F77827">
        <w:rPr>
          <w:rFonts w:ascii="Times New Roman" w:eastAsiaTheme="minorEastAsia" w:hAnsi="Times New Roman"/>
          <w:lang w:val="vi-VN"/>
        </w:rPr>
        <w:t>huyện</w:t>
      </w:r>
      <w:r w:rsidRPr="00F77827">
        <w:rPr>
          <w:rFonts w:ascii="Times New Roman" w:eastAsiaTheme="minorEastAsia" w:hAnsi="Times New Roman"/>
          <w:lang w:val="vi-VN"/>
        </w:rPr>
        <w:t xml:space="preserve"> năm 2020.</w:t>
      </w:r>
      <w:r w:rsidR="002C40AA" w:rsidRPr="00F77827">
        <w:rPr>
          <w:rFonts w:ascii="Times New Roman" w:eastAsiaTheme="minorEastAsia" w:hAnsi="Times New Roman"/>
          <w:lang w:val="vi-VN"/>
        </w:rPr>
        <w:t xml:space="preserve"> </w:t>
      </w:r>
      <w:r w:rsidRPr="00F77827">
        <w:rPr>
          <w:rFonts w:ascii="Times New Roman" w:eastAsiaTheme="minorEastAsia" w:hAnsi="Times New Roman"/>
          <w:lang w:val="vi-VN"/>
        </w:rPr>
        <w:t>Số liệu kiểm kê và thống kê đất đai là dữ liệu đầu vào quan trọng cho công tác lập quy hoạch sử dụng đất đến năm 2030 trên đị</w:t>
      </w:r>
      <w:r w:rsidR="00326BD9" w:rsidRPr="00F77827">
        <w:rPr>
          <w:rFonts w:ascii="Times New Roman" w:eastAsiaTheme="minorEastAsia" w:hAnsi="Times New Roman"/>
          <w:lang w:val="vi-VN"/>
        </w:rPr>
        <w:t xml:space="preserve">a bàn </w:t>
      </w:r>
      <w:r w:rsidR="002C40AA" w:rsidRPr="00F77827">
        <w:rPr>
          <w:rFonts w:ascii="Times New Roman" w:eastAsiaTheme="minorEastAsia" w:hAnsi="Times New Roman"/>
          <w:lang w:val="vi-VN"/>
        </w:rPr>
        <w:t>huyện</w:t>
      </w:r>
      <w:r w:rsidR="00326BD9" w:rsidRPr="00F77827">
        <w:rPr>
          <w:rFonts w:ascii="Times New Roman" w:eastAsiaTheme="minorEastAsia" w:hAnsi="Times New Roman"/>
          <w:lang w:val="vi-VN"/>
        </w:rPr>
        <w:t>.</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 Kết quả kiểm kê đất trồng lúa, công tác cắm mốc đất trồng lúa.</w:t>
      </w:r>
    </w:p>
    <w:p w:rsidR="00A07DC0" w:rsidRPr="00F5135A" w:rsidRDefault="00A07DC0" w:rsidP="00A07DC0">
      <w:pPr>
        <w:spacing w:before="120" w:after="120" w:line="20" w:lineRule="atLeast"/>
        <w:ind w:firstLine="700"/>
        <w:contextualSpacing/>
        <w:jc w:val="both"/>
        <w:rPr>
          <w:rFonts w:ascii="Times New Roman" w:hAnsi="Times New Roman"/>
          <w:bCs/>
        </w:rPr>
      </w:pPr>
      <w:r w:rsidRPr="00F5135A">
        <w:rPr>
          <w:rFonts w:ascii="Times New Roman" w:hAnsi="Times New Roman"/>
          <w:b/>
          <w:bCs/>
        </w:rPr>
        <w:t xml:space="preserve">+ </w:t>
      </w:r>
      <w:r w:rsidRPr="00F5135A">
        <w:rPr>
          <w:rFonts w:ascii="Times New Roman" w:hAnsi="Times New Roman"/>
          <w:bCs/>
        </w:rPr>
        <w:t>Quy hoạch sử dụng đất đến năm 2020, kế hoạch sử dụng đất 05 năm kỳ đầu (2011–2015) của huyện được UBND tỉnh Tây Ninh phê duyệt tại Quyết định số 2196/QĐ-UBND ngày 01/11/2013, diện tích đất trồng lúa: 959,22 ha;</w:t>
      </w:r>
    </w:p>
    <w:p w:rsidR="00A07DC0" w:rsidRPr="00F5135A" w:rsidRDefault="00A07DC0" w:rsidP="00A07DC0">
      <w:pPr>
        <w:spacing w:before="120" w:after="120" w:line="20" w:lineRule="atLeast"/>
        <w:ind w:firstLine="700"/>
        <w:contextualSpacing/>
        <w:jc w:val="both"/>
        <w:rPr>
          <w:rFonts w:ascii="Times New Roman" w:hAnsi="Times New Roman"/>
          <w:bCs/>
        </w:rPr>
      </w:pPr>
      <w:r w:rsidRPr="00F5135A">
        <w:rPr>
          <w:rFonts w:ascii="Times New Roman" w:hAnsi="Times New Roman"/>
          <w:bCs/>
        </w:rPr>
        <w:t xml:space="preserve">+ Chỉ tiêu phân bổ đất trồng lúa theo Công văn số 2075/UBND-KTN ngày </w:t>
      </w:r>
      <w:r w:rsidRPr="00F5135A">
        <w:rPr>
          <w:rFonts w:ascii="Times New Roman" w:hAnsi="Times New Roman"/>
          <w:spacing w:val="-4"/>
        </w:rPr>
        <w:t xml:space="preserve">24/8/2018 của UBND tỉnh </w:t>
      </w:r>
      <w:r w:rsidRPr="00F5135A">
        <w:rPr>
          <w:rFonts w:ascii="Times New Roman" w:hAnsi="Times New Roman"/>
          <w:bCs/>
        </w:rPr>
        <w:t>phân bổ chỉ tiêu sử dụng đất theo Nghị quyết số 53/NQ-CP ngày 10/5/2018 của Chính phủ về việc phê duyệt điều chỉnh Quy hoạch sử dụng đất đến năm 2020, kế hoạch sử dụng đất 05 năm kỳ cuối (2016 – 2020) tỉnh Tây Ninh, diện tích đất trồng lúa trên địa bàn huyện Tân Châu là 687,10 ha.</w:t>
      </w:r>
    </w:p>
    <w:p w:rsidR="00A07DC0" w:rsidRPr="007451F8" w:rsidRDefault="00A07DC0" w:rsidP="00A07DC0">
      <w:pPr>
        <w:spacing w:before="120" w:after="120" w:line="20" w:lineRule="atLeast"/>
        <w:ind w:firstLine="700"/>
        <w:contextualSpacing/>
        <w:jc w:val="both"/>
        <w:rPr>
          <w:rFonts w:ascii="Times New Roman" w:hAnsi="Times New Roman"/>
        </w:rPr>
      </w:pPr>
      <w:r w:rsidRPr="007451F8">
        <w:rPr>
          <w:rFonts w:ascii="Times New Roman" w:hAnsi="Times New Roman"/>
        </w:rPr>
        <w:t>+ Kiểm kê đất đai, lập bản đồ hiện trạng sử dụng đất năm 2019 trên địa bàn huyện Tân Châu (tính đến ngày 31/12/2019), đảm bảo c</w:t>
      </w:r>
      <w:r w:rsidRPr="00F5135A">
        <w:rPr>
          <w:rFonts w:ascii="Times New Roman" w:hAnsi="Times New Roman"/>
          <w:bCs/>
        </w:rPr>
        <w:t xml:space="preserve">hỉ tiêu phân bổ đất trồng lúa </w:t>
      </w:r>
      <w:r w:rsidRPr="007451F8">
        <w:rPr>
          <w:rFonts w:ascii="Times New Roman" w:hAnsi="Times New Roman"/>
        </w:rPr>
        <w:t>trên địa bàn huyện 687,10 ha. Trong đó:</w:t>
      </w:r>
    </w:p>
    <w:p w:rsidR="00A07DC0" w:rsidRPr="007451F8" w:rsidRDefault="00A07DC0" w:rsidP="00A07DC0">
      <w:pPr>
        <w:spacing w:before="120" w:after="120" w:line="20" w:lineRule="atLeast"/>
        <w:ind w:firstLine="697"/>
        <w:contextualSpacing/>
        <w:jc w:val="both"/>
        <w:rPr>
          <w:rFonts w:ascii="Times New Roman" w:hAnsi="Times New Roman"/>
        </w:rPr>
      </w:pPr>
      <w:r w:rsidRPr="007451F8">
        <w:rPr>
          <w:rFonts w:ascii="Times New Roman" w:hAnsi="Times New Roman"/>
        </w:rPr>
        <w:t>* Xã Tân Hà: 130,12 ha;</w:t>
      </w:r>
    </w:p>
    <w:p w:rsidR="00A07DC0" w:rsidRPr="007451F8" w:rsidRDefault="00A07DC0" w:rsidP="00A07DC0">
      <w:pPr>
        <w:spacing w:before="120" w:after="120" w:line="20" w:lineRule="atLeast"/>
        <w:ind w:firstLine="697"/>
        <w:contextualSpacing/>
        <w:jc w:val="both"/>
        <w:rPr>
          <w:rFonts w:ascii="Times New Roman" w:hAnsi="Times New Roman"/>
        </w:rPr>
      </w:pPr>
      <w:r w:rsidRPr="007451F8">
        <w:rPr>
          <w:rFonts w:ascii="Times New Roman" w:hAnsi="Times New Roman"/>
        </w:rPr>
        <w:t>* Xã Tân Đông: 474,59 ha;</w:t>
      </w:r>
    </w:p>
    <w:p w:rsidR="00A07DC0" w:rsidRPr="007451F8" w:rsidRDefault="00A07DC0" w:rsidP="00A07DC0">
      <w:pPr>
        <w:spacing w:before="120" w:after="120" w:line="20" w:lineRule="atLeast"/>
        <w:ind w:firstLine="697"/>
        <w:contextualSpacing/>
        <w:jc w:val="both"/>
        <w:rPr>
          <w:rFonts w:ascii="Times New Roman" w:hAnsi="Times New Roman"/>
        </w:rPr>
      </w:pPr>
      <w:r w:rsidRPr="007451F8">
        <w:rPr>
          <w:rFonts w:ascii="Times New Roman" w:hAnsi="Times New Roman"/>
        </w:rPr>
        <w:t>* Xã Tân Hòa: 82,38 ha.</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 Công tác cắm mốc đất trồng lúa ngoài thực địa chưa được thực hiện, xác định trên bản đồ khu vực đất trồng lúa, cụ thể:</w:t>
      </w:r>
    </w:p>
    <w:p w:rsidR="00A07DC0" w:rsidRPr="007451F8" w:rsidRDefault="00A07DC0" w:rsidP="00A07DC0">
      <w:pPr>
        <w:spacing w:before="120" w:after="120" w:line="20" w:lineRule="atLeast"/>
        <w:ind w:firstLine="697"/>
        <w:contextualSpacing/>
        <w:jc w:val="both"/>
        <w:rPr>
          <w:rFonts w:ascii="Times New Roman" w:hAnsi="Times New Roman"/>
          <w:i/>
        </w:rPr>
      </w:pPr>
      <w:r w:rsidRPr="007451F8">
        <w:rPr>
          <w:rFonts w:ascii="Times New Roman" w:hAnsi="Times New Roman"/>
        </w:rPr>
        <w:t xml:space="preserve">* Xã Tân Hà: 130,12 ha </w:t>
      </w:r>
      <w:r w:rsidRPr="007451F8">
        <w:rPr>
          <w:rFonts w:ascii="Times New Roman" w:hAnsi="Times New Roman"/>
          <w:i/>
        </w:rPr>
        <w:t>(nằm phía bắc đường ĐT 792, khu vực Phum Chơn, Tầm Phô đến giáp biên giới Việt Nam - Cam Pu Chia);</w:t>
      </w:r>
    </w:p>
    <w:p w:rsidR="00A07DC0" w:rsidRPr="007451F8" w:rsidRDefault="00A07DC0" w:rsidP="00A07DC0">
      <w:pPr>
        <w:spacing w:before="120" w:after="120" w:line="20" w:lineRule="atLeast"/>
        <w:ind w:firstLine="697"/>
        <w:contextualSpacing/>
        <w:jc w:val="both"/>
        <w:rPr>
          <w:rFonts w:ascii="Times New Roman" w:hAnsi="Times New Roman"/>
          <w:i/>
        </w:rPr>
      </w:pPr>
      <w:r w:rsidRPr="007451F8">
        <w:rPr>
          <w:rFonts w:ascii="Times New Roman" w:hAnsi="Times New Roman"/>
        </w:rPr>
        <w:t xml:space="preserve">* Xã Tân Đông: 474,59 ha </w:t>
      </w:r>
      <w:r w:rsidRPr="007451F8">
        <w:rPr>
          <w:rFonts w:ascii="Times New Roman" w:hAnsi="Times New Roman"/>
          <w:i/>
        </w:rPr>
        <w:t>(tập trung khu vực ấp Kà ốt, ấp Tầm phô đến giáp biên giới Việt Nam - Cam Pu Chia);</w:t>
      </w:r>
    </w:p>
    <w:p w:rsidR="00A07DC0" w:rsidRPr="00A07DC0" w:rsidRDefault="00A07DC0" w:rsidP="00A07DC0">
      <w:pPr>
        <w:spacing w:before="120" w:after="120" w:line="20" w:lineRule="atLeast"/>
        <w:ind w:firstLine="697"/>
        <w:contextualSpacing/>
        <w:jc w:val="both"/>
        <w:rPr>
          <w:rFonts w:ascii="Times New Roman" w:hAnsi="Times New Roman"/>
        </w:rPr>
      </w:pPr>
      <w:r w:rsidRPr="007451F8">
        <w:rPr>
          <w:rFonts w:ascii="Times New Roman" w:hAnsi="Times New Roman"/>
        </w:rPr>
        <w:t xml:space="preserve">* Xã Tân Hòa: 82,38 ha </w:t>
      </w:r>
      <w:r w:rsidRPr="007451F8">
        <w:rPr>
          <w:rFonts w:ascii="Times New Roman" w:hAnsi="Times New Roman"/>
          <w:i/>
        </w:rPr>
        <w:t xml:space="preserve">(tập trung khu vực ruồng trường, thuộc ấp Sóc Con Trăn). </w:t>
      </w:r>
    </w:p>
    <w:p w:rsidR="0003270B" w:rsidRPr="00F77827" w:rsidRDefault="00466F6C" w:rsidP="004B0A74">
      <w:pPr>
        <w:pStyle w:val="Heading4"/>
        <w:rPr>
          <w:rFonts w:eastAsiaTheme="minorEastAsia"/>
          <w:lang w:val="vi-VN"/>
        </w:rPr>
      </w:pPr>
      <w:r>
        <w:rPr>
          <w:rFonts w:eastAsiaTheme="minorEastAsia"/>
          <w:lang w:val="vi-VN"/>
        </w:rPr>
        <w:t>1.1.4</w:t>
      </w:r>
      <w:r w:rsidR="00326BD9" w:rsidRPr="00F77827">
        <w:rPr>
          <w:rFonts w:eastAsiaTheme="minorEastAsia"/>
          <w:lang w:val="vi-VN"/>
        </w:rPr>
        <w:t xml:space="preserve">. </w:t>
      </w:r>
      <w:r w:rsidR="0003270B" w:rsidRPr="00F77827">
        <w:rPr>
          <w:rFonts w:eastAsiaTheme="minorEastAsia"/>
          <w:lang w:val="vi-VN"/>
        </w:rPr>
        <w:t>Công tác lập quy hoạch,</w:t>
      </w:r>
      <w:r w:rsidR="009B2C53" w:rsidRPr="00F77827">
        <w:rPr>
          <w:rFonts w:eastAsiaTheme="minorEastAsia"/>
          <w:lang w:val="vi-VN"/>
        </w:rPr>
        <w:t xml:space="preserve"> </w:t>
      </w:r>
      <w:r w:rsidR="0003270B" w:rsidRPr="00F77827">
        <w:rPr>
          <w:rFonts w:eastAsiaTheme="minorEastAsia"/>
          <w:lang w:val="vi-VN"/>
        </w:rPr>
        <w:t>kế hoạch sử dụng đất</w:t>
      </w:r>
    </w:p>
    <w:p w:rsidR="000B14EE" w:rsidRPr="00F77827" w:rsidRDefault="0003270B" w:rsidP="00EC63C7">
      <w:pPr>
        <w:suppressAutoHyphens/>
        <w:autoSpaceDN w:val="0"/>
        <w:spacing w:before="120" w:after="120"/>
        <w:ind w:firstLine="720"/>
        <w:jc w:val="both"/>
        <w:textAlignment w:val="baseline"/>
        <w:rPr>
          <w:rFonts w:ascii="Times New Roman" w:eastAsia="Calibri" w:hAnsi="Times New Roman"/>
          <w:iCs/>
          <w:lang w:val="vi-VN"/>
        </w:rPr>
      </w:pPr>
      <w:r w:rsidRPr="00F77827">
        <w:rPr>
          <w:rFonts w:ascii="Times New Roman" w:eastAsia="Calibri" w:hAnsi="Times New Roman"/>
          <w:iCs/>
          <w:lang w:val="vi-VN"/>
        </w:rPr>
        <w:t xml:space="preserve">UBND </w:t>
      </w:r>
      <w:r w:rsidR="004A7F77" w:rsidRPr="00F77827">
        <w:rPr>
          <w:rFonts w:ascii="Times New Roman" w:eastAsia="Calibri" w:hAnsi="Times New Roman"/>
          <w:iCs/>
          <w:lang w:val="vi-VN"/>
        </w:rPr>
        <w:t>huyện</w:t>
      </w:r>
      <w:r w:rsidR="006A47D3">
        <w:rPr>
          <w:rFonts w:ascii="Times New Roman" w:eastAsia="Calibri" w:hAnsi="Times New Roman"/>
          <w:iCs/>
          <w:lang w:val="vi-VN"/>
        </w:rPr>
        <w:t xml:space="preserve"> </w:t>
      </w:r>
      <w:r w:rsidRPr="00F77827">
        <w:rPr>
          <w:rFonts w:ascii="Times New Roman" w:eastAsia="Calibri" w:hAnsi="Times New Roman"/>
          <w:iCs/>
          <w:lang w:val="vi-VN"/>
        </w:rPr>
        <w:t>đã tổ chức lập quy hoạch sử dụng đất lần đầ</w:t>
      </w:r>
      <w:r w:rsidR="00326BD9" w:rsidRPr="00F77827">
        <w:rPr>
          <w:rFonts w:ascii="Times New Roman" w:eastAsia="Calibri" w:hAnsi="Times New Roman"/>
          <w:iCs/>
          <w:lang w:val="vi-VN"/>
        </w:rPr>
        <w:t xml:space="preserve">u, </w:t>
      </w:r>
      <w:r w:rsidR="000B14EE" w:rsidRPr="00F77827">
        <w:rPr>
          <w:rFonts w:ascii="Times New Roman" w:hAnsi="Times New Roman"/>
          <w:lang w:val="vi-VN"/>
        </w:rPr>
        <w:t>Kế hoạch sử dụng đất huyện Tân Châu 5 năm (2006-2010) được xây dựng trong năm 2006 và được UBND tỉnh Tây Ninh phê duyệt tại Quyết định số 453/QD-UB, ngày 25/12/2006.</w:t>
      </w:r>
    </w:p>
    <w:p w:rsidR="0003270B" w:rsidRPr="00F77827" w:rsidRDefault="000B14EE" w:rsidP="00EC63C7">
      <w:pPr>
        <w:suppressAutoHyphens/>
        <w:autoSpaceDN w:val="0"/>
        <w:spacing w:before="120" w:after="120"/>
        <w:ind w:firstLine="720"/>
        <w:jc w:val="both"/>
        <w:textAlignment w:val="baseline"/>
        <w:rPr>
          <w:rFonts w:ascii="Times New Roman" w:hAnsi="Times New Roman"/>
          <w:bCs/>
          <w:lang w:val="vi-VN"/>
        </w:rPr>
      </w:pPr>
      <w:r w:rsidRPr="00F77827">
        <w:rPr>
          <w:rFonts w:ascii="Times New Roman" w:eastAsia="Calibri" w:hAnsi="Times New Roman"/>
          <w:iCs/>
          <w:lang w:val="vi-VN"/>
        </w:rPr>
        <w:t>Q</w:t>
      </w:r>
      <w:r w:rsidR="00326BD9" w:rsidRPr="00F77827">
        <w:rPr>
          <w:rFonts w:ascii="Times New Roman" w:eastAsia="Calibri" w:hAnsi="Times New Roman"/>
          <w:iCs/>
          <w:lang w:val="vi-VN"/>
        </w:rPr>
        <w:t>uy hoạch</w:t>
      </w:r>
      <w:r w:rsidR="00C25CCF" w:rsidRPr="00F77827">
        <w:rPr>
          <w:rFonts w:ascii="Times New Roman" w:eastAsia="Calibri" w:hAnsi="Times New Roman"/>
          <w:iCs/>
          <w:lang w:val="vi-VN"/>
        </w:rPr>
        <w:t xml:space="preserve"> </w:t>
      </w:r>
      <w:r w:rsidR="0003270B" w:rsidRPr="00F77827">
        <w:rPr>
          <w:rFonts w:ascii="Times New Roman" w:eastAsia="Calibri" w:hAnsi="Times New Roman"/>
          <w:iCs/>
          <w:lang w:val="vi-VN"/>
        </w:rPr>
        <w:t>đến năm 2020, kế hoạch sử dụng đất kỳ đầu</w:t>
      </w:r>
      <w:r w:rsidR="004C0B36">
        <w:rPr>
          <w:rFonts w:ascii="Times New Roman" w:eastAsia="Calibri" w:hAnsi="Times New Roman"/>
          <w:iCs/>
          <w:lang w:val="vi-VN"/>
        </w:rPr>
        <w:t xml:space="preserve"> (2011–</w:t>
      </w:r>
      <w:r w:rsidR="0003270B" w:rsidRPr="00F77827">
        <w:rPr>
          <w:rFonts w:ascii="Times New Roman" w:eastAsia="Calibri" w:hAnsi="Times New Roman"/>
          <w:iCs/>
          <w:lang w:val="vi-VN"/>
        </w:rPr>
        <w:t>2015)</w:t>
      </w:r>
      <w:r w:rsidR="005C6437" w:rsidRPr="00F77827">
        <w:rPr>
          <w:rFonts w:ascii="Times New Roman" w:eastAsia="Calibri" w:hAnsi="Times New Roman"/>
          <w:iCs/>
          <w:lang w:val="vi-VN"/>
        </w:rPr>
        <w:t xml:space="preserve"> được</w:t>
      </w:r>
      <w:r w:rsidR="006A47D3">
        <w:rPr>
          <w:rFonts w:ascii="Times New Roman" w:eastAsia="Calibri" w:hAnsi="Times New Roman"/>
          <w:iCs/>
          <w:lang w:val="vi-VN"/>
        </w:rPr>
        <w:t xml:space="preserve"> </w:t>
      </w:r>
      <w:r w:rsidR="0003270B" w:rsidRPr="00F77827">
        <w:rPr>
          <w:rFonts w:ascii="Times New Roman" w:eastAsia="Calibri" w:hAnsi="Times New Roman"/>
          <w:iCs/>
          <w:lang w:val="vi-VN"/>
        </w:rPr>
        <w:t xml:space="preserve">UBND tỉnh phê duyệt tại quyết định số </w:t>
      </w:r>
      <w:r w:rsidR="004A7F77" w:rsidRPr="00F77827">
        <w:rPr>
          <w:rFonts w:ascii="Times New Roman" w:hAnsi="Times New Roman"/>
          <w:shd w:val="clear" w:color="auto" w:fill="FFFFFF"/>
          <w:lang w:val="vi-VN"/>
        </w:rPr>
        <w:t>2196</w:t>
      </w:r>
      <w:r w:rsidR="0003270B" w:rsidRPr="00F77827">
        <w:rPr>
          <w:rFonts w:ascii="Times New Roman" w:hAnsi="Times New Roman"/>
          <w:iCs/>
          <w:lang w:val="vi-VN"/>
        </w:rPr>
        <w:t>/QĐ-UBND</w:t>
      </w:r>
      <w:r w:rsidR="00C25CCF" w:rsidRPr="00F77827">
        <w:rPr>
          <w:rFonts w:ascii="Times New Roman" w:hAnsi="Times New Roman"/>
          <w:iCs/>
          <w:lang w:val="vi-VN"/>
        </w:rPr>
        <w:t xml:space="preserve"> </w:t>
      </w:r>
      <w:r w:rsidR="0003270B" w:rsidRPr="00F77827">
        <w:rPr>
          <w:rFonts w:ascii="Times New Roman" w:hAnsi="Times New Roman"/>
          <w:iCs/>
          <w:lang w:val="vi-VN"/>
        </w:rPr>
        <w:t>ngày</w:t>
      </w:r>
      <w:r w:rsidR="00C25CCF" w:rsidRPr="00F77827">
        <w:rPr>
          <w:rFonts w:ascii="Times New Roman" w:hAnsi="Times New Roman"/>
          <w:iCs/>
          <w:lang w:val="vi-VN"/>
        </w:rPr>
        <w:t xml:space="preserve"> </w:t>
      </w:r>
      <w:r w:rsidR="004A7F77" w:rsidRPr="00F77827">
        <w:rPr>
          <w:rFonts w:ascii="Times New Roman" w:hAnsi="Times New Roman"/>
          <w:iCs/>
          <w:lang w:val="vi-VN"/>
        </w:rPr>
        <w:t>01</w:t>
      </w:r>
      <w:r w:rsidR="00C25CCF" w:rsidRPr="00F77827">
        <w:rPr>
          <w:rFonts w:ascii="Times New Roman" w:hAnsi="Times New Roman"/>
          <w:iCs/>
          <w:lang w:val="vi-VN"/>
        </w:rPr>
        <w:t xml:space="preserve"> </w:t>
      </w:r>
      <w:r w:rsidR="0003270B" w:rsidRPr="00F77827">
        <w:rPr>
          <w:rFonts w:ascii="Times New Roman" w:hAnsi="Times New Roman"/>
          <w:iCs/>
          <w:lang w:val="vi-VN"/>
        </w:rPr>
        <w:t>tháng</w:t>
      </w:r>
      <w:r w:rsidR="00C25CCF" w:rsidRPr="00F77827">
        <w:rPr>
          <w:rFonts w:ascii="Times New Roman" w:hAnsi="Times New Roman"/>
          <w:iCs/>
          <w:lang w:val="vi-VN"/>
        </w:rPr>
        <w:t xml:space="preserve"> </w:t>
      </w:r>
      <w:r w:rsidR="004A7F77" w:rsidRPr="00F77827">
        <w:rPr>
          <w:rFonts w:ascii="Times New Roman" w:hAnsi="Times New Roman"/>
          <w:iCs/>
          <w:lang w:val="vi-VN"/>
        </w:rPr>
        <w:t>11</w:t>
      </w:r>
      <w:r w:rsidR="0003270B" w:rsidRPr="00F77827">
        <w:rPr>
          <w:rFonts w:ascii="Times New Roman" w:hAnsi="Times New Roman"/>
          <w:iCs/>
          <w:lang w:val="vi-VN"/>
        </w:rPr>
        <w:t xml:space="preserve"> năm 201</w:t>
      </w:r>
      <w:r w:rsidR="004A7F77" w:rsidRPr="00F77827">
        <w:rPr>
          <w:rFonts w:ascii="Times New Roman" w:hAnsi="Times New Roman"/>
          <w:iCs/>
          <w:lang w:val="vi-VN"/>
        </w:rPr>
        <w:t>3</w:t>
      </w:r>
      <w:r w:rsidR="00326BD9" w:rsidRPr="00F77827">
        <w:rPr>
          <w:rFonts w:ascii="Times New Roman" w:eastAsia="Calibri" w:hAnsi="Times New Roman"/>
          <w:iCs/>
          <w:lang w:val="vi-VN"/>
        </w:rPr>
        <w:t xml:space="preserve">. </w:t>
      </w:r>
      <w:r w:rsidR="0003270B" w:rsidRPr="00F77827">
        <w:rPr>
          <w:rFonts w:ascii="Times New Roman" w:eastAsia="Calibri" w:hAnsi="Times New Roman"/>
          <w:iCs/>
          <w:lang w:val="vi-VN"/>
        </w:rPr>
        <w:t xml:space="preserve">Trong giai đoạn này, </w:t>
      </w:r>
      <w:r w:rsidR="008D389E" w:rsidRPr="00F77827">
        <w:rPr>
          <w:rFonts w:ascii="Times New Roman" w:eastAsia="Calibri" w:hAnsi="Times New Roman"/>
          <w:iCs/>
          <w:lang w:val="vi-VN"/>
        </w:rPr>
        <w:t xml:space="preserve">từ năm 2013, </w:t>
      </w:r>
      <w:r w:rsidR="0003270B" w:rsidRPr="00F77827">
        <w:rPr>
          <w:rFonts w:ascii="Times New Roman" w:hAnsi="Times New Roman"/>
          <w:bCs/>
          <w:lang w:val="vi-VN"/>
        </w:rPr>
        <w:t>quy hoạch sử dụng đất</w:t>
      </w:r>
      <w:r w:rsidR="00C25CCF" w:rsidRPr="00F77827">
        <w:rPr>
          <w:rFonts w:ascii="Times New Roman" w:hAnsi="Times New Roman"/>
          <w:bCs/>
          <w:lang w:val="vi-VN"/>
        </w:rPr>
        <w:t xml:space="preserve"> </w:t>
      </w:r>
      <w:r w:rsidR="0003270B" w:rsidRPr="00F77827">
        <w:rPr>
          <w:rFonts w:ascii="Times New Roman" w:hAnsi="Times New Roman"/>
          <w:bCs/>
          <w:lang w:val="vi-VN"/>
        </w:rPr>
        <w:t>cấp xã</w:t>
      </w:r>
      <w:r w:rsidR="00C25CCF" w:rsidRPr="00F77827">
        <w:rPr>
          <w:rFonts w:ascii="Times New Roman" w:hAnsi="Times New Roman"/>
          <w:bCs/>
          <w:lang w:val="vi-VN"/>
        </w:rPr>
        <w:t xml:space="preserve"> </w:t>
      </w:r>
      <w:r w:rsidR="0003270B" w:rsidRPr="00F77827">
        <w:rPr>
          <w:rFonts w:ascii="Times New Roman" w:hAnsi="Times New Roman"/>
          <w:bCs/>
          <w:lang w:val="vi-VN"/>
        </w:rPr>
        <w:t>được thực hiện lồng ghép với quy hoạch nông thôn mới.</w:t>
      </w:r>
    </w:p>
    <w:p w:rsidR="002C40AA" w:rsidRPr="00F77827" w:rsidRDefault="002C40AA" w:rsidP="00EC63C7">
      <w:pPr>
        <w:suppressAutoHyphens/>
        <w:autoSpaceDN w:val="0"/>
        <w:spacing w:before="120" w:after="120"/>
        <w:ind w:firstLine="720"/>
        <w:jc w:val="both"/>
        <w:textAlignment w:val="baseline"/>
        <w:rPr>
          <w:rFonts w:ascii="Times New Roman" w:hAnsi="Times New Roman"/>
          <w:bCs/>
          <w:lang w:val="vi-VN"/>
        </w:rPr>
      </w:pPr>
      <w:r w:rsidRPr="00F77827">
        <w:rPr>
          <w:rFonts w:ascii="Times New Roman" w:hAnsi="Times New Roman"/>
          <w:color w:val="000000"/>
          <w:lang w:val="vi-VN"/>
        </w:rPr>
        <w:lastRenderedPageBreak/>
        <w:t xml:space="preserve">Thực hiện quy định của Luật đất đai 2013, UBND tỉnh tổ chức lập Điều chỉnh quy hoạch sử dụng đất đến năm 2020, KHSDĐ kỳ cuối (2016- 2020) tỉnh Tây Ninh </w:t>
      </w:r>
      <w:r w:rsidR="005C6437" w:rsidRPr="00F77827">
        <w:rPr>
          <w:rFonts w:ascii="Times New Roman" w:hAnsi="Times New Roman"/>
          <w:color w:val="000000"/>
          <w:lang w:val="vi-VN"/>
        </w:rPr>
        <w:t xml:space="preserve">và </w:t>
      </w:r>
      <w:r w:rsidRPr="00F77827">
        <w:rPr>
          <w:rFonts w:ascii="Times New Roman" w:hAnsi="Times New Roman"/>
          <w:color w:val="000000"/>
          <w:lang w:val="vi-VN"/>
        </w:rPr>
        <w:t>đã được Chính phủ phê duyệt tại Nghị quyết số 53/NQ-CP ngày 10/5/2018,</w:t>
      </w:r>
      <w:r w:rsidR="005C6437" w:rsidRPr="00F77827">
        <w:rPr>
          <w:rFonts w:ascii="Times New Roman" w:hAnsi="Times New Roman"/>
          <w:color w:val="000000"/>
          <w:lang w:val="vi-VN"/>
        </w:rPr>
        <w:t xml:space="preserve"> </w:t>
      </w:r>
      <w:r w:rsidRPr="00F77827">
        <w:rPr>
          <w:rFonts w:ascii="Times New Roman" w:hAnsi="Times New Roman"/>
          <w:color w:val="000000"/>
          <w:lang w:val="vi-VN"/>
        </w:rPr>
        <w:t>đảm bảo đúng trình tự, thủ tục, hồ sơ quy định và công bố công khai theo quy định.</w:t>
      </w:r>
    </w:p>
    <w:p w:rsidR="008D389E" w:rsidRPr="00030B77" w:rsidRDefault="002C40AA" w:rsidP="00EC63C7">
      <w:pPr>
        <w:suppressAutoHyphens/>
        <w:autoSpaceDN w:val="0"/>
        <w:spacing w:before="120" w:after="120"/>
        <w:ind w:firstLine="720"/>
        <w:jc w:val="both"/>
        <w:textAlignment w:val="baseline"/>
        <w:rPr>
          <w:rFonts w:ascii="Times New Roman" w:eastAsiaTheme="minorEastAsia" w:hAnsi="Times New Roman"/>
          <w:bCs/>
          <w:lang w:val="vi-VN" w:eastAsia="vi-VN"/>
        </w:rPr>
      </w:pPr>
      <w:r w:rsidRPr="00030B77">
        <w:rPr>
          <w:rFonts w:ascii="Times New Roman" w:hAnsi="Times New Roman"/>
          <w:color w:val="000000"/>
          <w:lang w:val="vi-VN"/>
        </w:rPr>
        <w:t>N</w:t>
      </w:r>
      <w:r w:rsidR="009B2C53" w:rsidRPr="00030B77">
        <w:rPr>
          <w:rFonts w:ascii="Times New Roman" w:hAnsi="Times New Roman"/>
          <w:color w:val="000000"/>
          <w:lang w:val="vi-VN"/>
        </w:rPr>
        <w:t xml:space="preserve">gày </w:t>
      </w:r>
      <w:r w:rsidR="007D5740" w:rsidRPr="00030B77">
        <w:rPr>
          <w:rFonts w:ascii="Times New Roman" w:hAnsi="Times New Roman"/>
          <w:color w:val="000000"/>
          <w:lang w:val="vi-VN"/>
        </w:rPr>
        <w:t>20/11/2018,</w:t>
      </w:r>
      <w:r w:rsidR="009B2C53" w:rsidRPr="00030B77">
        <w:rPr>
          <w:rFonts w:ascii="Times New Roman" w:hAnsi="Times New Roman"/>
          <w:color w:val="000000"/>
          <w:lang w:val="vi-VN"/>
        </w:rPr>
        <w:t xml:space="preserve"> </w:t>
      </w:r>
      <w:r w:rsidRPr="00030B77">
        <w:rPr>
          <w:rFonts w:ascii="Times New Roman" w:hAnsi="Times New Roman"/>
          <w:color w:val="000000"/>
          <w:lang w:val="vi-VN"/>
        </w:rPr>
        <w:t>Quốc hộ</w:t>
      </w:r>
      <w:r w:rsidR="009B2C53" w:rsidRPr="00030B77">
        <w:rPr>
          <w:rFonts w:ascii="Times New Roman" w:hAnsi="Times New Roman"/>
          <w:color w:val="000000"/>
          <w:lang w:val="vi-VN"/>
        </w:rPr>
        <w:t xml:space="preserve">i ban hành Luật số 35/2018/QH14 </w:t>
      </w:r>
      <w:r w:rsidRPr="00030B77">
        <w:rPr>
          <w:rFonts w:ascii="Times New Roman" w:hAnsi="Times New Roman"/>
          <w:color w:val="000000"/>
          <w:lang w:val="vi-VN"/>
        </w:rPr>
        <w:t xml:space="preserve">sửa đổi, bổ sung một số điều của 37 luật có liên </w:t>
      </w:r>
      <w:r w:rsidR="009B2C53" w:rsidRPr="00030B77">
        <w:rPr>
          <w:rFonts w:ascii="Times New Roman" w:hAnsi="Times New Roman"/>
          <w:color w:val="000000"/>
          <w:lang w:val="vi-VN"/>
        </w:rPr>
        <w:t xml:space="preserve">quan đến quy hoạch (có hiệu lực </w:t>
      </w:r>
      <w:r w:rsidRPr="00030B77">
        <w:rPr>
          <w:rFonts w:ascii="Times New Roman" w:hAnsi="Times New Roman"/>
          <w:color w:val="000000"/>
          <w:lang w:val="vi-VN"/>
        </w:rPr>
        <w:t>thi hành kể từ ngày 01/01/2019), tỉ</w:t>
      </w:r>
      <w:r w:rsidR="009B2C53" w:rsidRPr="00030B77">
        <w:rPr>
          <w:rFonts w:ascii="Times New Roman" w:hAnsi="Times New Roman"/>
          <w:color w:val="000000"/>
          <w:lang w:val="vi-VN"/>
        </w:rPr>
        <w:t xml:space="preserve">nh Tây Ninh đã kiến nghị Bộ Tài </w:t>
      </w:r>
      <w:r w:rsidRPr="00030B77">
        <w:rPr>
          <w:rFonts w:ascii="Times New Roman" w:hAnsi="Times New Roman"/>
          <w:color w:val="000000"/>
          <w:lang w:val="vi-VN"/>
        </w:rPr>
        <w:t>nguyên và Môi trường, Tổng cục Quản lý đất đa</w:t>
      </w:r>
      <w:r w:rsidR="009B2C53" w:rsidRPr="00030B77">
        <w:rPr>
          <w:rFonts w:ascii="Times New Roman" w:hAnsi="Times New Roman"/>
          <w:color w:val="000000"/>
          <w:lang w:val="vi-VN"/>
        </w:rPr>
        <w:t xml:space="preserve">i cho phép tỉnh không thực hiện </w:t>
      </w:r>
      <w:r w:rsidRPr="00030B77">
        <w:rPr>
          <w:rFonts w:ascii="Times New Roman" w:hAnsi="Times New Roman"/>
          <w:color w:val="000000"/>
          <w:lang w:val="vi-VN"/>
        </w:rPr>
        <w:t>Điều chỉnh Quy hoạch sử dụng đất đến năm 2020, kế hoạch sử d</w:t>
      </w:r>
      <w:r w:rsidR="009B2C53" w:rsidRPr="00030B77">
        <w:rPr>
          <w:rFonts w:ascii="Times New Roman" w:hAnsi="Times New Roman"/>
          <w:color w:val="000000"/>
          <w:lang w:val="vi-VN"/>
        </w:rPr>
        <w:t xml:space="preserve">ụng đất kỳ cuối </w:t>
      </w:r>
      <w:r w:rsidRPr="00030B77">
        <w:rPr>
          <w:rFonts w:ascii="Times New Roman" w:hAnsi="Times New Roman"/>
          <w:color w:val="000000"/>
          <w:lang w:val="vi-VN"/>
        </w:rPr>
        <w:t>(2016 - 2020) của cấp huyện mà chỉ thực hiện đ</w:t>
      </w:r>
      <w:r w:rsidR="009B2C53" w:rsidRPr="00030B77">
        <w:rPr>
          <w:rFonts w:ascii="Times New Roman" w:hAnsi="Times New Roman"/>
          <w:color w:val="000000"/>
          <w:lang w:val="vi-VN"/>
        </w:rPr>
        <w:t xml:space="preserve">iều chỉnh Quy hoạch sử dụng đất </w:t>
      </w:r>
      <w:r w:rsidRPr="00030B77">
        <w:rPr>
          <w:rFonts w:ascii="Times New Roman" w:hAnsi="Times New Roman"/>
          <w:color w:val="000000"/>
          <w:lang w:val="vi-VN"/>
        </w:rPr>
        <w:t>đến năm 2020, kế hoạch sử dụng đất kỳ cuối (</w:t>
      </w:r>
      <w:r w:rsidR="009B2C53" w:rsidRPr="00030B77">
        <w:rPr>
          <w:rFonts w:ascii="Times New Roman" w:hAnsi="Times New Roman"/>
          <w:color w:val="000000"/>
          <w:lang w:val="vi-VN"/>
        </w:rPr>
        <w:t xml:space="preserve">2018 - 2020) cấp tỉnh làm cơ sở </w:t>
      </w:r>
      <w:r w:rsidRPr="00030B77">
        <w:rPr>
          <w:rFonts w:ascii="Times New Roman" w:hAnsi="Times New Roman"/>
          <w:color w:val="000000"/>
          <w:lang w:val="vi-VN"/>
        </w:rPr>
        <w:t>phân</w:t>
      </w:r>
      <w:r w:rsidR="001F691C" w:rsidRPr="00030B77">
        <w:rPr>
          <w:rFonts w:ascii="Times New Roman" w:hAnsi="Times New Roman"/>
          <w:color w:val="000000"/>
          <w:lang w:val="vi-VN"/>
        </w:rPr>
        <w:t xml:space="preserve"> bổ chỉ tiêu cho UBND các huyện</w:t>
      </w:r>
      <w:r w:rsidRPr="00030B77">
        <w:rPr>
          <w:rFonts w:ascii="Times New Roman" w:hAnsi="Times New Roman"/>
          <w:color w:val="000000"/>
          <w:lang w:val="vi-VN"/>
        </w:rPr>
        <w:t>,</w:t>
      </w:r>
      <w:r w:rsidR="009B2C53" w:rsidRPr="00030B77">
        <w:rPr>
          <w:rFonts w:ascii="Times New Roman" w:hAnsi="Times New Roman"/>
          <w:color w:val="000000"/>
          <w:lang w:val="vi-VN"/>
        </w:rPr>
        <w:t xml:space="preserve"> thành phố </w:t>
      </w:r>
      <w:r w:rsidR="005C6437" w:rsidRPr="00030B77">
        <w:rPr>
          <w:rFonts w:ascii="Times New Roman" w:hAnsi="Times New Roman"/>
          <w:color w:val="000000"/>
          <w:lang w:val="vi-VN"/>
        </w:rPr>
        <w:t xml:space="preserve">để </w:t>
      </w:r>
      <w:r w:rsidR="009B2C53" w:rsidRPr="00030B77">
        <w:rPr>
          <w:rFonts w:ascii="Times New Roman" w:hAnsi="Times New Roman"/>
          <w:color w:val="000000"/>
          <w:lang w:val="vi-VN"/>
        </w:rPr>
        <w:t xml:space="preserve">lập Kế hoạch sử dụng </w:t>
      </w:r>
      <w:r w:rsidRPr="00030B77">
        <w:rPr>
          <w:rFonts w:ascii="Times New Roman" w:hAnsi="Times New Roman"/>
          <w:color w:val="000000"/>
          <w:lang w:val="vi-VN"/>
        </w:rPr>
        <w:t>đất hàng năm trình UBND tỉnh phê duyệt theo đúng quy định.</w:t>
      </w:r>
      <w:r w:rsidR="008D389E" w:rsidRPr="00030B77">
        <w:rPr>
          <w:rFonts w:ascii="Times New Roman" w:hAnsi="Times New Roman"/>
          <w:color w:val="000000"/>
          <w:lang w:val="vi-VN"/>
        </w:rPr>
        <w:t xml:space="preserve"> Trên cơ sở đó UBND tỉnh ban hành</w:t>
      </w:r>
      <w:r w:rsidR="006A47D3">
        <w:rPr>
          <w:rFonts w:ascii="Times New Roman" w:hAnsi="Times New Roman"/>
          <w:color w:val="000000"/>
          <w:lang w:val="vi-VN"/>
        </w:rPr>
        <w:t xml:space="preserve"> </w:t>
      </w:r>
      <w:r w:rsidR="008D389E" w:rsidRPr="00030B77">
        <w:rPr>
          <w:rFonts w:ascii="Times New Roman" w:eastAsiaTheme="minorEastAsia" w:hAnsi="Times New Roman"/>
          <w:bCs/>
          <w:lang w:val="vi-VN" w:eastAsia="vi-VN"/>
        </w:rPr>
        <w:t>Công v</w:t>
      </w:r>
      <w:r w:rsidR="008D389E" w:rsidRPr="00030B77">
        <w:rPr>
          <w:rFonts w:ascii="Times New Roman" w:eastAsiaTheme="minorEastAsia" w:hAnsi="Times New Roman" w:cs="Arial"/>
          <w:bCs/>
          <w:lang w:val="vi-VN" w:eastAsia="vi-VN"/>
        </w:rPr>
        <w:t>ă</w:t>
      </w:r>
      <w:r w:rsidR="008D389E" w:rsidRPr="00030B77">
        <w:rPr>
          <w:rFonts w:ascii="Times New Roman" w:eastAsiaTheme="minorEastAsia" w:hAnsi="Times New Roman"/>
          <w:bCs/>
          <w:lang w:val="vi-VN" w:eastAsia="vi-VN"/>
        </w:rPr>
        <w:t>n s</w:t>
      </w:r>
      <w:r w:rsidR="008D389E" w:rsidRPr="00030B77">
        <w:rPr>
          <w:rFonts w:ascii="Times New Roman" w:eastAsiaTheme="minorEastAsia" w:hAnsi="Times New Roman" w:cs="Arial"/>
          <w:bCs/>
          <w:lang w:val="vi-VN" w:eastAsia="vi-VN"/>
        </w:rPr>
        <w:t>ố</w:t>
      </w:r>
      <w:r w:rsidR="008D389E" w:rsidRPr="00030B77">
        <w:rPr>
          <w:rFonts w:ascii="Times New Roman" w:eastAsiaTheme="minorEastAsia" w:hAnsi="Times New Roman"/>
          <w:bCs/>
          <w:lang w:val="vi-VN" w:eastAsia="vi-VN"/>
        </w:rPr>
        <w:t xml:space="preserve"> 2075/UBND-KTN ng</w:t>
      </w:r>
      <w:r w:rsidR="008D389E" w:rsidRPr="00030B77">
        <w:rPr>
          <w:rFonts w:ascii="Times New Roman" w:eastAsiaTheme="minorEastAsia" w:hAnsi="Times New Roman" w:cs="Arial"/>
          <w:bCs/>
          <w:lang w:val="vi-VN" w:eastAsia="vi-VN"/>
        </w:rPr>
        <w:t>à</w:t>
      </w:r>
      <w:r w:rsidR="008D389E" w:rsidRPr="00030B77">
        <w:rPr>
          <w:rFonts w:ascii="Times New Roman" w:eastAsiaTheme="minorEastAsia" w:hAnsi="Times New Roman"/>
          <w:bCs/>
          <w:lang w:val="vi-VN" w:eastAsia="vi-VN"/>
        </w:rPr>
        <w:t>y 24 th</w:t>
      </w:r>
      <w:r w:rsidR="008D389E" w:rsidRPr="00030B77">
        <w:rPr>
          <w:rFonts w:ascii="Times New Roman" w:eastAsiaTheme="minorEastAsia" w:hAnsi="Times New Roman" w:cs=".VnTime"/>
          <w:bCs/>
          <w:lang w:val="vi-VN" w:eastAsia="vi-VN"/>
        </w:rPr>
        <w:t>á</w:t>
      </w:r>
      <w:r w:rsidR="008D389E" w:rsidRPr="00030B77">
        <w:rPr>
          <w:rFonts w:ascii="Times New Roman" w:eastAsiaTheme="minorEastAsia" w:hAnsi="Times New Roman"/>
          <w:bCs/>
          <w:lang w:val="vi-VN" w:eastAsia="vi-VN"/>
        </w:rPr>
        <w:t>ng 8 n</w:t>
      </w:r>
      <w:r w:rsidR="008D389E" w:rsidRPr="00030B77">
        <w:rPr>
          <w:rFonts w:ascii="Times New Roman" w:eastAsiaTheme="minorEastAsia" w:hAnsi="Times New Roman" w:cs="Arial"/>
          <w:bCs/>
          <w:lang w:val="vi-VN" w:eastAsia="vi-VN"/>
        </w:rPr>
        <w:t>ă</w:t>
      </w:r>
      <w:r w:rsidR="008D389E" w:rsidRPr="00030B77">
        <w:rPr>
          <w:rFonts w:ascii="Times New Roman" w:eastAsiaTheme="minorEastAsia" w:hAnsi="Times New Roman"/>
          <w:bCs/>
          <w:lang w:val="vi-VN" w:eastAsia="vi-VN"/>
        </w:rPr>
        <w:t>m 2018 v</w:t>
      </w:r>
      <w:r w:rsidR="008D389E" w:rsidRPr="00030B77">
        <w:rPr>
          <w:rFonts w:ascii="Times New Roman" w:eastAsiaTheme="minorEastAsia" w:hAnsi="Times New Roman" w:cs="Arial"/>
          <w:bCs/>
          <w:lang w:val="vi-VN" w:eastAsia="vi-VN"/>
        </w:rPr>
        <w:t>ề</w:t>
      </w:r>
      <w:r w:rsidR="008D389E" w:rsidRPr="00030B77">
        <w:rPr>
          <w:rFonts w:ascii="Times New Roman" w:eastAsiaTheme="minorEastAsia" w:hAnsi="Times New Roman"/>
          <w:bCs/>
          <w:lang w:val="vi-VN" w:eastAsia="vi-VN"/>
        </w:rPr>
        <w:t xml:space="preserve"> vi</w:t>
      </w:r>
      <w:r w:rsidR="008D389E" w:rsidRPr="00030B77">
        <w:rPr>
          <w:rFonts w:ascii="Times New Roman" w:eastAsiaTheme="minorEastAsia" w:hAnsi="Times New Roman" w:cs="Arial"/>
          <w:bCs/>
          <w:lang w:val="vi-VN" w:eastAsia="vi-VN"/>
        </w:rPr>
        <w:t>ệ</w:t>
      </w:r>
      <w:r w:rsidR="008D389E" w:rsidRPr="00030B77">
        <w:rPr>
          <w:rFonts w:ascii="Times New Roman" w:eastAsiaTheme="minorEastAsia" w:hAnsi="Times New Roman"/>
          <w:bCs/>
          <w:lang w:val="vi-VN" w:eastAsia="vi-VN"/>
        </w:rPr>
        <w:t>c ph</w:t>
      </w:r>
      <w:r w:rsidR="008D389E" w:rsidRPr="00030B77">
        <w:rPr>
          <w:rFonts w:ascii="Times New Roman" w:eastAsiaTheme="minorEastAsia" w:hAnsi="Times New Roman" w:cs=".VnTime"/>
          <w:bCs/>
          <w:lang w:val="vi-VN" w:eastAsia="vi-VN"/>
        </w:rPr>
        <w:t>â</w:t>
      </w:r>
      <w:r w:rsidR="008D389E" w:rsidRPr="00030B77">
        <w:rPr>
          <w:rFonts w:ascii="Times New Roman" w:eastAsiaTheme="minorEastAsia" w:hAnsi="Times New Roman"/>
          <w:bCs/>
          <w:lang w:val="vi-VN" w:eastAsia="vi-VN"/>
        </w:rPr>
        <w:t>n b</w:t>
      </w:r>
      <w:r w:rsidR="008D389E" w:rsidRPr="00030B77">
        <w:rPr>
          <w:rFonts w:ascii="Times New Roman" w:eastAsiaTheme="minorEastAsia" w:hAnsi="Times New Roman" w:cs="Arial"/>
          <w:bCs/>
          <w:lang w:val="vi-VN" w:eastAsia="vi-VN"/>
        </w:rPr>
        <w:t>ổ</w:t>
      </w:r>
      <w:r w:rsidR="008D389E" w:rsidRPr="00030B77">
        <w:rPr>
          <w:rFonts w:ascii="Times New Roman" w:eastAsiaTheme="minorEastAsia" w:hAnsi="Times New Roman"/>
          <w:bCs/>
          <w:lang w:val="vi-VN" w:eastAsia="vi-VN"/>
        </w:rPr>
        <w:t xml:space="preserve"> ch</w:t>
      </w:r>
      <w:r w:rsidR="008D389E" w:rsidRPr="00030B77">
        <w:rPr>
          <w:rFonts w:ascii="Times New Roman" w:eastAsiaTheme="minorEastAsia" w:hAnsi="Times New Roman" w:cs="Arial"/>
          <w:bCs/>
          <w:lang w:val="vi-VN" w:eastAsia="vi-VN"/>
        </w:rPr>
        <w:t>ỉ</w:t>
      </w:r>
      <w:r w:rsidR="008D389E" w:rsidRPr="00030B77">
        <w:rPr>
          <w:rFonts w:ascii="Times New Roman" w:eastAsiaTheme="minorEastAsia" w:hAnsi="Times New Roman"/>
          <w:bCs/>
          <w:lang w:val="vi-VN" w:eastAsia="vi-VN"/>
        </w:rPr>
        <w:t xml:space="preserve"> ti</w:t>
      </w:r>
      <w:r w:rsidR="008D389E" w:rsidRPr="00030B77">
        <w:rPr>
          <w:rFonts w:ascii="Times New Roman" w:eastAsiaTheme="minorEastAsia" w:hAnsi="Times New Roman" w:cs=".VnTime"/>
          <w:bCs/>
          <w:lang w:val="vi-VN" w:eastAsia="vi-VN"/>
        </w:rPr>
        <w:t>ê</w:t>
      </w:r>
      <w:r w:rsidR="008D389E" w:rsidRPr="00030B77">
        <w:rPr>
          <w:rFonts w:ascii="Times New Roman" w:eastAsiaTheme="minorEastAsia" w:hAnsi="Times New Roman"/>
          <w:bCs/>
          <w:lang w:val="vi-VN" w:eastAsia="vi-VN"/>
        </w:rPr>
        <w:t>u s</w:t>
      </w:r>
      <w:r w:rsidR="008D389E" w:rsidRPr="00030B77">
        <w:rPr>
          <w:rFonts w:ascii="Times New Roman" w:eastAsiaTheme="minorEastAsia" w:hAnsi="Times New Roman" w:cs="Arial"/>
          <w:bCs/>
          <w:lang w:val="vi-VN" w:eastAsia="vi-VN"/>
        </w:rPr>
        <w:t>ử</w:t>
      </w:r>
      <w:r w:rsidR="008D389E" w:rsidRPr="00030B77">
        <w:rPr>
          <w:rFonts w:ascii="Times New Roman" w:eastAsiaTheme="minorEastAsia" w:hAnsi="Times New Roman"/>
          <w:bCs/>
          <w:lang w:val="vi-VN" w:eastAsia="vi-VN"/>
        </w:rPr>
        <w:t xml:space="preserve"> d</w:t>
      </w:r>
      <w:r w:rsidR="008D389E" w:rsidRPr="00030B77">
        <w:rPr>
          <w:rFonts w:ascii="Times New Roman" w:eastAsiaTheme="minorEastAsia" w:hAnsi="Times New Roman" w:cs="Arial"/>
          <w:bCs/>
          <w:lang w:val="vi-VN" w:eastAsia="vi-VN"/>
        </w:rPr>
        <w:t>ụ</w:t>
      </w:r>
      <w:r w:rsidR="008D389E" w:rsidRPr="00030B77">
        <w:rPr>
          <w:rFonts w:ascii="Times New Roman" w:eastAsiaTheme="minorEastAsia" w:hAnsi="Times New Roman"/>
          <w:bCs/>
          <w:lang w:val="vi-VN" w:eastAsia="vi-VN"/>
        </w:rPr>
        <w:t xml:space="preserve">ng </w:t>
      </w:r>
      <w:r w:rsidR="008D389E" w:rsidRPr="00030B77">
        <w:rPr>
          <w:rFonts w:ascii="Times New Roman" w:eastAsiaTheme="minorEastAsia" w:hAnsi="Times New Roman" w:cs="Arial"/>
          <w:bCs/>
          <w:lang w:val="vi-VN" w:eastAsia="vi-VN"/>
        </w:rPr>
        <w:t>đấ</w:t>
      </w:r>
      <w:r w:rsidR="008D389E" w:rsidRPr="00030B77">
        <w:rPr>
          <w:rFonts w:ascii="Times New Roman" w:eastAsiaTheme="minorEastAsia" w:hAnsi="Times New Roman"/>
          <w:bCs/>
          <w:lang w:val="vi-VN" w:eastAsia="vi-VN"/>
        </w:rPr>
        <w:t>t theo Ngh</w:t>
      </w:r>
      <w:r w:rsidR="008D389E" w:rsidRPr="00030B77">
        <w:rPr>
          <w:rFonts w:ascii="Times New Roman" w:eastAsiaTheme="minorEastAsia" w:hAnsi="Times New Roman" w:cs="Arial"/>
          <w:bCs/>
          <w:lang w:val="vi-VN" w:eastAsia="vi-VN"/>
        </w:rPr>
        <w:t>ị</w:t>
      </w:r>
      <w:r w:rsidR="008D389E" w:rsidRPr="00030B77">
        <w:rPr>
          <w:rFonts w:ascii="Times New Roman" w:eastAsiaTheme="minorEastAsia" w:hAnsi="Times New Roman"/>
          <w:bCs/>
          <w:lang w:val="vi-VN" w:eastAsia="vi-VN"/>
        </w:rPr>
        <w:t xml:space="preserve"> quy</w:t>
      </w:r>
      <w:r w:rsidR="008D389E" w:rsidRPr="00030B77">
        <w:rPr>
          <w:rFonts w:ascii="Times New Roman" w:eastAsiaTheme="minorEastAsia" w:hAnsi="Times New Roman" w:cs="Arial"/>
          <w:bCs/>
          <w:lang w:val="vi-VN" w:eastAsia="vi-VN"/>
        </w:rPr>
        <w:t>ế</w:t>
      </w:r>
      <w:r w:rsidR="008D389E" w:rsidRPr="00030B77">
        <w:rPr>
          <w:rFonts w:ascii="Times New Roman" w:eastAsiaTheme="minorEastAsia" w:hAnsi="Times New Roman"/>
          <w:bCs/>
          <w:lang w:val="vi-VN" w:eastAsia="vi-VN"/>
        </w:rPr>
        <w:t>t s</w:t>
      </w:r>
      <w:r w:rsidR="008D389E" w:rsidRPr="00030B77">
        <w:rPr>
          <w:rFonts w:ascii="Times New Roman" w:eastAsiaTheme="minorEastAsia" w:hAnsi="Times New Roman" w:cs="Arial"/>
          <w:bCs/>
          <w:lang w:val="vi-VN" w:eastAsia="vi-VN"/>
        </w:rPr>
        <w:t>ố</w:t>
      </w:r>
      <w:r w:rsidR="008D389E" w:rsidRPr="00030B77">
        <w:rPr>
          <w:rFonts w:ascii="Times New Roman" w:eastAsiaTheme="minorEastAsia" w:hAnsi="Times New Roman"/>
          <w:bCs/>
          <w:lang w:val="vi-VN" w:eastAsia="vi-VN"/>
        </w:rPr>
        <w:t xml:space="preserve"> 53/NQ-CP ng</w:t>
      </w:r>
      <w:r w:rsidR="008D389E" w:rsidRPr="00030B77">
        <w:rPr>
          <w:rFonts w:ascii="Times New Roman" w:eastAsiaTheme="minorEastAsia" w:hAnsi="Times New Roman" w:cs="Arial"/>
          <w:bCs/>
          <w:lang w:val="vi-VN" w:eastAsia="vi-VN"/>
        </w:rPr>
        <w:t>à</w:t>
      </w:r>
      <w:r w:rsidR="008D389E" w:rsidRPr="00030B77">
        <w:rPr>
          <w:rFonts w:ascii="Times New Roman" w:eastAsiaTheme="minorEastAsia" w:hAnsi="Times New Roman"/>
          <w:bCs/>
          <w:lang w:val="vi-VN" w:eastAsia="vi-VN"/>
        </w:rPr>
        <w:t>y 10/5/2018 c</w:t>
      </w:r>
      <w:r w:rsidR="008D389E" w:rsidRPr="00030B77">
        <w:rPr>
          <w:rFonts w:ascii="Times New Roman" w:eastAsiaTheme="minorEastAsia" w:hAnsi="Times New Roman" w:cs="Arial"/>
          <w:bCs/>
          <w:lang w:val="vi-VN" w:eastAsia="vi-VN"/>
        </w:rPr>
        <w:t>ủ</w:t>
      </w:r>
      <w:r w:rsidR="008D389E" w:rsidRPr="00030B77">
        <w:rPr>
          <w:rFonts w:ascii="Times New Roman" w:eastAsiaTheme="minorEastAsia" w:hAnsi="Times New Roman"/>
          <w:bCs/>
          <w:lang w:val="vi-VN" w:eastAsia="vi-VN"/>
        </w:rPr>
        <w:t>a Ch</w:t>
      </w:r>
      <w:r w:rsidR="008D389E" w:rsidRPr="00030B77">
        <w:rPr>
          <w:rFonts w:ascii="Times New Roman" w:eastAsiaTheme="minorEastAsia" w:hAnsi="Times New Roman" w:cs=".VnTime"/>
          <w:bCs/>
          <w:lang w:val="vi-VN" w:eastAsia="vi-VN"/>
        </w:rPr>
        <w:t>í</w:t>
      </w:r>
      <w:r w:rsidR="008D389E" w:rsidRPr="00030B77">
        <w:rPr>
          <w:rFonts w:ascii="Times New Roman" w:eastAsiaTheme="minorEastAsia" w:hAnsi="Times New Roman"/>
          <w:bCs/>
          <w:lang w:val="vi-VN" w:eastAsia="vi-VN"/>
        </w:rPr>
        <w:t>nh ph</w:t>
      </w:r>
      <w:r w:rsidR="008D389E" w:rsidRPr="00030B77">
        <w:rPr>
          <w:rFonts w:ascii="Times New Roman" w:eastAsiaTheme="minorEastAsia" w:hAnsi="Times New Roman" w:cs="Arial"/>
          <w:bCs/>
          <w:lang w:val="vi-VN" w:eastAsia="vi-VN"/>
        </w:rPr>
        <w:t>ủ</w:t>
      </w:r>
      <w:r w:rsidR="008D389E" w:rsidRPr="00030B77">
        <w:rPr>
          <w:rFonts w:ascii="Times New Roman" w:eastAsiaTheme="minorEastAsia" w:hAnsi="Times New Roman"/>
          <w:bCs/>
          <w:lang w:val="vi-VN" w:eastAsia="vi-VN"/>
        </w:rPr>
        <w:t xml:space="preserve"> v</w:t>
      </w:r>
      <w:r w:rsidR="008D389E" w:rsidRPr="00030B77">
        <w:rPr>
          <w:rFonts w:ascii="Times New Roman" w:eastAsiaTheme="minorEastAsia" w:hAnsi="Times New Roman" w:cs="Arial"/>
          <w:bCs/>
          <w:lang w:val="vi-VN" w:eastAsia="vi-VN"/>
        </w:rPr>
        <w:t>ề</w:t>
      </w:r>
      <w:r w:rsidR="008D389E" w:rsidRPr="00030B77">
        <w:rPr>
          <w:rFonts w:ascii="Times New Roman" w:eastAsiaTheme="minorEastAsia" w:hAnsi="Times New Roman"/>
          <w:bCs/>
          <w:lang w:val="vi-VN" w:eastAsia="vi-VN"/>
        </w:rPr>
        <w:t xml:space="preserve"> vi</w:t>
      </w:r>
      <w:r w:rsidR="008D389E" w:rsidRPr="00030B77">
        <w:rPr>
          <w:rFonts w:ascii="Times New Roman" w:eastAsiaTheme="minorEastAsia" w:hAnsi="Times New Roman" w:cs="Arial"/>
          <w:bCs/>
          <w:lang w:val="vi-VN" w:eastAsia="vi-VN"/>
        </w:rPr>
        <w:t>ệ</w:t>
      </w:r>
      <w:r w:rsidR="008D389E" w:rsidRPr="00030B77">
        <w:rPr>
          <w:rFonts w:ascii="Times New Roman" w:eastAsiaTheme="minorEastAsia" w:hAnsi="Times New Roman"/>
          <w:bCs/>
          <w:lang w:val="vi-VN" w:eastAsia="vi-VN"/>
        </w:rPr>
        <w:t>c ph</w:t>
      </w:r>
      <w:r w:rsidR="008D389E" w:rsidRPr="00030B77">
        <w:rPr>
          <w:rFonts w:ascii="Times New Roman" w:eastAsiaTheme="minorEastAsia" w:hAnsi="Times New Roman" w:cs=".VnTime"/>
          <w:bCs/>
          <w:lang w:val="vi-VN" w:eastAsia="vi-VN"/>
        </w:rPr>
        <w:t>ê</w:t>
      </w:r>
      <w:r w:rsidR="008D389E" w:rsidRPr="00030B77">
        <w:rPr>
          <w:rFonts w:ascii="Times New Roman" w:eastAsiaTheme="minorEastAsia" w:hAnsi="Times New Roman"/>
          <w:bCs/>
          <w:lang w:val="vi-VN" w:eastAsia="vi-VN"/>
        </w:rPr>
        <w:t xml:space="preserve"> duy</w:t>
      </w:r>
      <w:r w:rsidR="008D389E" w:rsidRPr="00030B77">
        <w:rPr>
          <w:rFonts w:ascii="Times New Roman" w:eastAsiaTheme="minorEastAsia" w:hAnsi="Times New Roman" w:cs="Arial"/>
          <w:bCs/>
          <w:lang w:val="vi-VN" w:eastAsia="vi-VN"/>
        </w:rPr>
        <w:t>ệ</w:t>
      </w:r>
      <w:r w:rsidR="008D389E" w:rsidRPr="00030B77">
        <w:rPr>
          <w:rFonts w:ascii="Times New Roman" w:eastAsiaTheme="minorEastAsia" w:hAnsi="Times New Roman"/>
          <w:bCs/>
          <w:lang w:val="vi-VN" w:eastAsia="vi-VN"/>
        </w:rPr>
        <w:t xml:space="preserve">t </w:t>
      </w:r>
      <w:r w:rsidR="008D389E" w:rsidRPr="00030B77">
        <w:rPr>
          <w:rFonts w:ascii="Times New Roman" w:eastAsiaTheme="minorEastAsia" w:hAnsi="Times New Roman" w:cs="Arial"/>
          <w:bCs/>
          <w:lang w:val="vi-VN" w:eastAsia="vi-VN"/>
        </w:rPr>
        <w:t>đ</w:t>
      </w:r>
      <w:r w:rsidR="008D389E" w:rsidRPr="00030B77">
        <w:rPr>
          <w:rFonts w:ascii="Times New Roman" w:eastAsiaTheme="minorEastAsia" w:hAnsi="Times New Roman"/>
          <w:bCs/>
          <w:lang w:val="vi-VN" w:eastAsia="vi-VN"/>
        </w:rPr>
        <w:t>i</w:t>
      </w:r>
      <w:r w:rsidR="008D389E" w:rsidRPr="00030B77">
        <w:rPr>
          <w:rFonts w:ascii="Times New Roman" w:eastAsiaTheme="minorEastAsia" w:hAnsi="Times New Roman" w:cs="Arial"/>
          <w:bCs/>
          <w:lang w:val="vi-VN" w:eastAsia="vi-VN"/>
        </w:rPr>
        <w:t>ề</w:t>
      </w:r>
      <w:r w:rsidR="008D389E" w:rsidRPr="00030B77">
        <w:rPr>
          <w:rFonts w:ascii="Times New Roman" w:eastAsiaTheme="minorEastAsia" w:hAnsi="Times New Roman"/>
          <w:bCs/>
          <w:lang w:val="vi-VN" w:eastAsia="vi-VN"/>
        </w:rPr>
        <w:t>u ch</w:t>
      </w:r>
      <w:r w:rsidR="008D389E" w:rsidRPr="00030B77">
        <w:rPr>
          <w:rFonts w:ascii="Times New Roman" w:eastAsiaTheme="minorEastAsia" w:hAnsi="Times New Roman" w:cs="Arial"/>
          <w:bCs/>
          <w:lang w:val="vi-VN" w:eastAsia="vi-VN"/>
        </w:rPr>
        <w:t>ỉ</w:t>
      </w:r>
      <w:r w:rsidR="008D389E" w:rsidRPr="00030B77">
        <w:rPr>
          <w:rFonts w:ascii="Times New Roman" w:eastAsiaTheme="minorEastAsia" w:hAnsi="Times New Roman"/>
          <w:bCs/>
          <w:lang w:val="vi-VN" w:eastAsia="vi-VN"/>
        </w:rPr>
        <w:t>nh Quy ho</w:t>
      </w:r>
      <w:r w:rsidR="008D389E" w:rsidRPr="00030B77">
        <w:rPr>
          <w:rFonts w:ascii="Times New Roman" w:eastAsiaTheme="minorEastAsia" w:hAnsi="Times New Roman" w:cs="Arial"/>
          <w:bCs/>
          <w:lang w:val="vi-VN" w:eastAsia="vi-VN"/>
        </w:rPr>
        <w:t>ạ</w:t>
      </w:r>
      <w:r w:rsidR="008D389E" w:rsidRPr="00030B77">
        <w:rPr>
          <w:rFonts w:ascii="Times New Roman" w:eastAsiaTheme="minorEastAsia" w:hAnsi="Times New Roman"/>
          <w:bCs/>
          <w:lang w:val="vi-VN" w:eastAsia="vi-VN"/>
        </w:rPr>
        <w:t>ch s</w:t>
      </w:r>
      <w:r w:rsidR="008D389E" w:rsidRPr="00030B77">
        <w:rPr>
          <w:rFonts w:ascii="Times New Roman" w:eastAsiaTheme="minorEastAsia" w:hAnsi="Times New Roman" w:cs="Arial"/>
          <w:bCs/>
          <w:lang w:val="vi-VN" w:eastAsia="vi-VN"/>
        </w:rPr>
        <w:t>ử</w:t>
      </w:r>
      <w:r w:rsidR="008D389E" w:rsidRPr="00030B77">
        <w:rPr>
          <w:rFonts w:ascii="Times New Roman" w:eastAsiaTheme="minorEastAsia" w:hAnsi="Times New Roman"/>
          <w:bCs/>
          <w:lang w:val="vi-VN" w:eastAsia="vi-VN"/>
        </w:rPr>
        <w:t xml:space="preserve"> d</w:t>
      </w:r>
      <w:r w:rsidR="008D389E" w:rsidRPr="00030B77">
        <w:rPr>
          <w:rFonts w:ascii="Times New Roman" w:eastAsiaTheme="minorEastAsia" w:hAnsi="Times New Roman" w:cs="Arial"/>
          <w:bCs/>
          <w:lang w:val="vi-VN" w:eastAsia="vi-VN"/>
        </w:rPr>
        <w:t>ụ</w:t>
      </w:r>
      <w:r w:rsidR="008D389E" w:rsidRPr="00030B77">
        <w:rPr>
          <w:rFonts w:ascii="Times New Roman" w:eastAsiaTheme="minorEastAsia" w:hAnsi="Times New Roman"/>
          <w:bCs/>
          <w:lang w:val="vi-VN" w:eastAsia="vi-VN"/>
        </w:rPr>
        <w:t xml:space="preserve">ng </w:t>
      </w:r>
      <w:r w:rsidR="008D389E" w:rsidRPr="00030B77">
        <w:rPr>
          <w:rFonts w:ascii="Times New Roman" w:eastAsiaTheme="minorEastAsia" w:hAnsi="Times New Roman" w:cs="Arial"/>
          <w:bCs/>
          <w:lang w:val="vi-VN" w:eastAsia="vi-VN"/>
        </w:rPr>
        <w:t>đấ</w:t>
      </w:r>
      <w:r w:rsidR="008D389E" w:rsidRPr="00030B77">
        <w:rPr>
          <w:rFonts w:ascii="Times New Roman" w:eastAsiaTheme="minorEastAsia" w:hAnsi="Times New Roman"/>
          <w:bCs/>
          <w:lang w:val="vi-VN" w:eastAsia="vi-VN"/>
        </w:rPr>
        <w:t xml:space="preserve">t </w:t>
      </w:r>
      <w:r w:rsidR="008D389E" w:rsidRPr="00030B77">
        <w:rPr>
          <w:rFonts w:ascii="Times New Roman" w:eastAsiaTheme="minorEastAsia" w:hAnsi="Times New Roman" w:cs="Arial"/>
          <w:bCs/>
          <w:lang w:val="vi-VN" w:eastAsia="vi-VN"/>
        </w:rPr>
        <w:t>đế</w:t>
      </w:r>
      <w:r w:rsidR="008D389E" w:rsidRPr="00030B77">
        <w:rPr>
          <w:rFonts w:ascii="Times New Roman" w:eastAsiaTheme="minorEastAsia" w:hAnsi="Times New Roman"/>
          <w:bCs/>
          <w:lang w:val="vi-VN" w:eastAsia="vi-VN"/>
        </w:rPr>
        <w:t>n n</w:t>
      </w:r>
      <w:r w:rsidR="008D389E" w:rsidRPr="00030B77">
        <w:rPr>
          <w:rFonts w:ascii="Times New Roman" w:eastAsiaTheme="minorEastAsia" w:hAnsi="Times New Roman" w:cs="Arial"/>
          <w:bCs/>
          <w:lang w:val="vi-VN" w:eastAsia="vi-VN"/>
        </w:rPr>
        <w:t>ă</w:t>
      </w:r>
      <w:r w:rsidR="008D389E" w:rsidRPr="00030B77">
        <w:rPr>
          <w:rFonts w:ascii="Times New Roman" w:eastAsiaTheme="minorEastAsia" w:hAnsi="Times New Roman"/>
          <w:bCs/>
          <w:lang w:val="vi-VN" w:eastAsia="vi-VN"/>
        </w:rPr>
        <w:t>m 2020, k</w:t>
      </w:r>
      <w:r w:rsidR="008D389E" w:rsidRPr="00030B77">
        <w:rPr>
          <w:rFonts w:ascii="Times New Roman" w:eastAsiaTheme="minorEastAsia" w:hAnsi="Times New Roman" w:cs="Arial"/>
          <w:bCs/>
          <w:lang w:val="vi-VN" w:eastAsia="vi-VN"/>
        </w:rPr>
        <w:t>ế</w:t>
      </w:r>
      <w:r w:rsidR="008D389E" w:rsidRPr="00030B77">
        <w:rPr>
          <w:rFonts w:ascii="Times New Roman" w:eastAsiaTheme="minorEastAsia" w:hAnsi="Times New Roman"/>
          <w:bCs/>
          <w:lang w:val="vi-VN" w:eastAsia="vi-VN"/>
        </w:rPr>
        <w:t xml:space="preserve"> ho</w:t>
      </w:r>
      <w:r w:rsidR="008D389E" w:rsidRPr="00030B77">
        <w:rPr>
          <w:rFonts w:ascii="Times New Roman" w:eastAsiaTheme="minorEastAsia" w:hAnsi="Times New Roman" w:cs="Arial"/>
          <w:bCs/>
          <w:lang w:val="vi-VN" w:eastAsia="vi-VN"/>
        </w:rPr>
        <w:t>ạ</w:t>
      </w:r>
      <w:r w:rsidR="008D389E" w:rsidRPr="00030B77">
        <w:rPr>
          <w:rFonts w:ascii="Times New Roman" w:eastAsiaTheme="minorEastAsia" w:hAnsi="Times New Roman"/>
          <w:bCs/>
          <w:lang w:val="vi-VN" w:eastAsia="vi-VN"/>
        </w:rPr>
        <w:t>ch s</w:t>
      </w:r>
      <w:r w:rsidR="008D389E" w:rsidRPr="00030B77">
        <w:rPr>
          <w:rFonts w:ascii="Times New Roman" w:eastAsiaTheme="minorEastAsia" w:hAnsi="Times New Roman" w:cs="Arial"/>
          <w:bCs/>
          <w:lang w:val="vi-VN" w:eastAsia="vi-VN"/>
        </w:rPr>
        <w:t>ử</w:t>
      </w:r>
      <w:r w:rsidR="008D389E" w:rsidRPr="00030B77">
        <w:rPr>
          <w:rFonts w:ascii="Times New Roman" w:eastAsiaTheme="minorEastAsia" w:hAnsi="Times New Roman"/>
          <w:bCs/>
          <w:lang w:val="vi-VN" w:eastAsia="vi-VN"/>
        </w:rPr>
        <w:t xml:space="preserve"> d</w:t>
      </w:r>
      <w:r w:rsidR="008D389E" w:rsidRPr="00030B77">
        <w:rPr>
          <w:rFonts w:ascii="Times New Roman" w:eastAsiaTheme="minorEastAsia" w:hAnsi="Times New Roman" w:cs="Arial"/>
          <w:bCs/>
          <w:lang w:val="vi-VN" w:eastAsia="vi-VN"/>
        </w:rPr>
        <w:t>ụ</w:t>
      </w:r>
      <w:r w:rsidR="008D389E" w:rsidRPr="00030B77">
        <w:rPr>
          <w:rFonts w:ascii="Times New Roman" w:eastAsiaTheme="minorEastAsia" w:hAnsi="Times New Roman"/>
          <w:bCs/>
          <w:lang w:val="vi-VN" w:eastAsia="vi-VN"/>
        </w:rPr>
        <w:t xml:space="preserve">ng </w:t>
      </w:r>
      <w:r w:rsidR="008D389E" w:rsidRPr="00030B77">
        <w:rPr>
          <w:rFonts w:ascii="Times New Roman" w:eastAsiaTheme="minorEastAsia" w:hAnsi="Times New Roman" w:cs="Arial"/>
          <w:bCs/>
          <w:lang w:val="vi-VN" w:eastAsia="vi-VN"/>
        </w:rPr>
        <w:t>đấ</w:t>
      </w:r>
      <w:r w:rsidR="008D389E" w:rsidRPr="00030B77">
        <w:rPr>
          <w:rFonts w:ascii="Times New Roman" w:eastAsiaTheme="minorEastAsia" w:hAnsi="Times New Roman"/>
          <w:bCs/>
          <w:lang w:val="vi-VN" w:eastAsia="vi-VN"/>
        </w:rPr>
        <w:t>t 05 n</w:t>
      </w:r>
      <w:r w:rsidR="008D389E" w:rsidRPr="00030B77">
        <w:rPr>
          <w:rFonts w:ascii="Times New Roman" w:eastAsiaTheme="minorEastAsia" w:hAnsi="Times New Roman" w:cs="Arial"/>
          <w:bCs/>
          <w:lang w:val="vi-VN" w:eastAsia="vi-VN"/>
        </w:rPr>
        <w:t>ă</w:t>
      </w:r>
      <w:r w:rsidR="008D389E" w:rsidRPr="00030B77">
        <w:rPr>
          <w:rFonts w:ascii="Times New Roman" w:eastAsiaTheme="minorEastAsia" w:hAnsi="Times New Roman"/>
          <w:bCs/>
          <w:lang w:val="vi-VN" w:eastAsia="vi-VN"/>
        </w:rPr>
        <w:t>m (2016 – 2020) c</w:t>
      </w:r>
      <w:r w:rsidR="008D389E" w:rsidRPr="00030B77">
        <w:rPr>
          <w:rFonts w:ascii="Times New Roman" w:eastAsiaTheme="minorEastAsia" w:hAnsi="Times New Roman" w:cs="Arial"/>
          <w:bCs/>
          <w:lang w:val="vi-VN" w:eastAsia="vi-VN"/>
        </w:rPr>
        <w:t>ủ</w:t>
      </w:r>
      <w:r w:rsidR="008D389E" w:rsidRPr="00030B77">
        <w:rPr>
          <w:rFonts w:ascii="Times New Roman" w:eastAsiaTheme="minorEastAsia" w:hAnsi="Times New Roman"/>
          <w:bCs/>
          <w:lang w:val="vi-VN" w:eastAsia="vi-VN"/>
        </w:rPr>
        <w:t>a t</w:t>
      </w:r>
      <w:r w:rsidR="008D389E" w:rsidRPr="00030B77">
        <w:rPr>
          <w:rFonts w:ascii="Times New Roman" w:eastAsiaTheme="minorEastAsia" w:hAnsi="Times New Roman" w:cs="Arial"/>
          <w:bCs/>
          <w:lang w:val="vi-VN" w:eastAsia="vi-VN"/>
        </w:rPr>
        <w:t>ỉ</w:t>
      </w:r>
      <w:r w:rsidR="008D389E" w:rsidRPr="00030B77">
        <w:rPr>
          <w:rFonts w:ascii="Times New Roman" w:eastAsiaTheme="minorEastAsia" w:hAnsi="Times New Roman"/>
          <w:bCs/>
          <w:lang w:val="vi-VN" w:eastAsia="vi-VN"/>
        </w:rPr>
        <w:t>nh;</w:t>
      </w:r>
    </w:p>
    <w:p w:rsidR="0003270B" w:rsidRPr="00C05E6D" w:rsidRDefault="00326BD9" w:rsidP="00EC63C7">
      <w:pPr>
        <w:tabs>
          <w:tab w:val="left" w:pos="360"/>
        </w:tabs>
        <w:spacing w:before="120" w:after="120"/>
        <w:jc w:val="both"/>
        <w:rPr>
          <w:rFonts w:ascii="Times New Roman" w:eastAsiaTheme="minorEastAsia" w:hAnsi="Times New Roman"/>
          <w:lang w:val="vi-VN"/>
        </w:rPr>
      </w:pPr>
      <w:r w:rsidRPr="00030B77">
        <w:rPr>
          <w:rFonts w:ascii="Times New Roman" w:eastAsia="Calibri" w:hAnsi="Times New Roman"/>
          <w:iCs/>
          <w:lang w:val="vi-VN"/>
        </w:rPr>
        <w:tab/>
      </w:r>
      <w:r w:rsidR="004A7F77" w:rsidRPr="00030B77">
        <w:rPr>
          <w:rFonts w:ascii="Times New Roman" w:eastAsiaTheme="minorEastAsia" w:hAnsi="Times New Roman"/>
          <w:iCs/>
          <w:lang w:val="vi-VN"/>
        </w:rPr>
        <w:tab/>
      </w:r>
      <w:r w:rsidR="004A7F77" w:rsidRPr="004A7F77">
        <w:rPr>
          <w:rFonts w:ascii="Times New Roman" w:hAnsi="Times New Roman"/>
          <w:lang w:val="nb-NO"/>
        </w:rPr>
        <w:t xml:space="preserve">Căn cứ Công văn số 4744/BTNMT-TQLĐĐ ngày 03 tháng 9 năm 2020 của Bộ Tài nguyên và Môi trường về việc lập quy hoạch sử dụng đất thời kỳ 2021-2030 và Kế hoạch sử dụng đất năm 2021 cấp huyện; </w:t>
      </w:r>
      <w:r w:rsidR="0003270B" w:rsidRPr="004A7F77">
        <w:rPr>
          <w:rFonts w:ascii="Times New Roman" w:hAnsi="Times New Roman"/>
          <w:bCs/>
          <w:lang w:val="af-ZA"/>
        </w:rPr>
        <w:t>UBND</w:t>
      </w:r>
      <w:r w:rsidR="00C25CCF" w:rsidRPr="004A7F77">
        <w:rPr>
          <w:rFonts w:ascii="Times New Roman" w:hAnsi="Times New Roman"/>
          <w:bCs/>
          <w:lang w:val="af-ZA"/>
        </w:rPr>
        <w:t xml:space="preserve"> </w:t>
      </w:r>
      <w:r w:rsidR="0003270B" w:rsidRPr="004A7F77">
        <w:rPr>
          <w:rFonts w:ascii="Times New Roman" w:hAnsi="Times New Roman"/>
          <w:bCs/>
          <w:lang w:val="af-ZA"/>
        </w:rPr>
        <w:t xml:space="preserve">huyện đã tiến hành lập Kế hoạch sử dụng đất năm 2021 UBND tỉnh phê duyệt tại quyết định </w:t>
      </w:r>
      <w:r w:rsidR="0003270B" w:rsidRPr="004A7F77">
        <w:rPr>
          <w:rFonts w:ascii="Times New Roman" w:eastAsiaTheme="minorEastAsia" w:hAnsi="Times New Roman"/>
          <w:bCs/>
          <w:lang w:val="af-ZA"/>
        </w:rPr>
        <w:t xml:space="preserve">số </w:t>
      </w:r>
      <w:r w:rsidR="004A7F77" w:rsidRPr="00030B77">
        <w:rPr>
          <w:rFonts w:ascii="Times New Roman" w:eastAsiaTheme="minorEastAsia" w:hAnsi="Times New Roman"/>
          <w:bCs/>
          <w:lang w:val="vi-VN"/>
        </w:rPr>
        <w:t>15/QĐ-UBND ngày 06/01</w:t>
      </w:r>
      <w:r w:rsidR="00F77827">
        <w:rPr>
          <w:rFonts w:ascii="Times New Roman" w:eastAsiaTheme="minorEastAsia" w:hAnsi="Times New Roman"/>
          <w:bCs/>
          <w:lang w:val="vi-VN"/>
        </w:rPr>
        <w:t>/2021</w:t>
      </w:r>
      <w:r w:rsidR="0003270B" w:rsidRPr="00030B77">
        <w:rPr>
          <w:rFonts w:ascii="Times New Roman" w:eastAsiaTheme="minorEastAsia" w:hAnsi="Times New Roman"/>
          <w:iCs/>
          <w:lang w:val="vi-VN"/>
        </w:rPr>
        <w:t>;</w:t>
      </w:r>
    </w:p>
    <w:p w:rsidR="0003270B" w:rsidRPr="00A07DC0" w:rsidRDefault="0003270B" w:rsidP="00EC63C7">
      <w:pPr>
        <w:autoSpaceDE w:val="0"/>
        <w:autoSpaceDN w:val="0"/>
        <w:adjustRightInd w:val="0"/>
        <w:spacing w:before="120" w:after="120"/>
        <w:ind w:firstLine="720"/>
        <w:jc w:val="both"/>
        <w:rPr>
          <w:rFonts w:ascii="Times New Roman" w:eastAsiaTheme="minorEastAsia" w:hAnsi="Times New Roman"/>
        </w:rPr>
      </w:pPr>
      <w:r w:rsidRPr="00EC63C7">
        <w:rPr>
          <w:rFonts w:ascii="Times New Roman" w:eastAsiaTheme="minorEastAsia" w:hAnsi="Times New Roman"/>
          <w:lang w:val="vi-VN"/>
        </w:rPr>
        <w:t xml:space="preserve">Ngoài ra UBND tỉnh dựa trên nhu cầu cấp bách của địa phương ban hành nhiều quyết định điều chỉnh cục bộ sử dụng đất các danh mục sử dụng đất đã được HĐND thông qua hoặc có chủ trương của tỉnh. </w:t>
      </w:r>
      <w:r w:rsidR="00542DEB" w:rsidRPr="00EC63C7">
        <w:rPr>
          <w:rFonts w:ascii="Times New Roman" w:eastAsiaTheme="minorEastAsia" w:hAnsi="Times New Roman"/>
          <w:lang w:val="vi-VN"/>
        </w:rPr>
        <w:t>Huyện</w:t>
      </w:r>
      <w:r w:rsidR="00C25CCF" w:rsidRPr="00EC63C7">
        <w:rPr>
          <w:rFonts w:ascii="Times New Roman" w:eastAsiaTheme="minorEastAsia" w:hAnsi="Times New Roman"/>
          <w:lang w:val="vi-VN"/>
        </w:rPr>
        <w:t xml:space="preserve"> </w:t>
      </w:r>
      <w:r w:rsidRPr="00EC63C7">
        <w:rPr>
          <w:rFonts w:ascii="Times New Roman" w:eastAsiaTheme="minorEastAsia" w:hAnsi="Times New Roman"/>
          <w:lang w:val="vi-VN"/>
        </w:rPr>
        <w:t>đã tiến hành công bố công khai quy hoạch, kế hoạch sử dụng đất trên các phương tiện thông tin và địa bàn theo quy định.</w:t>
      </w:r>
      <w:r w:rsidR="00A07DC0">
        <w:rPr>
          <w:rFonts w:ascii="Times New Roman" w:eastAsiaTheme="minorEastAsia" w:hAnsi="Times New Roman"/>
        </w:rPr>
        <w:t>Cụ thể:</w:t>
      </w:r>
    </w:p>
    <w:p w:rsidR="00A07DC0" w:rsidRPr="00F5135A" w:rsidRDefault="00A07DC0" w:rsidP="00A07DC0">
      <w:pPr>
        <w:spacing w:before="120" w:after="120" w:line="20" w:lineRule="atLeast"/>
        <w:contextualSpacing/>
        <w:jc w:val="both"/>
        <w:rPr>
          <w:rFonts w:ascii="Times New Roman" w:hAnsi="Times New Roman"/>
        </w:rPr>
      </w:pPr>
      <w:r w:rsidRPr="00F5135A">
        <w:rPr>
          <w:rFonts w:ascii="Times New Roman" w:hAnsi="Times New Roman"/>
        </w:rPr>
        <w:t>1.</w:t>
      </w:r>
      <w:r w:rsidRPr="00F5135A">
        <w:rPr>
          <w:rFonts w:ascii="Times New Roman" w:hAnsi="Times New Roman"/>
          <w:b/>
        </w:rPr>
        <w:t xml:space="preserve"> </w:t>
      </w:r>
      <w:r w:rsidRPr="00F5135A">
        <w:rPr>
          <w:rFonts w:ascii="Times New Roman" w:hAnsi="Times New Roman"/>
        </w:rPr>
        <w:t>Kết quả lập và điều chỉnh quy hoạch sử dụng đất đến năm 2020</w:t>
      </w:r>
      <w:r w:rsidRPr="00F5135A">
        <w:rPr>
          <w:rFonts w:ascii="Times New Roman" w:hAnsi="Times New Roman"/>
          <w:b/>
        </w:rPr>
        <w:t xml:space="preserve"> </w:t>
      </w:r>
      <w:r w:rsidRPr="00F5135A">
        <w:rPr>
          <w:rFonts w:ascii="Times New Roman" w:hAnsi="Times New Roman"/>
        </w:rPr>
        <w:t>và kế hoạch sử dụng đất kỳ cuối (2016-2020).</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 xml:space="preserve">- </w:t>
      </w:r>
      <w:r w:rsidRPr="00F5135A">
        <w:rPr>
          <w:rFonts w:ascii="Times New Roman" w:hAnsi="Times New Roman"/>
          <w:lang w:eastAsia="ja-JP"/>
        </w:rPr>
        <w:t>Ngày 15/07/2010, UBND huyện ban hành Quyết định số 1342/QĐ-UBND về việc phê duyệt dự án lập quy hoạch sử dụng đất đến năm 2020, kế hoạch sử dụng đất 05 năm kỳ đầu (2011-2015) cấp huyện và quy hoạch sử dụng đất chi tiết đến năm 2020, kế hoạch sử dụng đất chi tiết 5 năm kỳ đầu (2011-2015) cấp xã thuộc huyện Tân Châu.</w:t>
      </w:r>
    </w:p>
    <w:p w:rsidR="00A07DC0" w:rsidRPr="007451F8" w:rsidRDefault="00A07DC0" w:rsidP="00A07DC0">
      <w:pPr>
        <w:spacing w:before="120" w:after="120" w:line="20" w:lineRule="atLeast"/>
        <w:ind w:firstLine="720"/>
        <w:contextualSpacing/>
        <w:jc w:val="both"/>
        <w:rPr>
          <w:rFonts w:ascii="Times New Roman" w:hAnsi="Times New Roman"/>
        </w:rPr>
      </w:pPr>
      <w:r w:rsidRPr="007451F8">
        <w:rPr>
          <w:rFonts w:ascii="Times New Roman" w:hAnsi="Times New Roman"/>
        </w:rPr>
        <w:t>- Ngày 01/11/2013, UBND tỉnh ban hành Quyết định số 2196/QĐ-UBND về việc phê duyệt quy hoạch sử dụng đất đến năm 2020, kế hoạch sử dụng đất 05 năm kỳ đầu (2011–2015) huyện Tân Châu.</w:t>
      </w:r>
    </w:p>
    <w:p w:rsidR="00A07DC0" w:rsidRPr="007451F8" w:rsidRDefault="00A07DC0" w:rsidP="00A07DC0">
      <w:pPr>
        <w:spacing w:before="120" w:after="120" w:line="20" w:lineRule="atLeast"/>
        <w:ind w:firstLine="720"/>
        <w:contextualSpacing/>
        <w:jc w:val="both"/>
        <w:rPr>
          <w:rFonts w:ascii="Times New Roman" w:hAnsi="Times New Roman"/>
          <w:i/>
        </w:rPr>
      </w:pPr>
      <w:r w:rsidRPr="00F5135A">
        <w:rPr>
          <w:rFonts w:ascii="Times New Roman" w:hAnsi="Times New Roman"/>
        </w:rPr>
        <w:t xml:space="preserve">- Ngày 31/11/2013, </w:t>
      </w:r>
      <w:r w:rsidRPr="007451F8">
        <w:rPr>
          <w:rFonts w:ascii="Times New Roman" w:hAnsi="Times New Roman"/>
        </w:rPr>
        <w:t>UBND huyện ban hành các quyết định phê duyệt Quy hoạch sử dụng đất đến năm 2020, kế hoạch sử dụng đất chi tiết 05 năm kỳ đầu (2011–2015) của từng xã trong huyện</w:t>
      </w:r>
      <w:r w:rsidRPr="007451F8">
        <w:rPr>
          <w:rFonts w:ascii="Times New Roman" w:hAnsi="Times New Roman"/>
          <w:i/>
        </w:rPr>
        <w:t>.</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spacing w:val="-4"/>
        </w:rPr>
        <w:lastRenderedPageBreak/>
        <w:t xml:space="preserve">- Ngày 24/8/2018, UBND tỉnh ban hành Công văn số 2075/UBND-KTN về việc phân bổ chỉ tiêu sử dụng đất cho từng huyện, thị, thành phố theo </w:t>
      </w:r>
      <w:r w:rsidRPr="00F5135A">
        <w:rPr>
          <w:rFonts w:ascii="Times New Roman" w:hAnsi="Times New Roman"/>
          <w:spacing w:val="-4"/>
          <w:lang w:val="vi-VN"/>
        </w:rPr>
        <w:t>Nghị quyết số 53/NQ-CP ngày 10</w:t>
      </w:r>
      <w:r w:rsidRPr="00F5135A">
        <w:rPr>
          <w:rFonts w:ascii="Times New Roman" w:hAnsi="Times New Roman"/>
          <w:spacing w:val="-4"/>
        </w:rPr>
        <w:t>/</w:t>
      </w:r>
      <w:r w:rsidRPr="00F5135A">
        <w:rPr>
          <w:rFonts w:ascii="Times New Roman" w:hAnsi="Times New Roman"/>
          <w:spacing w:val="-4"/>
          <w:lang w:val="vi-VN"/>
        </w:rPr>
        <w:t>5</w:t>
      </w:r>
      <w:r w:rsidRPr="00F5135A">
        <w:rPr>
          <w:rFonts w:ascii="Times New Roman" w:hAnsi="Times New Roman"/>
          <w:spacing w:val="-4"/>
        </w:rPr>
        <w:t>/</w:t>
      </w:r>
      <w:r w:rsidRPr="00F5135A">
        <w:rPr>
          <w:rFonts w:ascii="Times New Roman" w:hAnsi="Times New Roman"/>
          <w:spacing w:val="-4"/>
          <w:lang w:val="vi-VN"/>
        </w:rPr>
        <w:t xml:space="preserve">2018 của Chính phủ về việc phê duyệt </w:t>
      </w:r>
      <w:r w:rsidRPr="00F5135A">
        <w:rPr>
          <w:rFonts w:ascii="Times New Roman" w:hAnsi="Times New Roman"/>
          <w:lang w:val="vi-VN"/>
        </w:rPr>
        <w:t>điều chỉnh Quy hoạch sử dụng đất đến năm 2021, kế hoạch sử dụng đất 05 năm kỳ cuối (2016</w:t>
      </w:r>
      <w:r w:rsidR="00833B23">
        <w:rPr>
          <w:rFonts w:ascii="Times New Roman" w:hAnsi="Times New Roman"/>
          <w:lang w:val="vi-VN"/>
        </w:rPr>
        <w:t>–</w:t>
      </w:r>
      <w:r w:rsidRPr="00F5135A">
        <w:rPr>
          <w:rFonts w:ascii="Times New Roman" w:hAnsi="Times New Roman"/>
          <w:lang w:val="vi-VN"/>
        </w:rPr>
        <w:t>2021) tỉnh Tây Ninh</w:t>
      </w:r>
      <w:r w:rsidRPr="00F5135A">
        <w:rPr>
          <w:rFonts w:ascii="Times New Roman" w:hAnsi="Times New Roman"/>
        </w:rPr>
        <w:t>.</w:t>
      </w:r>
    </w:p>
    <w:p w:rsidR="00A07DC0" w:rsidRPr="00F5135A" w:rsidRDefault="00A07DC0" w:rsidP="00A07DC0">
      <w:pPr>
        <w:spacing w:before="120" w:after="120" w:line="20" w:lineRule="atLeast"/>
        <w:contextualSpacing/>
        <w:jc w:val="both"/>
        <w:rPr>
          <w:rFonts w:ascii="Times New Roman" w:hAnsi="Times New Roman"/>
        </w:rPr>
      </w:pPr>
      <w:r w:rsidRPr="00F5135A">
        <w:rPr>
          <w:rFonts w:ascii="Times New Roman" w:hAnsi="Times New Roman"/>
        </w:rPr>
        <w:t>2. Công tác lập kế hoạch sử dụng đất hàng năm</w:t>
      </w:r>
    </w:p>
    <w:p w:rsidR="00A07DC0" w:rsidRPr="00F5135A" w:rsidRDefault="00A07DC0" w:rsidP="00A07DC0">
      <w:pPr>
        <w:spacing w:before="120" w:after="120" w:line="20" w:lineRule="atLeast"/>
        <w:ind w:firstLine="720"/>
        <w:contextualSpacing/>
        <w:jc w:val="both"/>
        <w:rPr>
          <w:rFonts w:ascii="Times New Roman" w:hAnsi="Times New Roman"/>
        </w:rPr>
      </w:pPr>
      <w:r w:rsidRPr="00F5135A">
        <w:rPr>
          <w:rFonts w:ascii="Times New Roman" w:hAnsi="Times New Roman"/>
        </w:rPr>
        <w:t xml:space="preserve">Để thực hiện lập kế hoạch sử dụng đất hàng năm, UBND huyện có văn bản chỉ đạo các ban, ngành thuộc huyện, UBND các xã, thị trấn, thực hiện kiểm tra, rà soát danh mục công trình, dự án thực hiện năm, các dự án phát triển kinh tế-xã hội trên địa bàn, các dự án cần thu hồi đất, chuyển mục đích sử dụng đất trồng lúa, đất rừng phòng hộ, đất rừng đặc dụng để trình HĐND tỉnh phê chuẩn, kết quả: </w:t>
      </w:r>
    </w:p>
    <w:p w:rsidR="00A07DC0" w:rsidRPr="00F5135A" w:rsidRDefault="00A07DC0" w:rsidP="00A07DC0">
      <w:pPr>
        <w:spacing w:before="120" w:after="120" w:line="20" w:lineRule="atLeast"/>
        <w:ind w:firstLine="720"/>
        <w:contextualSpacing/>
        <w:jc w:val="both"/>
        <w:rPr>
          <w:rFonts w:ascii="Times New Roman" w:hAnsi="Times New Roman"/>
          <w:lang w:val="vi-VN"/>
        </w:rPr>
      </w:pPr>
      <w:r w:rsidRPr="00F5135A">
        <w:rPr>
          <w:rFonts w:ascii="Times New Roman" w:hAnsi="Times New Roman"/>
          <w:lang w:val="vi-VN"/>
        </w:rPr>
        <w:t>- Kế hoạch sử dụng đất năm 2016 được UBND tỉnh phê duyệt tại Quyết định số 2065/QĐ-UBND ngày 05/8/2016;</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F5135A">
        <w:rPr>
          <w:rFonts w:ascii="Times New Roman" w:hAnsi="Times New Roman"/>
          <w:lang w:val="vi-VN"/>
        </w:rPr>
        <w:t>- Kế hoạch sử dụng đất năm 2017 được UBND tỉnh phê duyệt tại Quyết định số</w:t>
      </w:r>
      <w:r w:rsidR="006A47D3">
        <w:rPr>
          <w:rFonts w:ascii="Times New Roman" w:hAnsi="Times New Roman"/>
          <w:lang w:val="vi-VN"/>
        </w:rPr>
        <w:t xml:space="preserve"> </w:t>
      </w:r>
      <w:r w:rsidRPr="00F5135A">
        <w:rPr>
          <w:rFonts w:ascii="Times New Roman" w:hAnsi="Times New Roman"/>
          <w:lang w:val="vi-VN"/>
        </w:rPr>
        <w:t>379/QĐ-UBND ngày 20/02/2017;</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F5135A">
        <w:rPr>
          <w:rFonts w:ascii="Times New Roman" w:hAnsi="Times New Roman"/>
          <w:lang w:val="vi-VN"/>
        </w:rPr>
        <w:t>- Kế hoạch sử dụng đất năm 2018 được UBND tỉnh phê duyệt tại Quyết định số 3188/QĐ-UBND ngày 26/12/2017</w:t>
      </w:r>
      <w:r w:rsidRPr="007451F8">
        <w:rPr>
          <w:rFonts w:ascii="Times New Roman" w:hAnsi="Times New Roman"/>
          <w:lang w:val="vi-VN"/>
        </w:rPr>
        <w:t>;</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F5135A">
        <w:rPr>
          <w:rFonts w:ascii="Times New Roman" w:hAnsi="Times New Roman"/>
          <w:lang w:val="vi-VN"/>
        </w:rPr>
        <w:t xml:space="preserve">- </w:t>
      </w:r>
      <w:r w:rsidRPr="007451F8">
        <w:rPr>
          <w:rFonts w:ascii="Times New Roman" w:hAnsi="Times New Roman"/>
          <w:lang w:val="vi-VN"/>
        </w:rPr>
        <w:t>Kế hoạch sử dụng đất năm 2019 được UBND tỉnh phê duyệt tại Quyết định số 609/QĐ-UBND ngày 11/3/2019;</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F5135A">
        <w:rPr>
          <w:rFonts w:ascii="Times New Roman" w:hAnsi="Times New Roman"/>
          <w:lang w:val="vi-VN"/>
        </w:rPr>
        <w:t xml:space="preserve">- </w:t>
      </w:r>
      <w:r w:rsidRPr="007451F8">
        <w:rPr>
          <w:rFonts w:ascii="Times New Roman" w:hAnsi="Times New Roman"/>
          <w:lang w:val="vi-VN"/>
        </w:rPr>
        <w:t>Kế hoạch sử dụng đất năm 2020 được UBND tỉnh phê duyệt tại Quyết định số 786/QĐ-UBND ngày 17/4/2020.</w:t>
      </w:r>
    </w:p>
    <w:p w:rsidR="00A07DC0" w:rsidRPr="007451F8" w:rsidRDefault="00A07DC0" w:rsidP="00A07DC0">
      <w:pPr>
        <w:spacing w:before="120" w:after="120" w:line="20" w:lineRule="atLeast"/>
        <w:contextualSpacing/>
        <w:jc w:val="both"/>
        <w:rPr>
          <w:rFonts w:ascii="Times New Roman" w:hAnsi="Times New Roman"/>
          <w:lang w:val="vi-VN"/>
        </w:rPr>
      </w:pPr>
      <w:r w:rsidRPr="007451F8">
        <w:rPr>
          <w:rFonts w:ascii="Times New Roman" w:hAnsi="Times New Roman"/>
          <w:lang w:val="vi-VN"/>
        </w:rPr>
        <w:t xml:space="preserve">3. Việc công khai quy hoạch, kế hoạch sử dụng đất </w:t>
      </w:r>
    </w:p>
    <w:p w:rsidR="00A07DC0" w:rsidRPr="007451F8" w:rsidRDefault="00A07DC0" w:rsidP="00A07DC0">
      <w:pPr>
        <w:spacing w:before="120" w:after="120" w:line="20" w:lineRule="atLeast"/>
        <w:ind w:firstLine="720"/>
        <w:contextualSpacing/>
        <w:jc w:val="both"/>
        <w:rPr>
          <w:rFonts w:ascii="Times New Roman" w:hAnsi="Times New Roman"/>
          <w:spacing w:val="-2"/>
          <w:lang w:val="vi-VN"/>
        </w:rPr>
      </w:pPr>
      <w:r w:rsidRPr="007451F8">
        <w:rPr>
          <w:rFonts w:ascii="Times New Roman" w:hAnsi="Times New Roman"/>
          <w:spacing w:val="-2"/>
          <w:lang w:val="vi-VN"/>
        </w:rPr>
        <w:t>- Quy hoạch sử dụng đất đến năm 2020, kế hoạch sử dụng đất 5 năm kỳ đầu (2011-2015) huyện Tân Châu được HDND huyện phê chuẩn Nghị quyết số 04/2013/NQ-HĐND ngày 12/03/2013; Nghị quyết số 08/2013/NQ-HĐND, ngày 26/8/2013 và</w:t>
      </w:r>
      <w:r w:rsidRPr="007451F8">
        <w:rPr>
          <w:rFonts w:ascii="Times New Roman" w:hAnsi="Times New Roman"/>
          <w:spacing w:val="6"/>
          <w:lang w:val="vi-VN"/>
        </w:rPr>
        <w:t xml:space="preserve"> Công văn số 49/HĐND ngày 30/9/2013 về việc điều chỉnh một số nội dung tại</w:t>
      </w:r>
      <w:r w:rsidRPr="007451F8">
        <w:rPr>
          <w:rFonts w:ascii="Times New Roman" w:hAnsi="Times New Roman"/>
          <w:spacing w:val="-2"/>
          <w:lang w:val="vi-VN"/>
        </w:rPr>
        <w:t xml:space="preserve"> Nghị quyết số 08/2013/NQ-HĐND ngày 26/8/2013.</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7451F8">
        <w:rPr>
          <w:rFonts w:ascii="Times New Roman" w:hAnsi="Times New Roman"/>
          <w:lang w:val="vi-VN"/>
        </w:rPr>
        <w:t xml:space="preserve">- Ngoài ra, kế hoạch sử dụng đất hằng năm đều được thông qua HĐND huyện phê chuẩn, UBND tỉnh phê duyệt và UBND huyện đều ban hành văn bản </w:t>
      </w:r>
      <w:r w:rsidRPr="007451F8">
        <w:rPr>
          <w:rFonts w:ascii="Times New Roman" w:hAnsi="Times New Roman"/>
          <w:bCs/>
          <w:lang w:val="vi-VN"/>
        </w:rPr>
        <w:t>công bố, công khai Kế hoạch sử dụng đất, cụ thể:</w:t>
      </w:r>
    </w:p>
    <w:p w:rsidR="00A07DC0" w:rsidRPr="007451F8" w:rsidRDefault="00A07DC0" w:rsidP="00A07DC0">
      <w:pPr>
        <w:spacing w:before="120" w:after="120" w:line="20" w:lineRule="atLeast"/>
        <w:ind w:firstLine="720"/>
        <w:contextualSpacing/>
        <w:jc w:val="both"/>
        <w:rPr>
          <w:rFonts w:ascii="Times New Roman" w:hAnsi="Times New Roman"/>
          <w:bCs/>
          <w:lang w:val="vi-VN"/>
        </w:rPr>
      </w:pPr>
      <w:r w:rsidRPr="007451F8">
        <w:rPr>
          <w:rFonts w:ascii="Times New Roman" w:hAnsi="Times New Roman"/>
          <w:bCs/>
          <w:lang w:val="vi-VN"/>
        </w:rPr>
        <w:t>+ Công văn số 306/UBND ngày 08/3/2017 về việc công bố, công khai Kế hoạch sử dụng đất năm 2017.</w:t>
      </w:r>
    </w:p>
    <w:p w:rsidR="00A07DC0" w:rsidRPr="007451F8" w:rsidRDefault="00A07DC0" w:rsidP="00A07DC0">
      <w:pPr>
        <w:spacing w:before="120" w:after="120" w:line="20" w:lineRule="atLeast"/>
        <w:ind w:firstLine="720"/>
        <w:contextualSpacing/>
        <w:jc w:val="both"/>
        <w:rPr>
          <w:rFonts w:ascii="Times New Roman" w:hAnsi="Times New Roman"/>
          <w:bCs/>
          <w:lang w:val="vi-VN"/>
        </w:rPr>
      </w:pPr>
      <w:r w:rsidRPr="007451F8">
        <w:rPr>
          <w:rFonts w:ascii="Times New Roman" w:hAnsi="Times New Roman"/>
          <w:bCs/>
          <w:lang w:val="vi-VN"/>
        </w:rPr>
        <w:t>+ Công văn số 26/UBND ngày 05/01/2018 về việc công bố, công khai Kế hoạch sử dụng đất năm 2018.</w:t>
      </w:r>
    </w:p>
    <w:p w:rsidR="00A07DC0" w:rsidRPr="007451F8" w:rsidRDefault="00A07DC0" w:rsidP="00A07DC0">
      <w:pPr>
        <w:spacing w:before="120" w:after="120" w:line="20" w:lineRule="atLeast"/>
        <w:ind w:firstLine="720"/>
        <w:contextualSpacing/>
        <w:jc w:val="both"/>
        <w:rPr>
          <w:rFonts w:ascii="Times New Roman" w:hAnsi="Times New Roman"/>
          <w:bCs/>
          <w:lang w:val="vi-VN"/>
        </w:rPr>
      </w:pPr>
      <w:r w:rsidRPr="007451F8">
        <w:rPr>
          <w:rFonts w:ascii="Times New Roman" w:hAnsi="Times New Roman"/>
          <w:bCs/>
          <w:lang w:val="vi-VN"/>
        </w:rPr>
        <w:t>+ Công văn số 657/UBND ngày 21/3/2019 về việc công bố, công khai Kế hoạch sử dụng đất năm 2019.</w:t>
      </w:r>
    </w:p>
    <w:p w:rsidR="00A07DC0" w:rsidRPr="007451F8" w:rsidRDefault="00A07DC0" w:rsidP="00A07DC0">
      <w:pPr>
        <w:spacing w:before="120" w:after="120" w:line="20" w:lineRule="atLeast"/>
        <w:ind w:firstLine="720"/>
        <w:contextualSpacing/>
        <w:jc w:val="both"/>
        <w:rPr>
          <w:rFonts w:ascii="Times New Roman" w:hAnsi="Times New Roman"/>
          <w:bCs/>
          <w:lang w:val="vi-VN"/>
        </w:rPr>
      </w:pPr>
      <w:r w:rsidRPr="007451F8">
        <w:rPr>
          <w:rFonts w:ascii="Times New Roman" w:hAnsi="Times New Roman"/>
          <w:bCs/>
          <w:lang w:val="vi-VN"/>
        </w:rPr>
        <w:t>+ Công văn số 1333/UBND ngày 22/4/2020 về việc công bố, công khai Kế hoạch sử dụng đất năm 2020.</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7451F8">
        <w:rPr>
          <w:rFonts w:ascii="Times New Roman" w:hAnsi="Times New Roman"/>
          <w:lang w:val="vi-VN"/>
        </w:rPr>
        <w:t xml:space="preserve">Các kế hoạch sử dụng đất hằng năm đều được đăng trên trang thông tin điện tử huyện, được niêm yết tại trụ sở UBND huyện, Phòng Kinh tế- Hạ tầng, Phòng Tài nguyên và Môi trường, trụ sở UBND các xã, thị trấn; đồng thời, thông báo rộng rãi trên Đài Truyền thanh huyện, cụm truyền thanh xã, thị trấn </w:t>
      </w:r>
      <w:r w:rsidRPr="007451F8">
        <w:rPr>
          <w:rFonts w:ascii="Times New Roman" w:hAnsi="Times New Roman"/>
          <w:lang w:val="vi-VN"/>
        </w:rPr>
        <w:lastRenderedPageBreak/>
        <w:t>để các tổ chức, người sử dụng đất biết và thực hiện theo quy hoạch, kế hoạch được duyệt.</w:t>
      </w:r>
    </w:p>
    <w:p w:rsidR="00A07DC0" w:rsidRPr="007451F8" w:rsidRDefault="00A07DC0" w:rsidP="00A07DC0">
      <w:pPr>
        <w:spacing w:before="120" w:after="120" w:line="20" w:lineRule="atLeast"/>
        <w:contextualSpacing/>
        <w:jc w:val="both"/>
        <w:rPr>
          <w:rFonts w:ascii="Times New Roman" w:hAnsi="Times New Roman"/>
          <w:lang w:val="vi-VN"/>
        </w:rPr>
      </w:pPr>
      <w:r w:rsidRPr="007451F8">
        <w:rPr>
          <w:rFonts w:ascii="Times New Roman" w:hAnsi="Times New Roman"/>
          <w:lang w:val="vi-VN"/>
        </w:rPr>
        <w:t xml:space="preserve">4. Kết quả thực hiện các chỉ tiêu sử dụng đất được Chính phủ quy định tại </w:t>
      </w:r>
      <w:r w:rsidRPr="00F5135A">
        <w:rPr>
          <w:rFonts w:ascii="Times New Roman" w:hAnsi="Times New Roman"/>
          <w:spacing w:val="-4"/>
          <w:lang w:val="vi-VN"/>
        </w:rPr>
        <w:t>Nghị quyết số 53/NQ-CP ngày 10</w:t>
      </w:r>
      <w:r w:rsidRPr="007451F8">
        <w:rPr>
          <w:rFonts w:ascii="Times New Roman" w:hAnsi="Times New Roman"/>
          <w:spacing w:val="-4"/>
          <w:lang w:val="vi-VN"/>
        </w:rPr>
        <w:t>/</w:t>
      </w:r>
      <w:r w:rsidRPr="00F5135A">
        <w:rPr>
          <w:rFonts w:ascii="Times New Roman" w:hAnsi="Times New Roman"/>
          <w:spacing w:val="-4"/>
          <w:lang w:val="vi-VN"/>
        </w:rPr>
        <w:t>5</w:t>
      </w:r>
      <w:r w:rsidRPr="007451F8">
        <w:rPr>
          <w:rFonts w:ascii="Times New Roman" w:hAnsi="Times New Roman"/>
          <w:spacing w:val="-4"/>
          <w:lang w:val="vi-VN"/>
        </w:rPr>
        <w:t>/</w:t>
      </w:r>
      <w:r w:rsidRPr="00F5135A">
        <w:rPr>
          <w:rFonts w:ascii="Times New Roman" w:hAnsi="Times New Roman"/>
          <w:spacing w:val="-4"/>
          <w:lang w:val="vi-VN"/>
        </w:rPr>
        <w:t xml:space="preserve">2018 của Chính phủ về việc phê duyệt </w:t>
      </w:r>
      <w:r w:rsidRPr="00F5135A">
        <w:rPr>
          <w:rFonts w:ascii="Times New Roman" w:hAnsi="Times New Roman"/>
          <w:lang w:val="vi-VN"/>
        </w:rPr>
        <w:t>điều chỉnh Quy hoạch sử dụng đất đến năm 2020, kế hoạch sử dụng đất 05 năm kỳ cuối (2016 – 2020) tỉnh Tây Ninh</w:t>
      </w:r>
      <w:r w:rsidRPr="007451F8">
        <w:rPr>
          <w:rFonts w:ascii="Times New Roman" w:hAnsi="Times New Roman"/>
          <w:lang w:val="vi-VN"/>
        </w:rPr>
        <w:t xml:space="preserve"> và </w:t>
      </w:r>
      <w:r w:rsidRPr="007451F8">
        <w:rPr>
          <w:rFonts w:ascii="Times New Roman" w:hAnsi="Times New Roman"/>
          <w:spacing w:val="-4"/>
          <w:lang w:val="vi-VN"/>
        </w:rPr>
        <w:t xml:space="preserve">Công văn số 2075/UBND-KTN ngày 24/8/2018 của UBND tỉnh về việc phân bổ chỉ tiêu sử dụng đất cho từng huyện, thị, thành phố theo </w:t>
      </w:r>
      <w:r w:rsidRPr="00F5135A">
        <w:rPr>
          <w:rFonts w:ascii="Times New Roman" w:hAnsi="Times New Roman"/>
          <w:spacing w:val="-4"/>
          <w:lang w:val="vi-VN"/>
        </w:rPr>
        <w:t>Nghị quyết số 53/NQ-CP</w:t>
      </w:r>
      <w:r w:rsidRPr="007451F8">
        <w:rPr>
          <w:rFonts w:ascii="Times New Roman" w:hAnsi="Times New Roman"/>
          <w:spacing w:val="-4"/>
          <w:lang w:val="vi-VN"/>
        </w:rPr>
        <w:t>.</w:t>
      </w:r>
    </w:p>
    <w:p w:rsidR="00A07DC0" w:rsidRPr="007451F8" w:rsidRDefault="00A07DC0" w:rsidP="00A07DC0">
      <w:pPr>
        <w:spacing w:before="120" w:after="120" w:line="20" w:lineRule="atLeast"/>
        <w:ind w:firstLine="720"/>
        <w:contextualSpacing/>
        <w:jc w:val="both"/>
        <w:rPr>
          <w:rFonts w:ascii="Times New Roman" w:hAnsi="Times New Roman"/>
          <w:lang w:val="vi-VN"/>
        </w:rPr>
      </w:pPr>
      <w:r w:rsidRPr="007451F8">
        <w:rPr>
          <w:rFonts w:ascii="Times New Roman" w:hAnsi="Times New Roman"/>
          <w:lang w:val="vi-VN"/>
        </w:rPr>
        <w:t>* Kết quả:</w:t>
      </w:r>
    </w:p>
    <w:p w:rsidR="00A07DC0" w:rsidRPr="007451F8" w:rsidRDefault="00A07DC0" w:rsidP="00833B23">
      <w:pPr>
        <w:pStyle w:val="ListParagraph"/>
        <w:spacing w:before="120" w:after="120" w:line="20" w:lineRule="atLeast"/>
        <w:ind w:left="0" w:firstLine="720"/>
        <w:contextualSpacing/>
        <w:jc w:val="both"/>
        <w:rPr>
          <w:rFonts w:ascii="Times New Roman" w:hAnsi="Times New Roman"/>
          <w:lang w:val="vi-VN"/>
        </w:rPr>
      </w:pPr>
      <w:r w:rsidRPr="007451F8">
        <w:rPr>
          <w:rFonts w:ascii="Times New Roman" w:hAnsi="Times New Roman"/>
          <w:lang w:val="vi-VN"/>
        </w:rPr>
        <w:t xml:space="preserve">- Nhóm đất nông nghiệp: </w:t>
      </w:r>
      <w:r w:rsidRPr="00F5135A">
        <w:rPr>
          <w:rFonts w:ascii="Times New Roman" w:hAnsi="Times New Roman"/>
          <w:spacing w:val="-4"/>
          <w:lang w:val="vi-VN"/>
        </w:rPr>
        <w:t xml:space="preserve">Chỉ tiêu sử dụng đất </w:t>
      </w:r>
      <w:r w:rsidRPr="007451F8">
        <w:rPr>
          <w:rFonts w:ascii="Times New Roman" w:hAnsi="Times New Roman"/>
          <w:spacing w:val="-4"/>
          <w:lang w:val="vi-VN"/>
        </w:rPr>
        <w:t>được phân bổ đến năm</w:t>
      </w:r>
      <w:r w:rsidRPr="007451F8">
        <w:rPr>
          <w:rFonts w:ascii="Times New Roman" w:hAnsi="Times New Roman"/>
          <w:lang w:val="vi-VN"/>
        </w:rPr>
        <w:t xml:space="preserve"> 2020 là </w:t>
      </w:r>
      <w:r w:rsidRPr="00F5135A">
        <w:rPr>
          <w:rFonts w:ascii="Times New Roman" w:hAnsi="Times New Roman"/>
          <w:lang w:val="vi-VN"/>
        </w:rPr>
        <w:t>92.890,16 ha</w:t>
      </w:r>
      <w:r w:rsidRPr="007451F8">
        <w:rPr>
          <w:rFonts w:ascii="Times New Roman" w:hAnsi="Times New Roman"/>
          <w:lang w:val="vi-VN"/>
        </w:rPr>
        <w:t>, h</w:t>
      </w:r>
      <w:r w:rsidRPr="00F5135A">
        <w:rPr>
          <w:rFonts w:ascii="Times New Roman" w:hAnsi="Times New Roman"/>
          <w:lang w:val="vi-VN"/>
        </w:rPr>
        <w:t>iện trạng sử dụng đất năm 20</w:t>
      </w:r>
      <w:r w:rsidRPr="007451F8">
        <w:rPr>
          <w:rFonts w:ascii="Times New Roman" w:hAnsi="Times New Roman"/>
          <w:lang w:val="vi-VN"/>
        </w:rPr>
        <w:t>20 là</w:t>
      </w:r>
      <w:r w:rsidRPr="00F5135A">
        <w:rPr>
          <w:rFonts w:ascii="Times New Roman" w:hAnsi="Times New Roman"/>
          <w:lang w:val="vi-VN"/>
        </w:rPr>
        <w:t xml:space="preserve"> 95.</w:t>
      </w:r>
      <w:r w:rsidRPr="007451F8">
        <w:rPr>
          <w:rFonts w:ascii="Times New Roman" w:hAnsi="Times New Roman"/>
          <w:lang w:val="vi-VN"/>
        </w:rPr>
        <w:t>503</w:t>
      </w:r>
      <w:r w:rsidRPr="00F5135A">
        <w:rPr>
          <w:rFonts w:ascii="Times New Roman" w:hAnsi="Times New Roman"/>
          <w:lang w:val="vi-VN"/>
        </w:rPr>
        <w:t>,</w:t>
      </w:r>
      <w:r w:rsidRPr="007451F8">
        <w:rPr>
          <w:rFonts w:ascii="Times New Roman" w:hAnsi="Times New Roman"/>
          <w:lang w:val="vi-VN"/>
        </w:rPr>
        <w:t>09</w:t>
      </w:r>
      <w:r w:rsidRPr="00F5135A">
        <w:rPr>
          <w:rFonts w:ascii="Times New Roman" w:hAnsi="Times New Roman"/>
          <w:lang w:val="vi-VN"/>
        </w:rPr>
        <w:t xml:space="preserve"> ha</w:t>
      </w:r>
      <w:r w:rsidRPr="007451F8">
        <w:rPr>
          <w:rFonts w:ascii="Times New Roman" w:hAnsi="Times New Roman"/>
          <w:lang w:val="vi-VN"/>
        </w:rPr>
        <w:t xml:space="preserve"> </w:t>
      </w:r>
      <w:r w:rsidRPr="007451F8">
        <w:rPr>
          <w:rFonts w:ascii="Times New Roman" w:hAnsi="Times New Roman"/>
          <w:i/>
          <w:lang w:val="vi-VN"/>
        </w:rPr>
        <w:t>(theo kết quả kiểm kê đất đai tính đến ngày 31/12/2019)</w:t>
      </w:r>
      <w:r w:rsidRPr="007451F8">
        <w:rPr>
          <w:rFonts w:ascii="Times New Roman" w:hAnsi="Times New Roman"/>
          <w:lang w:val="vi-VN"/>
        </w:rPr>
        <w:t xml:space="preserve"> chưa thực hiện chuyển sang đất phi nông nghiệp là 1.612,93 ha để thực hiện các dự án phát triển kinh tế-xã hội, an ninh, quốc phòng.</w:t>
      </w:r>
    </w:p>
    <w:p w:rsidR="00A07DC0" w:rsidRPr="00A07DC0" w:rsidRDefault="00A07DC0" w:rsidP="00833B23">
      <w:pPr>
        <w:pStyle w:val="ListParagraph"/>
        <w:spacing w:before="120" w:after="120" w:line="20" w:lineRule="atLeast"/>
        <w:ind w:left="0" w:firstLine="720"/>
        <w:contextualSpacing/>
        <w:jc w:val="both"/>
        <w:rPr>
          <w:rFonts w:ascii="Times New Roman" w:hAnsi="Times New Roman"/>
        </w:rPr>
      </w:pPr>
      <w:r w:rsidRPr="00A07DC0">
        <w:rPr>
          <w:rFonts w:ascii="Times New Roman" w:hAnsi="Times New Roman"/>
        </w:rPr>
        <w:t xml:space="preserve">- </w:t>
      </w:r>
      <w:r w:rsidRPr="00A07DC0">
        <w:rPr>
          <w:rFonts w:ascii="Times New Roman" w:hAnsi="Times New Roman"/>
          <w:lang w:val="vi-VN"/>
        </w:rPr>
        <w:t xml:space="preserve">Nhóm phi đất nông nghiệp: </w:t>
      </w:r>
      <w:r w:rsidRPr="00A07DC0">
        <w:rPr>
          <w:rFonts w:ascii="Times New Roman" w:hAnsi="Times New Roman"/>
          <w:spacing w:val="-4"/>
          <w:lang w:val="vi-VN"/>
        </w:rPr>
        <w:t xml:space="preserve">Chỉ tiêu sử dụng đất </w:t>
      </w:r>
      <w:r w:rsidRPr="00A07DC0">
        <w:rPr>
          <w:rFonts w:ascii="Times New Roman" w:hAnsi="Times New Roman"/>
          <w:spacing w:val="-4"/>
        </w:rPr>
        <w:t>được phân bổ đến năm</w:t>
      </w:r>
      <w:r w:rsidRPr="00A07DC0">
        <w:rPr>
          <w:rFonts w:ascii="Times New Roman" w:hAnsi="Times New Roman"/>
        </w:rPr>
        <w:t xml:space="preserve"> 2020 là 17</w:t>
      </w:r>
      <w:r w:rsidRPr="00A07DC0">
        <w:rPr>
          <w:rFonts w:ascii="Times New Roman" w:hAnsi="Times New Roman"/>
          <w:lang w:val="vi-VN"/>
        </w:rPr>
        <w:t>.</w:t>
      </w:r>
      <w:r w:rsidRPr="00A07DC0">
        <w:rPr>
          <w:rFonts w:ascii="Times New Roman" w:hAnsi="Times New Roman"/>
        </w:rPr>
        <w:t>429,69</w:t>
      </w:r>
      <w:r w:rsidRPr="00A07DC0">
        <w:rPr>
          <w:rFonts w:ascii="Times New Roman" w:hAnsi="Times New Roman"/>
          <w:lang w:val="vi-VN"/>
        </w:rPr>
        <w:t xml:space="preserve"> ha, </w:t>
      </w:r>
      <w:r w:rsidRPr="00A07DC0">
        <w:rPr>
          <w:rFonts w:ascii="Times New Roman" w:hAnsi="Times New Roman"/>
        </w:rPr>
        <w:t>h</w:t>
      </w:r>
      <w:r w:rsidRPr="00A07DC0">
        <w:rPr>
          <w:rFonts w:ascii="Times New Roman" w:hAnsi="Times New Roman"/>
          <w:lang w:val="vi-VN"/>
        </w:rPr>
        <w:t>iện trạng sử dụng đất năm 20</w:t>
      </w:r>
      <w:r w:rsidRPr="00A07DC0">
        <w:rPr>
          <w:rFonts w:ascii="Times New Roman" w:hAnsi="Times New Roman"/>
        </w:rPr>
        <w:t xml:space="preserve">20 là </w:t>
      </w:r>
      <w:r w:rsidRPr="00A07DC0">
        <w:rPr>
          <w:rFonts w:ascii="Times New Roman" w:hAnsi="Times New Roman"/>
          <w:lang w:val="vi-VN"/>
        </w:rPr>
        <w:t>15.</w:t>
      </w:r>
      <w:r w:rsidRPr="00A07DC0">
        <w:rPr>
          <w:rFonts w:ascii="Times New Roman" w:hAnsi="Times New Roman"/>
        </w:rPr>
        <w:t>816</w:t>
      </w:r>
      <w:r w:rsidRPr="00A07DC0">
        <w:rPr>
          <w:rFonts w:ascii="Times New Roman" w:hAnsi="Times New Roman"/>
          <w:lang w:val="vi-VN"/>
        </w:rPr>
        <w:t>,</w:t>
      </w:r>
      <w:r w:rsidRPr="00A07DC0">
        <w:rPr>
          <w:rFonts w:ascii="Times New Roman" w:hAnsi="Times New Roman"/>
        </w:rPr>
        <w:t>76</w:t>
      </w:r>
      <w:r w:rsidRPr="00A07DC0">
        <w:rPr>
          <w:rFonts w:ascii="Times New Roman" w:hAnsi="Times New Roman"/>
          <w:lang w:val="vi-VN"/>
        </w:rPr>
        <w:t xml:space="preserve"> ha</w:t>
      </w:r>
      <w:r w:rsidRPr="00A07DC0">
        <w:rPr>
          <w:rFonts w:ascii="Times New Roman" w:hAnsi="Times New Roman"/>
        </w:rPr>
        <w:t xml:space="preserve"> </w:t>
      </w:r>
      <w:r w:rsidRPr="00A07DC0">
        <w:rPr>
          <w:rFonts w:ascii="Times New Roman" w:hAnsi="Times New Roman"/>
          <w:i/>
        </w:rPr>
        <w:t>(theo kết quả kiểm kê đất đai tính đến ngày 31/12/2019)</w:t>
      </w:r>
      <w:r w:rsidRPr="00A07DC0">
        <w:rPr>
          <w:rFonts w:ascii="Times New Roman" w:hAnsi="Times New Roman"/>
        </w:rPr>
        <w:t xml:space="preserve"> chưa thực hiện 1.612,93 ha, đạt tỷ lệ 90,75% so với chỉ tiêu phân bổ, cụ thể:</w:t>
      </w:r>
    </w:p>
    <w:p w:rsidR="00A07DC0" w:rsidRPr="00F5135A" w:rsidRDefault="00A07DC0" w:rsidP="00833B23">
      <w:pPr>
        <w:pStyle w:val="ListParagraph"/>
        <w:spacing w:before="120" w:after="120" w:line="20" w:lineRule="atLeast"/>
        <w:ind w:left="0" w:firstLine="720"/>
        <w:contextualSpacing/>
        <w:jc w:val="both"/>
        <w:rPr>
          <w:rFonts w:ascii="Times New Roman" w:hAnsi="Times New Roman"/>
        </w:rPr>
      </w:pPr>
      <w:r w:rsidRPr="00F5135A">
        <w:rPr>
          <w:rFonts w:ascii="Times New Roman" w:hAnsi="Times New Roman"/>
        </w:rPr>
        <w:t xml:space="preserve">+ Đất quốc phòng, chỉ tiêu phân bổ 298,94 ha, hiện trạng 377,13 ha, vượt chỉ tiêu 78,19 ha, do diện tích đất sản xuất nông nghiệp Trại giam T45 quản lý </w:t>
      </w:r>
      <w:r w:rsidRPr="00F5135A">
        <w:rPr>
          <w:rFonts w:ascii="Times New Roman" w:hAnsi="Times New Roman"/>
          <w:i/>
        </w:rPr>
        <w:t>(tên gọi cũ K45/QK7)</w:t>
      </w:r>
      <w:r w:rsidRPr="00F5135A">
        <w:rPr>
          <w:rFonts w:ascii="Times New Roman" w:hAnsi="Times New Roman"/>
        </w:rPr>
        <w:t xml:space="preserve"> quy hoạch là đất quốc phòng theo Công văn số 1493/BQP-TM ngày 24/02/2016 của Bộ Quốc phòng.</w:t>
      </w:r>
    </w:p>
    <w:p w:rsidR="00A07DC0" w:rsidRDefault="00A07DC0" w:rsidP="00833B23">
      <w:pPr>
        <w:pStyle w:val="ListParagraph"/>
        <w:spacing w:before="120" w:after="120" w:line="20" w:lineRule="atLeast"/>
        <w:ind w:left="0" w:firstLine="720"/>
        <w:contextualSpacing/>
        <w:jc w:val="both"/>
        <w:rPr>
          <w:rFonts w:ascii="Times New Roman" w:hAnsi="Times New Roman"/>
        </w:rPr>
      </w:pPr>
      <w:r w:rsidRPr="00F5135A">
        <w:rPr>
          <w:rFonts w:ascii="Times New Roman" w:hAnsi="Times New Roman"/>
        </w:rPr>
        <w:t xml:space="preserve">+ Đất trồng lúa thực hiện đúng chỉ tiêu phân bổ, tất cả các chỉ tiêu sử dụng đất còn lại đều không đạt theo chỉ tiêu phân bổ tại Công văn số 2075/UBND-KTN của UBND tỉnh về việc phân bổ chỉ tiêu sử dụng đất cho từng huyện, thị, thành phố. </w:t>
      </w:r>
    </w:p>
    <w:p w:rsidR="00A07DC0" w:rsidRPr="00A07DC0" w:rsidRDefault="00A07DC0" w:rsidP="00890E5D">
      <w:pPr>
        <w:pStyle w:val="1normal"/>
        <w:rPr>
          <w:lang w:val="vi-VN"/>
        </w:rPr>
      </w:pPr>
      <w:r w:rsidRPr="00A07DC0">
        <w:t>D</w:t>
      </w:r>
      <w:r w:rsidRPr="00A07DC0">
        <w:rPr>
          <w:lang w:val="vi-VN"/>
        </w:rPr>
        <w:t>ự án, công trình được công bố trong Kế hoạch sử dụng đất hàng năm, phải thu hồi đất hoặc phải chuyển mục đích sử dụng đất mà sau 03 năm chưa có quyết định thu hồi đất hoặc chưa được phép chuyển mục đích sử dụng đất, trên địa bàn huyện Tân Châu có 0</w:t>
      </w:r>
      <w:r w:rsidRPr="00A07DC0">
        <w:t>4</w:t>
      </w:r>
      <w:r w:rsidRPr="00A07DC0">
        <w:rPr>
          <w:lang w:val="vi-VN"/>
        </w:rPr>
        <w:t xml:space="preserve"> dự án, diện tích 34</w:t>
      </w:r>
      <w:r w:rsidRPr="00A07DC0">
        <w:t>0</w:t>
      </w:r>
      <w:r w:rsidRPr="00A07DC0">
        <w:rPr>
          <w:lang w:val="vi-VN"/>
        </w:rPr>
        <w:t>,</w:t>
      </w:r>
      <w:r w:rsidRPr="00A07DC0">
        <w:t>55</w:t>
      </w:r>
      <w:r w:rsidRPr="00A07DC0">
        <w:rPr>
          <w:lang w:val="vi-VN"/>
        </w:rPr>
        <w:t xml:space="preserve"> ha, cụ thể như sau:</w:t>
      </w:r>
    </w:p>
    <w:p w:rsidR="00A07DC0" w:rsidRPr="00A07DC0" w:rsidRDefault="00A07DC0" w:rsidP="00890E5D">
      <w:pPr>
        <w:pStyle w:val="1normal"/>
        <w:rPr>
          <w:bCs/>
          <w:lang w:val="vi-VN"/>
        </w:rPr>
      </w:pPr>
      <w:r w:rsidRPr="00A07DC0">
        <w:rPr>
          <w:lang w:val="vi-VN"/>
        </w:rPr>
        <w:t xml:space="preserve">- Nghị quyết số 30/2014/NQ-HĐND ngày 11/12/2014 của </w:t>
      </w:r>
      <w:r w:rsidRPr="00A07DC0">
        <w:rPr>
          <w:bCs/>
          <w:lang w:val="vi-VN"/>
        </w:rPr>
        <w:t>Hội đồng nhân dân tỉnh Tây Ninh phê chuẩn về việc chuyển mục đích sử dụng đất trồng lúa, đất rừng đặc dụng, rừng phòng hộ trên địa bàn tỉnh Tây Ninh năm 2015, trong đó huyện Tân Châu có 03 dự án, diện tích 3,15 ha, gồm:</w:t>
      </w:r>
    </w:p>
    <w:p w:rsidR="00A07DC0" w:rsidRPr="00A07DC0" w:rsidRDefault="00A07DC0" w:rsidP="00890E5D">
      <w:pPr>
        <w:pStyle w:val="1normal"/>
        <w:rPr>
          <w:lang w:val="vi-VN"/>
        </w:rPr>
      </w:pPr>
      <w:r w:rsidRPr="00A07DC0">
        <w:rPr>
          <w:bCs/>
          <w:lang w:val="vi-VN"/>
        </w:rPr>
        <w:t xml:space="preserve">+ </w:t>
      </w:r>
      <w:r w:rsidRPr="00A07DC0">
        <w:rPr>
          <w:lang w:val="vi-VN"/>
        </w:rPr>
        <w:t>Đường từ nhà máy Xi măng Fico đến cầu Sài Gòn 2, diện tích 1,75 ha;</w:t>
      </w:r>
    </w:p>
    <w:p w:rsidR="00A07DC0" w:rsidRPr="00A07DC0" w:rsidRDefault="00A07DC0" w:rsidP="00890E5D">
      <w:pPr>
        <w:pStyle w:val="1normal"/>
        <w:rPr>
          <w:lang w:val="vi-VN"/>
        </w:rPr>
      </w:pPr>
      <w:r w:rsidRPr="00A07DC0">
        <w:rPr>
          <w:lang w:val="vi-VN"/>
        </w:rPr>
        <w:t>+ Trạm khí tượng, thủy văn hạng 1, diện tích 1,00 ha;</w:t>
      </w:r>
    </w:p>
    <w:p w:rsidR="00A07DC0" w:rsidRPr="00622054" w:rsidRDefault="00A07DC0" w:rsidP="00890E5D">
      <w:pPr>
        <w:pStyle w:val="1normal"/>
        <w:rPr>
          <w:lang w:val="vi-VN"/>
        </w:rPr>
      </w:pPr>
      <w:r w:rsidRPr="00622054">
        <w:rPr>
          <w:lang w:val="vi-VN"/>
        </w:rPr>
        <w:t>+ Hệ thống cấp nước Khu dân cư cầu Sài Gòn 2, diện tích 0,40 ha.</w:t>
      </w:r>
    </w:p>
    <w:p w:rsidR="00A07DC0" w:rsidRPr="00A07DC0" w:rsidRDefault="00A07DC0" w:rsidP="00890E5D">
      <w:pPr>
        <w:pStyle w:val="1normal"/>
        <w:rPr>
          <w:lang w:val="vi-VN"/>
        </w:rPr>
      </w:pPr>
      <w:r w:rsidRPr="00A07DC0">
        <w:rPr>
          <w:lang w:val="vi-VN"/>
        </w:rPr>
        <w:t>- Nghị quyết số 38/2015/NQ-HĐND ngày 11/12/2015 của Hội đồng nhân dân tỉnh Tây Ninh phê chuẩn về việc thu hồi đất để phát triển kinh tế</w:t>
      </w:r>
      <w:r w:rsidR="00833B23">
        <w:t xml:space="preserve"> </w:t>
      </w:r>
      <w:r w:rsidRPr="00A07DC0">
        <w:rPr>
          <w:lang w:val="vi-VN"/>
        </w:rPr>
        <w:t>-</w:t>
      </w:r>
      <w:r w:rsidR="00833B23">
        <w:t xml:space="preserve"> </w:t>
      </w:r>
      <w:r w:rsidRPr="00A07DC0">
        <w:rPr>
          <w:lang w:val="vi-VN"/>
        </w:rPr>
        <w:t xml:space="preserve">xã hội vì lợi ích quốc gia, công cộng trên địa bàn tỉnh năm 2016, trong đó huyện Tân Châu có 01 dự án, diện tích 337,40 ha, khu dân cư Cầu Sài Gòn 2. </w:t>
      </w:r>
    </w:p>
    <w:p w:rsidR="0003270B" w:rsidRPr="00EC63C7" w:rsidRDefault="00466F6C" w:rsidP="004B0A74">
      <w:pPr>
        <w:pStyle w:val="Heading4"/>
        <w:rPr>
          <w:rFonts w:eastAsiaTheme="minorEastAsia"/>
          <w:lang w:val="vi-VN"/>
        </w:rPr>
      </w:pPr>
      <w:r>
        <w:rPr>
          <w:rFonts w:eastAsiaTheme="minorEastAsia"/>
          <w:lang w:val="vi-VN"/>
        </w:rPr>
        <w:lastRenderedPageBreak/>
        <w:t>1.1.5</w:t>
      </w:r>
      <w:r w:rsidR="00326BD9" w:rsidRPr="00EC63C7">
        <w:rPr>
          <w:rFonts w:eastAsiaTheme="minorEastAsia"/>
          <w:lang w:val="vi-VN"/>
        </w:rPr>
        <w:t xml:space="preserve">. </w:t>
      </w:r>
      <w:r w:rsidR="0003270B" w:rsidRPr="00EC63C7">
        <w:rPr>
          <w:rFonts w:eastAsiaTheme="minorEastAsia"/>
          <w:lang w:val="vi-VN"/>
        </w:rPr>
        <w:t>Công tác giao đất, cho thuê đất, chuyển mục đích sử dụng đất</w:t>
      </w:r>
      <w:r w:rsidR="00D5156D" w:rsidRPr="00EC63C7">
        <w:rPr>
          <w:rFonts w:eastAsiaTheme="minorEastAsia"/>
          <w:lang w:val="vi-VN"/>
        </w:rPr>
        <w:t>, cấp giấy CNQSDĐ</w:t>
      </w:r>
    </w:p>
    <w:p w:rsidR="0003270B" w:rsidRPr="00EC63C7" w:rsidRDefault="007D5740" w:rsidP="00EC63C7">
      <w:pPr>
        <w:spacing w:before="120" w:after="120"/>
        <w:ind w:firstLine="720"/>
        <w:jc w:val="both"/>
        <w:rPr>
          <w:rFonts w:ascii="Times New Roman" w:eastAsia="Calibri" w:hAnsi="Times New Roman"/>
          <w:iCs/>
          <w:lang w:val="vi-VN"/>
        </w:rPr>
      </w:pPr>
      <w:r w:rsidRPr="00EC63C7">
        <w:rPr>
          <w:rFonts w:ascii="Times New Roman" w:eastAsia="Calibri" w:hAnsi="Times New Roman"/>
          <w:iCs/>
          <w:lang w:val="vi-VN"/>
        </w:rPr>
        <w:t>Huyện</w:t>
      </w:r>
      <w:r w:rsidR="00C25CCF" w:rsidRPr="00EC63C7">
        <w:rPr>
          <w:rFonts w:ascii="Times New Roman" w:eastAsia="Calibri" w:hAnsi="Times New Roman"/>
          <w:iCs/>
          <w:lang w:val="vi-VN"/>
        </w:rPr>
        <w:t xml:space="preserve"> </w:t>
      </w:r>
      <w:r w:rsidR="00326BD9" w:rsidRPr="00EC63C7">
        <w:rPr>
          <w:rFonts w:ascii="Times New Roman" w:eastAsia="Calibri" w:hAnsi="Times New Roman"/>
          <w:iCs/>
          <w:lang w:val="vi-VN"/>
        </w:rPr>
        <w:t>đã</w:t>
      </w:r>
      <w:r w:rsidR="00C25CCF" w:rsidRPr="00EC63C7">
        <w:rPr>
          <w:rFonts w:ascii="Times New Roman" w:eastAsia="Calibri" w:hAnsi="Times New Roman"/>
          <w:iCs/>
          <w:lang w:val="vi-VN"/>
        </w:rPr>
        <w:t xml:space="preserve"> </w:t>
      </w:r>
      <w:r w:rsidR="0003270B" w:rsidRPr="00EC63C7">
        <w:rPr>
          <w:rFonts w:ascii="Times New Roman" w:eastAsia="Calibri" w:hAnsi="Times New Roman"/>
          <w:iCs/>
          <w:lang w:val="vi-VN"/>
        </w:rPr>
        <w:t>thực hiện giao đất, cho thuê đất, cho phép chuyển mục đích sử dụng đất</w:t>
      </w:r>
      <w:r w:rsidR="00326BD9" w:rsidRPr="00EC63C7">
        <w:rPr>
          <w:rFonts w:ascii="Times New Roman" w:eastAsia="Calibri" w:hAnsi="Times New Roman"/>
          <w:iCs/>
          <w:lang w:val="vi-VN"/>
        </w:rPr>
        <w:t xml:space="preserve"> và các công tác quản lý đất đai </w:t>
      </w:r>
      <w:r w:rsidR="0003270B" w:rsidRPr="00EC63C7">
        <w:rPr>
          <w:rFonts w:ascii="Times New Roman" w:eastAsia="Calibri" w:hAnsi="Times New Roman"/>
          <w:iCs/>
          <w:lang w:val="vi-VN"/>
        </w:rPr>
        <w:t>theo</w:t>
      </w:r>
      <w:r w:rsidR="00326BD9" w:rsidRPr="00EC63C7">
        <w:rPr>
          <w:rFonts w:ascii="Times New Roman" w:eastAsia="Calibri" w:hAnsi="Times New Roman"/>
          <w:iCs/>
          <w:lang w:val="vi-VN"/>
        </w:rPr>
        <w:t xml:space="preserve"> đúng </w:t>
      </w:r>
      <w:r w:rsidR="0003270B" w:rsidRPr="00EC63C7">
        <w:rPr>
          <w:rFonts w:ascii="Times New Roman" w:eastAsia="Calibri" w:hAnsi="Times New Roman"/>
          <w:iCs/>
          <w:lang w:val="vi-VN"/>
        </w:rPr>
        <w:t>quy hoạch, kế hoạch</w:t>
      </w:r>
      <w:r w:rsidR="00C25CCF" w:rsidRPr="00EC63C7">
        <w:rPr>
          <w:rFonts w:ascii="Times New Roman" w:eastAsia="Calibri" w:hAnsi="Times New Roman"/>
          <w:iCs/>
          <w:lang w:val="vi-VN"/>
        </w:rPr>
        <w:t xml:space="preserve"> </w:t>
      </w:r>
      <w:r w:rsidR="0003270B" w:rsidRPr="00EC63C7">
        <w:rPr>
          <w:rFonts w:ascii="Times New Roman" w:eastAsia="Calibri" w:hAnsi="Times New Roman"/>
          <w:iCs/>
          <w:lang w:val="vi-VN"/>
        </w:rPr>
        <w:t>đã được phê duyệ</w:t>
      </w:r>
      <w:r w:rsidR="00326BD9" w:rsidRPr="00EC63C7">
        <w:rPr>
          <w:rFonts w:ascii="Times New Roman" w:eastAsia="Calibri" w:hAnsi="Times New Roman"/>
          <w:iCs/>
          <w:lang w:val="vi-VN"/>
        </w:rPr>
        <w:t xml:space="preserve">t. </w:t>
      </w:r>
      <w:r w:rsidR="0003270B" w:rsidRPr="00EC63C7">
        <w:rPr>
          <w:rFonts w:ascii="Times New Roman" w:eastAsiaTheme="minorEastAsia" w:hAnsi="Times New Roman"/>
          <w:bCs/>
          <w:lang w:val="vi-VN"/>
        </w:rPr>
        <w:t>tổ chức kiểm tra, lập biên bản các</w:t>
      </w:r>
      <w:r w:rsidR="00C25CCF" w:rsidRPr="00EC63C7">
        <w:rPr>
          <w:rFonts w:ascii="Times New Roman" w:eastAsiaTheme="minorEastAsia" w:hAnsi="Times New Roman"/>
          <w:bCs/>
          <w:lang w:val="vi-VN"/>
        </w:rPr>
        <w:t xml:space="preserve"> </w:t>
      </w:r>
      <w:r w:rsidR="0003270B" w:rsidRPr="00EC63C7">
        <w:rPr>
          <w:rFonts w:ascii="Times New Roman" w:eastAsiaTheme="minorEastAsia" w:hAnsi="Times New Roman"/>
          <w:bCs/>
          <w:lang w:val="vi-VN"/>
        </w:rPr>
        <w:t>trường hợp sử dụng đất sai mục đích và hướng dẫn người dân khắc phục</w:t>
      </w:r>
      <w:r w:rsidR="00C25CCF" w:rsidRPr="00EC63C7">
        <w:rPr>
          <w:rFonts w:ascii="Times New Roman" w:eastAsiaTheme="minorEastAsia" w:hAnsi="Times New Roman"/>
          <w:bCs/>
          <w:lang w:val="vi-VN"/>
        </w:rPr>
        <w:t xml:space="preserve"> </w:t>
      </w:r>
      <w:r w:rsidR="0003270B" w:rsidRPr="00EC63C7">
        <w:rPr>
          <w:rFonts w:ascii="Times New Roman" w:eastAsiaTheme="minorEastAsia" w:hAnsi="Times New Roman"/>
          <w:bCs/>
          <w:lang w:val="vi-VN"/>
        </w:rPr>
        <w:t xml:space="preserve">đúng quy định phát luật. </w:t>
      </w:r>
    </w:p>
    <w:p w:rsidR="00A07DC0" w:rsidRPr="00A07DC0" w:rsidRDefault="00CF01E9" w:rsidP="00833B23">
      <w:pPr>
        <w:spacing w:before="120" w:after="60"/>
        <w:ind w:firstLine="720"/>
        <w:contextualSpacing/>
        <w:jc w:val="both"/>
        <w:rPr>
          <w:rFonts w:ascii="Times New Roman" w:hAnsi="Times New Roman"/>
          <w:b/>
        </w:rPr>
      </w:pPr>
      <w:r>
        <w:rPr>
          <w:rFonts w:ascii="Times New Roman" w:hAnsi="Times New Roman"/>
          <w:b/>
        </w:rPr>
        <w:t>a/</w:t>
      </w:r>
      <w:r w:rsidR="00A07DC0" w:rsidRPr="00A07DC0">
        <w:rPr>
          <w:rFonts w:ascii="Times New Roman" w:hAnsi="Times New Roman"/>
          <w:b/>
        </w:rPr>
        <w:t xml:space="preserve"> Kết quả giao đất</w:t>
      </w:r>
      <w:r w:rsidR="00A07DC0">
        <w:rPr>
          <w:rFonts w:ascii="Times New Roman" w:hAnsi="Times New Roman"/>
          <w:b/>
        </w:rPr>
        <w:t xml:space="preserve">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Năm 2016: Ngày 09/5/2016, UBND huyện ban hành Quyết định số 1111/QĐ-UBND về việc phê duyệt phương án</w:t>
      </w:r>
      <w:r w:rsidRPr="00F5135A">
        <w:rPr>
          <w:rFonts w:ascii="Times New Roman" w:hAnsi="Times New Roman"/>
          <w:iCs/>
          <w:lang w:val="vi-VN"/>
        </w:rPr>
        <w:t xml:space="preserve"> giao đất</w:t>
      </w:r>
      <w:r w:rsidRPr="00F5135A">
        <w:rPr>
          <w:rFonts w:ascii="Times New Roman" w:hAnsi="Times New Roman"/>
        </w:rPr>
        <w:t xml:space="preserve"> tái định cư cho các hộ dân di dời ra khỏi đất lâm nghiệp, kết quả di dời được 130 hộ gia đình, cá nhân.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Đồng thời, đã b</w:t>
      </w:r>
      <w:r w:rsidRPr="00F5135A">
        <w:rPr>
          <w:rFonts w:ascii="Times New Roman" w:hAnsi="Times New Roman"/>
          <w:lang w:val="vi-VN"/>
        </w:rPr>
        <w:t>an hành 18 Quyết định phê duyệt phương án giao đất cho hộ gia đình, cá nhân sử dụng đất, các quyết định tỉnh thu hồi các Nông lâm trường giao về địa phương quản lý, bố trí sử dụng, với d</w:t>
      </w:r>
      <w:r w:rsidRPr="00F5135A">
        <w:rPr>
          <w:rFonts w:ascii="Times New Roman" w:hAnsi="Times New Roman"/>
          <w:bCs/>
          <w:lang w:val="vi-VN"/>
        </w:rPr>
        <w:t>iện</w:t>
      </w:r>
      <w:r w:rsidRPr="00F5135A">
        <w:rPr>
          <w:rFonts w:ascii="Times New Roman" w:hAnsi="Times New Roman"/>
          <w:lang w:val="vi-VN"/>
        </w:rPr>
        <w:t xml:space="preserve"> tích</w:t>
      </w:r>
      <w:r w:rsidRPr="00F5135A">
        <w:rPr>
          <w:rFonts w:ascii="Times New Roman" w:hAnsi="Times New Roman"/>
          <w:bCs/>
          <w:lang w:val="vi-VN"/>
        </w:rPr>
        <w:t xml:space="preserve">: 986,36 ha/2.590 hộ </w:t>
      </w:r>
      <w:r w:rsidRPr="00F5135A">
        <w:rPr>
          <w:rFonts w:ascii="Times New Roman" w:hAnsi="Times New Roman"/>
          <w:bCs/>
          <w:i/>
          <w:lang w:val="vi-VN"/>
        </w:rPr>
        <w:t>(trong đó: đất ở nông thôn: 48,38 ha; đất nông nghiệp: 937,98 ha).</w:t>
      </w:r>
    </w:p>
    <w:p w:rsidR="00A07DC0" w:rsidRPr="00F5135A" w:rsidRDefault="00A07DC0" w:rsidP="00A07DC0">
      <w:pPr>
        <w:spacing w:before="120"/>
        <w:ind w:firstLine="720"/>
        <w:contextualSpacing/>
        <w:jc w:val="both"/>
        <w:rPr>
          <w:rFonts w:ascii="Times New Roman" w:hAnsi="Times New Roman"/>
          <w:lang w:val="vi-VN"/>
        </w:rPr>
      </w:pPr>
      <w:r w:rsidRPr="00F5135A">
        <w:rPr>
          <w:rFonts w:ascii="Times New Roman" w:hAnsi="Times New Roman"/>
        </w:rPr>
        <w:t>+ Năm 2017: UBND huyện đã b</w:t>
      </w:r>
      <w:r w:rsidRPr="00F5135A">
        <w:rPr>
          <w:rFonts w:ascii="Times New Roman" w:hAnsi="Times New Roman"/>
          <w:lang w:val="vi-VN"/>
        </w:rPr>
        <w:t>an hành 19 Quyết định phê duyệt phương án giao đất, cấp giấy CNQSD đất cho hộ gia đình, cá nhân, diện tích 875,13 ha/1.420 hộ.</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xml:space="preserve">+ Năm 2018: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Đã b</w:t>
      </w:r>
      <w:r w:rsidRPr="00F5135A">
        <w:rPr>
          <w:rFonts w:ascii="Times New Roman" w:hAnsi="Times New Roman"/>
          <w:lang w:val="vi-VN"/>
        </w:rPr>
        <w:t xml:space="preserve">an hành </w:t>
      </w:r>
      <w:r w:rsidRPr="00F5135A">
        <w:rPr>
          <w:rFonts w:ascii="Times New Roman" w:hAnsi="Times New Roman"/>
        </w:rPr>
        <w:t>K</w:t>
      </w:r>
      <w:r w:rsidRPr="00F5135A">
        <w:rPr>
          <w:rFonts w:ascii="Times New Roman" w:hAnsi="Times New Roman"/>
          <w:lang w:val="vi-VN"/>
        </w:rPr>
        <w:t xml:space="preserve">ế hoạch giao đất cho </w:t>
      </w:r>
      <w:r w:rsidRPr="00F5135A">
        <w:rPr>
          <w:rFonts w:ascii="Times New Roman" w:hAnsi="Times New Roman"/>
        </w:rPr>
        <w:t xml:space="preserve">104 </w:t>
      </w:r>
      <w:r w:rsidRPr="00F5135A">
        <w:rPr>
          <w:rFonts w:ascii="Times New Roman" w:hAnsi="Times New Roman"/>
          <w:lang w:val="vi-VN"/>
        </w:rPr>
        <w:t>hộ gia đình thụ hưởng tiêu chí l</w:t>
      </w:r>
      <w:r w:rsidRPr="00F5135A">
        <w:rPr>
          <w:rFonts w:ascii="Times New Roman" w:hAnsi="Times New Roman"/>
        </w:rPr>
        <w:t>ẻ</w:t>
      </w:r>
      <w:r w:rsidRPr="00F5135A">
        <w:rPr>
          <w:rFonts w:ascii="Times New Roman" w:hAnsi="Times New Roman"/>
          <w:lang w:val="vi-VN"/>
        </w:rPr>
        <w:t xml:space="preserve"> theo </w:t>
      </w:r>
      <w:r w:rsidRPr="00CE3951">
        <w:rPr>
          <w:rFonts w:ascii="Times New Roman" w:hAnsi="Times New Roman"/>
        </w:rPr>
        <w:t>Q</w:t>
      </w:r>
      <w:r w:rsidRPr="00F5135A">
        <w:rPr>
          <w:rFonts w:ascii="Times New Roman" w:hAnsi="Times New Roman"/>
          <w:lang w:val="vi-VN"/>
        </w:rPr>
        <w:t>uyết định số 547/QĐ-UBND ngày 18/3/2008 và Quyết định số 1595/QĐ-UBND ngày 26/6/2018 của UBND tỉnh Tây Ninh</w:t>
      </w:r>
      <w:r w:rsidRPr="00F5135A">
        <w:rPr>
          <w:rFonts w:ascii="Times New Roman" w:hAnsi="Times New Roman"/>
        </w:rPr>
        <w:t xml:space="preserve">.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Đã b</w:t>
      </w:r>
      <w:r w:rsidRPr="00F5135A">
        <w:rPr>
          <w:rFonts w:ascii="Times New Roman" w:hAnsi="Times New Roman"/>
          <w:lang w:val="vi-VN"/>
        </w:rPr>
        <w:t>an hành Quyết định số 6</w:t>
      </w:r>
      <w:r w:rsidRPr="00F5135A">
        <w:rPr>
          <w:rFonts w:ascii="Times New Roman" w:hAnsi="Times New Roman"/>
        </w:rPr>
        <w:t>4</w:t>
      </w:r>
      <w:r w:rsidRPr="00F5135A">
        <w:rPr>
          <w:rFonts w:ascii="Times New Roman" w:hAnsi="Times New Roman"/>
          <w:lang w:val="vi-VN"/>
        </w:rPr>
        <w:t>7/QĐ-UBND ngày 05/02/2018</w:t>
      </w:r>
      <w:r w:rsidRPr="00F5135A">
        <w:rPr>
          <w:rFonts w:ascii="Times New Roman" w:hAnsi="Times New Roman"/>
        </w:rPr>
        <w:t xml:space="preserve"> phê duyệt phương án sử dụng đất khu Trung tâm thương mại huyện Tân Châu, g</w:t>
      </w:r>
      <w:r w:rsidRPr="00F5135A">
        <w:rPr>
          <w:rFonts w:ascii="Times New Roman" w:hAnsi="Times New Roman"/>
          <w:lang w:val="vi-VN"/>
        </w:rPr>
        <w:t xml:space="preserve">iao đất có thu tiền sử dụng đất </w:t>
      </w:r>
      <w:r w:rsidRPr="00F5135A">
        <w:rPr>
          <w:rFonts w:ascii="Times New Roman" w:hAnsi="Times New Roman"/>
          <w:i/>
          <w:lang w:val="vi-VN"/>
        </w:rPr>
        <w:t>(không thông qua hình thức đấu giá quyền sử dụng đất)</w:t>
      </w:r>
      <w:r w:rsidRPr="00F5135A">
        <w:rPr>
          <w:rFonts w:ascii="Times New Roman" w:hAnsi="Times New Roman"/>
        </w:rPr>
        <w:t xml:space="preserve"> gồm </w:t>
      </w:r>
      <w:r w:rsidRPr="00F5135A">
        <w:rPr>
          <w:rFonts w:ascii="Times New Roman" w:hAnsi="Times New Roman"/>
          <w:lang w:val="vi-VN"/>
        </w:rPr>
        <w:t>39 lô/36 hộ, diện tích: 3.558,0 m</w:t>
      </w:r>
      <w:r w:rsidRPr="00F5135A">
        <w:rPr>
          <w:rFonts w:ascii="Times New Roman" w:hAnsi="Times New Roman"/>
          <w:vertAlign w:val="superscript"/>
          <w:lang w:val="vi-VN"/>
        </w:rPr>
        <w:t>2</w:t>
      </w:r>
      <w:r w:rsidRPr="00F5135A">
        <w:rPr>
          <w:rFonts w:ascii="Times New Roman" w:hAnsi="Times New Roman"/>
        </w:rPr>
        <w:t>.</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Đồng thời, đã b</w:t>
      </w:r>
      <w:r w:rsidRPr="00F5135A">
        <w:rPr>
          <w:rFonts w:ascii="Times New Roman" w:hAnsi="Times New Roman"/>
          <w:lang w:val="vi-VN"/>
        </w:rPr>
        <w:t>an hành</w:t>
      </w:r>
      <w:r w:rsidRPr="00F5135A">
        <w:rPr>
          <w:rFonts w:ascii="Times New Roman" w:hAnsi="Times New Roman"/>
        </w:rPr>
        <w:t xml:space="preserve"> 17 Quyết định phê duyệt phương án giao đất cho 616 hộ gia đình, cá nhân, diện tích 485,21 ha </w:t>
      </w:r>
      <w:r w:rsidRPr="00F5135A">
        <w:rPr>
          <w:rFonts w:ascii="Times New Roman" w:hAnsi="Times New Roman"/>
          <w:i/>
        </w:rPr>
        <w:t>(đối với đất UBND tỉnh thu hồi Nông lâm trường giao về địa phương quản lý).</w:t>
      </w:r>
    </w:p>
    <w:p w:rsidR="00A07DC0" w:rsidRPr="007451F8" w:rsidRDefault="00A07DC0" w:rsidP="00A07DC0">
      <w:pPr>
        <w:spacing w:before="120"/>
        <w:ind w:firstLine="720"/>
        <w:contextualSpacing/>
        <w:jc w:val="both"/>
        <w:rPr>
          <w:rFonts w:ascii="Times New Roman" w:hAnsi="Times New Roman"/>
        </w:rPr>
      </w:pPr>
      <w:r w:rsidRPr="00F5135A">
        <w:rPr>
          <w:rFonts w:ascii="Times New Roman" w:hAnsi="Times New Roman"/>
          <w:lang w:val="vi-VN"/>
        </w:rPr>
        <w:t>Ngoài ra</w:t>
      </w:r>
      <w:r w:rsidRPr="00F5135A">
        <w:rPr>
          <w:rFonts w:ascii="Times New Roman" w:hAnsi="Times New Roman"/>
        </w:rPr>
        <w:t>, trong năm</w:t>
      </w:r>
      <w:r w:rsidRPr="00F5135A">
        <w:rPr>
          <w:rFonts w:ascii="Times New Roman" w:hAnsi="Times New Roman"/>
          <w:lang w:val="vi-VN"/>
        </w:rPr>
        <w:t xml:space="preserve"> </w:t>
      </w:r>
      <w:r w:rsidRPr="00F5135A">
        <w:rPr>
          <w:rFonts w:ascii="Times New Roman" w:hAnsi="Times New Roman"/>
        </w:rPr>
        <w:t xml:space="preserve">2018 Ủy ban nhân dân huyện đã triển khai các Quyết định của </w:t>
      </w:r>
      <w:r w:rsidRPr="00F5135A">
        <w:rPr>
          <w:rFonts w:ascii="Times New Roman" w:hAnsi="Times New Roman"/>
          <w:lang w:val="vi-VN"/>
        </w:rPr>
        <w:t>UBND tỉnh thu hồi đất</w:t>
      </w:r>
      <w:r w:rsidRPr="007451F8">
        <w:rPr>
          <w:rFonts w:ascii="Times New Roman" w:hAnsi="Times New Roman"/>
        </w:rPr>
        <w:t xml:space="preserve"> Công ty TNHH MTV Mía đường Tây Ninh </w:t>
      </w:r>
      <w:r w:rsidRPr="007451F8">
        <w:rPr>
          <w:rFonts w:ascii="Times New Roman" w:hAnsi="Times New Roman"/>
          <w:i/>
        </w:rPr>
        <w:t>(nay là Công ty Cổ phần Mía đường Tây Ninh)</w:t>
      </w:r>
      <w:r w:rsidRPr="007451F8">
        <w:rPr>
          <w:rFonts w:ascii="Times New Roman" w:hAnsi="Times New Roman"/>
        </w:rPr>
        <w:t xml:space="preserve"> bàn giao cho địa phương quản lý: Quyết định số 127/QĐ-UBND ngày 15/01/2018 về việc giao 3.320.539,72 m</w:t>
      </w:r>
      <w:r w:rsidRPr="007451F8">
        <w:rPr>
          <w:rFonts w:ascii="Times New Roman" w:hAnsi="Times New Roman"/>
          <w:vertAlign w:val="superscript"/>
        </w:rPr>
        <w:t>2</w:t>
      </w:r>
      <w:r w:rsidRPr="007451F8">
        <w:rPr>
          <w:rFonts w:ascii="Times New Roman" w:hAnsi="Times New Roman"/>
        </w:rPr>
        <w:t xml:space="preserve"> đất (332,05 ha) tại xã Tân Hội, Quyết định số 1487/QĐ-UBND ngày 12/6/2018 về việc 34.036.394,38 m</w:t>
      </w:r>
      <w:r w:rsidRPr="007451F8">
        <w:rPr>
          <w:rFonts w:ascii="Times New Roman" w:hAnsi="Times New Roman"/>
          <w:vertAlign w:val="superscript"/>
        </w:rPr>
        <w:t>2</w:t>
      </w:r>
      <w:r w:rsidRPr="007451F8">
        <w:rPr>
          <w:rFonts w:ascii="Times New Roman" w:hAnsi="Times New Roman"/>
        </w:rPr>
        <w:t xml:space="preserve"> đất (3.403,63 ha) tại xã Tân Phú, Tân Hội, Tân Hưng, Tân Hà để tổ chức thực hiện phương án sử dụng quỹ đất bàn giao về địa phương quản lý được phê duyệt.</w:t>
      </w:r>
    </w:p>
    <w:p w:rsidR="00A07DC0" w:rsidRPr="00CE3951" w:rsidRDefault="00A07DC0" w:rsidP="00A07DC0">
      <w:pPr>
        <w:spacing w:before="120"/>
        <w:ind w:firstLine="720"/>
        <w:contextualSpacing/>
        <w:jc w:val="both"/>
        <w:rPr>
          <w:rFonts w:ascii="Times New Roman" w:hAnsi="Times New Roman"/>
          <w:lang w:val="da-DK"/>
        </w:rPr>
      </w:pPr>
      <w:r w:rsidRPr="00CE3951">
        <w:rPr>
          <w:rFonts w:ascii="Times New Roman" w:hAnsi="Times New Roman"/>
          <w:lang w:val="da-DK"/>
        </w:rPr>
        <w:t>+ Năm 2019: đã b</w:t>
      </w:r>
      <w:r w:rsidRPr="00F5135A">
        <w:rPr>
          <w:rFonts w:ascii="Times New Roman" w:hAnsi="Times New Roman"/>
          <w:lang w:val="vi-VN"/>
        </w:rPr>
        <w:t>an hành</w:t>
      </w:r>
      <w:r w:rsidRPr="00CE3951">
        <w:rPr>
          <w:rFonts w:ascii="Times New Roman" w:hAnsi="Times New Roman"/>
          <w:lang w:val="da-DK"/>
        </w:rPr>
        <w:t xml:space="preserve"> 17 quyết định phê duyệt phương án giao đất cho 224 hộ gia đình, cá nhân, diện tích 163,94 ha.</w:t>
      </w:r>
    </w:p>
    <w:p w:rsidR="00A07DC0" w:rsidRPr="00CE3951" w:rsidRDefault="00A07DC0" w:rsidP="00A07DC0">
      <w:pPr>
        <w:spacing w:before="120"/>
        <w:ind w:firstLine="720"/>
        <w:contextualSpacing/>
        <w:jc w:val="both"/>
        <w:rPr>
          <w:rFonts w:ascii="Times New Roman" w:hAnsi="Times New Roman"/>
          <w:lang w:val="da-DK"/>
        </w:rPr>
      </w:pPr>
      <w:r w:rsidRPr="00CE3951">
        <w:rPr>
          <w:rFonts w:ascii="Times New Roman" w:hAnsi="Times New Roman"/>
          <w:lang w:val="da-DK"/>
        </w:rPr>
        <w:t>+ Năm 2020: đã b</w:t>
      </w:r>
      <w:r w:rsidRPr="00F5135A">
        <w:rPr>
          <w:rFonts w:ascii="Times New Roman" w:hAnsi="Times New Roman"/>
          <w:lang w:val="vi-VN"/>
        </w:rPr>
        <w:t>an hành</w:t>
      </w:r>
      <w:r w:rsidRPr="00CE3951">
        <w:rPr>
          <w:rFonts w:ascii="Times New Roman" w:hAnsi="Times New Roman"/>
          <w:lang w:val="da-DK"/>
        </w:rPr>
        <w:t xml:space="preserve"> 05 quyết định phê duyệt phương án giao đất cho 79 hộ gia đình, cá nhân, diện tích 62,46 ha.</w:t>
      </w:r>
    </w:p>
    <w:p w:rsidR="00A07DC0" w:rsidRPr="00CE3951" w:rsidRDefault="00A07DC0" w:rsidP="00A07DC0">
      <w:pPr>
        <w:spacing w:before="120"/>
        <w:ind w:firstLine="720"/>
        <w:contextualSpacing/>
        <w:jc w:val="both"/>
        <w:rPr>
          <w:rFonts w:ascii="Times New Roman" w:hAnsi="Times New Roman"/>
          <w:i/>
          <w:lang w:val="da-DK"/>
        </w:rPr>
      </w:pPr>
      <w:r w:rsidRPr="00CE3951">
        <w:rPr>
          <w:rFonts w:ascii="Times New Roman" w:hAnsi="Times New Roman"/>
          <w:lang w:val="da-DK"/>
        </w:rPr>
        <w:t>- Kết quả thu hồi đất để thực hiện các công trình, dự án phát triển kinh tế-xã hội vì lợi ích quốc gia, công cộng trên địa bàn tỉnh theo Nghị quyết HĐND tỉnh phê chuẩn:</w:t>
      </w:r>
    </w:p>
    <w:p w:rsidR="00A07DC0" w:rsidRPr="00CE3951" w:rsidRDefault="00A07DC0" w:rsidP="00A07DC0">
      <w:pPr>
        <w:spacing w:before="120"/>
        <w:ind w:firstLine="720"/>
        <w:contextualSpacing/>
        <w:jc w:val="both"/>
        <w:rPr>
          <w:rFonts w:ascii="Times New Roman" w:hAnsi="Times New Roman"/>
          <w:lang w:val="da-DK"/>
        </w:rPr>
      </w:pPr>
      <w:r w:rsidRPr="00CE3951">
        <w:rPr>
          <w:rFonts w:ascii="Times New Roman" w:hAnsi="Times New Roman"/>
          <w:lang w:val="da-DK"/>
        </w:rPr>
        <w:lastRenderedPageBreak/>
        <w:t>+ Năm 2016: thực hiện Nghị quyết số 38/2015/NQ-H</w:t>
      </w:r>
      <w:r w:rsidRPr="00CE3951">
        <w:rPr>
          <w:rFonts w:ascii="Times New Roman" w:hAnsi="Times New Roman" w:hint="eastAsia"/>
          <w:lang w:val="da-DK"/>
        </w:rPr>
        <w:t>Đ</w:t>
      </w:r>
      <w:r w:rsidRPr="00CE3951">
        <w:rPr>
          <w:rFonts w:ascii="Times New Roman" w:hAnsi="Times New Roman"/>
          <w:lang w:val="da-DK"/>
        </w:rPr>
        <w:t>ND ngày 11/12/2015, trong đó trên địa bàn huyện Tân Châu: 05 dự án, diện tích 341,84 ha, đã thực hiện 04 dự án/4,44 ha, chưa thực hiện 01 dự án/337,40 ha (khu dân cư Cầu</w:t>
      </w:r>
      <w:r w:rsidR="006A47D3">
        <w:rPr>
          <w:rFonts w:ascii="Times New Roman" w:hAnsi="Times New Roman"/>
          <w:lang w:val="da-DK"/>
        </w:rPr>
        <w:t xml:space="preserve"> </w:t>
      </w:r>
      <w:r w:rsidRPr="00CE3951">
        <w:rPr>
          <w:rFonts w:ascii="Times New Roman" w:hAnsi="Times New Roman"/>
          <w:lang w:val="da-DK"/>
        </w:rPr>
        <w:t>Sài Gòn 2).</w:t>
      </w:r>
    </w:p>
    <w:p w:rsidR="00A07DC0" w:rsidRPr="00CE3951" w:rsidRDefault="00833B23" w:rsidP="00A07DC0">
      <w:pPr>
        <w:spacing w:before="120"/>
        <w:ind w:firstLine="720"/>
        <w:contextualSpacing/>
        <w:jc w:val="both"/>
        <w:rPr>
          <w:rFonts w:ascii="Times New Roman" w:hAnsi="Times New Roman"/>
          <w:lang w:val="da-DK"/>
        </w:rPr>
      </w:pPr>
      <w:r>
        <w:rPr>
          <w:rFonts w:ascii="Times New Roman" w:hAnsi="Times New Roman"/>
          <w:lang w:val="da-DK"/>
        </w:rPr>
        <w:t xml:space="preserve">+ Năm </w:t>
      </w:r>
      <w:r w:rsidR="00A07DC0" w:rsidRPr="00CE3951">
        <w:rPr>
          <w:rFonts w:ascii="Times New Roman" w:hAnsi="Times New Roman"/>
          <w:lang w:val="da-DK"/>
        </w:rPr>
        <w:t>2017: thực hiện Nghị quyết số 42/2016/NQ-H</w:t>
      </w:r>
      <w:r w:rsidR="00A07DC0" w:rsidRPr="00CE3951">
        <w:rPr>
          <w:rFonts w:ascii="Times New Roman" w:hAnsi="Times New Roman" w:hint="eastAsia"/>
          <w:lang w:val="da-DK"/>
        </w:rPr>
        <w:t>Đ</w:t>
      </w:r>
      <w:r w:rsidR="00A07DC0" w:rsidRPr="00CE3951">
        <w:rPr>
          <w:rFonts w:ascii="Times New Roman" w:hAnsi="Times New Roman"/>
          <w:lang w:val="da-DK"/>
        </w:rPr>
        <w:t>ND ngày 09/12/2016, trong đó trên địa bàn huyện Tân Châu: 05 dự án/17,40 ha, đã thực hiện xong.</w:t>
      </w:r>
    </w:p>
    <w:p w:rsidR="00A07DC0" w:rsidRPr="007451F8" w:rsidRDefault="00A07DC0" w:rsidP="00A07DC0">
      <w:pPr>
        <w:spacing w:before="120"/>
        <w:ind w:firstLine="720"/>
        <w:contextualSpacing/>
        <w:jc w:val="both"/>
        <w:rPr>
          <w:rFonts w:ascii="Times New Roman" w:hAnsi="Times New Roman"/>
          <w:lang w:val="da-DK"/>
        </w:rPr>
      </w:pPr>
      <w:r w:rsidRPr="007451F8">
        <w:rPr>
          <w:rFonts w:ascii="Times New Roman" w:hAnsi="Times New Roman"/>
          <w:lang w:val="da-DK"/>
        </w:rPr>
        <w:t>+ Năm 2018: thực hiện Nghị quyết số 37/2017/NQ-HĐNDngày 08/12/2017, trong đó: huyện Tân Châu có 04 dự án/40,42 ha, đã thực hiện thu hồi đất: 04 dự án/40,42 ha, gồm: Dự án nâng cấp mở rộng đ</w:t>
      </w:r>
      <w:r w:rsidRPr="007451F8">
        <w:rPr>
          <w:rFonts w:ascii="Times New Roman" w:hAnsi="Times New Roman" w:hint="eastAsia"/>
          <w:lang w:val="da-DK"/>
        </w:rPr>
        <w:t>ư</w:t>
      </w:r>
      <w:r w:rsidRPr="007451F8">
        <w:rPr>
          <w:rFonts w:ascii="Times New Roman" w:hAnsi="Times New Roman"/>
          <w:lang w:val="da-DK"/>
        </w:rPr>
        <w:t>ờng ĐT 794 (giai đoạn 1): 9,14 ha; Kênh tiêu Tân H</w:t>
      </w:r>
      <w:r w:rsidRPr="007451F8">
        <w:rPr>
          <w:rFonts w:ascii="Times New Roman" w:hAnsi="Times New Roman" w:hint="eastAsia"/>
          <w:lang w:val="da-DK"/>
        </w:rPr>
        <w:t>ư</w:t>
      </w:r>
      <w:r w:rsidRPr="007451F8">
        <w:rPr>
          <w:rFonts w:ascii="Times New Roman" w:hAnsi="Times New Roman"/>
          <w:lang w:val="da-DK"/>
        </w:rPr>
        <w:t>ng- Tân Phú: 6,48 ha; Kênh tiêu Hội Thạnh, Tân Hội: 15,30 ha; Kênh tiêu Hội Thành, Tân Hội: 9,50 ha).</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Năm 2019: thực hiện Nghị quyết số 20/2018/NQ-HĐND ngày 12/12/2018, trong đó huyện Tân Châu có 06 dự án/148,21 ha, kết quả:</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Đã thực hiện thu hồi đất: 04 dự án/73,04 ha, gồm: Đ</w:t>
      </w:r>
      <w:r w:rsidRPr="00F5135A">
        <w:rPr>
          <w:rFonts w:ascii="Times New Roman" w:hAnsi="Times New Roman" w:hint="eastAsia"/>
        </w:rPr>
        <w:t>ư</w:t>
      </w:r>
      <w:r w:rsidRPr="00F5135A">
        <w:rPr>
          <w:rFonts w:ascii="Times New Roman" w:hAnsi="Times New Roman"/>
        </w:rPr>
        <w:t>ờng ra cột mốc quốc giới thuộc 03 Đồn Biên phòng: 11,57 ha; Xây dựng móng trụ điện và Trạm cắt đ</w:t>
      </w:r>
      <w:r w:rsidRPr="00F5135A">
        <w:rPr>
          <w:rFonts w:ascii="Times New Roman" w:hAnsi="Times New Roman" w:hint="eastAsia"/>
        </w:rPr>
        <w:t>ư</w:t>
      </w:r>
      <w:r w:rsidRPr="00F5135A">
        <w:rPr>
          <w:rFonts w:ascii="Times New Roman" w:hAnsi="Times New Roman"/>
        </w:rPr>
        <w:t>ờng dây đối nối 110kv dự án NMĐ MT Bách khoa á Châu 1 và</w:t>
      </w:r>
      <w:r w:rsidR="006A47D3">
        <w:rPr>
          <w:rFonts w:ascii="Times New Roman" w:hAnsi="Times New Roman"/>
        </w:rPr>
        <w:t xml:space="preserve"> </w:t>
      </w:r>
      <w:r w:rsidRPr="00F5135A">
        <w:rPr>
          <w:rFonts w:ascii="Times New Roman" w:hAnsi="Times New Roman"/>
        </w:rPr>
        <w:t>Trí Việt 1, xã Suối Dây; Tân Phú: 1,21 ha; Dự án xây dựng móng trụ điện đ</w:t>
      </w:r>
      <w:r w:rsidRPr="00F5135A">
        <w:rPr>
          <w:rFonts w:ascii="Times New Roman" w:hAnsi="Times New Roman" w:hint="eastAsia"/>
        </w:rPr>
        <w:t>ư</w:t>
      </w:r>
      <w:r w:rsidRPr="00F5135A">
        <w:rPr>
          <w:rFonts w:ascii="Times New Roman" w:hAnsi="Times New Roman"/>
        </w:rPr>
        <w:t xml:space="preserve">ờng dây đối nối 220kv dự án NMĐ MT Dầu tiếng 1, 2, tại xã Tân Hưng: 0,26 ha; Dự án Nhà máy điện mặt trời Tân Châu 1, tại xã Tân Thành: 60,0 ha;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Chưa thực hiện: 02 dự án/75,17 ha, gồm: Công trình lộ ra 110kv trạm 220kv Tân Biên, xã Thạnh Đông: 0,17 ha; Cụm Công nghiệp Tân Phú tại xã</w:t>
      </w:r>
      <w:r w:rsidR="006A47D3">
        <w:rPr>
          <w:rFonts w:ascii="Times New Roman" w:hAnsi="Times New Roman"/>
        </w:rPr>
        <w:t xml:space="preserve"> </w:t>
      </w:r>
      <w:r w:rsidRPr="00F5135A">
        <w:rPr>
          <w:rFonts w:ascii="Times New Roman" w:hAnsi="Times New Roman"/>
        </w:rPr>
        <w:t>Tân Phú: 75,00 ha.</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Năm 2020: thực hiệ</w:t>
      </w:r>
      <w:r w:rsidR="00833B23">
        <w:rPr>
          <w:rFonts w:ascii="Times New Roman" w:hAnsi="Times New Roman"/>
        </w:rPr>
        <w:t xml:space="preserve">n Nghị quyết số 18/2019/NQ-HĐND </w:t>
      </w:r>
      <w:r w:rsidRPr="00F5135A">
        <w:rPr>
          <w:rFonts w:ascii="Times New Roman" w:hAnsi="Times New Roman"/>
        </w:rPr>
        <w:t>ngày 06/12/2019, trong đó Huyện Tân Châu 01 dự án/</w:t>
      </w:r>
      <w:r w:rsidR="00833B23">
        <w:rPr>
          <w:rFonts w:ascii="Times New Roman" w:hAnsi="Times New Roman"/>
        </w:rPr>
        <w:t>4,60</w:t>
      </w:r>
      <w:r w:rsidRPr="00F5135A">
        <w:rPr>
          <w:rFonts w:ascii="Times New Roman" w:hAnsi="Times New Roman"/>
        </w:rPr>
        <w:t xml:space="preserve"> ha (dự án Nhà máy cung cấp nước sạch của Công ty CP cấp, thoát nước Tây Ninh, tại thị trấn Tân Châu), kết quả: chưa thực hiện.</w:t>
      </w:r>
    </w:p>
    <w:p w:rsidR="00A07DC0" w:rsidRPr="00A07DC0" w:rsidRDefault="00CF01E9" w:rsidP="00A07DC0">
      <w:pPr>
        <w:spacing w:before="120"/>
        <w:ind w:firstLine="720"/>
        <w:contextualSpacing/>
        <w:jc w:val="both"/>
        <w:rPr>
          <w:rFonts w:ascii="Times New Roman" w:hAnsi="Times New Roman"/>
          <w:b/>
        </w:rPr>
      </w:pPr>
      <w:r>
        <w:rPr>
          <w:rFonts w:ascii="Times New Roman" w:hAnsi="Times New Roman"/>
          <w:b/>
        </w:rPr>
        <w:t>b/</w:t>
      </w:r>
      <w:r w:rsidR="00A07DC0" w:rsidRPr="00A07DC0">
        <w:rPr>
          <w:rFonts w:ascii="Times New Roman" w:hAnsi="Times New Roman"/>
          <w:b/>
        </w:rPr>
        <w:t xml:space="preserve"> Chuyển mục đích sử dụng đất:</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Hộ gia đình, cá nhân theo Kế hoạch sử dụng đất được phê duyệt:</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2016: Cho phép chuyển mục đích sử dụng đất</w:t>
      </w:r>
      <w:r w:rsidRPr="00622054">
        <w:rPr>
          <w:rFonts w:ascii="Times New Roman" w:hAnsi="Times New Roman"/>
          <w:sz w:val="27"/>
          <w:szCs w:val="27"/>
        </w:rPr>
        <w:t xml:space="preserve">: 54 trường hợp/3,18 ha </w:t>
      </w:r>
      <w:r w:rsidRPr="00622054">
        <w:rPr>
          <w:rFonts w:ascii="Times New Roman" w:hAnsi="Times New Roman"/>
        </w:rPr>
        <w:t>(trong đó đất nông nghiệp chuyển sang đất TMD: 07 trường hợp/2,14 ha, đất nông nghiệp chuyển sang đất SKC: 01 trường hợp/0,30 ha, đất nông nghiệp chuyển sang đất DTT: 01 trường hợp/0,25 ha, đất nông nghiệp chuyển sang đất ONT: 45 trường hợp/0,48 ha).</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2017: Cho phép chuyển mục đích sử dụng đất</w:t>
      </w:r>
      <w:r w:rsidRPr="00622054">
        <w:rPr>
          <w:rFonts w:ascii="Times New Roman" w:hAnsi="Times New Roman"/>
          <w:sz w:val="27"/>
          <w:szCs w:val="27"/>
        </w:rPr>
        <w:t xml:space="preserve"> </w:t>
      </w:r>
      <w:r w:rsidRPr="00622054">
        <w:rPr>
          <w:rFonts w:ascii="Times New Roman" w:hAnsi="Times New Roman"/>
        </w:rPr>
        <w:t>91 trường hợp/15.231,7 m</w:t>
      </w:r>
      <w:r w:rsidRPr="00622054">
        <w:rPr>
          <w:rFonts w:ascii="Times New Roman" w:hAnsi="Times New Roman"/>
          <w:vertAlign w:val="superscript"/>
        </w:rPr>
        <w:t xml:space="preserve">2 </w:t>
      </w:r>
      <w:r w:rsidRPr="00622054">
        <w:rPr>
          <w:rFonts w:ascii="Times New Roman" w:hAnsi="Times New Roman"/>
        </w:rPr>
        <w:t>(Trong đó: đất nông nghiệp chuyển sang đất ở:</w:t>
      </w:r>
      <w:r w:rsidR="006A47D3">
        <w:rPr>
          <w:rFonts w:ascii="Times New Roman" w:hAnsi="Times New Roman"/>
        </w:rPr>
        <w:t xml:space="preserve"> </w:t>
      </w:r>
      <w:r w:rsidRPr="00622054">
        <w:rPr>
          <w:rFonts w:ascii="Times New Roman" w:hAnsi="Times New Roman"/>
        </w:rPr>
        <w:t>87 trường hợp/1,16 ha, đất nông nghiệp chuyển sang đất SXKDPNN: 04 trường hợp/0,35 ha, đất trồng lúa mục đích sử dụng đất trong giấy CNQSD đất nhưng nằm ngoài quy hoạch chuyển sang mục đích khác theo Kế hoạch sử dụng đất 27 trường hợp/11,77ha).</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xml:space="preserve">* Năm 2018: Cho phép chuyển mục đích sử dụng đất: 220 trường hợp/5,50 ha (trong đó: Chuyển sang đất ở: 215 trường hợp/3,37 ha; Chuyển sang đất cơ sở SXKDPNN: 05 trường hợp/2,13 ha, Cho phép chuyển đất trồng lúa, </w:t>
      </w:r>
      <w:r w:rsidRPr="00622054">
        <w:rPr>
          <w:rFonts w:ascii="Times New Roman" w:hAnsi="Times New Roman"/>
        </w:rPr>
        <w:lastRenderedPageBreak/>
        <w:t xml:space="preserve">ghi trong giấy CNQSD đất, mục đích là đất trồng lúa, nhưng nằm ngoài quy hoạch đất trồng lúa đến năm 2020: 56 trường hợp/36,23 ha). </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2019: Cho phép chuyển mục đích sử dụng đất 428 trường hợp/7,25 ha (trong đó: chuyển sang đất ở: 425 trường hợp/6,72 ha, chuyển sang đất SXKDPNN: 03 trường hợp/0,53 ha; Chuyển đổi mục đích đất trồng lúa, ghi trong giấy CNQSD đất, nhưng nằm ngoài quy hoạch đất trồng lúa đến năm 2020, phù hợp với kế hoạch sử dụng đất hàng năm, chuyển sang mục đích khác là 93 trường hợp/60,15 ha)</w:t>
      </w:r>
    </w:p>
    <w:p w:rsidR="00A07DC0" w:rsidRPr="00622054" w:rsidRDefault="00A07DC0" w:rsidP="00A07DC0">
      <w:pPr>
        <w:tabs>
          <w:tab w:val="left" w:pos="4675"/>
        </w:tabs>
        <w:spacing w:before="120"/>
        <w:ind w:firstLine="720"/>
        <w:contextualSpacing/>
        <w:jc w:val="both"/>
        <w:rPr>
          <w:rFonts w:ascii="Times New Roman" w:hAnsi="Times New Roman"/>
        </w:rPr>
      </w:pPr>
      <w:r w:rsidRPr="00622054">
        <w:rPr>
          <w:rFonts w:ascii="Times New Roman" w:hAnsi="Times New Roman"/>
        </w:rPr>
        <w:t>* 09 tháng đầu năm 2020: Chuyển mục đích sử dụng đất 490 trường hợp/10,68 ha (trong đó: Đất nông nghiệp chuyển sang đất ở: 484 trường hợp/10,11 ha, Đất nông nghiệp chuyển sang đất SXKDPNN: 06 trường hợp/0,57 ha, Chuyển đổi mục đích đất trồng lúa, ghi trong giấy CNQSD đất nhưng nằm ngoài quy hoạch đất trồng lúa đến năm 2020 là 104 trường hợp/61,10 ha).</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Chuyển mục đích sử dụng đất trồng lúa, đất rừng phòng hộ, rừng đặc dụng để thực hiện các dự án đầu tư theo Nghị quyết HĐND tỉnh phê chuẩn:</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2016: thực hiện Nghị quyết số 39/2015/NQ-H</w:t>
      </w:r>
      <w:r w:rsidRPr="00622054">
        <w:rPr>
          <w:rFonts w:ascii="Times New Roman" w:hAnsi="Times New Roman" w:hint="eastAsia"/>
        </w:rPr>
        <w:t>Đ</w:t>
      </w:r>
      <w:r w:rsidRPr="00622054">
        <w:rPr>
          <w:rFonts w:ascii="Times New Roman" w:hAnsi="Times New Roman"/>
        </w:rPr>
        <w:t>ND ngày 11/12/2015, trên địa bàn huyện Tân Châu: 02 dự án/1,85 ha, đã thực hiện xong.</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2017: thực hiện Nghị quyết số 24/2016/NQ-H</w:t>
      </w:r>
      <w:r w:rsidRPr="00622054">
        <w:rPr>
          <w:rFonts w:ascii="Times New Roman" w:hAnsi="Times New Roman" w:hint="eastAsia"/>
        </w:rPr>
        <w:t>Đ</w:t>
      </w:r>
      <w:r w:rsidRPr="00622054">
        <w:rPr>
          <w:rFonts w:ascii="Times New Roman" w:hAnsi="Times New Roman"/>
        </w:rPr>
        <w:t>ND ngày 22/9/2016 (</w:t>
      </w:r>
      <w:r w:rsidRPr="00622054">
        <w:rPr>
          <w:rFonts w:ascii="Times New Roman" w:hAnsi="Times New Roman" w:hint="eastAsia"/>
        </w:rPr>
        <w:t>đ</w:t>
      </w:r>
      <w:r w:rsidRPr="00622054">
        <w:rPr>
          <w:rFonts w:ascii="Times New Roman" w:hAnsi="Times New Roman"/>
        </w:rPr>
        <w:t>ợt 1 n</w:t>
      </w:r>
      <w:r w:rsidRPr="00622054">
        <w:rPr>
          <w:rFonts w:ascii="Times New Roman" w:hAnsi="Times New Roman" w:hint="eastAsia"/>
        </w:rPr>
        <w:t>ă</w:t>
      </w:r>
      <w:r w:rsidRPr="00622054">
        <w:rPr>
          <w:rFonts w:ascii="Times New Roman" w:hAnsi="Times New Roman"/>
        </w:rPr>
        <w:t>m 2016) trên địa bàn huyện Tân Châu: 02 dự án/14,17 ha, đã thực hiện xong và Nghị quyết số 43/2016/NQ-H</w:t>
      </w:r>
      <w:r w:rsidRPr="00622054">
        <w:rPr>
          <w:rFonts w:ascii="Times New Roman" w:hAnsi="Times New Roman" w:hint="eastAsia"/>
        </w:rPr>
        <w:t>Đ</w:t>
      </w:r>
      <w:r w:rsidRPr="00622054">
        <w:rPr>
          <w:rFonts w:ascii="Times New Roman" w:hAnsi="Times New Roman"/>
        </w:rPr>
        <w:t>ND ngày 09/12/2016 (</w:t>
      </w:r>
      <w:r w:rsidRPr="00622054">
        <w:rPr>
          <w:rFonts w:ascii="Times New Roman" w:hAnsi="Times New Roman" w:hint="eastAsia"/>
        </w:rPr>
        <w:t>đ</w:t>
      </w:r>
      <w:r w:rsidRPr="00622054">
        <w:rPr>
          <w:rFonts w:ascii="Times New Roman" w:hAnsi="Times New Roman"/>
        </w:rPr>
        <w:t>ợt 2 n</w:t>
      </w:r>
      <w:r w:rsidRPr="00622054">
        <w:rPr>
          <w:rFonts w:ascii="Times New Roman" w:hAnsi="Times New Roman" w:hint="eastAsia"/>
        </w:rPr>
        <w:t>ă</w:t>
      </w:r>
      <w:r w:rsidRPr="00622054">
        <w:rPr>
          <w:rFonts w:ascii="Times New Roman" w:hAnsi="Times New Roman"/>
        </w:rPr>
        <w:t xml:space="preserve">m 2016): 02 dự án/56,80 ha, đã thực hiện xong. </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2018: thực hiện Nghị quyết số 13/2017/NQ-H</w:t>
      </w:r>
      <w:r w:rsidRPr="00622054">
        <w:rPr>
          <w:rFonts w:ascii="Times New Roman" w:hAnsi="Times New Roman" w:hint="eastAsia"/>
        </w:rPr>
        <w:t>Đ</w:t>
      </w:r>
      <w:r w:rsidRPr="00622054">
        <w:rPr>
          <w:rFonts w:ascii="Times New Roman" w:hAnsi="Times New Roman"/>
        </w:rPr>
        <w:t>ND ngày 13/7/2017 (</w:t>
      </w:r>
      <w:r w:rsidRPr="00622054">
        <w:rPr>
          <w:rFonts w:ascii="Times New Roman" w:hAnsi="Times New Roman" w:hint="eastAsia"/>
        </w:rPr>
        <w:t>đ</w:t>
      </w:r>
      <w:r w:rsidRPr="00622054">
        <w:rPr>
          <w:rFonts w:ascii="Times New Roman" w:hAnsi="Times New Roman"/>
        </w:rPr>
        <w:t>ợt 1 n</w:t>
      </w:r>
      <w:r w:rsidRPr="00622054">
        <w:rPr>
          <w:rFonts w:ascii="Times New Roman" w:hAnsi="Times New Roman" w:hint="eastAsia"/>
        </w:rPr>
        <w:t>ă</w:t>
      </w:r>
      <w:r w:rsidRPr="00622054">
        <w:rPr>
          <w:rFonts w:ascii="Times New Roman" w:hAnsi="Times New Roman"/>
        </w:rPr>
        <w:t xml:space="preserve">m 2017) huyện Tân Châu có dự án Trạm kiểm soát Cây Cầy thuộc </w:t>
      </w:r>
      <w:r w:rsidRPr="00622054">
        <w:rPr>
          <w:rFonts w:ascii="Times New Roman" w:hAnsi="Times New Roman" w:hint="eastAsia"/>
        </w:rPr>
        <w:t>đ</w:t>
      </w:r>
      <w:r w:rsidRPr="00622054">
        <w:rPr>
          <w:rFonts w:ascii="Times New Roman" w:hAnsi="Times New Roman"/>
        </w:rPr>
        <w:t>ồn Biên phòng Tống Lê Chân, diện tích 2,45 ha, xã Tân Hòa, đã thực hiện; Nghị quyết số</w:t>
      </w:r>
      <w:r w:rsidR="006A47D3">
        <w:rPr>
          <w:rFonts w:ascii="Times New Roman" w:hAnsi="Times New Roman"/>
        </w:rPr>
        <w:t xml:space="preserve"> </w:t>
      </w:r>
      <w:r w:rsidRPr="00622054">
        <w:rPr>
          <w:rFonts w:ascii="Times New Roman" w:hAnsi="Times New Roman"/>
        </w:rPr>
        <w:t>36/2017/NQ-H</w:t>
      </w:r>
      <w:r w:rsidRPr="00622054">
        <w:rPr>
          <w:rFonts w:ascii="Times New Roman" w:hAnsi="Times New Roman" w:hint="eastAsia"/>
        </w:rPr>
        <w:t>Đ</w:t>
      </w:r>
      <w:r w:rsidRPr="00622054">
        <w:rPr>
          <w:rFonts w:ascii="Times New Roman" w:hAnsi="Times New Roman"/>
        </w:rPr>
        <w:t>ND ngày</w:t>
      </w:r>
      <w:r w:rsidR="006A47D3">
        <w:rPr>
          <w:rFonts w:ascii="Times New Roman" w:hAnsi="Times New Roman"/>
        </w:rPr>
        <w:t xml:space="preserve"> </w:t>
      </w:r>
      <w:r w:rsidRPr="00622054">
        <w:rPr>
          <w:rFonts w:ascii="Times New Roman" w:hAnsi="Times New Roman"/>
        </w:rPr>
        <w:t>08/12/2017 (</w:t>
      </w:r>
      <w:r w:rsidRPr="00622054">
        <w:rPr>
          <w:rFonts w:ascii="Times New Roman" w:hAnsi="Times New Roman" w:hint="eastAsia"/>
        </w:rPr>
        <w:t>đ</w:t>
      </w:r>
      <w:r w:rsidRPr="00622054">
        <w:rPr>
          <w:rFonts w:ascii="Times New Roman" w:hAnsi="Times New Roman"/>
        </w:rPr>
        <w:t>ợt 2 n</w:t>
      </w:r>
      <w:r w:rsidRPr="00622054">
        <w:rPr>
          <w:rFonts w:ascii="Times New Roman" w:hAnsi="Times New Roman" w:hint="eastAsia"/>
        </w:rPr>
        <w:t>ă</w:t>
      </w:r>
      <w:r w:rsidRPr="00622054">
        <w:rPr>
          <w:rFonts w:ascii="Times New Roman" w:hAnsi="Times New Roman"/>
        </w:rPr>
        <w:t>m 2017) Kênh tiêu Tân Phú-Tân H</w:t>
      </w:r>
      <w:r w:rsidRPr="00622054">
        <w:rPr>
          <w:rFonts w:ascii="Times New Roman" w:hAnsi="Times New Roman" w:hint="eastAsia"/>
        </w:rPr>
        <w:t>ư</w:t>
      </w:r>
      <w:r w:rsidRPr="00622054">
        <w:rPr>
          <w:rFonts w:ascii="Times New Roman" w:hAnsi="Times New Roman"/>
        </w:rPr>
        <w:t>ng, diện tích 2,50 ha, xã Tân Hưng và xã Tân Phú: đã và đang thực hiện.</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2019: thực hiện Nghị quyết số 13/2018/NQ-H</w:t>
      </w:r>
      <w:r w:rsidRPr="00622054">
        <w:rPr>
          <w:rFonts w:ascii="Times New Roman" w:hAnsi="Times New Roman" w:hint="eastAsia"/>
        </w:rPr>
        <w:t>Đ</w:t>
      </w:r>
      <w:r w:rsidRPr="00622054">
        <w:rPr>
          <w:rFonts w:ascii="Times New Roman" w:hAnsi="Times New Roman"/>
        </w:rPr>
        <w:t>ND ngày</w:t>
      </w:r>
      <w:r w:rsidR="006A47D3">
        <w:rPr>
          <w:rFonts w:ascii="Times New Roman" w:hAnsi="Times New Roman"/>
        </w:rPr>
        <w:t xml:space="preserve"> </w:t>
      </w:r>
      <w:r w:rsidRPr="00622054">
        <w:rPr>
          <w:rFonts w:ascii="Times New Roman" w:hAnsi="Times New Roman"/>
        </w:rPr>
        <w:t>13/7/2018 (</w:t>
      </w:r>
      <w:r w:rsidRPr="00622054">
        <w:rPr>
          <w:rFonts w:ascii="Times New Roman" w:hAnsi="Times New Roman" w:hint="eastAsia"/>
        </w:rPr>
        <w:t>đ</w:t>
      </w:r>
      <w:r w:rsidRPr="00622054">
        <w:rPr>
          <w:rFonts w:ascii="Times New Roman" w:hAnsi="Times New Roman"/>
        </w:rPr>
        <w:t>ợt 1 n</w:t>
      </w:r>
      <w:r w:rsidRPr="00622054">
        <w:rPr>
          <w:rFonts w:ascii="Times New Roman" w:hAnsi="Times New Roman" w:hint="eastAsia"/>
        </w:rPr>
        <w:t>ă</w:t>
      </w:r>
      <w:r w:rsidRPr="00622054">
        <w:rPr>
          <w:rFonts w:ascii="Times New Roman" w:hAnsi="Times New Roman"/>
        </w:rPr>
        <w:t>m 2018) và Nghị quyết số 21/2018/NQ-H</w:t>
      </w:r>
      <w:r w:rsidRPr="00622054">
        <w:rPr>
          <w:rFonts w:ascii="Times New Roman" w:hAnsi="Times New Roman" w:hint="eastAsia"/>
        </w:rPr>
        <w:t>Đ</w:t>
      </w:r>
      <w:r w:rsidRPr="00622054">
        <w:rPr>
          <w:rFonts w:ascii="Times New Roman" w:hAnsi="Times New Roman"/>
        </w:rPr>
        <w:t>ND ngày</w:t>
      </w:r>
      <w:r w:rsidR="006A47D3">
        <w:rPr>
          <w:rFonts w:ascii="Times New Roman" w:hAnsi="Times New Roman"/>
        </w:rPr>
        <w:t xml:space="preserve"> </w:t>
      </w:r>
      <w:r w:rsidRPr="00622054">
        <w:rPr>
          <w:rFonts w:ascii="Times New Roman" w:hAnsi="Times New Roman"/>
        </w:rPr>
        <w:t>12/12/2018 (</w:t>
      </w:r>
      <w:r w:rsidRPr="00622054">
        <w:rPr>
          <w:rFonts w:ascii="Times New Roman" w:hAnsi="Times New Roman" w:hint="eastAsia"/>
        </w:rPr>
        <w:t>đ</w:t>
      </w:r>
      <w:r w:rsidRPr="00622054">
        <w:rPr>
          <w:rFonts w:ascii="Times New Roman" w:hAnsi="Times New Roman"/>
        </w:rPr>
        <w:t>ợt 2 n</w:t>
      </w:r>
      <w:r w:rsidRPr="00622054">
        <w:rPr>
          <w:rFonts w:ascii="Times New Roman" w:hAnsi="Times New Roman" w:hint="eastAsia"/>
        </w:rPr>
        <w:t>ă</w:t>
      </w:r>
      <w:r w:rsidRPr="00622054">
        <w:rPr>
          <w:rFonts w:ascii="Times New Roman" w:hAnsi="Times New Roman"/>
        </w:rPr>
        <w:t>m 2018) huyện Tân Châu có 05 dự án, diện tích 16,69 ha, đã và đang thực hiện.</w:t>
      </w:r>
    </w:p>
    <w:p w:rsidR="00A07DC0" w:rsidRPr="00622054" w:rsidRDefault="00A07DC0" w:rsidP="00A07DC0">
      <w:pPr>
        <w:spacing w:before="120"/>
        <w:ind w:firstLine="720"/>
        <w:contextualSpacing/>
        <w:jc w:val="both"/>
        <w:rPr>
          <w:rFonts w:ascii="Times New Roman" w:hAnsi="Times New Roman"/>
        </w:rPr>
      </w:pPr>
      <w:r w:rsidRPr="00622054">
        <w:rPr>
          <w:rFonts w:ascii="Times New Roman" w:hAnsi="Times New Roman"/>
        </w:rPr>
        <w:t>* Năm 2020: thực hiện Nghị quyết số 10/2019/NQ-H</w:t>
      </w:r>
      <w:r w:rsidRPr="00622054">
        <w:rPr>
          <w:rFonts w:ascii="Times New Roman" w:hAnsi="Times New Roman" w:hint="eastAsia"/>
        </w:rPr>
        <w:t>Đ</w:t>
      </w:r>
      <w:r w:rsidRPr="00622054">
        <w:rPr>
          <w:rFonts w:ascii="Times New Roman" w:hAnsi="Times New Roman"/>
        </w:rPr>
        <w:t>ND ngày</w:t>
      </w:r>
      <w:r w:rsidR="006A47D3">
        <w:rPr>
          <w:rFonts w:ascii="Times New Roman" w:hAnsi="Times New Roman"/>
        </w:rPr>
        <w:t xml:space="preserve"> </w:t>
      </w:r>
      <w:r w:rsidRPr="00622054">
        <w:rPr>
          <w:rFonts w:ascii="Times New Roman" w:hAnsi="Times New Roman"/>
        </w:rPr>
        <w:t>11/7/2019 (</w:t>
      </w:r>
      <w:r w:rsidRPr="00622054">
        <w:rPr>
          <w:rFonts w:ascii="Times New Roman" w:hAnsi="Times New Roman" w:hint="eastAsia"/>
        </w:rPr>
        <w:t>đ</w:t>
      </w:r>
      <w:r w:rsidRPr="00622054">
        <w:rPr>
          <w:rFonts w:ascii="Times New Roman" w:hAnsi="Times New Roman"/>
        </w:rPr>
        <w:t>ợt 1 n</w:t>
      </w:r>
      <w:r w:rsidRPr="00622054">
        <w:rPr>
          <w:rFonts w:ascii="Times New Roman" w:hAnsi="Times New Roman" w:hint="eastAsia"/>
        </w:rPr>
        <w:t>ă</w:t>
      </w:r>
      <w:r w:rsidRPr="00622054">
        <w:rPr>
          <w:rFonts w:ascii="Times New Roman" w:hAnsi="Times New Roman"/>
        </w:rPr>
        <w:t xml:space="preserve">m 2019) huyện Tân Châu có 01 dự án: </w:t>
      </w:r>
      <w:r w:rsidRPr="00622054">
        <w:rPr>
          <w:rFonts w:ascii="Times New Roman" w:hAnsi="Times New Roman" w:hint="eastAsia"/>
        </w:rPr>
        <w:t>Đ</w:t>
      </w:r>
      <w:r w:rsidRPr="00622054">
        <w:rPr>
          <w:rFonts w:ascii="Times New Roman" w:hAnsi="Times New Roman"/>
        </w:rPr>
        <w:t>iểm cảnh giới cầu Cần Lê (</w:t>
      </w:r>
      <w:r w:rsidRPr="00622054">
        <w:rPr>
          <w:rFonts w:ascii="Times New Roman" w:hAnsi="Times New Roman" w:hint="eastAsia"/>
        </w:rPr>
        <w:t>Đ</w:t>
      </w:r>
      <w:r w:rsidRPr="00622054">
        <w:rPr>
          <w:rFonts w:ascii="Times New Roman" w:hAnsi="Times New Roman"/>
        </w:rPr>
        <w:t>ồn Biên phòng Tống Lê Chân) diện tích 1,00 ha, đã thực hiện.</w:t>
      </w:r>
    </w:p>
    <w:p w:rsidR="00A07DC0" w:rsidRPr="00A07DC0" w:rsidRDefault="00A07DC0" w:rsidP="004B0A74">
      <w:pPr>
        <w:pStyle w:val="Heading4"/>
      </w:pPr>
      <w:r w:rsidRPr="00A07DC0">
        <w:rPr>
          <w:rFonts w:eastAsiaTheme="minorEastAsia"/>
          <w:lang w:val="vi-VN"/>
        </w:rPr>
        <w:t>1.1.</w:t>
      </w:r>
      <w:r w:rsidR="00466F6C">
        <w:rPr>
          <w:rFonts w:eastAsiaTheme="minorEastAsia"/>
        </w:rPr>
        <w:t>6</w:t>
      </w:r>
      <w:r w:rsidRPr="00A07DC0">
        <w:rPr>
          <w:rFonts w:eastAsiaTheme="minorEastAsia"/>
          <w:lang w:val="vi-VN"/>
        </w:rPr>
        <w:t xml:space="preserve">. </w:t>
      </w:r>
      <w:r w:rsidRPr="00A07DC0">
        <w:t>Kết quả thực hiện công tác bồi thường, hỗ trợ, tái định cư khi nhà nước thu hồi đất</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xml:space="preserve">Từ năm 2016 đến tháng 9/2020, trên địa bàn huyện Tân Châu triển khai thực hiện 33 dự án bồi thường, hỗ trợ, không có dự án bố trí tái định cư.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Dự án hoàn thành: 24 dự án, tổng diện tích thu hồi: 1.264.949,84 m</w:t>
      </w:r>
      <w:r w:rsidRPr="00F5135A">
        <w:rPr>
          <w:rFonts w:ascii="Times New Roman" w:hAnsi="Times New Roman"/>
          <w:vertAlign w:val="superscript"/>
        </w:rPr>
        <w:t>2</w:t>
      </w:r>
      <w:r w:rsidRPr="00F5135A">
        <w:rPr>
          <w:rFonts w:ascii="Times New Roman" w:hAnsi="Times New Roman"/>
        </w:rPr>
        <w:t>, có 56 tổ chức và 935 hộ gia đình, cá nhân bị ảnh hưởng, kinh phí bồi thường, hỗ trợ: 84.429.586.492 đồng. Cụ thể như sau:</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lastRenderedPageBreak/>
        <w:t>+ Năm 2016: 05 dự án hoàn thành, tổng diện tích thu hồi: 246.770,0 m</w:t>
      </w:r>
      <w:r w:rsidRPr="00F5135A">
        <w:rPr>
          <w:rFonts w:ascii="Times New Roman" w:hAnsi="Times New Roman"/>
          <w:vertAlign w:val="superscript"/>
        </w:rPr>
        <w:t>2</w:t>
      </w:r>
      <w:r w:rsidRPr="00F5135A">
        <w:rPr>
          <w:rFonts w:ascii="Times New Roman" w:hAnsi="Times New Roman"/>
        </w:rPr>
        <w:t>, có 02 tổ chức và 12 hộ gia đình, cá nhân bị ảnh hưởng, kinh phí bồi thường, hỗ trợ: 5.128.000.000 đồng.</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Năm 2017: 04 dự án hoàn thành, tổng diện tích thu hồi: 5.432,0 m</w:t>
      </w:r>
      <w:r w:rsidRPr="00F5135A">
        <w:rPr>
          <w:rFonts w:ascii="Times New Roman" w:hAnsi="Times New Roman"/>
          <w:vertAlign w:val="superscript"/>
        </w:rPr>
        <w:t>2</w:t>
      </w:r>
      <w:r w:rsidRPr="00F5135A">
        <w:rPr>
          <w:rFonts w:ascii="Times New Roman" w:hAnsi="Times New Roman"/>
        </w:rPr>
        <w:t>, có 39 hộ gia đình, cá nhân bị ảnh hưởng, kinh phí bồi thường, hỗ trợ: 1.693.000.000 đồng.</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Năm 2018: 05 dự án hoàn thành, tổng diện tích thu hồi: 846.447,99 m</w:t>
      </w:r>
      <w:r w:rsidRPr="00F5135A">
        <w:rPr>
          <w:rFonts w:ascii="Times New Roman" w:hAnsi="Times New Roman"/>
          <w:vertAlign w:val="superscript"/>
        </w:rPr>
        <w:t>2</w:t>
      </w:r>
      <w:r w:rsidRPr="00F5135A">
        <w:rPr>
          <w:rFonts w:ascii="Times New Roman" w:hAnsi="Times New Roman"/>
        </w:rPr>
        <w:t>, có 13 tổ chức và</w:t>
      </w:r>
      <w:r w:rsidR="006A47D3">
        <w:rPr>
          <w:rFonts w:ascii="Times New Roman" w:hAnsi="Times New Roman"/>
        </w:rPr>
        <w:t xml:space="preserve"> </w:t>
      </w:r>
      <w:r w:rsidRPr="00F5135A">
        <w:rPr>
          <w:rFonts w:ascii="Times New Roman" w:hAnsi="Times New Roman"/>
        </w:rPr>
        <w:t>696 hộ gia đình, cá nhân bị ảnh hưởng, kinh phí bồi thường, hỗ trợ: 28.612.326.419 đồng.</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Năm 2019: 06 dự án hoàn thành, tổng diện tích thu hồi: 152.008,65 m</w:t>
      </w:r>
      <w:r w:rsidRPr="00F5135A">
        <w:rPr>
          <w:rFonts w:ascii="Times New Roman" w:hAnsi="Times New Roman"/>
          <w:vertAlign w:val="superscript"/>
        </w:rPr>
        <w:t>2</w:t>
      </w:r>
      <w:r w:rsidRPr="00F5135A">
        <w:rPr>
          <w:rFonts w:ascii="Times New Roman" w:hAnsi="Times New Roman"/>
        </w:rPr>
        <w:t>, có 37 tổ chức và 04 hộ gia đình, cá nhân bị ảnh hưởng, kinh phí bồi thường, hỗ trợ: 34.410.058.541 đồng.</w:t>
      </w:r>
    </w:p>
    <w:p w:rsidR="00A07DC0" w:rsidRPr="00F5135A" w:rsidRDefault="00A07DC0" w:rsidP="00833B23">
      <w:pPr>
        <w:pStyle w:val="ListParagraph"/>
        <w:spacing w:before="120"/>
        <w:ind w:left="0" w:firstLine="720"/>
        <w:contextualSpacing/>
        <w:jc w:val="both"/>
        <w:rPr>
          <w:rFonts w:ascii="Times New Roman" w:hAnsi="Times New Roman"/>
        </w:rPr>
      </w:pPr>
      <w:r w:rsidRPr="00F5135A">
        <w:rPr>
          <w:rFonts w:ascii="Times New Roman" w:hAnsi="Times New Roman"/>
        </w:rPr>
        <w:t>+ 09 tháng năm 2020: có 04 dự án hoàn thành, tổng diện tích thu hồi: 14.291,20 m</w:t>
      </w:r>
      <w:r w:rsidRPr="00F5135A">
        <w:rPr>
          <w:rFonts w:ascii="Times New Roman" w:hAnsi="Times New Roman"/>
          <w:vertAlign w:val="superscript"/>
        </w:rPr>
        <w:t>2</w:t>
      </w:r>
      <w:r w:rsidRPr="00F5135A">
        <w:rPr>
          <w:rFonts w:ascii="Times New Roman" w:hAnsi="Times New Roman"/>
        </w:rPr>
        <w:t>, có 04 tổ chức và 184 hộ gia đình, cá nhân bị ảnh hưởng, kinh phí bồi thường hỗ trợ: 14.586.201.532 đồng.</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Dự án đang thực hiện: 09 dự án, tổng diện tích thu hồi: 1.454.607,05 m</w:t>
      </w:r>
      <w:r w:rsidRPr="00F5135A">
        <w:rPr>
          <w:rFonts w:ascii="Times New Roman" w:hAnsi="Times New Roman"/>
          <w:vertAlign w:val="superscript"/>
        </w:rPr>
        <w:t>2</w:t>
      </w:r>
      <w:r w:rsidRPr="00F5135A">
        <w:rPr>
          <w:rFonts w:ascii="Times New Roman" w:hAnsi="Times New Roman"/>
        </w:rPr>
        <w:t>, có 1.384 hộ gia đình, cá nhân bị ảnh hưởng, dự kiến kinh phí bồi thường, hỗ trợ: 94.292.003.568 đồng</w:t>
      </w:r>
      <w:r w:rsidR="006A47D3">
        <w:rPr>
          <w:rFonts w:ascii="Times New Roman" w:hAnsi="Times New Roman"/>
        </w:rPr>
        <w:t xml:space="preserve"> </w:t>
      </w:r>
    </w:p>
    <w:p w:rsidR="00A07DC0" w:rsidRPr="00F5135A" w:rsidRDefault="00A07DC0" w:rsidP="00A07DC0">
      <w:pPr>
        <w:spacing w:before="120"/>
        <w:ind w:firstLine="720"/>
        <w:contextualSpacing/>
        <w:jc w:val="both"/>
        <w:rPr>
          <w:rFonts w:ascii="Times New Roman" w:hAnsi="Times New Roman"/>
        </w:rPr>
      </w:pPr>
      <w:r w:rsidRPr="00F5135A">
        <w:rPr>
          <w:rFonts w:ascii="Times New Roman" w:hAnsi="Times New Roman"/>
        </w:rPr>
        <w:t>- Công tác đấu giá quyền sử dụng đất giao đất có thu tiền sử dụng đất hoặc cho thuê đất, gồm các khu đất như sau:</w:t>
      </w:r>
    </w:p>
    <w:p w:rsidR="00A07DC0" w:rsidRPr="00F5135A" w:rsidRDefault="00A07DC0" w:rsidP="00A07DC0">
      <w:pPr>
        <w:spacing w:before="120"/>
        <w:ind w:firstLine="720"/>
        <w:contextualSpacing/>
        <w:jc w:val="both"/>
        <w:rPr>
          <w:rFonts w:ascii="Times New Roman" w:hAnsi="Times New Roman"/>
          <w:snapToGrid w:val="0"/>
        </w:rPr>
      </w:pPr>
      <w:r w:rsidRPr="00F5135A">
        <w:rPr>
          <w:rFonts w:ascii="Times New Roman" w:hAnsi="Times New Roman"/>
          <w:snapToGrid w:val="0"/>
          <w:spacing w:val="-4"/>
        </w:rPr>
        <w:t>+ Đang hoàn thiện hồ sơ đấu giá quyền sử dụng 258,3</w:t>
      </w:r>
      <w:r w:rsidRPr="00F5135A">
        <w:rPr>
          <w:rFonts w:ascii="Times New Roman" w:hAnsi="Times New Roman"/>
          <w:snapToGrid w:val="0"/>
        </w:rPr>
        <w:t>m</w:t>
      </w:r>
      <w:r w:rsidRPr="00F5135A">
        <w:rPr>
          <w:rFonts w:ascii="Times New Roman" w:hAnsi="Times New Roman"/>
          <w:snapToGrid w:val="0"/>
          <w:vertAlign w:val="superscript"/>
        </w:rPr>
        <w:t>2</w:t>
      </w:r>
      <w:r w:rsidRPr="00F5135A">
        <w:rPr>
          <w:rFonts w:ascii="Times New Roman" w:hAnsi="Times New Roman"/>
          <w:snapToGrid w:val="0"/>
        </w:rPr>
        <w:t xml:space="preserve"> của 03 lô đất thuộc thửa đất số 256, 257, 260, tờ bản đồ số 26 tại thị trấn Tân Châu, gồm: </w:t>
      </w:r>
    </w:p>
    <w:p w:rsidR="00A07DC0" w:rsidRPr="00F5135A" w:rsidRDefault="00A07DC0" w:rsidP="00A07DC0">
      <w:pPr>
        <w:spacing w:before="120"/>
        <w:ind w:firstLine="720"/>
        <w:contextualSpacing/>
        <w:jc w:val="both"/>
        <w:rPr>
          <w:rFonts w:ascii="Times New Roman" w:hAnsi="Times New Roman"/>
          <w:snapToGrid w:val="0"/>
        </w:rPr>
      </w:pPr>
      <w:r w:rsidRPr="00F5135A">
        <w:rPr>
          <w:rFonts w:ascii="Times New Roman" w:hAnsi="Times New Roman"/>
          <w:snapToGrid w:val="0"/>
        </w:rPr>
        <w:t>* Lô 33, diện tích 85,1m</w:t>
      </w:r>
      <w:r w:rsidRPr="00F5135A">
        <w:rPr>
          <w:rFonts w:ascii="Times New Roman" w:hAnsi="Times New Roman"/>
          <w:snapToGrid w:val="0"/>
          <w:vertAlign w:val="superscript"/>
        </w:rPr>
        <w:t>2</w:t>
      </w:r>
      <w:r w:rsidRPr="00F5135A">
        <w:rPr>
          <w:rFonts w:ascii="Times New Roman" w:hAnsi="Times New Roman"/>
          <w:snapToGrid w:val="0"/>
        </w:rPr>
        <w:t>, giá khởi điểm: 3.191.760.600 đồng;</w:t>
      </w:r>
    </w:p>
    <w:p w:rsidR="00A07DC0" w:rsidRPr="00F5135A" w:rsidRDefault="00A07DC0" w:rsidP="00A07DC0">
      <w:pPr>
        <w:spacing w:before="120"/>
        <w:ind w:firstLine="720"/>
        <w:contextualSpacing/>
        <w:jc w:val="both"/>
        <w:rPr>
          <w:rFonts w:ascii="Times New Roman" w:hAnsi="Times New Roman"/>
          <w:snapToGrid w:val="0"/>
        </w:rPr>
      </w:pPr>
      <w:r w:rsidRPr="00F5135A">
        <w:rPr>
          <w:rFonts w:ascii="Times New Roman" w:hAnsi="Times New Roman"/>
          <w:snapToGrid w:val="0"/>
        </w:rPr>
        <w:t>* Lô 34, diện tích 86,1 m</w:t>
      </w:r>
      <w:r w:rsidRPr="00F5135A">
        <w:rPr>
          <w:rFonts w:ascii="Times New Roman" w:hAnsi="Times New Roman"/>
          <w:snapToGrid w:val="0"/>
          <w:vertAlign w:val="superscript"/>
        </w:rPr>
        <w:t>2</w:t>
      </w:r>
      <w:r w:rsidRPr="00F5135A">
        <w:rPr>
          <w:rFonts w:ascii="Times New Roman" w:hAnsi="Times New Roman"/>
          <w:snapToGrid w:val="0"/>
        </w:rPr>
        <w:t>, giá khởi điểm: 3.229.266.600 đồng;</w:t>
      </w:r>
    </w:p>
    <w:p w:rsidR="00A07DC0" w:rsidRPr="00F5135A" w:rsidRDefault="00A07DC0" w:rsidP="00A07DC0">
      <w:pPr>
        <w:spacing w:before="120"/>
        <w:ind w:firstLine="720"/>
        <w:contextualSpacing/>
        <w:jc w:val="both"/>
        <w:rPr>
          <w:rFonts w:ascii="Times New Roman" w:hAnsi="Times New Roman"/>
          <w:snapToGrid w:val="0"/>
        </w:rPr>
      </w:pPr>
      <w:r w:rsidRPr="00F5135A">
        <w:rPr>
          <w:rFonts w:ascii="Times New Roman" w:hAnsi="Times New Roman"/>
          <w:snapToGrid w:val="0"/>
        </w:rPr>
        <w:t>* Lô 35, diện tích 87,1m</w:t>
      </w:r>
      <w:r w:rsidRPr="00F5135A">
        <w:rPr>
          <w:rFonts w:ascii="Times New Roman" w:hAnsi="Times New Roman"/>
          <w:snapToGrid w:val="0"/>
          <w:vertAlign w:val="superscript"/>
        </w:rPr>
        <w:t>2</w:t>
      </w:r>
      <w:r w:rsidRPr="00F5135A">
        <w:rPr>
          <w:rFonts w:ascii="Times New Roman" w:hAnsi="Times New Roman"/>
          <w:snapToGrid w:val="0"/>
        </w:rPr>
        <w:t>, giá khởi điểm: 3.266.772.600 đồng.</w:t>
      </w:r>
    </w:p>
    <w:p w:rsidR="00A07DC0" w:rsidRPr="00F5135A" w:rsidRDefault="00A07DC0" w:rsidP="00A07DC0">
      <w:pPr>
        <w:spacing w:before="120"/>
        <w:ind w:firstLine="720"/>
        <w:contextualSpacing/>
        <w:jc w:val="both"/>
        <w:rPr>
          <w:rFonts w:ascii="Times New Roman" w:hAnsi="Times New Roman"/>
          <w:bCs/>
          <w:vertAlign w:val="superscript"/>
        </w:rPr>
      </w:pPr>
      <w:r w:rsidRPr="00F5135A">
        <w:rPr>
          <w:rFonts w:ascii="Times New Roman" w:hAnsi="Times New Roman"/>
          <w:bCs/>
        </w:rPr>
        <w:t xml:space="preserve">+ Đang hoàn thiện hồ sơ xin chủ trương UBND tỉnh về việc đấu giá quyền sử dụng đất khu đất bến bãi xã Tân Đông: </w:t>
      </w:r>
      <w:r w:rsidRPr="00F5135A">
        <w:rPr>
          <w:rFonts w:ascii="Times New Roman" w:hAnsi="Times New Roman"/>
        </w:rPr>
        <w:t>43.786,7 m</w:t>
      </w:r>
      <w:r w:rsidRPr="00F5135A">
        <w:rPr>
          <w:rFonts w:ascii="Times New Roman" w:hAnsi="Times New Roman"/>
          <w:vertAlign w:val="superscript"/>
        </w:rPr>
        <w:t>2</w:t>
      </w:r>
      <w:r w:rsidRPr="00F5135A">
        <w:rPr>
          <w:rFonts w:ascii="Times New Roman" w:hAnsi="Times New Roman"/>
          <w:bCs/>
        </w:rPr>
        <w:t>, giá khởi điểm đề nghị phê duyệt 207.986 đồng/m</w:t>
      </w:r>
      <w:r w:rsidRPr="00F5135A">
        <w:rPr>
          <w:rFonts w:ascii="Times New Roman" w:hAnsi="Times New Roman"/>
          <w:bCs/>
          <w:vertAlign w:val="superscript"/>
        </w:rPr>
        <w:t>2</w:t>
      </w:r>
      <w:r w:rsidRPr="00F5135A">
        <w:rPr>
          <w:rFonts w:ascii="Times New Roman" w:hAnsi="Times New Roman"/>
          <w:bCs/>
        </w:rPr>
        <w:t xml:space="preserve"> và khu đất bến bãi xã Tân Hà: </w:t>
      </w:r>
      <w:r w:rsidRPr="00F5135A">
        <w:rPr>
          <w:rFonts w:ascii="Times New Roman" w:hAnsi="Times New Roman"/>
        </w:rPr>
        <w:t>13.705,3 m</w:t>
      </w:r>
      <w:r w:rsidRPr="00F5135A">
        <w:rPr>
          <w:rFonts w:ascii="Times New Roman" w:hAnsi="Times New Roman"/>
          <w:vertAlign w:val="superscript"/>
        </w:rPr>
        <w:t>2</w:t>
      </w:r>
      <w:r w:rsidRPr="00F5135A">
        <w:rPr>
          <w:rFonts w:ascii="Times New Roman" w:hAnsi="Times New Roman"/>
        </w:rPr>
        <w:t xml:space="preserve">, giá khởi điểm đề nghị phê duyệt là 803.992 </w:t>
      </w:r>
      <w:r w:rsidRPr="00F5135A">
        <w:rPr>
          <w:rFonts w:ascii="Times New Roman" w:hAnsi="Times New Roman"/>
          <w:bCs/>
        </w:rPr>
        <w:t>đồng/m</w:t>
      </w:r>
      <w:r w:rsidRPr="00F5135A">
        <w:rPr>
          <w:rFonts w:ascii="Times New Roman" w:hAnsi="Times New Roman"/>
          <w:bCs/>
          <w:vertAlign w:val="superscript"/>
        </w:rPr>
        <w:t>2</w:t>
      </w:r>
      <w:r w:rsidRPr="00F5135A">
        <w:rPr>
          <w:rFonts w:ascii="Times New Roman" w:hAnsi="Times New Roman"/>
          <w:bCs/>
        </w:rPr>
        <w:t>.</w:t>
      </w:r>
      <w:r w:rsidRPr="00F5135A">
        <w:rPr>
          <w:rFonts w:ascii="Times New Roman" w:hAnsi="Times New Roman"/>
          <w:bCs/>
          <w:vertAlign w:val="superscript"/>
        </w:rPr>
        <w:t xml:space="preserve"> </w:t>
      </w:r>
    </w:p>
    <w:p w:rsidR="00622054" w:rsidRPr="00F5135A" w:rsidRDefault="00466F6C" w:rsidP="004B0A74">
      <w:pPr>
        <w:pStyle w:val="Heading4"/>
      </w:pPr>
      <w:r>
        <w:t>1.1.7</w:t>
      </w:r>
      <w:r w:rsidR="00622054">
        <w:t>.</w:t>
      </w:r>
      <w:r w:rsidR="00622054" w:rsidRPr="00F5135A">
        <w:t xml:space="preserve"> Quản lý tài chính về đất đai</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rPr>
        <w:t xml:space="preserve">- Kết quả thực hiện thu tài chính từ đất đai từ năm 2016 đến 30/9/2020 </w:t>
      </w:r>
      <w:r w:rsidRPr="00F5135A">
        <w:rPr>
          <w:rFonts w:ascii="Times New Roman" w:hAnsi="Times New Roman"/>
          <w:i/>
        </w:rPr>
        <w:t>(đơn vị tính triệu đồng)</w:t>
      </w:r>
      <w:r w:rsidRPr="00F5135A">
        <w:rPr>
          <w:rFonts w:ascii="Times New Roman" w:hAnsi="Times New Roman"/>
        </w:rPr>
        <w:t xml:space="preserve"> đạt được: 206,70 đồng.</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rPr>
        <w:t>Trong đó:</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rPr>
        <w:t xml:space="preserve">+ Tiền sử dụng </w:t>
      </w:r>
      <w:r w:rsidRPr="00F5135A">
        <w:rPr>
          <w:rFonts w:ascii="Times New Roman" w:hAnsi="Times New Roman" w:hint="eastAsia"/>
        </w:rPr>
        <w:t>đ</w:t>
      </w:r>
      <w:r w:rsidRPr="00F5135A">
        <w:rPr>
          <w:rFonts w:ascii="Times New Roman" w:hAnsi="Times New Roman"/>
        </w:rPr>
        <w:t xml:space="preserve">ất khi </w:t>
      </w:r>
      <w:r w:rsidRPr="00F5135A">
        <w:rPr>
          <w:rFonts w:ascii="Times New Roman" w:hAnsi="Times New Roman" w:hint="eastAsia"/>
        </w:rPr>
        <w:t>đư</w:t>
      </w:r>
      <w:r w:rsidRPr="00F5135A">
        <w:rPr>
          <w:rFonts w:ascii="Times New Roman" w:hAnsi="Times New Roman"/>
        </w:rPr>
        <w:t>ợc nhà n</w:t>
      </w:r>
      <w:r w:rsidRPr="00F5135A">
        <w:rPr>
          <w:rFonts w:ascii="Times New Roman" w:hAnsi="Times New Roman" w:hint="eastAsia"/>
        </w:rPr>
        <w:t>ư</w:t>
      </w:r>
      <w:r w:rsidRPr="00F5135A">
        <w:rPr>
          <w:rFonts w:ascii="Times New Roman" w:hAnsi="Times New Roman"/>
        </w:rPr>
        <w:t xml:space="preserve">ớc giao </w:t>
      </w:r>
      <w:r w:rsidRPr="00F5135A">
        <w:rPr>
          <w:rFonts w:ascii="Times New Roman" w:hAnsi="Times New Roman" w:hint="eastAsia"/>
        </w:rPr>
        <w:t>đ</w:t>
      </w:r>
      <w:r w:rsidRPr="00F5135A">
        <w:rPr>
          <w:rFonts w:ascii="Times New Roman" w:hAnsi="Times New Roman"/>
        </w:rPr>
        <w:t xml:space="preserve">ất có thu tiền sử dụng </w:t>
      </w:r>
      <w:r w:rsidRPr="00F5135A">
        <w:rPr>
          <w:rFonts w:ascii="Times New Roman" w:hAnsi="Times New Roman" w:hint="eastAsia"/>
        </w:rPr>
        <w:t>đ</w:t>
      </w:r>
      <w:r w:rsidRPr="00F5135A">
        <w:rPr>
          <w:rFonts w:ascii="Times New Roman" w:hAnsi="Times New Roman"/>
        </w:rPr>
        <w:t xml:space="preserve">ất, cho phép chuyển mục </w:t>
      </w:r>
      <w:r w:rsidRPr="00F5135A">
        <w:rPr>
          <w:rFonts w:ascii="Times New Roman" w:hAnsi="Times New Roman" w:hint="eastAsia"/>
        </w:rPr>
        <w:t>đí</w:t>
      </w:r>
      <w:r w:rsidRPr="00F5135A">
        <w:rPr>
          <w:rFonts w:ascii="Times New Roman" w:hAnsi="Times New Roman"/>
        </w:rPr>
        <w:t xml:space="preserve">ch </w:t>
      </w:r>
      <w:r w:rsidRPr="00F5135A">
        <w:rPr>
          <w:rFonts w:ascii="Times New Roman" w:hAnsi="Times New Roman" w:hint="eastAsia"/>
        </w:rPr>
        <w:t>đ</w:t>
      </w:r>
      <w:r w:rsidRPr="00F5135A">
        <w:rPr>
          <w:rFonts w:ascii="Times New Roman" w:hAnsi="Times New Roman"/>
        </w:rPr>
        <w:t xml:space="preserve">ất, công nhận quyền sử dụng </w:t>
      </w:r>
      <w:r w:rsidRPr="00F5135A">
        <w:rPr>
          <w:rFonts w:ascii="Times New Roman" w:hAnsi="Times New Roman" w:hint="eastAsia"/>
        </w:rPr>
        <w:t>đ</w:t>
      </w:r>
      <w:r w:rsidRPr="00F5135A">
        <w:rPr>
          <w:rFonts w:ascii="Times New Roman" w:hAnsi="Times New Roman"/>
        </w:rPr>
        <w:t xml:space="preserve">ất mà phải nộp tiền sử dụng </w:t>
      </w:r>
      <w:r w:rsidRPr="00F5135A">
        <w:rPr>
          <w:rFonts w:ascii="Times New Roman" w:hAnsi="Times New Roman" w:hint="eastAsia"/>
        </w:rPr>
        <w:t>đ</w:t>
      </w:r>
      <w:r w:rsidRPr="00F5135A">
        <w:rPr>
          <w:rFonts w:ascii="Times New Roman" w:hAnsi="Times New Roman"/>
        </w:rPr>
        <w:t xml:space="preserve">ất: 110,07 đồng; </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b/>
        </w:rPr>
        <w:t xml:space="preserve">+ </w:t>
      </w:r>
      <w:r w:rsidRPr="00F5135A">
        <w:rPr>
          <w:rFonts w:ascii="Times New Roman" w:hAnsi="Times New Roman"/>
        </w:rPr>
        <w:t xml:space="preserve">Tiền thuê </w:t>
      </w:r>
      <w:r w:rsidRPr="00F5135A">
        <w:rPr>
          <w:rFonts w:ascii="Times New Roman" w:hAnsi="Times New Roman" w:hint="eastAsia"/>
        </w:rPr>
        <w:t>đ</w:t>
      </w:r>
      <w:r w:rsidRPr="00F5135A">
        <w:rPr>
          <w:rFonts w:ascii="Times New Roman" w:hAnsi="Times New Roman"/>
        </w:rPr>
        <w:t>ất khi nhà n</w:t>
      </w:r>
      <w:r w:rsidRPr="00F5135A">
        <w:rPr>
          <w:rFonts w:ascii="Times New Roman" w:hAnsi="Times New Roman" w:hint="eastAsia"/>
        </w:rPr>
        <w:t>ư</w:t>
      </w:r>
      <w:r w:rsidRPr="00F5135A">
        <w:rPr>
          <w:rFonts w:ascii="Times New Roman" w:hAnsi="Times New Roman"/>
        </w:rPr>
        <w:t xml:space="preserve">ớc cho thuê </w:t>
      </w:r>
      <w:r w:rsidRPr="00F5135A">
        <w:rPr>
          <w:rFonts w:ascii="Times New Roman" w:hAnsi="Times New Roman" w:hint="eastAsia"/>
        </w:rPr>
        <w:t>đ</w:t>
      </w:r>
      <w:r w:rsidRPr="00F5135A">
        <w:rPr>
          <w:rFonts w:ascii="Times New Roman" w:hAnsi="Times New Roman"/>
        </w:rPr>
        <w:t xml:space="preserve">ất: 4,41 đồng; </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rPr>
        <w:t xml:space="preserve">+ Thuế sử dụng </w:t>
      </w:r>
      <w:r w:rsidRPr="00F5135A">
        <w:rPr>
          <w:rFonts w:ascii="Times New Roman" w:hAnsi="Times New Roman" w:hint="eastAsia"/>
        </w:rPr>
        <w:t>đ</w:t>
      </w:r>
      <w:r w:rsidRPr="00F5135A">
        <w:rPr>
          <w:rFonts w:ascii="Times New Roman" w:hAnsi="Times New Roman"/>
        </w:rPr>
        <w:t xml:space="preserve">ất phi nông nghiệp: 2,64 đồng; </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rPr>
        <w:t xml:space="preserve">+ Thuế thu nhập từ chuyển quyền sử dụng </w:t>
      </w:r>
      <w:r w:rsidRPr="00F5135A">
        <w:rPr>
          <w:rFonts w:ascii="Times New Roman" w:hAnsi="Times New Roman" w:hint="eastAsia"/>
        </w:rPr>
        <w:t>đ</w:t>
      </w:r>
      <w:r w:rsidRPr="00F5135A">
        <w:rPr>
          <w:rFonts w:ascii="Times New Roman" w:hAnsi="Times New Roman"/>
        </w:rPr>
        <w:t xml:space="preserve">ất: 89,60 đồng; </w:t>
      </w:r>
    </w:p>
    <w:p w:rsidR="00622054" w:rsidRPr="00F5135A" w:rsidRDefault="00622054" w:rsidP="00622054">
      <w:pPr>
        <w:spacing w:before="120"/>
        <w:ind w:firstLine="720"/>
        <w:contextualSpacing/>
        <w:jc w:val="both"/>
        <w:rPr>
          <w:rFonts w:ascii="Times New Roman" w:hAnsi="Times New Roman"/>
        </w:rPr>
      </w:pPr>
      <w:r w:rsidRPr="00F5135A">
        <w:rPr>
          <w:rFonts w:ascii="Times New Roman" w:hAnsi="Times New Roman"/>
          <w:b/>
        </w:rPr>
        <w:t>-</w:t>
      </w:r>
      <w:r w:rsidRPr="00F5135A">
        <w:rPr>
          <w:rFonts w:ascii="Times New Roman" w:hAnsi="Times New Roman"/>
        </w:rPr>
        <w:t xml:space="preserve"> Việc triển khai áp dụng bảng giá đất ở địa phương</w:t>
      </w:r>
    </w:p>
    <w:p w:rsidR="00622054" w:rsidRPr="00622054" w:rsidRDefault="00622054" w:rsidP="00622054">
      <w:pPr>
        <w:pStyle w:val="NormalWeb"/>
        <w:shd w:val="clear" w:color="auto" w:fill="FFFFFF"/>
        <w:spacing w:before="120" w:beforeAutospacing="0" w:after="0" w:afterAutospacing="0"/>
        <w:ind w:firstLine="720"/>
        <w:contextualSpacing/>
        <w:jc w:val="both"/>
        <w:rPr>
          <w:rFonts w:ascii="Times New Roman" w:hAnsi="Times New Roman"/>
          <w:sz w:val="28"/>
          <w:szCs w:val="28"/>
        </w:rPr>
      </w:pPr>
      <w:r w:rsidRPr="00622054">
        <w:rPr>
          <w:rFonts w:ascii="Times New Roman" w:hAnsi="Times New Roman"/>
          <w:sz w:val="28"/>
          <w:szCs w:val="28"/>
        </w:rPr>
        <w:t xml:space="preserve">+ Từ năm 2015-2019, huyện áp dụng bảng giá đất được quy định tại Quyết định số 71/2014/QĐ-UBND ngày 22/12/2014 của UBND tỉnh ban hành </w:t>
      </w:r>
      <w:r w:rsidRPr="00622054">
        <w:rPr>
          <w:rFonts w:ascii="Times New Roman" w:hAnsi="Times New Roman"/>
          <w:sz w:val="28"/>
          <w:szCs w:val="28"/>
        </w:rPr>
        <w:lastRenderedPageBreak/>
        <w:t>bảng giá các loại đất áp dụng trên địa bàn tỉnh Tây Ninh từ năm 2015 đến năm 2019 và Quyết định số 15/2016/QĐ-UBND ngày 10/5/2016 của UBND tỉnh Sửa đổi, bổ sung một số nội dung của Bảng giá đất áp dụng trên địa bàn tỉnh Tây Ninh từ năm 2015 đến năm 2019 ban hành kèm theo Quyết định số</w:t>
      </w:r>
      <w:r w:rsidRPr="00622054">
        <w:rPr>
          <w:rStyle w:val="apple-converted-space"/>
          <w:rFonts w:ascii="Times New Roman" w:hAnsi="Times New Roman"/>
          <w:sz w:val="28"/>
          <w:szCs w:val="28"/>
        </w:rPr>
        <w:t> </w:t>
      </w:r>
      <w:hyperlink r:id="rId10" w:tgtFrame="_blank" w:history="1">
        <w:r w:rsidRPr="00622054">
          <w:rPr>
            <w:rStyle w:val="Hyperlink"/>
            <w:rFonts w:ascii="Times New Roman" w:hAnsi="Times New Roman"/>
            <w:color w:val="auto"/>
            <w:sz w:val="28"/>
            <w:szCs w:val="28"/>
            <w:u w:val="none"/>
          </w:rPr>
          <w:t>71/2014/QĐ-UBND</w:t>
        </w:r>
      </w:hyperlink>
      <w:r w:rsidRPr="00622054">
        <w:rPr>
          <w:rFonts w:ascii="Times New Roman" w:hAnsi="Times New Roman"/>
          <w:sz w:val="28"/>
          <w:szCs w:val="28"/>
        </w:rPr>
        <w:t>;</w:t>
      </w:r>
    </w:p>
    <w:p w:rsidR="00622054" w:rsidRDefault="00622054" w:rsidP="00622054">
      <w:pPr>
        <w:spacing w:before="120"/>
        <w:ind w:firstLine="720"/>
        <w:contextualSpacing/>
        <w:jc w:val="both"/>
        <w:rPr>
          <w:rFonts w:ascii="Times New Roman" w:hAnsi="Times New Roman"/>
        </w:rPr>
      </w:pPr>
      <w:r w:rsidRPr="00622054">
        <w:rPr>
          <w:rFonts w:ascii="Times New Roman" w:hAnsi="Times New Roman"/>
        </w:rPr>
        <w:t>+ Từ năm 2020-2024, huyện áp dụng bảng giá đất được quy định tại Quyết định số 57/2019/QĐ-UBND ngày 20/12/2019 của UBND tỉnh ban hành bảng giá các loại đất áp dụng trên địa bàn tỉnh Tây Ninh từ năm 2020 đến năm 2024.</w:t>
      </w:r>
    </w:p>
    <w:p w:rsidR="00622054" w:rsidRDefault="00466F6C" w:rsidP="004B0A74">
      <w:pPr>
        <w:pStyle w:val="Heading4"/>
      </w:pPr>
      <w:r>
        <w:t>1.1.8</w:t>
      </w:r>
      <w:r w:rsidR="00622054" w:rsidRPr="00622054">
        <w:t>. Công tác thanh tra, kiểm tra, giám sát, theo dõi, đánh giá việc chấp hành quy định của pháp luật về đất đai và xử lý vi phạm pháp luật về đất đai</w:t>
      </w:r>
    </w:p>
    <w:p w:rsidR="00622054" w:rsidRPr="00622054" w:rsidRDefault="00622054" w:rsidP="00622054">
      <w:pPr>
        <w:spacing w:before="120"/>
        <w:ind w:firstLine="720"/>
        <w:contextualSpacing/>
        <w:jc w:val="both"/>
        <w:rPr>
          <w:rFonts w:ascii="Times New Roman" w:hAnsi="Times New Roman"/>
        </w:rPr>
      </w:pPr>
      <w:r w:rsidRPr="00622054">
        <w:rPr>
          <w:rFonts w:ascii="Times New Roman" w:hAnsi="Times New Roman"/>
        </w:rPr>
        <w:t>Đã thực hiện xử lý chấn chỉnh công tác quản lý sử dụng đất đối với các xã, thị trấn và đối với Phòng Tài nguyên và Môi trường huyện; tổ chức họp kiểm điểm rút kinh nghiệm đối với 9 xã (Thị trấn, Tân Thành, Suối Dây, Tân Hội, Tân Đông, Tân Hà, Tân Hưng, Thạnh Đông, Tân Phú) và tập thể Phòng Tài nguyên và Môi trường huyện; Xử lý hành chính (xử lý kỷ luật) đối với 01 cá nhân là công chức địa chính – xây dựng xã Tân Hưng với hình thức cảnh cáo. Tổ chức kiểm điểm rút kinh nghiệm đối với 03 cá nhân, không kiểm điểm đối với 03 cá nhân, lý do: 02 cá nhân không còn công tác tại cơ quan nhà nước, hiện đã nghỉ hưu, sức khỏe yếu và 01 cá nhân đã chết.</w:t>
      </w:r>
    </w:p>
    <w:p w:rsidR="00622054" w:rsidRPr="00622054" w:rsidRDefault="00622054" w:rsidP="00622054">
      <w:pPr>
        <w:spacing w:before="120"/>
        <w:ind w:right="-1" w:firstLine="720"/>
        <w:contextualSpacing/>
        <w:jc w:val="both"/>
        <w:rPr>
          <w:rFonts w:ascii="Times New Roman" w:hAnsi="Times New Roman"/>
        </w:rPr>
      </w:pPr>
      <w:r w:rsidRPr="00622054">
        <w:rPr>
          <w:rFonts w:ascii="Times New Roman" w:hAnsi="Times New Roman"/>
        </w:rPr>
        <w:t>+ Đã xử lý về đất 393.969,9 m</w:t>
      </w:r>
      <w:r w:rsidRPr="00622054">
        <w:rPr>
          <w:rFonts w:ascii="Times New Roman" w:hAnsi="Times New Roman"/>
          <w:vertAlign w:val="superscript"/>
        </w:rPr>
        <w:t>2</w:t>
      </w:r>
      <w:r w:rsidRPr="00622054">
        <w:rPr>
          <w:rFonts w:ascii="Times New Roman" w:hAnsi="Times New Roman"/>
        </w:rPr>
        <w:t xml:space="preserve"> (gồm: Đã thu hồi đất lấn chiếm: diện tích 268,9 m</w:t>
      </w:r>
      <w:r w:rsidRPr="00622054">
        <w:rPr>
          <w:rFonts w:ascii="Times New Roman" w:hAnsi="Times New Roman"/>
          <w:vertAlign w:val="superscript"/>
        </w:rPr>
        <w:t>2</w:t>
      </w:r>
      <w:r w:rsidRPr="00622054">
        <w:rPr>
          <w:rFonts w:ascii="Times New Roman" w:hAnsi="Times New Roman"/>
        </w:rPr>
        <w:t xml:space="preserve"> tại Tân Hưng; thu hồi 350.006,2 m</w:t>
      </w:r>
      <w:r w:rsidRPr="00622054">
        <w:rPr>
          <w:rFonts w:ascii="Times New Roman" w:hAnsi="Times New Roman"/>
          <w:vertAlign w:val="superscript"/>
        </w:rPr>
        <w:t xml:space="preserve">2 </w:t>
      </w:r>
      <w:r w:rsidRPr="00622054">
        <w:rPr>
          <w:rFonts w:ascii="Times New Roman" w:hAnsi="Times New Roman"/>
        </w:rPr>
        <w:t>đất cho mượn; thu hồi 28.694,8 m</w:t>
      </w:r>
      <w:r w:rsidRPr="00622054">
        <w:rPr>
          <w:rFonts w:ascii="Times New Roman" w:hAnsi="Times New Roman"/>
          <w:vertAlign w:val="superscript"/>
        </w:rPr>
        <w:t>2</w:t>
      </w:r>
      <w:r w:rsidRPr="00622054">
        <w:rPr>
          <w:rFonts w:ascii="Times New Roman" w:hAnsi="Times New Roman"/>
        </w:rPr>
        <w:t xml:space="preserve"> tại xã Tân Phú và 15.000 m</w:t>
      </w:r>
      <w:r w:rsidRPr="00622054">
        <w:rPr>
          <w:rFonts w:ascii="Times New Roman" w:hAnsi="Times New Roman"/>
          <w:vertAlign w:val="superscript"/>
        </w:rPr>
        <w:t>2</w:t>
      </w:r>
      <w:r w:rsidRPr="00622054">
        <w:rPr>
          <w:rFonts w:ascii="Times New Roman" w:hAnsi="Times New Roman"/>
        </w:rPr>
        <w:t xml:space="preserve"> tại xã Thạnh Đông sử dụng không đúng mục đích; đang xử lý phần diện tích đất 55.448,4 m</w:t>
      </w:r>
      <w:r w:rsidRPr="00622054">
        <w:rPr>
          <w:rFonts w:ascii="Times New Roman" w:hAnsi="Times New Roman"/>
          <w:vertAlign w:val="superscript"/>
        </w:rPr>
        <w:t>2</w:t>
      </w:r>
      <w:r w:rsidRPr="00622054">
        <w:rPr>
          <w:rFonts w:ascii="Times New Roman" w:hAnsi="Times New Roman"/>
        </w:rPr>
        <w:t xml:space="preserve"> (trong đó, có 41.282,3 m</w:t>
      </w:r>
      <w:r w:rsidRPr="00622054">
        <w:rPr>
          <w:rFonts w:ascii="Times New Roman" w:hAnsi="Times New Roman"/>
          <w:vertAlign w:val="superscript"/>
        </w:rPr>
        <w:t>2</w:t>
      </w:r>
      <w:r w:rsidRPr="00622054">
        <w:rPr>
          <w:rFonts w:ascii="Times New Roman" w:hAnsi="Times New Roman"/>
        </w:rPr>
        <w:t xml:space="preserve"> tại xã Tân Hội đã ban hành Thông báo chấm dứt hợp đồng nhưng 02 hộ hợp đồng thuê đất chưa giao đất lại cho UBND xã; diện tích đất 10.050 m</w:t>
      </w:r>
      <w:r w:rsidRPr="00622054">
        <w:rPr>
          <w:rFonts w:ascii="Times New Roman" w:hAnsi="Times New Roman"/>
          <w:vertAlign w:val="superscript"/>
        </w:rPr>
        <w:t>2</w:t>
      </w:r>
      <w:r w:rsidRPr="00622054">
        <w:rPr>
          <w:rFonts w:ascii="Times New Roman" w:hAnsi="Times New Roman"/>
        </w:rPr>
        <w:t xml:space="preserve"> và 338,3 m</w:t>
      </w:r>
      <w:r w:rsidRPr="00622054">
        <w:rPr>
          <w:rFonts w:ascii="Times New Roman" w:hAnsi="Times New Roman"/>
          <w:vertAlign w:val="superscript"/>
        </w:rPr>
        <w:t>2</w:t>
      </w:r>
      <w:r w:rsidRPr="00622054">
        <w:rPr>
          <w:rFonts w:ascii="Times New Roman" w:hAnsi="Times New Roman"/>
        </w:rPr>
        <w:t xml:space="preserve"> tại xã Tân Hưng chưa thu hồi được do chưa hết thời hạn hợp đồng và Giấy chứng nhận quyền sử dụng đất của ông Phạm Văn Lý đang thế chấp tại Quỹ tín dụng nhân dân Tân Hưng nên chưa làm thủ tục thu hồi; phần diện tích 3.777,8 m</w:t>
      </w:r>
      <w:r w:rsidRPr="00622054">
        <w:rPr>
          <w:rFonts w:ascii="Times New Roman" w:hAnsi="Times New Roman"/>
          <w:vertAlign w:val="superscript"/>
        </w:rPr>
        <w:t>2</w:t>
      </w:r>
      <w:r w:rsidRPr="00622054">
        <w:rPr>
          <w:rFonts w:ascii="Times New Roman" w:hAnsi="Times New Roman"/>
        </w:rPr>
        <w:t xml:space="preserve"> tại xã Tân Hà đang trong quá trình xác lập hồ sơ xử lý theo quy định).</w:t>
      </w:r>
    </w:p>
    <w:p w:rsidR="00622054" w:rsidRPr="00622054" w:rsidRDefault="00622054" w:rsidP="00622054">
      <w:pPr>
        <w:spacing w:before="120"/>
        <w:ind w:firstLine="567"/>
        <w:contextualSpacing/>
        <w:jc w:val="both"/>
        <w:rPr>
          <w:rFonts w:ascii="Times New Roman" w:hAnsi="Times New Roman"/>
        </w:rPr>
      </w:pPr>
      <w:r w:rsidRPr="00622054">
        <w:rPr>
          <w:rFonts w:ascii="Times New Roman" w:hAnsi="Times New Roman"/>
        </w:rPr>
        <w:t>- Tổ chức thực hiện Kết luận thanh tra số 40/KL-UBND ngày 11/01/2019 của UBND tỉnh Tây Ninh về việc thực hiện các quy định của pháp luật về cấp Giấy chứng nhận quyền sử dụng đất, quyền sở hữu nhà ở và tài sản khác gắn liền với đất trong khu vực bán ngập hồ Dầu Tiếng thuộc địa phận huyện Tân Châu:</w:t>
      </w:r>
    </w:p>
    <w:p w:rsidR="00622054" w:rsidRPr="00622054" w:rsidRDefault="00622054" w:rsidP="00622054">
      <w:pPr>
        <w:spacing w:before="120"/>
        <w:ind w:firstLine="720"/>
        <w:contextualSpacing/>
        <w:jc w:val="both"/>
        <w:rPr>
          <w:rFonts w:ascii="Times New Roman" w:hAnsi="Times New Roman"/>
        </w:rPr>
      </w:pPr>
      <w:r w:rsidRPr="00622054">
        <w:rPr>
          <w:rFonts w:ascii="Times New Roman" w:hAnsi="Times New Roman"/>
        </w:rPr>
        <w:t xml:space="preserve">Đã ban hành Kế hoạch số 32/KH-UBND ngày 26/02/2019 tổ chức thực hiện Kết luận số 40/KL-UBND ngày 11/01/2019 của UBND tỉnh; Đồng thời, thực hiện việc không gia hạn đối với Giấy chứng nhận quyền sử dụng đất đã cấp nhưng hết hạn sử dụng; chỉ đạo tăng cường công tác quản lý đất đai nhằm không để tình trạng cấp Giấy chứng nhận quyền sử dụng đất sai quy định; ban hành 35 Quyết định thu hồi 38/52 Giấy chứng nhận cấp sai quy định. </w:t>
      </w:r>
    </w:p>
    <w:p w:rsidR="00622054" w:rsidRPr="00622054" w:rsidRDefault="00622054" w:rsidP="00622054">
      <w:pPr>
        <w:spacing w:before="120"/>
        <w:ind w:firstLine="567"/>
        <w:contextualSpacing/>
        <w:jc w:val="both"/>
        <w:rPr>
          <w:rFonts w:ascii="Times New Roman" w:hAnsi="Times New Roman"/>
        </w:rPr>
      </w:pPr>
      <w:r w:rsidRPr="00622054">
        <w:rPr>
          <w:rFonts w:ascii="Times New Roman" w:hAnsi="Times New Roman"/>
        </w:rPr>
        <w:lastRenderedPageBreak/>
        <w:t>- Thực hiện Kết luận số 04/KL-TTr ngày 02/10/2019 của Thanh Tra tỉnh về việc thanh tra công tác quản lý và sử dụng đất đối với UBND huyện Tân Châu, UBND xã Tân Hội và UBND xã Tân Hưng:</w:t>
      </w:r>
    </w:p>
    <w:p w:rsidR="0003270B" w:rsidRPr="00890E5D" w:rsidRDefault="002F5515" w:rsidP="004B0A74">
      <w:pPr>
        <w:pStyle w:val="Heading3"/>
        <w:rPr>
          <w:rStyle w:val="Tiu3"/>
          <w:b/>
          <w:bCs/>
          <w:sz w:val="28"/>
          <w:szCs w:val="20"/>
        </w:rPr>
      </w:pPr>
      <w:bookmarkStart w:id="191" w:name="_Toc85190312"/>
      <w:bookmarkStart w:id="192" w:name="_Toc85207622"/>
      <w:bookmarkStart w:id="193" w:name="_Toc85207773"/>
      <w:bookmarkStart w:id="194" w:name="_Toc85213492"/>
      <w:r w:rsidRPr="00890E5D">
        <w:rPr>
          <w:rStyle w:val="Tiu3"/>
          <w:b/>
          <w:bCs/>
          <w:sz w:val="28"/>
          <w:szCs w:val="20"/>
        </w:rPr>
        <w:t>1.2.</w:t>
      </w:r>
      <w:r w:rsidR="009B2C53" w:rsidRPr="00890E5D">
        <w:rPr>
          <w:rStyle w:val="Tiu3"/>
          <w:b/>
          <w:bCs/>
          <w:sz w:val="28"/>
          <w:szCs w:val="20"/>
        </w:rPr>
        <w:t xml:space="preserve"> </w:t>
      </w:r>
      <w:r w:rsidR="0003270B" w:rsidRPr="00890E5D">
        <w:rPr>
          <w:rStyle w:val="Tiu3"/>
          <w:b/>
          <w:bCs/>
          <w:sz w:val="28"/>
          <w:szCs w:val="20"/>
        </w:rPr>
        <w:t>Phân tích</w:t>
      </w:r>
      <w:r w:rsidR="00113C6A" w:rsidRPr="00890E5D">
        <w:rPr>
          <w:rStyle w:val="Tiu3"/>
          <w:b/>
          <w:bCs/>
          <w:sz w:val="28"/>
          <w:szCs w:val="20"/>
        </w:rPr>
        <w:t>, đánh giá những mặt được, mặt</w:t>
      </w:r>
      <w:r w:rsidR="0003270B" w:rsidRPr="00890E5D">
        <w:rPr>
          <w:rStyle w:val="Tiu3"/>
          <w:b/>
          <w:bCs/>
          <w:sz w:val="28"/>
          <w:szCs w:val="20"/>
        </w:rPr>
        <w:t xml:space="preserve"> tồn tại và nguyên nhân.</w:t>
      </w:r>
      <w:bookmarkEnd w:id="191"/>
      <w:bookmarkEnd w:id="192"/>
      <w:bookmarkEnd w:id="193"/>
      <w:bookmarkEnd w:id="194"/>
    </w:p>
    <w:p w:rsidR="0003270B" w:rsidRPr="00AC34D9" w:rsidRDefault="002F5515" w:rsidP="004B0A74">
      <w:pPr>
        <w:pStyle w:val="Heading4"/>
        <w:rPr>
          <w:rFonts w:eastAsiaTheme="minorEastAsia"/>
        </w:rPr>
      </w:pPr>
      <w:r w:rsidRPr="00AC34D9">
        <w:rPr>
          <w:rFonts w:eastAsiaTheme="minorEastAsia"/>
        </w:rPr>
        <w:t xml:space="preserve">1.2.1. </w:t>
      </w:r>
      <w:r w:rsidR="0003270B" w:rsidRPr="00AC34D9">
        <w:rPr>
          <w:rFonts w:eastAsiaTheme="minorEastAsia"/>
        </w:rPr>
        <w:t>Những mặt đượ</w:t>
      </w:r>
      <w:r w:rsidR="009B2C53">
        <w:rPr>
          <w:rFonts w:eastAsiaTheme="minorEastAsia"/>
        </w:rPr>
        <w:t>c</w:t>
      </w:r>
      <w:r w:rsidR="0003270B" w:rsidRPr="00AC34D9">
        <w:rPr>
          <w:rFonts w:eastAsiaTheme="minorEastAsia"/>
        </w:rPr>
        <w:t xml:space="preserve"> </w:t>
      </w:r>
    </w:p>
    <w:p w:rsidR="006D5AEB" w:rsidRDefault="0003270B" w:rsidP="00EC63C7">
      <w:pPr>
        <w:pStyle w:val="ListParagraph"/>
        <w:numPr>
          <w:ilvl w:val="0"/>
          <w:numId w:val="30"/>
        </w:numPr>
        <w:autoSpaceDE w:val="0"/>
        <w:autoSpaceDN w:val="0"/>
        <w:adjustRightInd w:val="0"/>
        <w:spacing w:before="120" w:after="120"/>
        <w:ind w:left="0" w:firstLine="540"/>
        <w:jc w:val="both"/>
        <w:rPr>
          <w:rFonts w:ascii="Times New Roman" w:eastAsiaTheme="minorEastAsia" w:hAnsi="Times New Roman"/>
        </w:rPr>
      </w:pPr>
      <w:r w:rsidRPr="006D5AEB">
        <w:rPr>
          <w:rFonts w:ascii="Times New Roman" w:eastAsiaTheme="minorEastAsia" w:hAnsi="Times New Roman"/>
        </w:rPr>
        <w:t>Nhìn chung công tác quản lý đất đai đã đi vào nề nếp, quản lý đất đai và sử dụng đất trên địa bàn đi vào chiều sâu,</w:t>
      </w:r>
      <w:r w:rsidR="006D5AEB" w:rsidRPr="006D5AEB">
        <w:rPr>
          <w:rFonts w:ascii="Times New Roman" w:eastAsiaTheme="minorEastAsia" w:hAnsi="Times New Roman"/>
        </w:rPr>
        <w:t xml:space="preserve"> </w:t>
      </w:r>
      <w:r w:rsidRPr="006D5AEB">
        <w:rPr>
          <w:rFonts w:ascii="Times New Roman" w:eastAsiaTheme="minorEastAsia" w:hAnsi="Times New Roman"/>
        </w:rPr>
        <w:t>chuyển biến rõ rệt trong nhiều lĩnh vự</w:t>
      </w:r>
      <w:r w:rsidR="006D5AEB">
        <w:rPr>
          <w:rFonts w:ascii="Times New Roman" w:eastAsiaTheme="minorEastAsia" w:hAnsi="Times New Roman"/>
        </w:rPr>
        <w:t>c.</w:t>
      </w:r>
    </w:p>
    <w:p w:rsidR="0003270B" w:rsidRPr="006D5AEB" w:rsidRDefault="0003270B" w:rsidP="00EC63C7">
      <w:pPr>
        <w:pStyle w:val="ListParagraph"/>
        <w:numPr>
          <w:ilvl w:val="0"/>
          <w:numId w:val="30"/>
        </w:numPr>
        <w:autoSpaceDE w:val="0"/>
        <w:autoSpaceDN w:val="0"/>
        <w:adjustRightInd w:val="0"/>
        <w:spacing w:before="120" w:after="120"/>
        <w:ind w:left="0" w:firstLine="540"/>
        <w:jc w:val="both"/>
        <w:rPr>
          <w:rFonts w:ascii="Times New Roman" w:eastAsiaTheme="minorEastAsia" w:hAnsi="Times New Roman"/>
        </w:rPr>
      </w:pPr>
      <w:r w:rsidRPr="006D5AEB">
        <w:rPr>
          <w:rFonts w:ascii="Times New Roman" w:eastAsiaTheme="minorEastAsia" w:hAnsi="Times New Roman"/>
        </w:rPr>
        <w:t xml:space="preserve">Bên cạnh quy hoạch đô thị và nông thôn mới, </w:t>
      </w:r>
      <w:r w:rsidR="006D5AEB">
        <w:rPr>
          <w:rFonts w:ascii="Times New Roman" w:eastAsiaTheme="minorEastAsia" w:hAnsi="Times New Roman"/>
        </w:rPr>
        <w:t>huyện</w:t>
      </w:r>
      <w:r w:rsidRPr="006D5AEB">
        <w:rPr>
          <w:rFonts w:ascii="Times New Roman" w:eastAsiaTheme="minorEastAsia" w:hAnsi="Times New Roman"/>
        </w:rPr>
        <w:t xml:space="preserve"> quan tâm lớn đến quy hoạch, kế hoạch sử dụng đất trên địa bàn. Kết quả đã lập quy hoạ</w:t>
      </w:r>
      <w:r w:rsidR="006D5AEB">
        <w:rPr>
          <w:rFonts w:ascii="Times New Roman" w:eastAsiaTheme="minorEastAsia" w:hAnsi="Times New Roman"/>
        </w:rPr>
        <w:t>ch</w:t>
      </w:r>
      <w:r w:rsidRPr="006D5AEB">
        <w:rPr>
          <w:rFonts w:ascii="Times New Roman" w:eastAsiaTheme="minorEastAsia" w:hAnsi="Times New Roman"/>
        </w:rPr>
        <w:t>, kế hoạch sử dụng đất hàng năm theo đúng quy định, đã công bố công khai và đưa lên trang điện tử cho các đối tượng sử dụng.</w:t>
      </w:r>
      <w:r w:rsidR="00D61426" w:rsidRPr="006D5AEB">
        <w:rPr>
          <w:rFonts w:ascii="Times New Roman" w:eastAsiaTheme="minorEastAsia" w:hAnsi="Times New Roman"/>
        </w:rPr>
        <w:t xml:space="preserve"> </w:t>
      </w:r>
      <w:r w:rsidRPr="006D5AEB">
        <w:rPr>
          <w:rFonts w:ascii="Times New Roman" w:eastAsiaTheme="minorEastAsia" w:hAnsi="Times New Roman"/>
        </w:rPr>
        <w:t>Việc lập thực hiện quy hoạch</w:t>
      </w:r>
      <w:r w:rsidR="00C25CCF" w:rsidRPr="006D5AEB">
        <w:rPr>
          <w:rFonts w:ascii="Times New Roman" w:eastAsiaTheme="minorEastAsia" w:hAnsi="Times New Roman"/>
        </w:rPr>
        <w:t xml:space="preserve"> </w:t>
      </w:r>
      <w:r w:rsidRPr="006D5AEB">
        <w:rPr>
          <w:rFonts w:ascii="Times New Roman" w:eastAsia="Calibri" w:hAnsi="Times New Roman"/>
          <w:iCs/>
        </w:rPr>
        <w:t xml:space="preserve">giúp cho việc đánh giá và quản lý tốt hơn nguồn tài nguyên đất đai, làm cơ sở hoạch định phát triển kinh tế xã hội theo từng thời kỳ phục vụ cho kế hoạch phát triển kinh tế xã hội hàng năm cũng như phục vụ cho quá trình giao đất, cho thuê đất và cấp giấy chứng nhận quyền sử dụng đất của địa phương. </w:t>
      </w:r>
    </w:p>
    <w:p w:rsidR="002F5515" w:rsidRPr="00AC34D9" w:rsidRDefault="0003270B" w:rsidP="00EC63C7">
      <w:pPr>
        <w:pStyle w:val="ListParagraph"/>
        <w:numPr>
          <w:ilvl w:val="0"/>
          <w:numId w:val="30"/>
        </w:numPr>
        <w:spacing w:before="120" w:after="120"/>
        <w:ind w:left="0" w:firstLine="540"/>
        <w:jc w:val="both"/>
        <w:rPr>
          <w:rFonts w:ascii="Times New Roman" w:eastAsiaTheme="minorEastAsia" w:hAnsi="Times New Roman"/>
        </w:rPr>
      </w:pPr>
      <w:r w:rsidRPr="00AC34D9">
        <w:rPr>
          <w:rFonts w:ascii="Times New Roman" w:eastAsiaTheme="minorEastAsia" w:hAnsi="Times New Roman"/>
        </w:rPr>
        <w:t>V</w:t>
      </w:r>
      <w:r w:rsidRPr="00AC34D9">
        <w:rPr>
          <w:rFonts w:ascii="Times New Roman" w:eastAsiaTheme="minorEastAsia" w:hAnsi="Times New Roman"/>
          <w:lang w:val="vi-VN"/>
        </w:rPr>
        <w:t xml:space="preserve">iệc giao đất, cho thuê đất ổn định, lâu dài cho các đối tượng sử dụng </w:t>
      </w:r>
      <w:r w:rsidR="006D5AEB">
        <w:rPr>
          <w:rFonts w:ascii="Times New Roman" w:eastAsiaTheme="minorEastAsia" w:hAnsi="Times New Roman"/>
        </w:rPr>
        <w:t xml:space="preserve">đất </w:t>
      </w:r>
      <w:r w:rsidRPr="00AC34D9">
        <w:rPr>
          <w:rFonts w:ascii="Times New Roman" w:eastAsiaTheme="minorEastAsia" w:hAnsi="Times New Roman"/>
          <w:lang w:val="vi-VN"/>
        </w:rPr>
        <w:t>thời tạo điều kiện cho các đối tượng yên tâm đầu tư phát triển sản xuất và kinh doanh</w:t>
      </w:r>
      <w:r w:rsidRPr="00AC34D9">
        <w:rPr>
          <w:rFonts w:ascii="Times New Roman" w:eastAsiaTheme="minorEastAsia" w:hAnsi="Times New Roman"/>
        </w:rPr>
        <w:t xml:space="preserve">, đầu tư vào đất trên địa bàn </w:t>
      </w:r>
      <w:r w:rsidR="006D5AEB">
        <w:rPr>
          <w:rFonts w:ascii="Times New Roman" w:eastAsiaTheme="minorEastAsia" w:hAnsi="Times New Roman"/>
        </w:rPr>
        <w:t>huyện.</w:t>
      </w:r>
    </w:p>
    <w:p w:rsidR="0003270B" w:rsidRPr="00073633" w:rsidRDefault="0003270B" w:rsidP="00EC63C7">
      <w:pPr>
        <w:pStyle w:val="ListParagraph"/>
        <w:numPr>
          <w:ilvl w:val="0"/>
          <w:numId w:val="30"/>
        </w:numPr>
        <w:spacing w:before="120" w:after="120"/>
        <w:ind w:left="0" w:firstLine="540"/>
        <w:jc w:val="both"/>
        <w:rPr>
          <w:rFonts w:ascii="Times New Roman" w:eastAsiaTheme="minorEastAsia" w:hAnsi="Times New Roman"/>
        </w:rPr>
      </w:pPr>
      <w:r w:rsidRPr="00AC34D9">
        <w:rPr>
          <w:rFonts w:ascii="Times New Roman" w:eastAsiaTheme="minorEastAsia" w:hAnsi="Times New Roman" w:cstheme="minorBidi"/>
          <w:iCs/>
        </w:rPr>
        <w:t xml:space="preserve">Công tác chỉnh lý biến động: Hàng năm </w:t>
      </w:r>
      <w:r w:rsidR="00073633">
        <w:rPr>
          <w:rFonts w:ascii="Times New Roman" w:eastAsiaTheme="minorEastAsia" w:hAnsi="Times New Roman" w:cstheme="minorBidi"/>
          <w:iCs/>
        </w:rPr>
        <w:t>huyện</w:t>
      </w:r>
      <w:r w:rsidR="006A47D3">
        <w:rPr>
          <w:rFonts w:ascii="Times New Roman" w:eastAsiaTheme="minorEastAsia" w:hAnsi="Times New Roman" w:cstheme="minorBidi"/>
          <w:iCs/>
        </w:rPr>
        <w:t xml:space="preserve"> </w:t>
      </w:r>
      <w:r w:rsidRPr="00AC34D9">
        <w:rPr>
          <w:rFonts w:ascii="Times New Roman" w:eastAsiaTheme="minorEastAsia" w:hAnsi="Times New Roman" w:cstheme="minorBidi"/>
          <w:iCs/>
        </w:rPr>
        <w:t>phối hợp với</w:t>
      </w:r>
      <w:r w:rsidR="00C25CCF" w:rsidRPr="00AC34D9">
        <w:rPr>
          <w:rFonts w:ascii="Times New Roman" w:eastAsiaTheme="minorEastAsia" w:hAnsi="Times New Roman" w:cstheme="minorBidi"/>
          <w:iCs/>
        </w:rPr>
        <w:t xml:space="preserve"> </w:t>
      </w:r>
      <w:r w:rsidRPr="00AC34D9">
        <w:rPr>
          <w:rFonts w:ascii="Times New Roman" w:eastAsiaTheme="minorEastAsia" w:hAnsi="Times New Roman" w:cstheme="minorBidi"/>
          <w:iCs/>
        </w:rPr>
        <w:t xml:space="preserve">Chi nhánh </w:t>
      </w:r>
      <w:r w:rsidRPr="00AC34D9">
        <w:rPr>
          <w:rFonts w:ascii="Times New Roman" w:eastAsiaTheme="minorEastAsia" w:hAnsi="Times New Roman" w:cstheme="minorBidi"/>
          <w:iCs/>
          <w:szCs w:val="26"/>
        </w:rPr>
        <w:t xml:space="preserve">Văn phòng Đăng ký đất đai </w:t>
      </w:r>
      <w:r w:rsidRPr="00AC34D9">
        <w:rPr>
          <w:rFonts w:ascii="Times New Roman" w:eastAsiaTheme="minorEastAsia" w:hAnsi="Times New Roman" w:cstheme="minorBidi"/>
          <w:iCs/>
        </w:rPr>
        <w:t>đã tập trung thực hiện tốt công tác chỉnh lý trên bộ sổ đồng bộ theo dự án đã lập, đồng thời</w:t>
      </w:r>
      <w:r w:rsidR="00C25CCF" w:rsidRPr="00AC34D9">
        <w:rPr>
          <w:rFonts w:ascii="Times New Roman" w:eastAsiaTheme="minorEastAsia" w:hAnsi="Times New Roman" w:cstheme="minorBidi"/>
          <w:iCs/>
        </w:rPr>
        <w:t xml:space="preserve"> </w:t>
      </w:r>
      <w:r w:rsidRPr="00AC34D9">
        <w:rPr>
          <w:rFonts w:ascii="Times New Roman" w:eastAsiaTheme="minorEastAsia" w:hAnsi="Times New Roman" w:cstheme="minorBidi"/>
          <w:iCs/>
        </w:rPr>
        <w:t>thông báo kịp thời các trường hợp biến động mới phát sinh để công tác quản lý đất đai ngày càng chặt chẽ hơn.</w:t>
      </w:r>
    </w:p>
    <w:p w:rsidR="006D5AEB" w:rsidRPr="00073633" w:rsidRDefault="006D5AEB" w:rsidP="00EC63C7">
      <w:pPr>
        <w:pStyle w:val="ListParagraph"/>
        <w:numPr>
          <w:ilvl w:val="0"/>
          <w:numId w:val="30"/>
        </w:numPr>
        <w:spacing w:before="120" w:after="120"/>
        <w:ind w:left="0" w:firstLine="540"/>
        <w:jc w:val="both"/>
        <w:rPr>
          <w:rFonts w:ascii="Times New Roman" w:eastAsiaTheme="minorEastAsia" w:hAnsi="Times New Roman"/>
        </w:rPr>
      </w:pPr>
      <w:r w:rsidRPr="00073633">
        <w:rPr>
          <w:rFonts w:ascii="Times New Roman" w:eastAsiaTheme="minorEastAsia" w:hAnsi="Times New Roman"/>
        </w:rPr>
        <w:t>Th</w:t>
      </w:r>
      <w:r w:rsidRPr="00073633">
        <w:rPr>
          <w:rFonts w:ascii="Times New Roman" w:eastAsiaTheme="minorEastAsia" w:hAnsi="Times New Roman" w:cs="Arial"/>
        </w:rPr>
        <w:t>ườ</w:t>
      </w:r>
      <w:r w:rsidRPr="00073633">
        <w:rPr>
          <w:rFonts w:ascii="Times New Roman" w:eastAsiaTheme="minorEastAsia" w:hAnsi="Times New Roman"/>
        </w:rPr>
        <w:t>ng xuy</w:t>
      </w:r>
      <w:r w:rsidRPr="00073633">
        <w:rPr>
          <w:rFonts w:ascii="Times New Roman" w:eastAsiaTheme="minorEastAsia" w:hAnsi="Times New Roman" w:cs=".VnTime"/>
        </w:rPr>
        <w:t>ê</w:t>
      </w:r>
      <w:r w:rsidRPr="00073633">
        <w:rPr>
          <w:rFonts w:ascii="Times New Roman" w:eastAsiaTheme="minorEastAsia" w:hAnsi="Times New Roman"/>
        </w:rPr>
        <w:t>n ph</w:t>
      </w:r>
      <w:r w:rsidRPr="00073633">
        <w:rPr>
          <w:rFonts w:ascii="Times New Roman" w:eastAsiaTheme="minorEastAsia" w:hAnsi="Times New Roman" w:cs="Arial"/>
        </w:rPr>
        <w:t>ố</w:t>
      </w:r>
      <w:r w:rsidRPr="00073633">
        <w:rPr>
          <w:rFonts w:ascii="Times New Roman" w:eastAsiaTheme="minorEastAsia" w:hAnsi="Times New Roman"/>
        </w:rPr>
        <w:t>i h</w:t>
      </w:r>
      <w:r w:rsidRPr="00073633">
        <w:rPr>
          <w:rFonts w:ascii="Times New Roman" w:eastAsiaTheme="minorEastAsia" w:hAnsi="Times New Roman" w:cs="Arial"/>
        </w:rPr>
        <w:t>ợ</w:t>
      </w:r>
      <w:r w:rsidRPr="00073633">
        <w:rPr>
          <w:rFonts w:ascii="Times New Roman" w:eastAsiaTheme="minorEastAsia" w:hAnsi="Times New Roman"/>
        </w:rPr>
        <w:t>p c</w:t>
      </w:r>
      <w:r w:rsidRPr="00073633">
        <w:rPr>
          <w:rFonts w:ascii="Times New Roman" w:eastAsiaTheme="minorEastAsia" w:hAnsi="Times New Roman" w:cs=".VnTime"/>
        </w:rPr>
        <w:t>á</w:t>
      </w:r>
      <w:r w:rsidRPr="00073633">
        <w:rPr>
          <w:rFonts w:ascii="Times New Roman" w:eastAsiaTheme="minorEastAsia" w:hAnsi="Times New Roman"/>
        </w:rPr>
        <w:t>c ng</w:t>
      </w:r>
      <w:r w:rsidRPr="00073633">
        <w:rPr>
          <w:rFonts w:ascii="Times New Roman" w:eastAsiaTheme="minorEastAsia" w:hAnsi="Times New Roman" w:cs="Arial"/>
        </w:rPr>
        <w:t>à</w:t>
      </w:r>
      <w:r w:rsidRPr="00073633">
        <w:rPr>
          <w:rFonts w:ascii="Times New Roman" w:eastAsiaTheme="minorEastAsia" w:hAnsi="Times New Roman"/>
        </w:rPr>
        <w:t>nh, c</w:t>
      </w:r>
      <w:r w:rsidRPr="00073633">
        <w:rPr>
          <w:rFonts w:ascii="Times New Roman" w:eastAsiaTheme="minorEastAsia" w:hAnsi="Times New Roman" w:cs=".VnTime"/>
        </w:rPr>
        <w:t>á</w:t>
      </w:r>
      <w:r w:rsidRPr="00073633">
        <w:rPr>
          <w:rFonts w:ascii="Times New Roman" w:eastAsiaTheme="minorEastAsia" w:hAnsi="Times New Roman"/>
        </w:rPr>
        <w:t>c c</w:t>
      </w:r>
      <w:r w:rsidRPr="00073633">
        <w:rPr>
          <w:rFonts w:ascii="Times New Roman" w:eastAsiaTheme="minorEastAsia" w:hAnsi="Times New Roman" w:cs="Arial"/>
        </w:rPr>
        <w:t>ấ</w:t>
      </w:r>
      <w:r w:rsidRPr="00073633">
        <w:rPr>
          <w:rFonts w:ascii="Times New Roman" w:eastAsiaTheme="minorEastAsia" w:hAnsi="Times New Roman"/>
        </w:rPr>
        <w:t>p, ki</w:t>
      </w:r>
      <w:r w:rsidRPr="00073633">
        <w:rPr>
          <w:rFonts w:ascii="Times New Roman" w:eastAsiaTheme="minorEastAsia" w:hAnsi="Times New Roman" w:cs="Arial"/>
        </w:rPr>
        <w:t>ể</w:t>
      </w:r>
      <w:r w:rsidRPr="00073633">
        <w:rPr>
          <w:rFonts w:ascii="Times New Roman" w:eastAsiaTheme="minorEastAsia" w:hAnsi="Times New Roman"/>
        </w:rPr>
        <w:t>m tra c</w:t>
      </w:r>
      <w:r w:rsidRPr="00073633">
        <w:rPr>
          <w:rFonts w:ascii="Times New Roman" w:eastAsiaTheme="minorEastAsia" w:hAnsi="Times New Roman" w:cs=".VnTime"/>
        </w:rPr>
        <w:t>á</w:t>
      </w:r>
      <w:r w:rsidRPr="00073633">
        <w:rPr>
          <w:rFonts w:ascii="Times New Roman" w:eastAsiaTheme="minorEastAsia" w:hAnsi="Times New Roman"/>
        </w:rPr>
        <w:t xml:space="preserve">c quy </w:t>
      </w:r>
      <w:r w:rsidRPr="00073633">
        <w:rPr>
          <w:rFonts w:ascii="Times New Roman" w:eastAsiaTheme="minorEastAsia" w:hAnsi="Times New Roman" w:cs="Arial"/>
        </w:rPr>
        <w:t>đị</w:t>
      </w:r>
      <w:r w:rsidRPr="00073633">
        <w:rPr>
          <w:rFonts w:ascii="Times New Roman" w:eastAsiaTheme="minorEastAsia" w:hAnsi="Times New Roman"/>
        </w:rPr>
        <w:t>nh c</w:t>
      </w:r>
      <w:r w:rsidRPr="00073633">
        <w:rPr>
          <w:rFonts w:ascii="Times New Roman" w:eastAsiaTheme="minorEastAsia" w:hAnsi="Times New Roman" w:cs="Arial"/>
        </w:rPr>
        <w:t>ủ</w:t>
      </w:r>
      <w:r w:rsidRPr="00073633">
        <w:rPr>
          <w:rFonts w:ascii="Times New Roman" w:eastAsiaTheme="minorEastAsia" w:hAnsi="Times New Roman"/>
        </w:rPr>
        <w:t>a</w:t>
      </w:r>
      <w:r w:rsidR="00073633" w:rsidRPr="00073633">
        <w:rPr>
          <w:rFonts w:ascii="Times New Roman" w:eastAsiaTheme="minorEastAsia" w:hAnsi="Times New Roman"/>
        </w:rPr>
        <w:t xml:space="preserve"> </w:t>
      </w:r>
      <w:r w:rsidRPr="00073633">
        <w:rPr>
          <w:rFonts w:ascii="Times New Roman" w:eastAsiaTheme="minorEastAsia" w:hAnsi="Times New Roman"/>
        </w:rPr>
        <w:t>pháp lu</w:t>
      </w:r>
      <w:r w:rsidRPr="00073633">
        <w:rPr>
          <w:rFonts w:ascii="Times New Roman" w:eastAsiaTheme="minorEastAsia" w:hAnsi="Times New Roman" w:cs="Arial"/>
        </w:rPr>
        <w:t>ậ</w:t>
      </w:r>
      <w:r w:rsidRPr="00073633">
        <w:rPr>
          <w:rFonts w:ascii="Times New Roman" w:eastAsiaTheme="minorEastAsia" w:hAnsi="Times New Roman"/>
        </w:rPr>
        <w:t>t v</w:t>
      </w:r>
      <w:r w:rsidRPr="00073633">
        <w:rPr>
          <w:rFonts w:ascii="Times New Roman" w:eastAsiaTheme="minorEastAsia" w:hAnsi="Times New Roman" w:cs="Arial"/>
        </w:rPr>
        <w:t>ề</w:t>
      </w:r>
      <w:r w:rsidRPr="00073633">
        <w:rPr>
          <w:rFonts w:ascii="Times New Roman" w:eastAsiaTheme="minorEastAsia" w:hAnsi="Times New Roman"/>
        </w:rPr>
        <w:t xml:space="preserve"> khai th</w:t>
      </w:r>
      <w:r w:rsidRPr="00073633">
        <w:rPr>
          <w:rFonts w:ascii="Times New Roman" w:eastAsiaTheme="minorEastAsia" w:hAnsi="Times New Roman" w:cs=".VnTime"/>
        </w:rPr>
        <w:t>á</w:t>
      </w:r>
      <w:r w:rsidRPr="00073633">
        <w:rPr>
          <w:rFonts w:ascii="Times New Roman" w:eastAsiaTheme="minorEastAsia" w:hAnsi="Times New Roman"/>
        </w:rPr>
        <w:t>c kho</w:t>
      </w:r>
      <w:r w:rsidRPr="00073633">
        <w:rPr>
          <w:rFonts w:ascii="Times New Roman" w:eastAsiaTheme="minorEastAsia" w:hAnsi="Times New Roman" w:cs=".VnTime"/>
        </w:rPr>
        <w:t>á</w:t>
      </w:r>
      <w:r w:rsidRPr="00073633">
        <w:rPr>
          <w:rFonts w:ascii="Times New Roman" w:eastAsiaTheme="minorEastAsia" w:hAnsi="Times New Roman"/>
        </w:rPr>
        <w:t>ng s</w:t>
      </w:r>
      <w:r w:rsidRPr="00073633">
        <w:rPr>
          <w:rFonts w:ascii="Times New Roman" w:eastAsiaTheme="minorEastAsia" w:hAnsi="Times New Roman" w:cs="Arial"/>
        </w:rPr>
        <w:t>ả</w:t>
      </w:r>
      <w:r w:rsidRPr="00073633">
        <w:rPr>
          <w:rFonts w:ascii="Times New Roman" w:eastAsiaTheme="minorEastAsia" w:hAnsi="Times New Roman"/>
        </w:rPr>
        <w:t>n, b</w:t>
      </w:r>
      <w:r w:rsidRPr="00073633">
        <w:rPr>
          <w:rFonts w:ascii="Times New Roman" w:eastAsiaTheme="minorEastAsia" w:hAnsi="Times New Roman" w:cs="Arial"/>
        </w:rPr>
        <w:t>ả</w:t>
      </w:r>
      <w:r w:rsidRPr="00073633">
        <w:rPr>
          <w:rFonts w:ascii="Times New Roman" w:eastAsiaTheme="minorEastAsia" w:hAnsi="Times New Roman"/>
        </w:rPr>
        <w:t>o v</w:t>
      </w:r>
      <w:r w:rsidRPr="00073633">
        <w:rPr>
          <w:rFonts w:ascii="Times New Roman" w:eastAsiaTheme="minorEastAsia" w:hAnsi="Times New Roman" w:cs="Arial"/>
        </w:rPr>
        <w:t>ệ</w:t>
      </w:r>
      <w:r w:rsidRPr="00073633">
        <w:rPr>
          <w:rFonts w:ascii="Times New Roman" w:eastAsiaTheme="minorEastAsia" w:hAnsi="Times New Roman"/>
        </w:rPr>
        <w:t xml:space="preserve"> m</w:t>
      </w:r>
      <w:r w:rsidRPr="00073633">
        <w:rPr>
          <w:rFonts w:ascii="Times New Roman" w:eastAsiaTheme="minorEastAsia" w:hAnsi="Times New Roman" w:cs=".VnTime"/>
        </w:rPr>
        <w:t>ô</w:t>
      </w:r>
      <w:r w:rsidRPr="00073633">
        <w:rPr>
          <w:rFonts w:ascii="Times New Roman" w:eastAsiaTheme="minorEastAsia" w:hAnsi="Times New Roman"/>
        </w:rPr>
        <w:t>i tr</w:t>
      </w:r>
      <w:r w:rsidRPr="00073633">
        <w:rPr>
          <w:rFonts w:ascii="Times New Roman" w:eastAsiaTheme="minorEastAsia" w:hAnsi="Times New Roman" w:cs="Arial"/>
        </w:rPr>
        <w:t>ườ</w:t>
      </w:r>
      <w:r w:rsidRPr="00073633">
        <w:rPr>
          <w:rFonts w:ascii="Times New Roman" w:eastAsiaTheme="minorEastAsia" w:hAnsi="Times New Roman"/>
        </w:rPr>
        <w:t>ng, s</w:t>
      </w:r>
      <w:r w:rsidRPr="00073633">
        <w:rPr>
          <w:rFonts w:ascii="Times New Roman" w:eastAsiaTheme="minorEastAsia" w:hAnsi="Times New Roman" w:cs="Arial"/>
        </w:rPr>
        <w:t>ử</w:t>
      </w:r>
      <w:r w:rsidRPr="00073633">
        <w:rPr>
          <w:rFonts w:ascii="Times New Roman" w:eastAsiaTheme="minorEastAsia" w:hAnsi="Times New Roman"/>
        </w:rPr>
        <w:t xml:space="preserve"> d</w:t>
      </w:r>
      <w:r w:rsidRPr="00073633">
        <w:rPr>
          <w:rFonts w:ascii="Times New Roman" w:eastAsiaTheme="minorEastAsia" w:hAnsi="Times New Roman" w:cs="Arial"/>
        </w:rPr>
        <w:t>ụ</w:t>
      </w:r>
      <w:r w:rsidRPr="00073633">
        <w:rPr>
          <w:rFonts w:ascii="Times New Roman" w:eastAsiaTheme="minorEastAsia" w:hAnsi="Times New Roman"/>
        </w:rPr>
        <w:t xml:space="preserve">ng </w:t>
      </w:r>
      <w:r w:rsidRPr="00073633">
        <w:rPr>
          <w:rFonts w:ascii="Times New Roman" w:eastAsiaTheme="minorEastAsia" w:hAnsi="Times New Roman" w:cs="Arial"/>
        </w:rPr>
        <w:t>đấ</w:t>
      </w:r>
      <w:r w:rsidRPr="00073633">
        <w:rPr>
          <w:rFonts w:ascii="Times New Roman" w:eastAsiaTheme="minorEastAsia" w:hAnsi="Times New Roman"/>
        </w:rPr>
        <w:t>t kh</w:t>
      </w:r>
      <w:r w:rsidRPr="00073633">
        <w:rPr>
          <w:rFonts w:ascii="Times New Roman" w:eastAsiaTheme="minorEastAsia" w:hAnsi="Times New Roman" w:cs=".VnTime"/>
        </w:rPr>
        <w:t>ô</w:t>
      </w:r>
      <w:r w:rsidRPr="00073633">
        <w:rPr>
          <w:rFonts w:ascii="Times New Roman" w:eastAsiaTheme="minorEastAsia" w:hAnsi="Times New Roman"/>
        </w:rPr>
        <w:t xml:space="preserve">ng </w:t>
      </w:r>
      <w:r w:rsidRPr="00073633">
        <w:rPr>
          <w:rFonts w:ascii="Times New Roman" w:eastAsiaTheme="minorEastAsia" w:hAnsi="Times New Roman" w:cs="Arial"/>
        </w:rPr>
        <w:t>đ</w:t>
      </w:r>
      <w:r w:rsidRPr="00073633">
        <w:rPr>
          <w:rFonts w:ascii="Times New Roman" w:eastAsiaTheme="minorEastAsia" w:hAnsi="Times New Roman" w:cs=".VnTime"/>
        </w:rPr>
        <w:t>ú</w:t>
      </w:r>
      <w:r w:rsidRPr="00073633">
        <w:rPr>
          <w:rFonts w:ascii="Times New Roman" w:eastAsiaTheme="minorEastAsia" w:hAnsi="Times New Roman"/>
        </w:rPr>
        <w:t>ng</w:t>
      </w:r>
      <w:r w:rsidR="00073633" w:rsidRPr="00073633">
        <w:rPr>
          <w:rFonts w:ascii="Times New Roman" w:eastAsiaTheme="minorEastAsia" w:hAnsi="Times New Roman"/>
        </w:rPr>
        <w:t xml:space="preserve"> </w:t>
      </w:r>
      <w:r w:rsidRPr="00073633">
        <w:rPr>
          <w:rFonts w:ascii="Times New Roman" w:eastAsiaTheme="minorEastAsia" w:hAnsi="Times New Roman"/>
        </w:rPr>
        <w:t>m</w:t>
      </w:r>
      <w:r w:rsidRPr="00073633">
        <w:rPr>
          <w:rFonts w:ascii="Times New Roman" w:eastAsiaTheme="minorEastAsia" w:hAnsi="Times New Roman" w:cs="Arial"/>
        </w:rPr>
        <w:t>ụ</w:t>
      </w:r>
      <w:r w:rsidRPr="00073633">
        <w:rPr>
          <w:rFonts w:ascii="Times New Roman" w:eastAsiaTheme="minorEastAsia" w:hAnsi="Times New Roman"/>
        </w:rPr>
        <w:t xml:space="preserve">c </w:t>
      </w:r>
      <w:r w:rsidRPr="00073633">
        <w:rPr>
          <w:rFonts w:ascii="Times New Roman" w:eastAsiaTheme="minorEastAsia" w:hAnsi="Times New Roman" w:cs="Arial"/>
        </w:rPr>
        <w:t>đ</w:t>
      </w:r>
      <w:r w:rsidRPr="00073633">
        <w:rPr>
          <w:rFonts w:ascii="Times New Roman" w:eastAsiaTheme="minorEastAsia" w:hAnsi="Times New Roman" w:cs=".VnTime"/>
        </w:rPr>
        <w:t>í</w:t>
      </w:r>
      <w:r w:rsidRPr="00073633">
        <w:rPr>
          <w:rFonts w:ascii="Times New Roman" w:eastAsiaTheme="minorEastAsia" w:hAnsi="Times New Roman"/>
        </w:rPr>
        <w:t>ch c</w:t>
      </w:r>
      <w:r w:rsidRPr="00073633">
        <w:rPr>
          <w:rFonts w:ascii="Times New Roman" w:eastAsiaTheme="minorEastAsia" w:hAnsi="Times New Roman" w:cs="Arial"/>
        </w:rPr>
        <w:t>ủ</w:t>
      </w:r>
      <w:r w:rsidRPr="00073633">
        <w:rPr>
          <w:rFonts w:ascii="Times New Roman" w:eastAsiaTheme="minorEastAsia" w:hAnsi="Times New Roman"/>
        </w:rPr>
        <w:t>a c</w:t>
      </w:r>
      <w:r w:rsidRPr="00073633">
        <w:rPr>
          <w:rFonts w:ascii="Times New Roman" w:eastAsiaTheme="minorEastAsia" w:hAnsi="Times New Roman" w:cs=".VnTime"/>
        </w:rPr>
        <w:t>á</w:t>
      </w:r>
      <w:r w:rsidRPr="00073633">
        <w:rPr>
          <w:rFonts w:ascii="Times New Roman" w:eastAsiaTheme="minorEastAsia" w:hAnsi="Times New Roman"/>
        </w:rPr>
        <w:t>c t</w:t>
      </w:r>
      <w:r w:rsidRPr="00073633">
        <w:rPr>
          <w:rFonts w:ascii="Times New Roman" w:eastAsiaTheme="minorEastAsia" w:hAnsi="Times New Roman" w:cs="Arial"/>
        </w:rPr>
        <w:t>ổ</w:t>
      </w:r>
      <w:r w:rsidRPr="00073633">
        <w:rPr>
          <w:rFonts w:ascii="Times New Roman" w:eastAsiaTheme="minorEastAsia" w:hAnsi="Times New Roman"/>
        </w:rPr>
        <w:t xml:space="preserve"> ch</w:t>
      </w:r>
      <w:r w:rsidRPr="00073633">
        <w:rPr>
          <w:rFonts w:ascii="Times New Roman" w:eastAsiaTheme="minorEastAsia" w:hAnsi="Times New Roman" w:cs="Arial"/>
        </w:rPr>
        <w:t>ứ</w:t>
      </w:r>
      <w:r w:rsidRPr="00073633">
        <w:rPr>
          <w:rFonts w:ascii="Times New Roman" w:eastAsiaTheme="minorEastAsia" w:hAnsi="Times New Roman"/>
        </w:rPr>
        <w:t>c, h</w:t>
      </w:r>
      <w:r w:rsidRPr="00073633">
        <w:rPr>
          <w:rFonts w:ascii="Times New Roman" w:eastAsiaTheme="minorEastAsia" w:hAnsi="Times New Roman" w:cs="Arial"/>
        </w:rPr>
        <w:t>ộ</w:t>
      </w:r>
      <w:r w:rsidRPr="00073633">
        <w:rPr>
          <w:rFonts w:ascii="Times New Roman" w:eastAsiaTheme="minorEastAsia" w:hAnsi="Times New Roman"/>
        </w:rPr>
        <w:t xml:space="preserve"> gia </w:t>
      </w:r>
      <w:r w:rsidRPr="00073633">
        <w:rPr>
          <w:rFonts w:ascii="Times New Roman" w:eastAsiaTheme="minorEastAsia" w:hAnsi="Times New Roman" w:cs="Arial"/>
        </w:rPr>
        <w:t>đ</w:t>
      </w:r>
      <w:r w:rsidRPr="00073633">
        <w:rPr>
          <w:rFonts w:ascii="Times New Roman" w:eastAsiaTheme="minorEastAsia" w:hAnsi="Times New Roman" w:cs=".VnTime"/>
        </w:rPr>
        <w:t>ì</w:t>
      </w:r>
      <w:r w:rsidRPr="00073633">
        <w:rPr>
          <w:rFonts w:ascii="Times New Roman" w:eastAsiaTheme="minorEastAsia" w:hAnsi="Times New Roman"/>
        </w:rPr>
        <w:t xml:space="preserve">nh, cá nhân, </w:t>
      </w:r>
      <w:r w:rsidRPr="00073633">
        <w:rPr>
          <w:rFonts w:ascii="Times New Roman" w:eastAsiaTheme="minorEastAsia" w:hAnsi="Times New Roman" w:cs="Arial"/>
        </w:rPr>
        <w:t>đượ</w:t>
      </w:r>
      <w:r w:rsidRPr="00073633">
        <w:rPr>
          <w:rFonts w:ascii="Times New Roman" w:eastAsiaTheme="minorEastAsia" w:hAnsi="Times New Roman"/>
        </w:rPr>
        <w:t>c x</w:t>
      </w:r>
      <w:r w:rsidRPr="00073633">
        <w:rPr>
          <w:rFonts w:ascii="Times New Roman" w:eastAsiaTheme="minorEastAsia" w:hAnsi="Times New Roman" w:cs="Arial"/>
        </w:rPr>
        <w:t>ử</w:t>
      </w:r>
      <w:r w:rsidRPr="00073633">
        <w:rPr>
          <w:rFonts w:ascii="Times New Roman" w:eastAsiaTheme="minorEastAsia" w:hAnsi="Times New Roman"/>
        </w:rPr>
        <w:t xml:space="preserve"> l</w:t>
      </w:r>
      <w:r w:rsidRPr="00073633">
        <w:rPr>
          <w:rFonts w:ascii="Times New Roman" w:eastAsiaTheme="minorEastAsia" w:hAnsi="Times New Roman" w:cs=".VnTime"/>
        </w:rPr>
        <w:t>ý</w:t>
      </w:r>
      <w:r w:rsidRPr="00073633">
        <w:rPr>
          <w:rFonts w:ascii="Times New Roman" w:eastAsiaTheme="minorEastAsia" w:hAnsi="Times New Roman"/>
        </w:rPr>
        <w:t xml:space="preserve"> k</w:t>
      </w:r>
      <w:r w:rsidRPr="00073633">
        <w:rPr>
          <w:rFonts w:ascii="Times New Roman" w:eastAsiaTheme="minorEastAsia" w:hAnsi="Times New Roman" w:cs="Arial"/>
        </w:rPr>
        <w:t>ị</w:t>
      </w:r>
      <w:r w:rsidRPr="00073633">
        <w:rPr>
          <w:rFonts w:ascii="Times New Roman" w:eastAsiaTheme="minorEastAsia" w:hAnsi="Times New Roman"/>
        </w:rPr>
        <w:t>p th</w:t>
      </w:r>
      <w:r w:rsidRPr="00073633">
        <w:rPr>
          <w:rFonts w:ascii="Times New Roman" w:eastAsiaTheme="minorEastAsia" w:hAnsi="Times New Roman" w:cs="Arial"/>
        </w:rPr>
        <w:t>ờ</w:t>
      </w:r>
      <w:r w:rsidRPr="00073633">
        <w:rPr>
          <w:rFonts w:ascii="Times New Roman" w:eastAsiaTheme="minorEastAsia" w:hAnsi="Times New Roman"/>
        </w:rPr>
        <w:t>i.</w:t>
      </w:r>
    </w:p>
    <w:p w:rsidR="0003270B" w:rsidRPr="00AC34D9" w:rsidRDefault="0003270B" w:rsidP="00EC63C7">
      <w:pPr>
        <w:pStyle w:val="ListParagraph"/>
        <w:numPr>
          <w:ilvl w:val="0"/>
          <w:numId w:val="30"/>
        </w:numPr>
        <w:spacing w:before="120" w:after="120"/>
        <w:ind w:left="0" w:firstLine="540"/>
        <w:jc w:val="both"/>
        <w:rPr>
          <w:rFonts w:ascii="Times New Roman" w:eastAsiaTheme="minorEastAsia" w:hAnsi="Times New Roman"/>
        </w:rPr>
      </w:pPr>
      <w:r w:rsidRPr="00AC34D9">
        <w:rPr>
          <w:rFonts w:ascii="Times New Roman" w:eastAsiaTheme="minorEastAsia" w:hAnsi="Times New Roman"/>
          <w:lang w:val="vi-VN"/>
        </w:rPr>
        <w:t>B</w:t>
      </w:r>
      <w:r w:rsidRPr="00AC34D9">
        <w:rPr>
          <w:rFonts w:ascii="Times New Roman" w:eastAsiaTheme="minorEastAsia" w:hAnsi="Times New Roman" w:cs="Arial"/>
          <w:lang w:val="vi-VN"/>
        </w:rPr>
        <w:t>ư</w:t>
      </w:r>
      <w:r w:rsidRPr="00AC34D9">
        <w:rPr>
          <w:rFonts w:ascii="Times New Roman" w:eastAsiaTheme="minorEastAsia" w:hAnsi="Times New Roman"/>
          <w:lang w:val="vi-VN"/>
        </w:rPr>
        <w:t>ớc đầu thu hút vốn đầu tư của nhân dân và các thành phần kinh tế, tạo bước phát triển mới cho các ngành.</w:t>
      </w:r>
    </w:p>
    <w:p w:rsidR="0003270B" w:rsidRPr="00AC34D9" w:rsidRDefault="0003270B" w:rsidP="00EC63C7">
      <w:pPr>
        <w:pStyle w:val="ListParagraph"/>
        <w:numPr>
          <w:ilvl w:val="0"/>
          <w:numId w:val="30"/>
        </w:numPr>
        <w:spacing w:before="120" w:after="120"/>
        <w:ind w:left="0" w:firstLine="540"/>
        <w:jc w:val="both"/>
        <w:rPr>
          <w:rFonts w:ascii="Times New Roman" w:eastAsiaTheme="minorEastAsia" w:hAnsi="Times New Roman"/>
        </w:rPr>
      </w:pPr>
      <w:r w:rsidRPr="00AC34D9">
        <w:rPr>
          <w:rFonts w:ascii="Times New Roman" w:eastAsiaTheme="minorEastAsia" w:hAnsi="Times New Roman"/>
        </w:rPr>
        <w:t xml:space="preserve">Nguồn thu từ đất tăng lên hàng năm, đóng góp tỷ trọng </w:t>
      </w:r>
      <w:r w:rsidR="006D5AEB">
        <w:rPr>
          <w:rFonts w:ascii="Times New Roman" w:eastAsiaTheme="minorEastAsia" w:hAnsi="Times New Roman"/>
        </w:rPr>
        <w:t xml:space="preserve">tiền sử dụng đất </w:t>
      </w:r>
      <w:r w:rsidRPr="00AC34D9">
        <w:rPr>
          <w:rFonts w:ascii="Times New Roman" w:eastAsiaTheme="minorEastAsia" w:hAnsi="Times New Roman"/>
        </w:rPr>
        <w:t>ngày càng cao trong thu ngân sách.</w:t>
      </w:r>
    </w:p>
    <w:p w:rsidR="00C35E5C" w:rsidRPr="00AC34D9" w:rsidRDefault="00C35E5C" w:rsidP="004B0A74">
      <w:pPr>
        <w:pStyle w:val="Heading4"/>
        <w:rPr>
          <w:rFonts w:eastAsiaTheme="minorEastAsia"/>
        </w:rPr>
      </w:pPr>
      <w:r w:rsidRPr="00AC34D9">
        <w:rPr>
          <w:rFonts w:eastAsiaTheme="minorEastAsia"/>
        </w:rPr>
        <w:t xml:space="preserve">1.2.2. </w:t>
      </w:r>
      <w:r w:rsidR="00113C6A">
        <w:rPr>
          <w:rFonts w:eastAsiaTheme="minorEastAsia"/>
        </w:rPr>
        <w:t>Những t</w:t>
      </w:r>
      <w:r w:rsidR="0003270B" w:rsidRPr="00AC34D9">
        <w:rPr>
          <w:rFonts w:eastAsiaTheme="minorEastAsia"/>
        </w:rPr>
        <w:t>ồn tại</w:t>
      </w:r>
      <w:r w:rsidRPr="00AC34D9">
        <w:rPr>
          <w:rFonts w:eastAsiaTheme="minorEastAsia"/>
        </w:rPr>
        <w:t xml:space="preserve"> và nguyên nhân</w:t>
      </w:r>
    </w:p>
    <w:p w:rsidR="00232C2B" w:rsidRPr="00F5135A" w:rsidRDefault="00232C2B" w:rsidP="00232C2B">
      <w:pPr>
        <w:spacing w:before="120"/>
        <w:ind w:firstLine="720"/>
        <w:contextualSpacing/>
        <w:jc w:val="both"/>
        <w:rPr>
          <w:rFonts w:ascii="Times New Roman" w:hAnsi="Times New Roman"/>
        </w:rPr>
      </w:pPr>
      <w:r w:rsidRPr="00F5135A">
        <w:rPr>
          <w:rFonts w:ascii="Times New Roman" w:hAnsi="Times New Roman"/>
        </w:rPr>
        <w:t>- Thực trạng quản lý nhà nước về đất đai tại địa phương trải qua các thời kỳ, còn tồn tại nhiều yếu tố do lịch sử để lại (khu Trung tâm thương mại huyện, khu Trung tâm Văn hóa thể dục thể thao huyện, tình trạng bao chiếm, sử dụng đất lâm nghiệp…) trong khi chính sách có nhiều thay đổi, hồ s</w:t>
      </w:r>
      <w:r w:rsidRPr="00F5135A">
        <w:rPr>
          <w:rFonts w:ascii="Times New Roman" w:hAnsi="Times New Roman" w:hint="eastAsia"/>
        </w:rPr>
        <w:t>ơ</w:t>
      </w:r>
      <w:r w:rsidRPr="00F5135A">
        <w:rPr>
          <w:rFonts w:ascii="Times New Roman" w:hAnsi="Times New Roman"/>
        </w:rPr>
        <w:t>, tài liệu phân tán, việc điều chỉnh tổng quan lâm nghiệp nên quá trình triển khai thực hiện các dự án và xử lý vi phạm còn gặp khó khăn.</w:t>
      </w:r>
    </w:p>
    <w:p w:rsidR="00232C2B" w:rsidRPr="007451F8" w:rsidRDefault="00232C2B" w:rsidP="00232C2B">
      <w:pPr>
        <w:spacing w:before="120"/>
        <w:ind w:firstLine="720"/>
        <w:contextualSpacing/>
        <w:jc w:val="both"/>
        <w:rPr>
          <w:rFonts w:ascii="Times New Roman" w:hAnsi="Times New Roman"/>
        </w:rPr>
      </w:pPr>
      <w:r w:rsidRPr="007451F8">
        <w:rPr>
          <w:rFonts w:ascii="Times New Roman" w:hAnsi="Times New Roman"/>
        </w:rPr>
        <w:t>- Công tác đấu giá quyền sử dụng đất thời gian qua trên địa bàn tỉnh còn gặp nhiều khó khăn, v</w:t>
      </w:r>
      <w:r w:rsidRPr="007451F8">
        <w:rPr>
          <w:rFonts w:ascii="Times New Roman" w:hAnsi="Times New Roman" w:hint="eastAsia"/>
        </w:rPr>
        <w:t>ư</w:t>
      </w:r>
      <w:r w:rsidRPr="007451F8">
        <w:rPr>
          <w:rFonts w:ascii="Times New Roman" w:hAnsi="Times New Roman"/>
        </w:rPr>
        <w:t>ớng mắc. Do các văn bản quy phạm pháp luật còn chồng chéo ch</w:t>
      </w:r>
      <w:r w:rsidRPr="007451F8">
        <w:rPr>
          <w:rFonts w:ascii="Times New Roman" w:hAnsi="Times New Roman" w:hint="eastAsia"/>
        </w:rPr>
        <w:t>ư</w:t>
      </w:r>
      <w:r w:rsidRPr="007451F8">
        <w:rPr>
          <w:rFonts w:ascii="Times New Roman" w:hAnsi="Times New Roman"/>
        </w:rPr>
        <w:t>a đ</w:t>
      </w:r>
      <w:r w:rsidRPr="007451F8">
        <w:rPr>
          <w:rFonts w:ascii="Times New Roman" w:hAnsi="Times New Roman" w:hint="eastAsia"/>
        </w:rPr>
        <w:t>ư</w:t>
      </w:r>
      <w:r w:rsidRPr="007451F8">
        <w:rPr>
          <w:rFonts w:ascii="Times New Roman" w:hAnsi="Times New Roman"/>
        </w:rPr>
        <w:t xml:space="preserve">ợc sửa đổi (chồng chéo Luật Quản lý, sử dụng tài sản công, Nghị </w:t>
      </w:r>
      <w:r w:rsidRPr="007451F8">
        <w:rPr>
          <w:rFonts w:ascii="Times New Roman" w:hAnsi="Times New Roman"/>
        </w:rPr>
        <w:lastRenderedPageBreak/>
        <w:t>định số 167/2017, Nghị định số 151/2017 với Luật Đất đai năm 2013, Thông t</w:t>
      </w:r>
      <w:r w:rsidRPr="007451F8">
        <w:rPr>
          <w:rFonts w:ascii="Times New Roman" w:hAnsi="Times New Roman" w:hint="eastAsia"/>
        </w:rPr>
        <w:t>ư</w:t>
      </w:r>
      <w:r w:rsidRPr="007451F8">
        <w:rPr>
          <w:rFonts w:ascii="Times New Roman" w:hAnsi="Times New Roman"/>
        </w:rPr>
        <w:t xml:space="preserve"> liên tịch số 14/2015/TTLT-BTNMT-BTP) nên trình tự, thủ tục lập, thẩm định, phê duyệt ph</w:t>
      </w:r>
      <w:r w:rsidRPr="007451F8">
        <w:rPr>
          <w:rFonts w:ascii="Times New Roman" w:hAnsi="Times New Roman" w:hint="eastAsia"/>
        </w:rPr>
        <w:t>ươ</w:t>
      </w:r>
      <w:r w:rsidRPr="007451F8">
        <w:rPr>
          <w:rFonts w:ascii="Times New Roman" w:hAnsi="Times New Roman"/>
        </w:rPr>
        <w:t>ng án đấu giá quyền sử dụng đất có tài sản gắn liền trên đất còn kéo dài qua nhiều b</w:t>
      </w:r>
      <w:r w:rsidRPr="007451F8">
        <w:rPr>
          <w:rFonts w:ascii="Times New Roman" w:hAnsi="Times New Roman" w:hint="eastAsia"/>
        </w:rPr>
        <w:t>ư</w:t>
      </w:r>
      <w:r w:rsidRPr="007451F8">
        <w:rPr>
          <w:rFonts w:ascii="Times New Roman" w:hAnsi="Times New Roman"/>
        </w:rPr>
        <w:t>ớc, nhiều công đoạn phức tạp dẫn đến việc tổ chức bán đấu giá quyền sử dụng đất hoặc bán đấu giá quyền sử dụng đất có tài sản gắn liền trên đất chậm.</w:t>
      </w:r>
    </w:p>
    <w:p w:rsidR="00232C2B" w:rsidRPr="00F5135A" w:rsidRDefault="00232C2B" w:rsidP="00232C2B">
      <w:pPr>
        <w:spacing w:before="120"/>
        <w:ind w:firstLine="720"/>
        <w:contextualSpacing/>
        <w:jc w:val="both"/>
        <w:rPr>
          <w:rFonts w:ascii="Times New Roman" w:hAnsi="Times New Roman"/>
        </w:rPr>
      </w:pPr>
      <w:r w:rsidRPr="007451F8">
        <w:rPr>
          <w:rFonts w:ascii="Times New Roman" w:hAnsi="Times New Roman"/>
          <w:b/>
        </w:rPr>
        <w:t>-</w:t>
      </w:r>
      <w:r w:rsidRPr="007451F8">
        <w:rPr>
          <w:rFonts w:ascii="Times New Roman" w:hAnsi="Times New Roman"/>
        </w:rPr>
        <w:t xml:space="preserve"> </w:t>
      </w:r>
      <w:r w:rsidRPr="00F5135A">
        <w:rPr>
          <w:rFonts w:ascii="Times New Roman" w:hAnsi="Times New Roman"/>
          <w:lang w:val="vi-VN"/>
        </w:rPr>
        <w:t>Việc</w:t>
      </w:r>
      <w:r w:rsidRPr="00F5135A">
        <w:rPr>
          <w:rFonts w:ascii="Times New Roman" w:hAnsi="Times New Roman"/>
        </w:rPr>
        <w:t xml:space="preserve"> triển khai thực hiện Phương án sử dụng đất quỹ đất do </w:t>
      </w:r>
      <w:r w:rsidRPr="007451F8">
        <w:rPr>
          <w:rFonts w:ascii="Times New Roman" w:hAnsi="Times New Roman"/>
        </w:rPr>
        <w:t>UBND</w:t>
      </w:r>
      <w:r w:rsidRPr="00F5135A">
        <w:rPr>
          <w:rFonts w:ascii="Times New Roman" w:hAnsi="Times New Roman"/>
          <w:lang w:val="vi-VN"/>
        </w:rPr>
        <w:t xml:space="preserve"> tỉnh thu hồi </w:t>
      </w:r>
      <w:r w:rsidRPr="007451F8">
        <w:rPr>
          <w:rFonts w:ascii="Times New Roman" w:hAnsi="Times New Roman"/>
        </w:rPr>
        <w:t xml:space="preserve">từ </w:t>
      </w:r>
      <w:r w:rsidRPr="00F5135A">
        <w:rPr>
          <w:rFonts w:ascii="Times New Roman" w:hAnsi="Times New Roman"/>
          <w:lang w:val="vi-VN"/>
        </w:rPr>
        <w:t>các Nông lâm trường giao về địa phương quản lý, bố trí sử dụng</w:t>
      </w:r>
      <w:r w:rsidRPr="00F5135A">
        <w:rPr>
          <w:rFonts w:ascii="Times New Roman" w:hAnsi="Times New Roman"/>
        </w:rPr>
        <w:t xml:space="preserve"> chưa đạt kết quả cao so với tiến độ đề ra do hệ thống hồ sơ về </w:t>
      </w:r>
      <w:r w:rsidRPr="00F5135A">
        <w:rPr>
          <w:rFonts w:ascii="Times New Roman" w:hAnsi="Times New Roman" w:cs="VNI-Times"/>
        </w:rPr>
        <w:t>đ</w:t>
      </w:r>
      <w:r w:rsidRPr="00F5135A">
        <w:rPr>
          <w:rFonts w:ascii="Times New Roman" w:hAnsi="Times New Roman"/>
        </w:rPr>
        <w:t xml:space="preserve">ất </w:t>
      </w:r>
      <w:r w:rsidRPr="00F5135A">
        <w:rPr>
          <w:rFonts w:ascii="Times New Roman" w:hAnsi="Times New Roman" w:cs="VNI-Times"/>
        </w:rPr>
        <w:t>đ</w:t>
      </w:r>
      <w:r w:rsidRPr="00F5135A">
        <w:rPr>
          <w:rFonts w:ascii="Times New Roman" w:hAnsi="Times New Roman"/>
        </w:rPr>
        <w:t>ai của c</w:t>
      </w:r>
      <w:r w:rsidRPr="00F5135A">
        <w:rPr>
          <w:rFonts w:ascii="Times New Roman" w:hAnsi="Times New Roman" w:cs="VNI-Times"/>
        </w:rPr>
        <w:t>á</w:t>
      </w:r>
      <w:r w:rsidRPr="00F5135A">
        <w:rPr>
          <w:rFonts w:ascii="Times New Roman" w:hAnsi="Times New Roman"/>
        </w:rPr>
        <w:t xml:space="preserve">c Công ty chưa đầy </w:t>
      </w:r>
      <w:r w:rsidRPr="00F5135A">
        <w:rPr>
          <w:rFonts w:ascii="Times New Roman" w:hAnsi="Times New Roman" w:cs="VNI-Times"/>
        </w:rPr>
        <w:t>đ</w:t>
      </w:r>
      <w:r w:rsidRPr="00F5135A">
        <w:rPr>
          <w:rFonts w:ascii="Times New Roman" w:hAnsi="Times New Roman"/>
        </w:rPr>
        <w:t xml:space="preserve">ủ, tình trạng cho thuê, cho mượn, lấn chiếm, chuyển mục </w:t>
      </w:r>
      <w:r w:rsidRPr="00F5135A">
        <w:rPr>
          <w:rFonts w:ascii="Times New Roman" w:hAnsi="Times New Roman" w:cs="VNI-Times"/>
        </w:rPr>
        <w:t>đí</w:t>
      </w:r>
      <w:r w:rsidRPr="00F5135A">
        <w:rPr>
          <w:rFonts w:ascii="Times New Roman" w:hAnsi="Times New Roman"/>
        </w:rPr>
        <w:t>ch tr</w:t>
      </w:r>
      <w:r w:rsidRPr="00F5135A">
        <w:rPr>
          <w:rFonts w:ascii="Times New Roman" w:hAnsi="Times New Roman" w:cs="VNI-Times"/>
        </w:rPr>
        <w:t>á</w:t>
      </w:r>
      <w:r w:rsidRPr="00F5135A">
        <w:rPr>
          <w:rFonts w:ascii="Times New Roman" w:hAnsi="Times New Roman"/>
        </w:rPr>
        <w:t>i ph</w:t>
      </w:r>
      <w:r w:rsidRPr="00F5135A">
        <w:rPr>
          <w:rFonts w:ascii="Times New Roman" w:hAnsi="Times New Roman" w:cs="VNI-Times"/>
        </w:rPr>
        <w:t>é</w:t>
      </w:r>
      <w:r w:rsidRPr="00F5135A">
        <w:rPr>
          <w:rFonts w:ascii="Times New Roman" w:hAnsi="Times New Roman"/>
        </w:rPr>
        <w:t>p xảy ra k</w:t>
      </w:r>
      <w:r w:rsidRPr="00F5135A">
        <w:rPr>
          <w:rFonts w:ascii="Times New Roman" w:hAnsi="Times New Roman" w:cs="VNI-Times"/>
        </w:rPr>
        <w:t>é</w:t>
      </w:r>
      <w:r w:rsidRPr="00F5135A">
        <w:rPr>
          <w:rFonts w:ascii="Times New Roman" w:hAnsi="Times New Roman"/>
        </w:rPr>
        <w:t>o d</w:t>
      </w:r>
      <w:r w:rsidRPr="00F5135A">
        <w:rPr>
          <w:rFonts w:ascii="Times New Roman" w:hAnsi="Times New Roman" w:cs="VNI-Times"/>
        </w:rPr>
        <w:t>à</w:t>
      </w:r>
      <w:r w:rsidRPr="00F5135A">
        <w:rPr>
          <w:rFonts w:ascii="Times New Roman" w:hAnsi="Times New Roman"/>
        </w:rPr>
        <w:t xml:space="preserve">i, chưa </w:t>
      </w:r>
      <w:r w:rsidRPr="00F5135A">
        <w:rPr>
          <w:rFonts w:ascii="Times New Roman" w:hAnsi="Times New Roman" w:cs="VNI-Times"/>
        </w:rPr>
        <w:t>đ</w:t>
      </w:r>
      <w:r w:rsidRPr="00F5135A">
        <w:rPr>
          <w:rFonts w:ascii="Times New Roman" w:hAnsi="Times New Roman"/>
        </w:rPr>
        <w:t xml:space="preserve">ược giải quyết dứt </w:t>
      </w:r>
      <w:r w:rsidRPr="00F5135A">
        <w:rPr>
          <w:rFonts w:ascii="Times New Roman" w:hAnsi="Times New Roman" w:cs="VNI-Times"/>
        </w:rPr>
        <w:t>đ</w:t>
      </w:r>
      <w:r w:rsidRPr="00F5135A">
        <w:rPr>
          <w:rFonts w:ascii="Times New Roman" w:hAnsi="Times New Roman"/>
        </w:rPr>
        <w:t>iểm.</w:t>
      </w:r>
    </w:p>
    <w:p w:rsidR="00232C2B" w:rsidRPr="00F5135A" w:rsidRDefault="00232C2B" w:rsidP="00232C2B">
      <w:pPr>
        <w:spacing w:before="120"/>
        <w:ind w:firstLine="720"/>
        <w:contextualSpacing/>
        <w:jc w:val="both"/>
        <w:rPr>
          <w:rFonts w:ascii="Times New Roman" w:hAnsi="Times New Roman"/>
        </w:rPr>
      </w:pPr>
      <w:r w:rsidRPr="00F5135A">
        <w:rPr>
          <w:rFonts w:ascii="Times New Roman" w:hAnsi="Times New Roman"/>
        </w:rPr>
        <w:t>- Công tác tuyên truyền, phổ biến chính sách, pháp luật về đất đai ch</w:t>
      </w:r>
      <w:r w:rsidRPr="00F5135A">
        <w:rPr>
          <w:rFonts w:ascii="Times New Roman" w:hAnsi="Times New Roman" w:hint="eastAsia"/>
        </w:rPr>
        <w:t>ư</w:t>
      </w:r>
      <w:r w:rsidRPr="00F5135A">
        <w:rPr>
          <w:rFonts w:ascii="Times New Roman" w:hAnsi="Times New Roman"/>
        </w:rPr>
        <w:t>a thật sự hiệu quả, sâu rộng, ch</w:t>
      </w:r>
      <w:r w:rsidRPr="00F5135A">
        <w:rPr>
          <w:rFonts w:ascii="Times New Roman" w:hAnsi="Times New Roman" w:hint="eastAsia"/>
        </w:rPr>
        <w:t>ư</w:t>
      </w:r>
      <w:r w:rsidRPr="00F5135A">
        <w:rPr>
          <w:rFonts w:ascii="Times New Roman" w:hAnsi="Times New Roman"/>
        </w:rPr>
        <w:t>a tạo sự chuyển biến mạnh mẽ trong nhân dân, dẫn đến yêu cầu, khiếu nại công tác bồi th</w:t>
      </w:r>
      <w:r w:rsidRPr="00F5135A">
        <w:rPr>
          <w:rFonts w:ascii="Times New Roman" w:hAnsi="Times New Roman" w:hint="eastAsia"/>
        </w:rPr>
        <w:t>ư</w:t>
      </w:r>
      <w:r w:rsidRPr="00F5135A">
        <w:rPr>
          <w:rFonts w:ascii="Times New Roman" w:hAnsi="Times New Roman"/>
        </w:rPr>
        <w:t>ờng, giải phóng mặt bằng vẫn còn xảy ra.</w:t>
      </w:r>
    </w:p>
    <w:p w:rsidR="00232C2B" w:rsidRPr="00F5135A" w:rsidRDefault="00232C2B" w:rsidP="00232C2B">
      <w:pPr>
        <w:spacing w:before="120"/>
        <w:ind w:firstLine="720"/>
        <w:contextualSpacing/>
        <w:jc w:val="both"/>
        <w:rPr>
          <w:rFonts w:ascii="Times New Roman" w:hAnsi="Times New Roman"/>
        </w:rPr>
      </w:pPr>
      <w:r w:rsidRPr="00F5135A">
        <w:rPr>
          <w:rFonts w:ascii="Times New Roman" w:hAnsi="Times New Roman"/>
        </w:rPr>
        <w:t>- Kết quả quản lý, sử dụng quỹ đất nông nghiệp sử dụng vào mục đích công ích của cấp xã tuy đã được chấn chỉnh nhiều nhưng vẫn còn diện tích chưa thu hồi lại được để quản lý do vi phạm kéo dài qua nhiều thời gian.</w:t>
      </w:r>
    </w:p>
    <w:p w:rsidR="0003270B" w:rsidRPr="00AC34D9" w:rsidRDefault="00890E5D" w:rsidP="004B0A74">
      <w:pPr>
        <w:pStyle w:val="Heading3"/>
        <w:rPr>
          <w:rStyle w:val="Tiu3"/>
          <w:b/>
          <w:bCs/>
          <w:sz w:val="28"/>
          <w:szCs w:val="28"/>
        </w:rPr>
      </w:pPr>
      <w:bookmarkStart w:id="195" w:name="_Toc85190313"/>
      <w:bookmarkStart w:id="196" w:name="_Toc85207623"/>
      <w:bookmarkStart w:id="197" w:name="_Toc85207774"/>
      <w:bookmarkStart w:id="198" w:name="_Toc85213493"/>
      <w:r>
        <w:rPr>
          <w:rStyle w:val="Tiu3"/>
          <w:b/>
          <w:bCs/>
          <w:sz w:val="28"/>
          <w:szCs w:val="28"/>
        </w:rPr>
        <w:t xml:space="preserve">1.3. </w:t>
      </w:r>
      <w:r w:rsidR="0003270B" w:rsidRPr="00AC34D9">
        <w:rPr>
          <w:rStyle w:val="Tiu3"/>
          <w:b/>
          <w:bCs/>
          <w:sz w:val="28"/>
          <w:szCs w:val="28"/>
        </w:rPr>
        <w:t>Bài học kinh nghiệm trong việc thực hiện các nội dung quản lý nhà nước về đất đai.</w:t>
      </w:r>
      <w:bookmarkEnd w:id="195"/>
      <w:bookmarkEnd w:id="196"/>
      <w:bookmarkEnd w:id="197"/>
      <w:bookmarkEnd w:id="198"/>
    </w:p>
    <w:p w:rsidR="00270733" w:rsidRDefault="0003270B" w:rsidP="00EC63C7">
      <w:pPr>
        <w:pStyle w:val="ListParagraph"/>
        <w:numPr>
          <w:ilvl w:val="0"/>
          <w:numId w:val="47"/>
        </w:numPr>
        <w:spacing w:before="120" w:after="120"/>
        <w:ind w:left="0" w:firstLine="540"/>
        <w:jc w:val="both"/>
        <w:rPr>
          <w:rFonts w:ascii="Times New Roman" w:eastAsiaTheme="minorEastAsia" w:hAnsi="Times New Roman"/>
        </w:rPr>
      </w:pPr>
      <w:r w:rsidRPr="00270733">
        <w:rPr>
          <w:rFonts w:ascii="Times New Roman" w:eastAsiaTheme="minorEastAsia" w:hAnsi="Times New Roman"/>
          <w:lang w:val="af-ZA"/>
        </w:rPr>
        <w:t xml:space="preserve">Tiếp tục tập trung nắm chắc 15 nội dung quản lý nhà nước về đất đai trên địa bàn </w:t>
      </w:r>
      <w:r w:rsidR="009B2C53" w:rsidRPr="00270733">
        <w:rPr>
          <w:rFonts w:ascii="Times New Roman" w:eastAsiaTheme="minorEastAsia" w:hAnsi="Times New Roman"/>
          <w:lang w:val="af-ZA"/>
        </w:rPr>
        <w:t>huyện</w:t>
      </w:r>
      <w:r w:rsidRPr="00270733">
        <w:rPr>
          <w:rFonts w:ascii="Times New Roman" w:eastAsiaTheme="minorEastAsia" w:hAnsi="Times New Roman"/>
          <w:lang w:val="af-ZA"/>
        </w:rPr>
        <w:t xml:space="preserve"> trong đó tập trung </w:t>
      </w:r>
      <w:r w:rsidRPr="00270733">
        <w:rPr>
          <w:rFonts w:ascii="Times New Roman" w:eastAsiaTheme="minorEastAsia" w:hAnsi="Times New Roman"/>
        </w:rPr>
        <w:t>quản lý và sử dụng đất theo quy hoạch, kế hoạch đã được duyệt. Kiên quyết xử lý dứt điểm tình trạng lấn chiếm, sử dụng đất sai mục đích</w:t>
      </w:r>
      <w:r w:rsidR="009B2C53" w:rsidRPr="00270733">
        <w:rPr>
          <w:rFonts w:ascii="Times New Roman" w:eastAsiaTheme="minorEastAsia" w:hAnsi="Times New Roman"/>
        </w:rPr>
        <w:t xml:space="preserve"> đặc biệt đất rừng đã quy hoạch</w:t>
      </w:r>
      <w:r w:rsidRPr="00270733">
        <w:rPr>
          <w:rFonts w:ascii="Times New Roman" w:eastAsiaTheme="minorEastAsia" w:hAnsi="Times New Roman"/>
        </w:rPr>
        <w:t>. Tăng cường quản lý, đảm bảo sự chuyển đổi hợp lý đất nông nghiệp sang mục đích sử dụng khác</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Qu</w:t>
      </w:r>
      <w:r w:rsidRPr="00C756D7">
        <w:rPr>
          <w:rFonts w:ascii="Times New Roman" w:eastAsiaTheme="minorEastAsia" w:hAnsi="Times New Roman" w:cs="Arial"/>
        </w:rPr>
        <w:t>ả</w:t>
      </w:r>
      <w:r w:rsidRPr="00C756D7">
        <w:rPr>
          <w:rFonts w:ascii="Times New Roman" w:eastAsiaTheme="minorEastAsia" w:hAnsi="Times New Roman"/>
        </w:rPr>
        <w:t>n l</w:t>
      </w:r>
      <w:r w:rsidRPr="00C756D7">
        <w:rPr>
          <w:rFonts w:ascii="Times New Roman" w:eastAsiaTheme="minorEastAsia" w:hAnsi="Times New Roman" w:cs=".VnTime"/>
        </w:rPr>
        <w:t>ý</w:t>
      </w:r>
      <w:r w:rsidRPr="00C756D7">
        <w:rPr>
          <w:rFonts w:ascii="Times New Roman" w:eastAsiaTheme="minorEastAsia" w:hAnsi="Times New Roman"/>
        </w:rPr>
        <w:t xml:space="preserve"> ch</w:t>
      </w:r>
      <w:r w:rsidRPr="00C756D7">
        <w:rPr>
          <w:rFonts w:ascii="Times New Roman" w:eastAsiaTheme="minorEastAsia" w:hAnsi="Times New Roman" w:cs="Arial"/>
        </w:rPr>
        <w:t>ặ</w:t>
      </w:r>
      <w:r w:rsidRPr="00C756D7">
        <w:rPr>
          <w:rFonts w:ascii="Times New Roman" w:eastAsiaTheme="minorEastAsia" w:hAnsi="Times New Roman"/>
        </w:rPr>
        <w:t>t ch</w:t>
      </w:r>
      <w:r w:rsidRPr="00C756D7">
        <w:rPr>
          <w:rFonts w:ascii="Times New Roman" w:eastAsiaTheme="minorEastAsia" w:hAnsi="Times New Roman" w:cs="Arial"/>
        </w:rPr>
        <w:t>ẽ</w:t>
      </w:r>
      <w:r w:rsidRPr="00C756D7">
        <w:rPr>
          <w:rFonts w:ascii="Times New Roman" w:eastAsiaTheme="minorEastAsia" w:hAnsi="Times New Roman"/>
        </w:rPr>
        <w:t xml:space="preserve"> </w:t>
      </w:r>
      <w:r w:rsidRPr="00C756D7">
        <w:rPr>
          <w:rFonts w:ascii="Times New Roman" w:eastAsiaTheme="minorEastAsia" w:hAnsi="Times New Roman" w:cs="Arial"/>
        </w:rPr>
        <w:t>đấ</w:t>
      </w:r>
      <w:r w:rsidRPr="00C756D7">
        <w:rPr>
          <w:rFonts w:ascii="Times New Roman" w:eastAsiaTheme="minorEastAsia" w:hAnsi="Times New Roman"/>
        </w:rPr>
        <w:t xml:space="preserve">t </w:t>
      </w:r>
      <w:r w:rsidRPr="00C756D7">
        <w:rPr>
          <w:rFonts w:ascii="Times New Roman" w:eastAsiaTheme="minorEastAsia" w:hAnsi="Times New Roman" w:cs="Arial"/>
        </w:rPr>
        <w:t>đ</w:t>
      </w:r>
      <w:r w:rsidRPr="00C756D7">
        <w:rPr>
          <w:rFonts w:ascii="Times New Roman" w:eastAsiaTheme="minorEastAsia" w:hAnsi="Times New Roman"/>
        </w:rPr>
        <w:t xml:space="preserve">ai theo quy </w:t>
      </w:r>
      <w:r w:rsidRPr="00C756D7">
        <w:rPr>
          <w:rFonts w:ascii="Times New Roman" w:eastAsiaTheme="minorEastAsia" w:hAnsi="Times New Roman" w:cs="Arial"/>
        </w:rPr>
        <w:t>đị</w:t>
      </w:r>
      <w:r w:rsidRPr="00C756D7">
        <w:rPr>
          <w:rFonts w:ascii="Times New Roman" w:eastAsiaTheme="minorEastAsia" w:hAnsi="Times New Roman"/>
        </w:rPr>
        <w:t>nh ph</w:t>
      </w:r>
      <w:r w:rsidRPr="00C756D7">
        <w:rPr>
          <w:rFonts w:ascii="Times New Roman" w:eastAsiaTheme="minorEastAsia" w:hAnsi="Times New Roman" w:cs=".VnTime"/>
        </w:rPr>
        <w:t>á</w:t>
      </w:r>
      <w:r w:rsidRPr="00C756D7">
        <w:rPr>
          <w:rFonts w:ascii="Times New Roman" w:eastAsiaTheme="minorEastAsia" w:hAnsi="Times New Roman"/>
        </w:rPr>
        <w:t>p lu</w:t>
      </w:r>
      <w:r w:rsidRPr="00C756D7">
        <w:rPr>
          <w:rFonts w:ascii="Times New Roman" w:eastAsiaTheme="minorEastAsia" w:hAnsi="Times New Roman" w:cs="Arial"/>
        </w:rPr>
        <w:t>ậ</w:t>
      </w:r>
      <w:r w:rsidRPr="00C756D7">
        <w:rPr>
          <w:rFonts w:ascii="Times New Roman" w:eastAsiaTheme="minorEastAsia" w:hAnsi="Times New Roman"/>
        </w:rPr>
        <w:t>t, kh</w:t>
      </w:r>
      <w:r w:rsidRPr="00C756D7">
        <w:rPr>
          <w:rFonts w:ascii="Times New Roman" w:eastAsiaTheme="minorEastAsia" w:hAnsi="Times New Roman" w:cs=".VnTime"/>
        </w:rPr>
        <w:t>ô</w:t>
      </w:r>
      <w:r w:rsidRPr="00C756D7">
        <w:rPr>
          <w:rFonts w:ascii="Times New Roman" w:eastAsiaTheme="minorEastAsia" w:hAnsi="Times New Roman"/>
        </w:rPr>
        <w:t xml:space="preserve">ng </w:t>
      </w:r>
      <w:r w:rsidRPr="00C756D7">
        <w:rPr>
          <w:rFonts w:ascii="Times New Roman" w:eastAsiaTheme="minorEastAsia" w:hAnsi="Times New Roman" w:cs="Arial"/>
        </w:rPr>
        <w:t>để</w:t>
      </w:r>
      <w:r w:rsidRPr="00C756D7">
        <w:rPr>
          <w:rFonts w:ascii="Times New Roman" w:eastAsiaTheme="minorEastAsia" w:hAnsi="Times New Roman"/>
        </w:rPr>
        <w:t xml:space="preserve"> t</w:t>
      </w:r>
      <w:r w:rsidRPr="00C756D7">
        <w:rPr>
          <w:rFonts w:ascii="Times New Roman" w:eastAsiaTheme="minorEastAsia" w:hAnsi="Times New Roman" w:cs="Arial"/>
        </w:rPr>
        <w:t>ổ</w:t>
      </w:r>
      <w:r w:rsidRPr="00C756D7">
        <w:rPr>
          <w:rFonts w:ascii="Times New Roman" w:eastAsiaTheme="minorEastAsia" w:hAnsi="Times New Roman"/>
        </w:rPr>
        <w:t xml:space="preserve"> ch</w:t>
      </w:r>
      <w:r w:rsidRPr="00C756D7">
        <w:rPr>
          <w:rFonts w:ascii="Times New Roman" w:eastAsiaTheme="minorEastAsia" w:hAnsi="Times New Roman" w:cs="Arial"/>
        </w:rPr>
        <w:t>ứ</w:t>
      </w:r>
      <w:r w:rsidRPr="00C756D7">
        <w:rPr>
          <w:rFonts w:ascii="Times New Roman" w:eastAsiaTheme="minorEastAsia" w:hAnsi="Times New Roman"/>
        </w:rPr>
        <w:t>c, c</w:t>
      </w:r>
      <w:r w:rsidRPr="00C756D7">
        <w:rPr>
          <w:rFonts w:ascii="Times New Roman" w:eastAsiaTheme="minorEastAsia" w:hAnsi="Times New Roman" w:cs=".VnTime"/>
        </w:rPr>
        <w:t xml:space="preserve">á </w:t>
      </w:r>
      <w:r w:rsidRPr="00C756D7">
        <w:rPr>
          <w:rFonts w:ascii="Times New Roman" w:eastAsiaTheme="minorEastAsia" w:hAnsi="Times New Roman"/>
        </w:rPr>
        <w:t>nhân l</w:t>
      </w:r>
      <w:r w:rsidRPr="00C756D7">
        <w:rPr>
          <w:rFonts w:ascii="Times New Roman" w:eastAsiaTheme="minorEastAsia" w:hAnsi="Times New Roman" w:cs="Arial"/>
        </w:rPr>
        <w:t>ợ</w:t>
      </w:r>
      <w:r w:rsidRPr="00C756D7">
        <w:rPr>
          <w:rFonts w:ascii="Times New Roman" w:eastAsiaTheme="minorEastAsia" w:hAnsi="Times New Roman"/>
        </w:rPr>
        <w:t>i d</w:t>
      </w:r>
      <w:r w:rsidRPr="00C756D7">
        <w:rPr>
          <w:rFonts w:ascii="Times New Roman" w:eastAsiaTheme="minorEastAsia" w:hAnsi="Times New Roman" w:cs="Arial"/>
        </w:rPr>
        <w:t>ụ</w:t>
      </w:r>
      <w:r w:rsidRPr="00C756D7">
        <w:rPr>
          <w:rFonts w:ascii="Times New Roman" w:eastAsiaTheme="minorEastAsia" w:hAnsi="Times New Roman"/>
        </w:rPr>
        <w:t>ng s</w:t>
      </w:r>
      <w:r w:rsidRPr="00C756D7">
        <w:rPr>
          <w:rFonts w:ascii="Times New Roman" w:eastAsiaTheme="minorEastAsia" w:hAnsi="Times New Roman" w:cs="Arial"/>
        </w:rPr>
        <w:t>ự</w:t>
      </w:r>
      <w:r w:rsidRPr="00C756D7">
        <w:rPr>
          <w:rFonts w:ascii="Times New Roman" w:eastAsiaTheme="minorEastAsia" w:hAnsi="Times New Roman"/>
        </w:rPr>
        <w:t xml:space="preserve"> b</w:t>
      </w:r>
      <w:r w:rsidRPr="00C756D7">
        <w:rPr>
          <w:rFonts w:ascii="Times New Roman" w:eastAsiaTheme="minorEastAsia" w:hAnsi="Times New Roman" w:cs="Arial"/>
        </w:rPr>
        <w:t>ấ</w:t>
      </w:r>
      <w:r w:rsidRPr="00C756D7">
        <w:rPr>
          <w:rFonts w:ascii="Times New Roman" w:eastAsiaTheme="minorEastAsia" w:hAnsi="Times New Roman"/>
        </w:rPr>
        <w:t>t c</w:t>
      </w:r>
      <w:r w:rsidRPr="00C756D7">
        <w:rPr>
          <w:rFonts w:ascii="Times New Roman" w:eastAsiaTheme="minorEastAsia" w:hAnsi="Times New Roman" w:cs="Arial"/>
        </w:rPr>
        <w:t>ậ</w:t>
      </w:r>
      <w:r w:rsidRPr="00C756D7">
        <w:rPr>
          <w:rFonts w:ascii="Times New Roman" w:eastAsiaTheme="minorEastAsia" w:hAnsi="Times New Roman"/>
        </w:rPr>
        <w:t>p, nh</w:t>
      </w:r>
      <w:r w:rsidRPr="00C756D7">
        <w:rPr>
          <w:rFonts w:ascii="Times New Roman" w:eastAsiaTheme="minorEastAsia" w:hAnsi="Times New Roman" w:cs="Arial"/>
        </w:rPr>
        <w:t>ữ</w:t>
      </w:r>
      <w:r w:rsidRPr="00C756D7">
        <w:rPr>
          <w:rFonts w:ascii="Times New Roman" w:eastAsiaTheme="minorEastAsia" w:hAnsi="Times New Roman"/>
        </w:rPr>
        <w:t>ng y</w:t>
      </w:r>
      <w:r w:rsidRPr="00C756D7">
        <w:rPr>
          <w:rFonts w:ascii="Times New Roman" w:eastAsiaTheme="minorEastAsia" w:hAnsi="Times New Roman" w:cs="Arial"/>
        </w:rPr>
        <w:t>ế</w:t>
      </w:r>
      <w:r w:rsidRPr="00C756D7">
        <w:rPr>
          <w:rFonts w:ascii="Times New Roman" w:eastAsiaTheme="minorEastAsia" w:hAnsi="Times New Roman"/>
        </w:rPr>
        <w:t>u k</w:t>
      </w:r>
      <w:r w:rsidRPr="00C756D7">
        <w:rPr>
          <w:rFonts w:ascii="Times New Roman" w:eastAsiaTheme="minorEastAsia" w:hAnsi="Times New Roman" w:cs=".VnTime"/>
        </w:rPr>
        <w:t>é</w:t>
      </w:r>
      <w:r w:rsidRPr="00C756D7">
        <w:rPr>
          <w:rFonts w:ascii="Times New Roman" w:eastAsiaTheme="minorEastAsia" w:hAnsi="Times New Roman"/>
        </w:rPr>
        <w:t>m trong qu</w:t>
      </w:r>
      <w:r w:rsidRPr="00C756D7">
        <w:rPr>
          <w:rFonts w:ascii="Times New Roman" w:eastAsiaTheme="minorEastAsia" w:hAnsi="Times New Roman" w:cs="Arial"/>
        </w:rPr>
        <w:t>ả</w:t>
      </w:r>
      <w:r w:rsidRPr="00C756D7">
        <w:rPr>
          <w:rFonts w:ascii="Times New Roman" w:eastAsiaTheme="minorEastAsia" w:hAnsi="Times New Roman"/>
        </w:rPr>
        <w:t>n l</w:t>
      </w:r>
      <w:r w:rsidRPr="00C756D7">
        <w:rPr>
          <w:rFonts w:ascii="Times New Roman" w:eastAsiaTheme="minorEastAsia" w:hAnsi="Times New Roman" w:cs=".VnTime"/>
        </w:rPr>
        <w:t>ý</w:t>
      </w:r>
      <w:r w:rsidRPr="00C756D7">
        <w:rPr>
          <w:rFonts w:ascii="Times New Roman" w:eastAsiaTheme="minorEastAsia" w:hAnsi="Times New Roman"/>
        </w:rPr>
        <w:t xml:space="preserve"> nh</w:t>
      </w:r>
      <w:r w:rsidRPr="00C756D7">
        <w:rPr>
          <w:rFonts w:ascii="Times New Roman" w:eastAsiaTheme="minorEastAsia" w:hAnsi="Times New Roman" w:cs="Arial"/>
        </w:rPr>
        <w:t>à</w:t>
      </w:r>
      <w:r w:rsidRPr="00C756D7">
        <w:rPr>
          <w:rFonts w:ascii="Times New Roman" w:eastAsiaTheme="minorEastAsia" w:hAnsi="Times New Roman"/>
        </w:rPr>
        <w:t xml:space="preserve"> n</w:t>
      </w:r>
      <w:r w:rsidRPr="00C756D7">
        <w:rPr>
          <w:rFonts w:ascii="Times New Roman" w:eastAsiaTheme="minorEastAsia" w:hAnsi="Times New Roman" w:cs="Arial"/>
        </w:rPr>
        <w:t>ướ</w:t>
      </w:r>
      <w:r w:rsidRPr="00C756D7">
        <w:rPr>
          <w:rFonts w:ascii="Times New Roman" w:eastAsiaTheme="minorEastAsia" w:hAnsi="Times New Roman"/>
        </w:rPr>
        <w:t>c v</w:t>
      </w:r>
      <w:r w:rsidRPr="00C756D7">
        <w:rPr>
          <w:rFonts w:ascii="Times New Roman" w:eastAsiaTheme="minorEastAsia" w:hAnsi="Times New Roman" w:cs="Arial"/>
        </w:rPr>
        <w:t>ề</w:t>
      </w:r>
      <w:r w:rsidRPr="00C756D7">
        <w:rPr>
          <w:rFonts w:ascii="Times New Roman" w:eastAsiaTheme="minorEastAsia" w:hAnsi="Times New Roman"/>
        </w:rPr>
        <w:t xml:space="preserve"> </w:t>
      </w:r>
      <w:r w:rsidRPr="00C756D7">
        <w:rPr>
          <w:rFonts w:ascii="Times New Roman" w:eastAsiaTheme="minorEastAsia" w:hAnsi="Times New Roman" w:cs="Arial"/>
        </w:rPr>
        <w:t>đấ</w:t>
      </w:r>
      <w:r w:rsidRPr="00C756D7">
        <w:rPr>
          <w:rFonts w:ascii="Times New Roman" w:eastAsiaTheme="minorEastAsia" w:hAnsi="Times New Roman"/>
        </w:rPr>
        <w:t xml:space="preserve">t </w:t>
      </w:r>
      <w:r w:rsidRPr="00C756D7">
        <w:rPr>
          <w:rFonts w:ascii="Times New Roman" w:eastAsiaTheme="minorEastAsia" w:hAnsi="Times New Roman" w:cs="Arial"/>
        </w:rPr>
        <w:t>đ</w:t>
      </w:r>
      <w:r w:rsidRPr="00C756D7">
        <w:rPr>
          <w:rFonts w:ascii="Times New Roman" w:eastAsiaTheme="minorEastAsia" w:hAnsi="Times New Roman"/>
        </w:rPr>
        <w:t xml:space="preserve">ai </w:t>
      </w:r>
      <w:r w:rsidRPr="00C756D7">
        <w:rPr>
          <w:rFonts w:ascii="Times New Roman" w:eastAsiaTheme="minorEastAsia" w:hAnsi="Times New Roman" w:cs="Arial"/>
        </w:rPr>
        <w:t xml:space="preserve">để </w:t>
      </w:r>
      <w:r w:rsidRPr="00C756D7">
        <w:rPr>
          <w:rFonts w:ascii="Times New Roman" w:eastAsiaTheme="minorEastAsia" w:hAnsi="Times New Roman"/>
        </w:rPr>
        <w:t>tr</w:t>
      </w:r>
      <w:r w:rsidRPr="00C756D7">
        <w:rPr>
          <w:rFonts w:ascii="Times New Roman" w:eastAsiaTheme="minorEastAsia" w:hAnsi="Times New Roman" w:cs="Arial"/>
        </w:rPr>
        <w:t>ụ</w:t>
      </w:r>
      <w:r w:rsidRPr="00C756D7">
        <w:rPr>
          <w:rFonts w:ascii="Times New Roman" w:eastAsiaTheme="minorEastAsia" w:hAnsi="Times New Roman"/>
        </w:rPr>
        <w:t>c l</w:t>
      </w:r>
      <w:r w:rsidRPr="00C756D7">
        <w:rPr>
          <w:rFonts w:ascii="Times New Roman" w:eastAsiaTheme="minorEastAsia" w:hAnsi="Times New Roman" w:cs="Arial"/>
        </w:rPr>
        <w:t>ợ</w:t>
      </w:r>
      <w:r w:rsidRPr="00C756D7">
        <w:rPr>
          <w:rFonts w:ascii="Times New Roman" w:eastAsiaTheme="minorEastAsia" w:hAnsi="Times New Roman"/>
        </w:rPr>
        <w:t>i, nh</w:t>
      </w:r>
      <w:r w:rsidRPr="00C756D7">
        <w:rPr>
          <w:rFonts w:ascii="Times New Roman" w:eastAsiaTheme="minorEastAsia" w:hAnsi="Times New Roman" w:cs="Arial"/>
        </w:rPr>
        <w:t>ấ</w:t>
      </w:r>
      <w:r w:rsidRPr="00C756D7">
        <w:rPr>
          <w:rFonts w:ascii="Times New Roman" w:eastAsiaTheme="minorEastAsia" w:hAnsi="Times New Roman"/>
        </w:rPr>
        <w:t>t l</w:t>
      </w:r>
      <w:r w:rsidRPr="00C756D7">
        <w:rPr>
          <w:rFonts w:ascii="Times New Roman" w:eastAsiaTheme="minorEastAsia" w:hAnsi="Times New Roman" w:cs="Arial"/>
        </w:rPr>
        <w:t>à</w:t>
      </w:r>
      <w:r w:rsidRPr="00C756D7">
        <w:rPr>
          <w:rFonts w:ascii="Times New Roman" w:eastAsiaTheme="minorEastAsia" w:hAnsi="Times New Roman"/>
        </w:rPr>
        <w:t xml:space="preserve"> c</w:t>
      </w:r>
      <w:r w:rsidRPr="00C756D7">
        <w:rPr>
          <w:rFonts w:ascii="Times New Roman" w:eastAsiaTheme="minorEastAsia" w:hAnsi="Times New Roman" w:cs=".VnTime"/>
        </w:rPr>
        <w:t>ó</w:t>
      </w:r>
      <w:r w:rsidRPr="00C756D7">
        <w:rPr>
          <w:rFonts w:ascii="Times New Roman" w:eastAsiaTheme="minorEastAsia" w:hAnsi="Times New Roman"/>
        </w:rPr>
        <w:t xml:space="preserve"> gi</w:t>
      </w:r>
      <w:r w:rsidRPr="00C756D7">
        <w:rPr>
          <w:rFonts w:ascii="Times New Roman" w:eastAsiaTheme="minorEastAsia" w:hAnsi="Times New Roman" w:cs="Arial"/>
        </w:rPr>
        <w:t>ả</w:t>
      </w:r>
      <w:r w:rsidRPr="00C756D7">
        <w:rPr>
          <w:rFonts w:ascii="Times New Roman" w:eastAsiaTheme="minorEastAsia" w:hAnsi="Times New Roman"/>
        </w:rPr>
        <w:t>i ph</w:t>
      </w:r>
      <w:r w:rsidRPr="00C756D7">
        <w:rPr>
          <w:rFonts w:ascii="Times New Roman" w:eastAsiaTheme="minorEastAsia" w:hAnsi="Times New Roman" w:cs=".VnTime"/>
        </w:rPr>
        <w:t>á</w:t>
      </w:r>
      <w:r w:rsidRPr="00C756D7">
        <w:rPr>
          <w:rFonts w:ascii="Times New Roman" w:eastAsiaTheme="minorEastAsia" w:hAnsi="Times New Roman"/>
        </w:rPr>
        <w:t xml:space="preserve">p </w:t>
      </w:r>
      <w:r w:rsidRPr="00C756D7">
        <w:rPr>
          <w:rFonts w:ascii="Times New Roman" w:eastAsiaTheme="minorEastAsia" w:hAnsi="Times New Roman" w:cs="Arial"/>
        </w:rPr>
        <w:t>đồ</w:t>
      </w:r>
      <w:r w:rsidRPr="00C756D7">
        <w:rPr>
          <w:rFonts w:ascii="Times New Roman" w:eastAsiaTheme="minorEastAsia" w:hAnsi="Times New Roman"/>
        </w:rPr>
        <w:t>ng b</w:t>
      </w:r>
      <w:r w:rsidRPr="00C756D7">
        <w:rPr>
          <w:rFonts w:ascii="Times New Roman" w:eastAsiaTheme="minorEastAsia" w:hAnsi="Times New Roman" w:cs="Arial"/>
        </w:rPr>
        <w:t>ộ</w:t>
      </w:r>
      <w:r w:rsidRPr="00C756D7">
        <w:rPr>
          <w:rFonts w:ascii="Times New Roman" w:eastAsiaTheme="minorEastAsia" w:hAnsi="Times New Roman"/>
        </w:rPr>
        <w:t xml:space="preserve"> qu</w:t>
      </w:r>
      <w:r w:rsidRPr="00C756D7">
        <w:rPr>
          <w:rFonts w:ascii="Times New Roman" w:eastAsiaTheme="minorEastAsia" w:hAnsi="Times New Roman" w:cs="Arial"/>
        </w:rPr>
        <w:t>ả</w:t>
      </w:r>
      <w:r w:rsidRPr="00C756D7">
        <w:rPr>
          <w:rFonts w:ascii="Times New Roman" w:eastAsiaTheme="minorEastAsia" w:hAnsi="Times New Roman"/>
        </w:rPr>
        <w:t>n l</w:t>
      </w:r>
      <w:r w:rsidRPr="00C756D7">
        <w:rPr>
          <w:rFonts w:ascii="Times New Roman" w:eastAsiaTheme="minorEastAsia" w:hAnsi="Times New Roman" w:cs=".VnTime"/>
        </w:rPr>
        <w:t>ý</w:t>
      </w:r>
      <w:r w:rsidRPr="00C756D7">
        <w:rPr>
          <w:rFonts w:ascii="Times New Roman" w:eastAsiaTheme="minorEastAsia" w:hAnsi="Times New Roman"/>
        </w:rPr>
        <w:t>, ng</w:t>
      </w:r>
      <w:r w:rsidRPr="00C756D7">
        <w:rPr>
          <w:rFonts w:ascii="Times New Roman" w:eastAsiaTheme="minorEastAsia" w:hAnsi="Times New Roman" w:cs="Arial"/>
        </w:rPr>
        <w:t>ă</w:t>
      </w:r>
      <w:r w:rsidRPr="00C756D7">
        <w:rPr>
          <w:rFonts w:ascii="Times New Roman" w:eastAsiaTheme="minorEastAsia" w:hAnsi="Times New Roman"/>
        </w:rPr>
        <w:t>n ch</w:t>
      </w:r>
      <w:r w:rsidRPr="00C756D7">
        <w:rPr>
          <w:rFonts w:ascii="Times New Roman" w:eastAsiaTheme="minorEastAsia" w:hAnsi="Times New Roman" w:cs="Arial"/>
        </w:rPr>
        <w:t>ặ</w:t>
      </w:r>
      <w:r w:rsidRPr="00C756D7">
        <w:rPr>
          <w:rFonts w:ascii="Times New Roman" w:eastAsiaTheme="minorEastAsia" w:hAnsi="Times New Roman"/>
        </w:rPr>
        <w:t>n c</w:t>
      </w:r>
      <w:r w:rsidRPr="00C756D7">
        <w:rPr>
          <w:rFonts w:ascii="Times New Roman" w:eastAsiaTheme="minorEastAsia" w:hAnsi="Times New Roman" w:cs=".VnTime"/>
        </w:rPr>
        <w:t>ó</w:t>
      </w:r>
      <w:r w:rsidRPr="00C756D7">
        <w:rPr>
          <w:rFonts w:ascii="Times New Roman" w:eastAsiaTheme="minorEastAsia" w:hAnsi="Times New Roman"/>
        </w:rPr>
        <w:t xml:space="preserve"> hi</w:t>
      </w:r>
      <w:r w:rsidRPr="00C756D7">
        <w:rPr>
          <w:rFonts w:ascii="Times New Roman" w:eastAsiaTheme="minorEastAsia" w:hAnsi="Times New Roman" w:cs="Arial"/>
        </w:rPr>
        <w:t>ệ</w:t>
      </w:r>
      <w:r w:rsidRPr="00C756D7">
        <w:rPr>
          <w:rFonts w:ascii="Times New Roman" w:eastAsiaTheme="minorEastAsia" w:hAnsi="Times New Roman"/>
        </w:rPr>
        <w:t>u qu</w:t>
      </w:r>
      <w:r w:rsidRPr="00C756D7">
        <w:rPr>
          <w:rFonts w:ascii="Times New Roman" w:eastAsiaTheme="minorEastAsia" w:hAnsi="Times New Roman" w:cs="Arial"/>
        </w:rPr>
        <w:t>ả</w:t>
      </w:r>
      <w:r w:rsidRPr="00C756D7">
        <w:rPr>
          <w:rFonts w:ascii="Times New Roman" w:eastAsiaTheme="minorEastAsia" w:hAnsi="Times New Roman"/>
        </w:rPr>
        <w:t xml:space="preserve"> c</w:t>
      </w:r>
      <w:r w:rsidRPr="00C756D7">
        <w:rPr>
          <w:rFonts w:ascii="Times New Roman" w:eastAsiaTheme="minorEastAsia" w:hAnsi="Times New Roman" w:cs=".VnTime"/>
        </w:rPr>
        <w:t>á</w:t>
      </w:r>
      <w:r w:rsidRPr="00C756D7">
        <w:rPr>
          <w:rFonts w:ascii="Times New Roman" w:eastAsiaTheme="minorEastAsia" w:hAnsi="Times New Roman"/>
        </w:rPr>
        <w:t>c h</w:t>
      </w:r>
      <w:r w:rsidRPr="00C756D7">
        <w:rPr>
          <w:rFonts w:ascii="Times New Roman" w:eastAsiaTheme="minorEastAsia" w:hAnsi="Times New Roman" w:cs="Arial"/>
        </w:rPr>
        <w:t>à</w:t>
      </w:r>
      <w:r w:rsidRPr="00C756D7">
        <w:rPr>
          <w:rFonts w:ascii="Times New Roman" w:eastAsiaTheme="minorEastAsia" w:hAnsi="Times New Roman"/>
        </w:rPr>
        <w:t xml:space="preserve">nh vi </w:t>
      </w:r>
      <w:r w:rsidRPr="00C756D7">
        <w:rPr>
          <w:rFonts w:ascii="Times New Roman" w:eastAsiaTheme="minorEastAsia" w:hAnsi="Times New Roman" w:cs="Arial"/>
        </w:rPr>
        <w:t>đầ</w:t>
      </w:r>
      <w:r w:rsidRPr="00C756D7">
        <w:rPr>
          <w:rFonts w:ascii="Times New Roman" w:eastAsiaTheme="minorEastAsia" w:hAnsi="Times New Roman"/>
        </w:rPr>
        <w:t>u c</w:t>
      </w:r>
      <w:r w:rsidRPr="00C756D7">
        <w:rPr>
          <w:rFonts w:ascii="Times New Roman" w:eastAsiaTheme="minorEastAsia" w:hAnsi="Times New Roman" w:cs="Arial"/>
        </w:rPr>
        <w:t>ơ</w:t>
      </w:r>
      <w:r w:rsidRPr="00C756D7">
        <w:rPr>
          <w:rFonts w:ascii="Times New Roman" w:eastAsiaTheme="minorEastAsia" w:hAnsi="Times New Roman"/>
        </w:rPr>
        <w:t xml:space="preserve"> </w:t>
      </w:r>
      <w:r w:rsidRPr="00C756D7">
        <w:rPr>
          <w:rFonts w:ascii="Times New Roman" w:eastAsiaTheme="minorEastAsia" w:hAnsi="Times New Roman" w:cs="Arial"/>
        </w:rPr>
        <w:t>đấ</w:t>
      </w:r>
      <w:r w:rsidRPr="00C756D7">
        <w:rPr>
          <w:rFonts w:ascii="Times New Roman" w:eastAsiaTheme="minorEastAsia" w:hAnsi="Times New Roman"/>
        </w:rPr>
        <w:t xml:space="preserve">t </w:t>
      </w:r>
      <w:r w:rsidRPr="00C756D7">
        <w:rPr>
          <w:rFonts w:ascii="Times New Roman" w:eastAsiaTheme="minorEastAsia" w:hAnsi="Times New Roman" w:cs="Arial"/>
        </w:rPr>
        <w:t>đ</w:t>
      </w:r>
      <w:r w:rsidRPr="00C756D7">
        <w:rPr>
          <w:rFonts w:ascii="Times New Roman" w:eastAsiaTheme="minorEastAsia" w:hAnsi="Times New Roman"/>
        </w:rPr>
        <w:t>ai, t</w:t>
      </w:r>
      <w:r w:rsidRPr="00C756D7">
        <w:rPr>
          <w:rFonts w:ascii="Times New Roman" w:eastAsiaTheme="minorEastAsia" w:hAnsi="Times New Roman" w:cs="Arial"/>
        </w:rPr>
        <w:t>ạ</w:t>
      </w:r>
      <w:r w:rsidRPr="00C756D7">
        <w:rPr>
          <w:rFonts w:ascii="Times New Roman" w:eastAsiaTheme="minorEastAsia" w:hAnsi="Times New Roman"/>
        </w:rPr>
        <w:t>o c</w:t>
      </w:r>
      <w:r w:rsidRPr="00C756D7">
        <w:rPr>
          <w:rFonts w:ascii="Times New Roman" w:eastAsiaTheme="minorEastAsia" w:hAnsi="Times New Roman" w:cs="Arial"/>
        </w:rPr>
        <w:t>ơ</w:t>
      </w:r>
      <w:r w:rsidRPr="00C756D7">
        <w:rPr>
          <w:rFonts w:ascii="Times New Roman" w:eastAsiaTheme="minorEastAsia" w:hAnsi="Times New Roman"/>
        </w:rPr>
        <w:t>n s</w:t>
      </w:r>
      <w:r w:rsidRPr="00C756D7">
        <w:rPr>
          <w:rFonts w:ascii="Times New Roman" w:eastAsiaTheme="minorEastAsia" w:hAnsi="Times New Roman" w:cs="Arial"/>
        </w:rPr>
        <w:t>ố</w:t>
      </w:r>
      <w:r w:rsidRPr="00C756D7">
        <w:rPr>
          <w:rFonts w:ascii="Times New Roman" w:eastAsiaTheme="minorEastAsia" w:hAnsi="Times New Roman"/>
        </w:rPr>
        <w:t xml:space="preserve">t </w:t>
      </w:r>
      <w:r w:rsidRPr="00C756D7">
        <w:rPr>
          <w:rFonts w:ascii="Times New Roman" w:eastAsiaTheme="minorEastAsia" w:hAnsi="Times New Roman" w:cs="Arial"/>
        </w:rPr>
        <w:t>ả</w:t>
      </w:r>
      <w:r w:rsidRPr="00C756D7">
        <w:rPr>
          <w:rFonts w:ascii="Times New Roman" w:eastAsiaTheme="minorEastAsia" w:hAnsi="Times New Roman"/>
        </w:rPr>
        <w:t>o v</w:t>
      </w:r>
      <w:r w:rsidRPr="00C756D7">
        <w:rPr>
          <w:rFonts w:ascii="Times New Roman" w:eastAsiaTheme="minorEastAsia" w:hAnsi="Times New Roman" w:cs="Arial"/>
        </w:rPr>
        <w:t>ề</w:t>
      </w:r>
      <w:r w:rsidRPr="00C756D7">
        <w:rPr>
          <w:rFonts w:ascii="Times New Roman" w:eastAsiaTheme="minorEastAsia" w:hAnsi="Times New Roman"/>
        </w:rPr>
        <w:t xml:space="preserve"> gi</w:t>
      </w:r>
      <w:r w:rsidRPr="00C756D7">
        <w:rPr>
          <w:rFonts w:ascii="Times New Roman" w:eastAsiaTheme="minorEastAsia" w:hAnsi="Times New Roman" w:cs=".VnTime"/>
        </w:rPr>
        <w:t>á</w:t>
      </w:r>
      <w:r w:rsidRPr="00C756D7">
        <w:rPr>
          <w:rFonts w:ascii="Times New Roman" w:eastAsiaTheme="minorEastAsia" w:hAnsi="Times New Roman"/>
        </w:rPr>
        <w:t>, g</w:t>
      </w:r>
      <w:r w:rsidRPr="00C756D7">
        <w:rPr>
          <w:rFonts w:ascii="Times New Roman" w:eastAsiaTheme="minorEastAsia" w:hAnsi="Times New Roman" w:cs=".VnTime"/>
        </w:rPr>
        <w:t>â</w:t>
      </w:r>
      <w:r w:rsidRPr="00C756D7">
        <w:rPr>
          <w:rFonts w:ascii="Times New Roman" w:eastAsiaTheme="minorEastAsia" w:hAnsi="Times New Roman"/>
        </w:rPr>
        <w:t xml:space="preserve">y </w:t>
      </w:r>
      <w:r w:rsidRPr="00C756D7">
        <w:rPr>
          <w:rFonts w:ascii="Times New Roman" w:eastAsiaTheme="minorEastAsia" w:hAnsi="Times New Roman" w:cs="Arial"/>
        </w:rPr>
        <w:t>ả</w:t>
      </w:r>
      <w:r w:rsidRPr="00C756D7">
        <w:rPr>
          <w:rFonts w:ascii="Times New Roman" w:eastAsiaTheme="minorEastAsia" w:hAnsi="Times New Roman"/>
        </w:rPr>
        <w:t>nh h</w:t>
      </w:r>
      <w:r w:rsidRPr="00C756D7">
        <w:rPr>
          <w:rFonts w:ascii="Times New Roman" w:eastAsiaTheme="minorEastAsia" w:hAnsi="Times New Roman" w:cs="Arial"/>
        </w:rPr>
        <w:t>ưở</w:t>
      </w:r>
      <w:r w:rsidRPr="00C756D7">
        <w:rPr>
          <w:rFonts w:ascii="Times New Roman" w:eastAsiaTheme="minorEastAsia" w:hAnsi="Times New Roman"/>
        </w:rPr>
        <w:t xml:space="preserve">ng </w:t>
      </w:r>
      <w:r w:rsidRPr="00C756D7">
        <w:rPr>
          <w:rFonts w:ascii="Times New Roman" w:eastAsiaTheme="minorEastAsia" w:hAnsi="Times New Roman" w:cs="Arial"/>
        </w:rPr>
        <w:t>đế</w:t>
      </w:r>
      <w:r w:rsidRPr="00C756D7">
        <w:rPr>
          <w:rFonts w:ascii="Times New Roman" w:eastAsiaTheme="minorEastAsia" w:hAnsi="Times New Roman"/>
        </w:rPr>
        <w:t>n c</w:t>
      </w:r>
      <w:r w:rsidRPr="00C756D7">
        <w:rPr>
          <w:rFonts w:ascii="Times New Roman" w:eastAsiaTheme="minorEastAsia" w:hAnsi="Times New Roman" w:cs=".VnTime"/>
        </w:rPr>
        <w:t>ô</w:t>
      </w:r>
      <w:r w:rsidRPr="00C756D7">
        <w:rPr>
          <w:rFonts w:ascii="Times New Roman" w:eastAsiaTheme="minorEastAsia" w:hAnsi="Times New Roman"/>
        </w:rPr>
        <w:t>ng t</w:t>
      </w:r>
      <w:r w:rsidRPr="00C756D7">
        <w:rPr>
          <w:rFonts w:ascii="Times New Roman" w:eastAsiaTheme="minorEastAsia" w:hAnsi="Times New Roman" w:cs=".VnTime"/>
        </w:rPr>
        <w:t>á</w:t>
      </w:r>
      <w:r w:rsidRPr="00C756D7">
        <w:rPr>
          <w:rFonts w:ascii="Times New Roman" w:eastAsiaTheme="minorEastAsia" w:hAnsi="Times New Roman"/>
        </w:rPr>
        <w:t xml:space="preserve">c </w:t>
      </w:r>
      <w:r w:rsidRPr="00C756D7">
        <w:rPr>
          <w:rFonts w:ascii="Times New Roman" w:eastAsiaTheme="minorEastAsia" w:hAnsi="Times New Roman" w:cs="Arial"/>
        </w:rPr>
        <w:t>đề</w:t>
      </w:r>
      <w:r w:rsidRPr="00C756D7">
        <w:rPr>
          <w:rFonts w:ascii="Times New Roman" w:eastAsiaTheme="minorEastAsia" w:hAnsi="Times New Roman"/>
        </w:rPr>
        <w:t>n b</w:t>
      </w:r>
      <w:r w:rsidRPr="00C756D7">
        <w:rPr>
          <w:rFonts w:ascii="Times New Roman" w:eastAsiaTheme="minorEastAsia" w:hAnsi="Times New Roman" w:cs=".VnTime"/>
        </w:rPr>
        <w:t>ù</w:t>
      </w:r>
      <w:r w:rsidRPr="00C756D7">
        <w:rPr>
          <w:rFonts w:ascii="Times New Roman" w:eastAsiaTheme="minorEastAsia" w:hAnsi="Times New Roman"/>
        </w:rPr>
        <w:t>, gi</w:t>
      </w:r>
      <w:r w:rsidRPr="00C756D7">
        <w:rPr>
          <w:rFonts w:ascii="Times New Roman" w:eastAsiaTheme="minorEastAsia" w:hAnsi="Times New Roman" w:cs="Arial"/>
        </w:rPr>
        <w:t>ả</w:t>
      </w:r>
      <w:r w:rsidRPr="00C756D7">
        <w:rPr>
          <w:rFonts w:ascii="Times New Roman" w:eastAsiaTheme="minorEastAsia" w:hAnsi="Times New Roman"/>
        </w:rPr>
        <w:t>i phóng m</w:t>
      </w:r>
      <w:r w:rsidRPr="00C756D7">
        <w:rPr>
          <w:rFonts w:ascii="Times New Roman" w:eastAsiaTheme="minorEastAsia" w:hAnsi="Times New Roman" w:cs="Arial"/>
        </w:rPr>
        <w:t>ặ</w:t>
      </w:r>
      <w:r w:rsidRPr="00C756D7">
        <w:rPr>
          <w:rFonts w:ascii="Times New Roman" w:eastAsiaTheme="minorEastAsia" w:hAnsi="Times New Roman"/>
        </w:rPr>
        <w:t>t b</w:t>
      </w:r>
      <w:r w:rsidRPr="00C756D7">
        <w:rPr>
          <w:rFonts w:ascii="Times New Roman" w:eastAsiaTheme="minorEastAsia" w:hAnsi="Times New Roman" w:cs="Arial"/>
        </w:rPr>
        <w:t>ằ</w:t>
      </w:r>
      <w:r w:rsidRPr="00C756D7">
        <w:rPr>
          <w:rFonts w:ascii="Times New Roman" w:eastAsiaTheme="minorEastAsia" w:hAnsi="Times New Roman"/>
        </w:rPr>
        <w:t>ng.</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Th</w:t>
      </w:r>
      <w:r w:rsidRPr="00C756D7">
        <w:rPr>
          <w:rFonts w:ascii="Times New Roman" w:eastAsiaTheme="minorEastAsia" w:hAnsi="Times New Roman" w:cs="Arial"/>
        </w:rPr>
        <w:t>ự</w:t>
      </w:r>
      <w:r w:rsidRPr="00C756D7">
        <w:rPr>
          <w:rFonts w:ascii="Times New Roman" w:eastAsiaTheme="minorEastAsia" w:hAnsi="Times New Roman"/>
        </w:rPr>
        <w:t>c hi</w:t>
      </w:r>
      <w:r w:rsidRPr="00C756D7">
        <w:rPr>
          <w:rFonts w:ascii="Times New Roman" w:eastAsiaTheme="minorEastAsia" w:hAnsi="Times New Roman" w:cs="Arial"/>
        </w:rPr>
        <w:t>ệ</w:t>
      </w:r>
      <w:r w:rsidRPr="00C756D7">
        <w:rPr>
          <w:rFonts w:ascii="Times New Roman" w:eastAsiaTheme="minorEastAsia" w:hAnsi="Times New Roman"/>
        </w:rPr>
        <w:t>n t</w:t>
      </w:r>
      <w:r w:rsidRPr="00C756D7">
        <w:rPr>
          <w:rFonts w:ascii="Times New Roman" w:eastAsiaTheme="minorEastAsia" w:hAnsi="Times New Roman" w:cs="Arial"/>
        </w:rPr>
        <w:t>ố</w:t>
      </w:r>
      <w:r w:rsidRPr="00C756D7">
        <w:rPr>
          <w:rFonts w:ascii="Times New Roman" w:eastAsiaTheme="minorEastAsia" w:hAnsi="Times New Roman"/>
        </w:rPr>
        <w:t>t c</w:t>
      </w:r>
      <w:r w:rsidRPr="00C756D7">
        <w:rPr>
          <w:rFonts w:ascii="Times New Roman" w:eastAsiaTheme="minorEastAsia" w:hAnsi="Times New Roman" w:cs=".VnTime"/>
        </w:rPr>
        <w:t>ô</w:t>
      </w:r>
      <w:r w:rsidRPr="00C756D7">
        <w:rPr>
          <w:rFonts w:ascii="Times New Roman" w:eastAsiaTheme="minorEastAsia" w:hAnsi="Times New Roman"/>
        </w:rPr>
        <w:t>ng t</w:t>
      </w:r>
      <w:r w:rsidRPr="00C756D7">
        <w:rPr>
          <w:rFonts w:ascii="Times New Roman" w:eastAsiaTheme="minorEastAsia" w:hAnsi="Times New Roman" w:cs=".VnTime"/>
        </w:rPr>
        <w:t>á</w:t>
      </w:r>
      <w:r w:rsidRPr="00C756D7">
        <w:rPr>
          <w:rFonts w:ascii="Times New Roman" w:eastAsiaTheme="minorEastAsia" w:hAnsi="Times New Roman"/>
        </w:rPr>
        <w:t>c l</w:t>
      </w:r>
      <w:r w:rsidRPr="00C756D7">
        <w:rPr>
          <w:rFonts w:ascii="Times New Roman" w:eastAsiaTheme="minorEastAsia" w:hAnsi="Times New Roman" w:cs="Arial"/>
        </w:rPr>
        <w:t>ậ</w:t>
      </w:r>
      <w:r w:rsidRPr="00C756D7">
        <w:rPr>
          <w:rFonts w:ascii="Times New Roman" w:eastAsiaTheme="minorEastAsia" w:hAnsi="Times New Roman"/>
        </w:rPr>
        <w:t>p quy ho</w:t>
      </w:r>
      <w:r w:rsidRPr="00C756D7">
        <w:rPr>
          <w:rFonts w:ascii="Times New Roman" w:eastAsiaTheme="minorEastAsia" w:hAnsi="Times New Roman" w:cs="Arial"/>
        </w:rPr>
        <w:t>ạ</w:t>
      </w:r>
      <w:r w:rsidRPr="00C756D7">
        <w:rPr>
          <w:rFonts w:ascii="Times New Roman" w:eastAsiaTheme="minorEastAsia" w:hAnsi="Times New Roman"/>
        </w:rPr>
        <w:t>ch, k</w:t>
      </w:r>
      <w:r w:rsidRPr="00C756D7">
        <w:rPr>
          <w:rFonts w:ascii="Times New Roman" w:eastAsiaTheme="minorEastAsia" w:hAnsi="Times New Roman" w:cs="Arial"/>
        </w:rPr>
        <w:t>ế</w:t>
      </w:r>
      <w:r w:rsidRPr="00C756D7">
        <w:rPr>
          <w:rFonts w:ascii="Times New Roman" w:eastAsiaTheme="minorEastAsia" w:hAnsi="Times New Roman"/>
        </w:rPr>
        <w:t xml:space="preserve"> ho</w:t>
      </w:r>
      <w:r w:rsidRPr="00C756D7">
        <w:rPr>
          <w:rFonts w:ascii="Times New Roman" w:eastAsiaTheme="minorEastAsia" w:hAnsi="Times New Roman" w:cs="Arial"/>
        </w:rPr>
        <w:t>ạ</w:t>
      </w:r>
      <w:r w:rsidRPr="00C756D7">
        <w:rPr>
          <w:rFonts w:ascii="Times New Roman" w:eastAsiaTheme="minorEastAsia" w:hAnsi="Times New Roman"/>
        </w:rPr>
        <w:t>ch s</w:t>
      </w:r>
      <w:r w:rsidRPr="00C756D7">
        <w:rPr>
          <w:rFonts w:ascii="Times New Roman" w:eastAsiaTheme="minorEastAsia" w:hAnsi="Times New Roman" w:cs="Arial"/>
        </w:rPr>
        <w:t>ử</w:t>
      </w:r>
      <w:r w:rsidRPr="00C756D7">
        <w:rPr>
          <w:rFonts w:ascii="Times New Roman" w:eastAsiaTheme="minorEastAsia" w:hAnsi="Times New Roman"/>
        </w:rPr>
        <w:t xml:space="preserve"> d</w:t>
      </w:r>
      <w:r w:rsidRPr="00C756D7">
        <w:rPr>
          <w:rFonts w:ascii="Times New Roman" w:eastAsiaTheme="minorEastAsia" w:hAnsi="Times New Roman" w:cs="Arial"/>
        </w:rPr>
        <w:t>ụ</w:t>
      </w:r>
      <w:r w:rsidRPr="00C756D7">
        <w:rPr>
          <w:rFonts w:ascii="Times New Roman" w:eastAsiaTheme="minorEastAsia" w:hAnsi="Times New Roman"/>
        </w:rPr>
        <w:t xml:space="preserve">ng </w:t>
      </w:r>
      <w:r w:rsidRPr="00C756D7">
        <w:rPr>
          <w:rFonts w:ascii="Times New Roman" w:eastAsiaTheme="minorEastAsia" w:hAnsi="Times New Roman" w:cs="Arial"/>
        </w:rPr>
        <w:t>đấ</w:t>
      </w:r>
      <w:r w:rsidRPr="00C756D7">
        <w:rPr>
          <w:rFonts w:ascii="Times New Roman" w:eastAsiaTheme="minorEastAsia" w:hAnsi="Times New Roman"/>
        </w:rPr>
        <w:t xml:space="preserve">t theo </w:t>
      </w:r>
      <w:r w:rsidRPr="00C756D7">
        <w:rPr>
          <w:rFonts w:ascii="Times New Roman" w:eastAsiaTheme="minorEastAsia" w:hAnsi="Times New Roman" w:cs="Arial"/>
        </w:rPr>
        <w:t>đ</w:t>
      </w:r>
      <w:r w:rsidRPr="00C756D7">
        <w:rPr>
          <w:rFonts w:ascii="Times New Roman" w:eastAsiaTheme="minorEastAsia" w:hAnsi="Times New Roman" w:cs=".VnTime"/>
        </w:rPr>
        <w:t>ú</w:t>
      </w:r>
      <w:r w:rsidRPr="00C756D7">
        <w:rPr>
          <w:rFonts w:ascii="Times New Roman" w:eastAsiaTheme="minorEastAsia" w:hAnsi="Times New Roman"/>
        </w:rPr>
        <w:t>ng pháp lu</w:t>
      </w:r>
      <w:r w:rsidRPr="00C756D7">
        <w:rPr>
          <w:rFonts w:ascii="Times New Roman" w:eastAsiaTheme="minorEastAsia" w:hAnsi="Times New Roman" w:cs="Arial"/>
        </w:rPr>
        <w:t>ậ</w:t>
      </w:r>
      <w:r w:rsidRPr="00C756D7">
        <w:rPr>
          <w:rFonts w:ascii="Times New Roman" w:eastAsiaTheme="minorEastAsia" w:hAnsi="Times New Roman"/>
        </w:rPr>
        <w:t>t, b</w:t>
      </w:r>
      <w:r w:rsidRPr="00C756D7">
        <w:rPr>
          <w:rFonts w:ascii="Times New Roman" w:eastAsiaTheme="minorEastAsia" w:hAnsi="Times New Roman" w:cs="Arial"/>
        </w:rPr>
        <w:t>ả</w:t>
      </w:r>
      <w:r w:rsidRPr="00C756D7">
        <w:rPr>
          <w:rFonts w:ascii="Times New Roman" w:eastAsiaTheme="minorEastAsia" w:hAnsi="Times New Roman"/>
        </w:rPr>
        <w:t xml:space="preserve">o </w:t>
      </w:r>
      <w:r w:rsidRPr="00C756D7">
        <w:rPr>
          <w:rFonts w:ascii="Times New Roman" w:eastAsiaTheme="minorEastAsia" w:hAnsi="Times New Roman" w:cs="Arial"/>
        </w:rPr>
        <w:t>đả</w:t>
      </w:r>
      <w:r w:rsidRPr="00C756D7">
        <w:rPr>
          <w:rFonts w:ascii="Times New Roman" w:eastAsiaTheme="minorEastAsia" w:hAnsi="Times New Roman"/>
        </w:rPr>
        <w:t>m m</w:t>
      </w:r>
      <w:r w:rsidRPr="00C756D7">
        <w:rPr>
          <w:rFonts w:ascii="Times New Roman" w:eastAsiaTheme="minorEastAsia" w:hAnsi="Times New Roman" w:cs="Arial"/>
        </w:rPr>
        <w:t>ụ</w:t>
      </w:r>
      <w:r w:rsidRPr="00C756D7">
        <w:rPr>
          <w:rFonts w:ascii="Times New Roman" w:eastAsiaTheme="minorEastAsia" w:hAnsi="Times New Roman"/>
        </w:rPr>
        <w:t>c ti</w:t>
      </w:r>
      <w:r w:rsidRPr="00C756D7">
        <w:rPr>
          <w:rFonts w:ascii="Times New Roman" w:eastAsiaTheme="minorEastAsia" w:hAnsi="Times New Roman" w:cs=".VnTime"/>
        </w:rPr>
        <w:t>ê</w:t>
      </w:r>
      <w:r w:rsidRPr="00C756D7">
        <w:rPr>
          <w:rFonts w:ascii="Times New Roman" w:eastAsiaTheme="minorEastAsia" w:hAnsi="Times New Roman"/>
        </w:rPr>
        <w:t xml:space="preserve">u, </w:t>
      </w:r>
      <w:r w:rsidRPr="00C756D7">
        <w:rPr>
          <w:rFonts w:ascii="Times New Roman" w:eastAsiaTheme="minorEastAsia" w:hAnsi="Times New Roman" w:cs="Arial"/>
        </w:rPr>
        <w:t>đị</w:t>
      </w:r>
      <w:r w:rsidRPr="00C756D7">
        <w:rPr>
          <w:rFonts w:ascii="Times New Roman" w:eastAsiaTheme="minorEastAsia" w:hAnsi="Times New Roman"/>
        </w:rPr>
        <w:t>nh h</w:t>
      </w:r>
      <w:r w:rsidRPr="00C756D7">
        <w:rPr>
          <w:rFonts w:ascii="Times New Roman" w:eastAsiaTheme="minorEastAsia" w:hAnsi="Times New Roman" w:cs="Arial"/>
        </w:rPr>
        <w:t>ướ</w:t>
      </w:r>
      <w:r w:rsidRPr="00C756D7">
        <w:rPr>
          <w:rFonts w:ascii="Times New Roman" w:eastAsiaTheme="minorEastAsia" w:hAnsi="Times New Roman"/>
        </w:rPr>
        <w:t>ng ph</w:t>
      </w:r>
      <w:r w:rsidRPr="00C756D7">
        <w:rPr>
          <w:rFonts w:ascii="Times New Roman" w:eastAsiaTheme="minorEastAsia" w:hAnsi="Times New Roman" w:cs=".VnTime"/>
        </w:rPr>
        <w:t>á</w:t>
      </w:r>
      <w:r w:rsidRPr="00C756D7">
        <w:rPr>
          <w:rFonts w:ascii="Times New Roman" w:eastAsiaTheme="minorEastAsia" w:hAnsi="Times New Roman"/>
        </w:rPr>
        <w:t>t tri</w:t>
      </w:r>
      <w:r w:rsidRPr="00C756D7">
        <w:rPr>
          <w:rFonts w:ascii="Times New Roman" w:eastAsiaTheme="minorEastAsia" w:hAnsi="Times New Roman" w:cs="Arial"/>
        </w:rPr>
        <w:t>ể</w:t>
      </w:r>
      <w:r w:rsidRPr="00C756D7">
        <w:rPr>
          <w:rFonts w:ascii="Times New Roman" w:eastAsiaTheme="minorEastAsia" w:hAnsi="Times New Roman"/>
        </w:rPr>
        <w:t>n kinh t</w:t>
      </w:r>
      <w:r w:rsidRPr="00C756D7">
        <w:rPr>
          <w:rFonts w:ascii="Times New Roman" w:eastAsiaTheme="minorEastAsia" w:hAnsi="Times New Roman" w:cs="Arial"/>
        </w:rPr>
        <w:t>ế</w:t>
      </w:r>
      <w:r w:rsidRPr="00C756D7">
        <w:rPr>
          <w:rFonts w:ascii="Times New Roman" w:eastAsiaTheme="minorEastAsia" w:hAnsi="Times New Roman"/>
        </w:rPr>
        <w:t xml:space="preserve"> - x</w:t>
      </w:r>
      <w:r w:rsidRPr="00C756D7">
        <w:rPr>
          <w:rFonts w:ascii="Times New Roman" w:eastAsiaTheme="minorEastAsia" w:hAnsi="Times New Roman" w:cs=".VnTime"/>
        </w:rPr>
        <w:t>ã</w:t>
      </w:r>
      <w:r w:rsidRPr="00C756D7">
        <w:rPr>
          <w:rFonts w:ascii="Times New Roman" w:eastAsiaTheme="minorEastAsia" w:hAnsi="Times New Roman"/>
        </w:rPr>
        <w:t xml:space="preserve"> h</w:t>
      </w:r>
      <w:r w:rsidRPr="00C756D7">
        <w:rPr>
          <w:rFonts w:ascii="Times New Roman" w:eastAsiaTheme="minorEastAsia" w:hAnsi="Times New Roman" w:cs="Arial"/>
        </w:rPr>
        <w:t>ộ</w:t>
      </w:r>
      <w:r w:rsidRPr="00C756D7">
        <w:rPr>
          <w:rFonts w:ascii="Times New Roman" w:eastAsiaTheme="minorEastAsia" w:hAnsi="Times New Roman"/>
        </w:rPr>
        <w:t>i c</w:t>
      </w:r>
      <w:r w:rsidRPr="00C756D7">
        <w:rPr>
          <w:rFonts w:ascii="Times New Roman" w:eastAsiaTheme="minorEastAsia" w:hAnsi="Times New Roman" w:cs="Arial"/>
        </w:rPr>
        <w:t>ủ</w:t>
      </w:r>
      <w:r w:rsidRPr="00C756D7">
        <w:rPr>
          <w:rFonts w:ascii="Times New Roman" w:eastAsiaTheme="minorEastAsia" w:hAnsi="Times New Roman"/>
        </w:rPr>
        <w:t xml:space="preserve">a </w:t>
      </w:r>
      <w:r w:rsidRPr="00C756D7">
        <w:rPr>
          <w:rFonts w:ascii="Times New Roman" w:eastAsiaTheme="minorEastAsia" w:hAnsi="Times New Roman" w:cs="Arial"/>
        </w:rPr>
        <w:t>đị</w:t>
      </w:r>
      <w:r w:rsidRPr="00C756D7">
        <w:rPr>
          <w:rFonts w:ascii="Times New Roman" w:eastAsiaTheme="minorEastAsia" w:hAnsi="Times New Roman"/>
        </w:rPr>
        <w:t>a ph</w:t>
      </w:r>
      <w:r w:rsidRPr="00C756D7">
        <w:rPr>
          <w:rFonts w:ascii="Times New Roman" w:eastAsiaTheme="minorEastAsia" w:hAnsi="Times New Roman" w:cs="Arial"/>
        </w:rPr>
        <w:t>ươ</w:t>
      </w:r>
      <w:r w:rsidRPr="00C756D7">
        <w:rPr>
          <w:rFonts w:ascii="Times New Roman" w:eastAsiaTheme="minorEastAsia" w:hAnsi="Times New Roman"/>
        </w:rPr>
        <w:t>ng l</w:t>
      </w:r>
      <w:r w:rsidRPr="00C756D7">
        <w:rPr>
          <w:rFonts w:ascii="Times New Roman" w:eastAsiaTheme="minorEastAsia" w:hAnsi="Times New Roman" w:cs="Arial"/>
        </w:rPr>
        <w:t>à</w:t>
      </w:r>
      <w:r w:rsidRPr="00C756D7">
        <w:rPr>
          <w:rFonts w:ascii="Times New Roman" w:eastAsiaTheme="minorEastAsia" w:hAnsi="Times New Roman"/>
        </w:rPr>
        <w:t>m c</w:t>
      </w:r>
      <w:r w:rsidRPr="00C756D7">
        <w:rPr>
          <w:rFonts w:ascii="Times New Roman" w:eastAsiaTheme="minorEastAsia" w:hAnsi="Times New Roman" w:cs="Arial"/>
        </w:rPr>
        <w:t>ơ</w:t>
      </w:r>
      <w:r w:rsidRPr="00C756D7">
        <w:rPr>
          <w:rFonts w:ascii="Times New Roman" w:eastAsiaTheme="minorEastAsia" w:hAnsi="Times New Roman"/>
        </w:rPr>
        <w:t xml:space="preserve"> s</w:t>
      </w:r>
      <w:r w:rsidRPr="00C756D7">
        <w:rPr>
          <w:rFonts w:ascii="Times New Roman" w:eastAsiaTheme="minorEastAsia" w:hAnsi="Times New Roman" w:cs="Arial"/>
        </w:rPr>
        <w:t>ở</w:t>
      </w:r>
      <w:r w:rsidRPr="00C756D7">
        <w:rPr>
          <w:rFonts w:ascii="Times New Roman" w:eastAsiaTheme="minorEastAsia" w:hAnsi="Times New Roman"/>
        </w:rPr>
        <w:t xml:space="preserve"> thu h</w:t>
      </w:r>
      <w:r w:rsidRPr="00C756D7">
        <w:rPr>
          <w:rFonts w:ascii="Times New Roman" w:eastAsiaTheme="minorEastAsia" w:hAnsi="Times New Roman" w:cs=".VnTime"/>
        </w:rPr>
        <w:t>ú</w:t>
      </w:r>
      <w:r w:rsidRPr="00C756D7">
        <w:rPr>
          <w:rFonts w:ascii="Times New Roman" w:eastAsiaTheme="minorEastAsia" w:hAnsi="Times New Roman"/>
        </w:rPr>
        <w:t xml:space="preserve">t </w:t>
      </w:r>
      <w:r w:rsidRPr="00C756D7">
        <w:rPr>
          <w:rFonts w:ascii="Times New Roman" w:eastAsiaTheme="minorEastAsia" w:hAnsi="Times New Roman" w:cs="Arial"/>
        </w:rPr>
        <w:t>đầ</w:t>
      </w:r>
      <w:r w:rsidRPr="00C756D7">
        <w:rPr>
          <w:rFonts w:ascii="Times New Roman" w:eastAsiaTheme="minorEastAsia" w:hAnsi="Times New Roman"/>
        </w:rPr>
        <w:t>u t</w:t>
      </w:r>
      <w:r w:rsidRPr="00C756D7">
        <w:rPr>
          <w:rFonts w:ascii="Times New Roman" w:eastAsiaTheme="minorEastAsia" w:hAnsi="Times New Roman" w:cs="Arial"/>
        </w:rPr>
        <w:t>ư</w:t>
      </w:r>
      <w:r w:rsidRPr="00C756D7">
        <w:rPr>
          <w:rFonts w:ascii="Times New Roman" w:eastAsiaTheme="minorEastAsia" w:hAnsi="Times New Roman"/>
        </w:rPr>
        <w:t>; x</w:t>
      </w:r>
      <w:r w:rsidRPr="00C756D7">
        <w:rPr>
          <w:rFonts w:ascii="Times New Roman" w:eastAsiaTheme="minorEastAsia" w:hAnsi="Times New Roman" w:cs="Arial"/>
        </w:rPr>
        <w:t>ử</w:t>
      </w:r>
      <w:r w:rsidRPr="00C756D7">
        <w:rPr>
          <w:rFonts w:ascii="Times New Roman" w:eastAsiaTheme="minorEastAsia" w:hAnsi="Times New Roman"/>
        </w:rPr>
        <w:t xml:space="preserve"> lý nghiêm các vi ph</w:t>
      </w:r>
      <w:r w:rsidRPr="00C756D7">
        <w:rPr>
          <w:rFonts w:ascii="Times New Roman" w:eastAsiaTheme="minorEastAsia" w:hAnsi="Times New Roman" w:cs="Arial"/>
        </w:rPr>
        <w:t>ạ</w:t>
      </w:r>
      <w:r w:rsidRPr="00C756D7">
        <w:rPr>
          <w:rFonts w:ascii="Times New Roman" w:eastAsiaTheme="minorEastAsia" w:hAnsi="Times New Roman"/>
        </w:rPr>
        <w:t>m li</w:t>
      </w:r>
      <w:r w:rsidRPr="00C756D7">
        <w:rPr>
          <w:rFonts w:ascii="Times New Roman" w:eastAsiaTheme="minorEastAsia" w:hAnsi="Times New Roman" w:cs=".VnTime"/>
        </w:rPr>
        <w:t>ê</w:t>
      </w:r>
      <w:r w:rsidRPr="00C756D7">
        <w:rPr>
          <w:rFonts w:ascii="Times New Roman" w:eastAsiaTheme="minorEastAsia" w:hAnsi="Times New Roman"/>
        </w:rPr>
        <w:t xml:space="preserve">n quan </w:t>
      </w:r>
      <w:r w:rsidRPr="00C756D7">
        <w:rPr>
          <w:rFonts w:ascii="Times New Roman" w:eastAsiaTheme="minorEastAsia" w:hAnsi="Times New Roman" w:cs="Arial"/>
        </w:rPr>
        <w:t>đế</w:t>
      </w:r>
      <w:r w:rsidRPr="00C756D7">
        <w:rPr>
          <w:rFonts w:ascii="Times New Roman" w:eastAsiaTheme="minorEastAsia" w:hAnsi="Times New Roman"/>
        </w:rPr>
        <w:t>n qu</w:t>
      </w:r>
      <w:r w:rsidRPr="00C756D7">
        <w:rPr>
          <w:rFonts w:ascii="Times New Roman" w:eastAsiaTheme="minorEastAsia" w:hAnsi="Times New Roman" w:cs="Arial"/>
        </w:rPr>
        <w:t>ả</w:t>
      </w:r>
      <w:r w:rsidRPr="00C756D7">
        <w:rPr>
          <w:rFonts w:ascii="Times New Roman" w:eastAsiaTheme="minorEastAsia" w:hAnsi="Times New Roman"/>
        </w:rPr>
        <w:t>n lý v</w:t>
      </w:r>
      <w:r w:rsidRPr="00C756D7">
        <w:rPr>
          <w:rFonts w:ascii="Times New Roman" w:eastAsiaTheme="minorEastAsia" w:hAnsi="Times New Roman" w:cs="Arial"/>
        </w:rPr>
        <w:t>à</w:t>
      </w:r>
      <w:r w:rsidRPr="00C756D7">
        <w:rPr>
          <w:rFonts w:ascii="Times New Roman" w:eastAsiaTheme="minorEastAsia" w:hAnsi="Times New Roman"/>
        </w:rPr>
        <w:t xml:space="preserve"> s</w:t>
      </w:r>
      <w:r w:rsidRPr="00C756D7">
        <w:rPr>
          <w:rFonts w:ascii="Times New Roman" w:eastAsiaTheme="minorEastAsia" w:hAnsi="Times New Roman" w:cs="Arial"/>
        </w:rPr>
        <w:t>ử</w:t>
      </w:r>
      <w:r w:rsidRPr="00C756D7">
        <w:rPr>
          <w:rFonts w:ascii="Times New Roman" w:eastAsiaTheme="minorEastAsia" w:hAnsi="Times New Roman"/>
        </w:rPr>
        <w:t xml:space="preserve"> d</w:t>
      </w:r>
      <w:r w:rsidRPr="00C756D7">
        <w:rPr>
          <w:rFonts w:ascii="Times New Roman" w:eastAsiaTheme="minorEastAsia" w:hAnsi="Times New Roman" w:cs="Arial"/>
        </w:rPr>
        <w:t>ụ</w:t>
      </w:r>
      <w:r w:rsidRPr="00C756D7">
        <w:rPr>
          <w:rFonts w:ascii="Times New Roman" w:eastAsiaTheme="minorEastAsia" w:hAnsi="Times New Roman"/>
        </w:rPr>
        <w:t xml:space="preserve">ng </w:t>
      </w:r>
      <w:r w:rsidRPr="00C756D7">
        <w:rPr>
          <w:rFonts w:ascii="Times New Roman" w:eastAsiaTheme="minorEastAsia" w:hAnsi="Times New Roman" w:cs="Arial"/>
        </w:rPr>
        <w:t>đấ</w:t>
      </w:r>
      <w:r w:rsidRPr="00C756D7">
        <w:rPr>
          <w:rFonts w:ascii="Times New Roman" w:eastAsiaTheme="minorEastAsia" w:hAnsi="Times New Roman"/>
        </w:rPr>
        <w:t xml:space="preserve">t theo quy </w:t>
      </w:r>
      <w:r w:rsidRPr="00C756D7">
        <w:rPr>
          <w:rFonts w:ascii="Times New Roman" w:eastAsiaTheme="minorEastAsia" w:hAnsi="Times New Roman" w:cs="Arial"/>
        </w:rPr>
        <w:t>đị</w:t>
      </w:r>
      <w:r w:rsidRPr="00C756D7">
        <w:rPr>
          <w:rFonts w:ascii="Times New Roman" w:eastAsiaTheme="minorEastAsia" w:hAnsi="Times New Roman"/>
        </w:rPr>
        <w:t>nh c</w:t>
      </w:r>
      <w:r w:rsidRPr="00C756D7">
        <w:rPr>
          <w:rFonts w:ascii="Times New Roman" w:eastAsiaTheme="minorEastAsia" w:hAnsi="Times New Roman" w:cs="Arial"/>
        </w:rPr>
        <w:t>ủ</w:t>
      </w:r>
      <w:r w:rsidRPr="00C756D7">
        <w:rPr>
          <w:rFonts w:ascii="Times New Roman" w:eastAsiaTheme="minorEastAsia" w:hAnsi="Times New Roman"/>
        </w:rPr>
        <w:t>a ph</w:t>
      </w:r>
      <w:r w:rsidRPr="00C756D7">
        <w:rPr>
          <w:rFonts w:ascii="Times New Roman" w:eastAsiaTheme="minorEastAsia" w:hAnsi="Times New Roman" w:cs=".VnTime"/>
        </w:rPr>
        <w:t>á</w:t>
      </w:r>
      <w:r w:rsidRPr="00C756D7">
        <w:rPr>
          <w:rFonts w:ascii="Times New Roman" w:eastAsiaTheme="minorEastAsia" w:hAnsi="Times New Roman"/>
        </w:rPr>
        <w:t>p lu</w:t>
      </w:r>
      <w:r w:rsidRPr="00C756D7">
        <w:rPr>
          <w:rFonts w:ascii="Times New Roman" w:eastAsiaTheme="minorEastAsia" w:hAnsi="Times New Roman" w:cs="Arial"/>
        </w:rPr>
        <w:t>ậ</w:t>
      </w:r>
      <w:r w:rsidRPr="00C756D7">
        <w:rPr>
          <w:rFonts w:ascii="Times New Roman" w:eastAsiaTheme="minorEastAsia" w:hAnsi="Times New Roman"/>
        </w:rPr>
        <w:t>t.</w:t>
      </w:r>
    </w:p>
    <w:p w:rsidR="00361297"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Th</w:t>
      </w:r>
      <w:r w:rsidRPr="00C756D7">
        <w:rPr>
          <w:rFonts w:ascii="Times New Roman" w:eastAsiaTheme="minorEastAsia" w:hAnsi="Times New Roman" w:cs="Arial"/>
        </w:rPr>
        <w:t>ự</w:t>
      </w:r>
      <w:r w:rsidRPr="00C756D7">
        <w:rPr>
          <w:rFonts w:ascii="Times New Roman" w:eastAsiaTheme="minorEastAsia" w:hAnsi="Times New Roman"/>
        </w:rPr>
        <w:t>c hi</w:t>
      </w:r>
      <w:r w:rsidRPr="00C756D7">
        <w:rPr>
          <w:rFonts w:ascii="Times New Roman" w:eastAsiaTheme="minorEastAsia" w:hAnsi="Times New Roman" w:cs="Arial"/>
        </w:rPr>
        <w:t>ệ</w:t>
      </w:r>
      <w:r w:rsidRPr="00C756D7">
        <w:rPr>
          <w:rFonts w:ascii="Times New Roman" w:eastAsiaTheme="minorEastAsia" w:hAnsi="Times New Roman"/>
        </w:rPr>
        <w:t>n vi</w:t>
      </w:r>
      <w:r w:rsidRPr="00C756D7">
        <w:rPr>
          <w:rFonts w:ascii="Times New Roman" w:eastAsiaTheme="minorEastAsia" w:hAnsi="Times New Roman" w:cs="Arial"/>
        </w:rPr>
        <w:t>ệ</w:t>
      </w:r>
      <w:r w:rsidRPr="00C756D7">
        <w:rPr>
          <w:rFonts w:ascii="Times New Roman" w:eastAsiaTheme="minorEastAsia" w:hAnsi="Times New Roman"/>
        </w:rPr>
        <w:t>c c</w:t>
      </w:r>
      <w:r w:rsidRPr="00C756D7">
        <w:rPr>
          <w:rFonts w:ascii="Times New Roman" w:eastAsiaTheme="minorEastAsia" w:hAnsi="Times New Roman" w:cs="Arial"/>
        </w:rPr>
        <w:t>ậ</w:t>
      </w:r>
      <w:r w:rsidRPr="00C756D7">
        <w:rPr>
          <w:rFonts w:ascii="Times New Roman" w:eastAsiaTheme="minorEastAsia" w:hAnsi="Times New Roman"/>
        </w:rPr>
        <w:t>p nh</w:t>
      </w:r>
      <w:r w:rsidRPr="00C756D7">
        <w:rPr>
          <w:rFonts w:ascii="Times New Roman" w:eastAsiaTheme="minorEastAsia" w:hAnsi="Times New Roman" w:cs="Arial"/>
        </w:rPr>
        <w:t>ậ</w:t>
      </w:r>
      <w:r w:rsidRPr="00C756D7">
        <w:rPr>
          <w:rFonts w:ascii="Times New Roman" w:eastAsiaTheme="minorEastAsia" w:hAnsi="Times New Roman"/>
        </w:rPr>
        <w:t xml:space="preserve">t, </w:t>
      </w:r>
      <w:r w:rsidRPr="00C756D7">
        <w:rPr>
          <w:rFonts w:ascii="Times New Roman" w:eastAsiaTheme="minorEastAsia" w:hAnsi="Times New Roman" w:cs="Arial"/>
        </w:rPr>
        <w:t>đ</w:t>
      </w:r>
      <w:r w:rsidRPr="00C756D7">
        <w:rPr>
          <w:rFonts w:ascii="Times New Roman" w:eastAsiaTheme="minorEastAsia" w:hAnsi="Times New Roman"/>
        </w:rPr>
        <w:t>i</w:t>
      </w:r>
      <w:r w:rsidRPr="00C756D7">
        <w:rPr>
          <w:rFonts w:ascii="Times New Roman" w:eastAsiaTheme="minorEastAsia" w:hAnsi="Times New Roman" w:cs="Arial"/>
        </w:rPr>
        <w:t>ề</w:t>
      </w:r>
      <w:r w:rsidRPr="00C756D7">
        <w:rPr>
          <w:rFonts w:ascii="Times New Roman" w:eastAsiaTheme="minorEastAsia" w:hAnsi="Times New Roman"/>
        </w:rPr>
        <w:t>u ch</w:t>
      </w:r>
      <w:r w:rsidRPr="00C756D7">
        <w:rPr>
          <w:rFonts w:ascii="Times New Roman" w:eastAsiaTheme="minorEastAsia" w:hAnsi="Times New Roman" w:cs="Arial"/>
        </w:rPr>
        <w:t>ỉ</w:t>
      </w:r>
      <w:r w:rsidRPr="00C756D7">
        <w:rPr>
          <w:rFonts w:ascii="Times New Roman" w:eastAsiaTheme="minorEastAsia" w:hAnsi="Times New Roman"/>
        </w:rPr>
        <w:t>nh k</w:t>
      </w:r>
      <w:r w:rsidRPr="00C756D7">
        <w:rPr>
          <w:rFonts w:ascii="Times New Roman" w:eastAsiaTheme="minorEastAsia" w:hAnsi="Times New Roman" w:cs="Arial"/>
        </w:rPr>
        <w:t>ế</w:t>
      </w:r>
      <w:r w:rsidRPr="00C756D7">
        <w:rPr>
          <w:rFonts w:ascii="Times New Roman" w:eastAsiaTheme="minorEastAsia" w:hAnsi="Times New Roman"/>
        </w:rPr>
        <w:t xml:space="preserve"> ho</w:t>
      </w:r>
      <w:r w:rsidRPr="00C756D7">
        <w:rPr>
          <w:rFonts w:ascii="Times New Roman" w:eastAsiaTheme="minorEastAsia" w:hAnsi="Times New Roman" w:cs="Arial"/>
        </w:rPr>
        <w:t>ạ</w:t>
      </w:r>
      <w:r w:rsidRPr="00C756D7">
        <w:rPr>
          <w:rFonts w:ascii="Times New Roman" w:eastAsiaTheme="minorEastAsia" w:hAnsi="Times New Roman"/>
        </w:rPr>
        <w:t>ch s</w:t>
      </w:r>
      <w:r w:rsidRPr="00C756D7">
        <w:rPr>
          <w:rFonts w:ascii="Times New Roman" w:eastAsiaTheme="minorEastAsia" w:hAnsi="Times New Roman" w:cs="Arial"/>
        </w:rPr>
        <w:t>ử</w:t>
      </w:r>
      <w:r w:rsidRPr="00C756D7">
        <w:rPr>
          <w:rFonts w:ascii="Times New Roman" w:eastAsiaTheme="minorEastAsia" w:hAnsi="Times New Roman"/>
        </w:rPr>
        <w:t xml:space="preserve"> d</w:t>
      </w:r>
      <w:r w:rsidRPr="00C756D7">
        <w:rPr>
          <w:rFonts w:ascii="Times New Roman" w:eastAsiaTheme="minorEastAsia" w:hAnsi="Times New Roman" w:cs="Arial"/>
        </w:rPr>
        <w:t>ụ</w:t>
      </w:r>
      <w:r w:rsidRPr="00C756D7">
        <w:rPr>
          <w:rFonts w:ascii="Times New Roman" w:eastAsiaTheme="minorEastAsia" w:hAnsi="Times New Roman"/>
        </w:rPr>
        <w:t xml:space="preserve">ng </w:t>
      </w:r>
      <w:r w:rsidRPr="00C756D7">
        <w:rPr>
          <w:rFonts w:ascii="Times New Roman" w:eastAsiaTheme="minorEastAsia" w:hAnsi="Times New Roman" w:cs="Arial"/>
        </w:rPr>
        <w:t>đấ</w:t>
      </w:r>
      <w:r w:rsidRPr="00C756D7">
        <w:rPr>
          <w:rFonts w:ascii="Times New Roman" w:eastAsiaTheme="minorEastAsia" w:hAnsi="Times New Roman"/>
        </w:rPr>
        <w:t>t ph</w:t>
      </w:r>
      <w:r w:rsidRPr="00C756D7">
        <w:rPr>
          <w:rFonts w:ascii="Times New Roman" w:eastAsiaTheme="minorEastAsia" w:hAnsi="Times New Roman" w:cs=".VnTime"/>
        </w:rPr>
        <w:t>ù</w:t>
      </w:r>
      <w:r w:rsidRPr="00C756D7">
        <w:rPr>
          <w:rFonts w:ascii="Times New Roman" w:eastAsiaTheme="minorEastAsia" w:hAnsi="Times New Roman"/>
        </w:rPr>
        <w:t xml:space="preserve"> h</w:t>
      </w:r>
      <w:r w:rsidRPr="00C756D7">
        <w:rPr>
          <w:rFonts w:ascii="Times New Roman" w:eastAsiaTheme="minorEastAsia" w:hAnsi="Times New Roman" w:cs="Arial"/>
        </w:rPr>
        <w:t>ợ</w:t>
      </w:r>
      <w:r w:rsidRPr="00C756D7">
        <w:rPr>
          <w:rFonts w:ascii="Times New Roman" w:eastAsiaTheme="minorEastAsia" w:hAnsi="Times New Roman"/>
        </w:rPr>
        <w:t>p v</w:t>
      </w:r>
      <w:r w:rsidRPr="00C756D7">
        <w:rPr>
          <w:rFonts w:ascii="Times New Roman" w:eastAsiaTheme="minorEastAsia" w:hAnsi="Times New Roman" w:cs="Arial"/>
        </w:rPr>
        <w:t>ớ</w:t>
      </w:r>
      <w:r w:rsidRPr="00C756D7">
        <w:rPr>
          <w:rFonts w:ascii="Times New Roman" w:eastAsiaTheme="minorEastAsia" w:hAnsi="Times New Roman"/>
        </w:rPr>
        <w:t>i nhu c</w:t>
      </w:r>
      <w:r w:rsidRPr="00C756D7">
        <w:rPr>
          <w:rFonts w:ascii="Times New Roman" w:eastAsiaTheme="minorEastAsia" w:hAnsi="Times New Roman" w:cs="Arial"/>
        </w:rPr>
        <w:t>ầ</w:t>
      </w:r>
      <w:r w:rsidRPr="00C756D7">
        <w:rPr>
          <w:rFonts w:ascii="Times New Roman" w:eastAsiaTheme="minorEastAsia" w:hAnsi="Times New Roman"/>
        </w:rPr>
        <w:t>u ph</w:t>
      </w:r>
      <w:r w:rsidRPr="00C756D7">
        <w:rPr>
          <w:rFonts w:ascii="Times New Roman" w:eastAsiaTheme="minorEastAsia" w:hAnsi="Times New Roman" w:cs=".VnTime"/>
        </w:rPr>
        <w:t>á</w:t>
      </w:r>
      <w:r w:rsidRPr="00C756D7">
        <w:rPr>
          <w:rFonts w:ascii="Times New Roman" w:eastAsiaTheme="minorEastAsia" w:hAnsi="Times New Roman"/>
        </w:rPr>
        <w:t>t tri</w:t>
      </w:r>
      <w:r w:rsidRPr="00C756D7">
        <w:rPr>
          <w:rFonts w:ascii="Times New Roman" w:eastAsiaTheme="minorEastAsia" w:hAnsi="Times New Roman" w:cs="Arial"/>
        </w:rPr>
        <w:t>ể</w:t>
      </w:r>
      <w:r w:rsidRPr="00C756D7">
        <w:rPr>
          <w:rFonts w:ascii="Times New Roman" w:eastAsiaTheme="minorEastAsia" w:hAnsi="Times New Roman"/>
        </w:rPr>
        <w:t>n, kh</w:t>
      </w:r>
      <w:r w:rsidRPr="00C756D7">
        <w:rPr>
          <w:rFonts w:ascii="Times New Roman" w:eastAsiaTheme="minorEastAsia" w:hAnsi="Times New Roman" w:cs="Arial"/>
        </w:rPr>
        <w:t>ắ</w:t>
      </w:r>
      <w:r w:rsidRPr="00C756D7">
        <w:rPr>
          <w:rFonts w:ascii="Times New Roman" w:eastAsiaTheme="minorEastAsia" w:hAnsi="Times New Roman"/>
        </w:rPr>
        <w:t>c ph</w:t>
      </w:r>
      <w:r w:rsidRPr="00C756D7">
        <w:rPr>
          <w:rFonts w:ascii="Times New Roman" w:eastAsiaTheme="minorEastAsia" w:hAnsi="Times New Roman" w:cs="Arial"/>
        </w:rPr>
        <w:t>ụ</w:t>
      </w:r>
      <w:r w:rsidRPr="00C756D7">
        <w:rPr>
          <w:rFonts w:ascii="Times New Roman" w:eastAsiaTheme="minorEastAsia" w:hAnsi="Times New Roman"/>
        </w:rPr>
        <w:t>c nh</w:t>
      </w:r>
      <w:r w:rsidRPr="00C756D7">
        <w:rPr>
          <w:rFonts w:ascii="Times New Roman" w:eastAsiaTheme="minorEastAsia" w:hAnsi="Times New Roman" w:cs="Arial"/>
        </w:rPr>
        <w:t>ữ</w:t>
      </w:r>
      <w:r w:rsidRPr="00C756D7">
        <w:rPr>
          <w:rFonts w:ascii="Times New Roman" w:eastAsiaTheme="minorEastAsia" w:hAnsi="Times New Roman"/>
        </w:rPr>
        <w:t>ng b</w:t>
      </w:r>
      <w:r w:rsidRPr="00C756D7">
        <w:rPr>
          <w:rFonts w:ascii="Times New Roman" w:eastAsiaTheme="minorEastAsia" w:hAnsi="Times New Roman" w:cs="Arial"/>
        </w:rPr>
        <w:t>ấ</w:t>
      </w:r>
      <w:r w:rsidRPr="00C756D7">
        <w:rPr>
          <w:rFonts w:ascii="Times New Roman" w:eastAsiaTheme="minorEastAsia" w:hAnsi="Times New Roman"/>
        </w:rPr>
        <w:t>t c</w:t>
      </w:r>
      <w:r w:rsidRPr="00C756D7">
        <w:rPr>
          <w:rFonts w:ascii="Times New Roman" w:eastAsiaTheme="minorEastAsia" w:hAnsi="Times New Roman" w:cs="Arial"/>
        </w:rPr>
        <w:t>ậ</w:t>
      </w:r>
      <w:r w:rsidRPr="00C756D7">
        <w:rPr>
          <w:rFonts w:ascii="Times New Roman" w:eastAsiaTheme="minorEastAsia" w:hAnsi="Times New Roman"/>
        </w:rPr>
        <w:t xml:space="preserve">p, </w:t>
      </w:r>
      <w:r w:rsidRPr="00C756D7">
        <w:rPr>
          <w:rFonts w:ascii="Times New Roman" w:eastAsiaTheme="minorEastAsia" w:hAnsi="Times New Roman" w:cs="Arial"/>
        </w:rPr>
        <w:t>đ</w:t>
      </w:r>
      <w:r w:rsidRPr="00C756D7">
        <w:rPr>
          <w:rFonts w:ascii="Times New Roman" w:eastAsiaTheme="minorEastAsia" w:hAnsi="Times New Roman"/>
        </w:rPr>
        <w:t>i</w:t>
      </w:r>
      <w:r w:rsidRPr="00C756D7">
        <w:rPr>
          <w:rFonts w:ascii="Times New Roman" w:eastAsiaTheme="minorEastAsia" w:hAnsi="Times New Roman" w:cs="Arial"/>
        </w:rPr>
        <w:t>ể</w:t>
      </w:r>
      <w:r w:rsidRPr="00C756D7">
        <w:rPr>
          <w:rFonts w:ascii="Times New Roman" w:eastAsiaTheme="minorEastAsia" w:hAnsi="Times New Roman"/>
        </w:rPr>
        <w:t>m ngh</w:t>
      </w:r>
      <w:r w:rsidRPr="00C756D7">
        <w:rPr>
          <w:rFonts w:ascii="Times New Roman" w:eastAsiaTheme="minorEastAsia" w:hAnsi="Times New Roman" w:cs="Arial"/>
        </w:rPr>
        <w:t>ẽ</w:t>
      </w:r>
      <w:r w:rsidRPr="00C756D7">
        <w:rPr>
          <w:rFonts w:ascii="Times New Roman" w:eastAsiaTheme="minorEastAsia" w:hAnsi="Times New Roman"/>
        </w:rPr>
        <w:t>n c</w:t>
      </w:r>
      <w:r w:rsidRPr="00C756D7">
        <w:rPr>
          <w:rFonts w:ascii="Times New Roman" w:eastAsiaTheme="minorEastAsia" w:hAnsi="Times New Roman" w:cs="Arial"/>
        </w:rPr>
        <w:t>ả</w:t>
      </w:r>
      <w:r w:rsidRPr="00C756D7">
        <w:rPr>
          <w:rFonts w:ascii="Times New Roman" w:eastAsiaTheme="minorEastAsia" w:hAnsi="Times New Roman"/>
        </w:rPr>
        <w:t>n tr</w:t>
      </w:r>
      <w:r w:rsidRPr="00C756D7">
        <w:rPr>
          <w:rFonts w:ascii="Times New Roman" w:eastAsiaTheme="minorEastAsia" w:hAnsi="Times New Roman" w:cs="Arial"/>
        </w:rPr>
        <w:t>ở</w:t>
      </w:r>
      <w:r w:rsidRPr="00C756D7">
        <w:rPr>
          <w:rFonts w:ascii="Times New Roman" w:eastAsiaTheme="minorEastAsia" w:hAnsi="Times New Roman"/>
        </w:rPr>
        <w:t xml:space="preserve"> qu</w:t>
      </w:r>
      <w:r w:rsidRPr="00C756D7">
        <w:rPr>
          <w:rFonts w:ascii="Times New Roman" w:eastAsiaTheme="minorEastAsia" w:hAnsi="Times New Roman" w:cs=".VnTime"/>
        </w:rPr>
        <w:t>á</w:t>
      </w:r>
      <w:r w:rsidRPr="00C756D7">
        <w:rPr>
          <w:rFonts w:ascii="Times New Roman" w:eastAsiaTheme="minorEastAsia" w:hAnsi="Times New Roman"/>
        </w:rPr>
        <w:t xml:space="preserve"> tr</w:t>
      </w:r>
      <w:r w:rsidRPr="00C756D7">
        <w:rPr>
          <w:rFonts w:ascii="Times New Roman" w:eastAsiaTheme="minorEastAsia" w:hAnsi="Times New Roman" w:cs=".VnTime"/>
        </w:rPr>
        <w:t>ì</w:t>
      </w:r>
      <w:r w:rsidRPr="00C756D7">
        <w:rPr>
          <w:rFonts w:ascii="Times New Roman" w:eastAsiaTheme="minorEastAsia" w:hAnsi="Times New Roman"/>
        </w:rPr>
        <w:t>nh ph</w:t>
      </w:r>
      <w:r w:rsidRPr="00C756D7">
        <w:rPr>
          <w:rFonts w:ascii="Times New Roman" w:eastAsiaTheme="minorEastAsia" w:hAnsi="Times New Roman" w:cs=".VnTime"/>
        </w:rPr>
        <w:t>á</w:t>
      </w:r>
      <w:r w:rsidRPr="00C756D7">
        <w:rPr>
          <w:rFonts w:ascii="Times New Roman" w:eastAsiaTheme="minorEastAsia" w:hAnsi="Times New Roman"/>
        </w:rPr>
        <w:t>t tri</w:t>
      </w:r>
      <w:r w:rsidRPr="00C756D7">
        <w:rPr>
          <w:rFonts w:ascii="Times New Roman" w:eastAsiaTheme="minorEastAsia" w:hAnsi="Times New Roman" w:cs="Arial"/>
        </w:rPr>
        <w:t>ể</w:t>
      </w:r>
      <w:r w:rsidRPr="00C756D7">
        <w:rPr>
          <w:rFonts w:ascii="Times New Roman" w:eastAsiaTheme="minorEastAsia" w:hAnsi="Times New Roman"/>
        </w:rPr>
        <w:t>n v</w:t>
      </w:r>
      <w:r w:rsidRPr="00C756D7">
        <w:rPr>
          <w:rFonts w:ascii="Times New Roman" w:eastAsiaTheme="minorEastAsia" w:hAnsi="Times New Roman" w:cs="Arial"/>
        </w:rPr>
        <w:t>à</w:t>
      </w:r>
      <w:r w:rsidRPr="00C756D7">
        <w:rPr>
          <w:rFonts w:ascii="Times New Roman" w:eastAsiaTheme="minorEastAsia" w:hAnsi="Times New Roman"/>
        </w:rPr>
        <w:t xml:space="preserve"> thu h</w:t>
      </w:r>
      <w:r w:rsidRPr="00C756D7">
        <w:rPr>
          <w:rFonts w:ascii="Times New Roman" w:eastAsiaTheme="minorEastAsia" w:hAnsi="Times New Roman" w:cs=".VnTime"/>
        </w:rPr>
        <w:t>ú</w:t>
      </w:r>
      <w:r w:rsidRPr="00C756D7">
        <w:rPr>
          <w:rFonts w:ascii="Times New Roman" w:eastAsiaTheme="minorEastAsia" w:hAnsi="Times New Roman"/>
        </w:rPr>
        <w:t xml:space="preserve">t </w:t>
      </w:r>
      <w:r w:rsidRPr="00C756D7">
        <w:rPr>
          <w:rFonts w:ascii="Times New Roman" w:eastAsiaTheme="minorEastAsia" w:hAnsi="Times New Roman" w:cs="Arial"/>
        </w:rPr>
        <w:t>đầ</w:t>
      </w:r>
      <w:r w:rsidRPr="00C756D7">
        <w:rPr>
          <w:rFonts w:ascii="Times New Roman" w:eastAsiaTheme="minorEastAsia" w:hAnsi="Times New Roman"/>
        </w:rPr>
        <w:t>u t</w:t>
      </w:r>
      <w:r w:rsidRPr="00C756D7">
        <w:rPr>
          <w:rFonts w:ascii="Times New Roman" w:eastAsiaTheme="minorEastAsia" w:hAnsi="Times New Roman" w:cs="Arial"/>
        </w:rPr>
        <w:t>ư</w:t>
      </w:r>
      <w:r w:rsidRPr="00C756D7">
        <w:rPr>
          <w:rFonts w:ascii="Times New Roman" w:eastAsiaTheme="minorEastAsia" w:hAnsi="Times New Roman"/>
        </w:rPr>
        <w:t xml:space="preserve"> c</w:t>
      </w:r>
      <w:r w:rsidRPr="00C756D7">
        <w:rPr>
          <w:rFonts w:ascii="Times New Roman" w:eastAsiaTheme="minorEastAsia" w:hAnsi="Times New Roman" w:cs="Arial"/>
        </w:rPr>
        <w:t>ủ</w:t>
      </w:r>
      <w:r w:rsidRPr="00C756D7">
        <w:rPr>
          <w:rFonts w:ascii="Times New Roman" w:eastAsiaTheme="minorEastAsia" w:hAnsi="Times New Roman"/>
        </w:rPr>
        <w:t xml:space="preserve">a </w:t>
      </w:r>
      <w:r w:rsidRPr="00C756D7">
        <w:rPr>
          <w:rFonts w:ascii="Times New Roman" w:eastAsiaTheme="minorEastAsia" w:hAnsi="Times New Roman" w:cs="Arial"/>
        </w:rPr>
        <w:t>đị</w:t>
      </w:r>
      <w:r w:rsidRPr="00C756D7">
        <w:rPr>
          <w:rFonts w:ascii="Times New Roman" w:eastAsiaTheme="minorEastAsia" w:hAnsi="Times New Roman"/>
        </w:rPr>
        <w:t>a ph</w:t>
      </w:r>
      <w:r w:rsidRPr="00C756D7">
        <w:rPr>
          <w:rFonts w:ascii="Times New Roman" w:eastAsiaTheme="minorEastAsia" w:hAnsi="Times New Roman" w:cs="Arial"/>
        </w:rPr>
        <w:t>ươ</w:t>
      </w:r>
      <w:r w:rsidRPr="00C756D7">
        <w:rPr>
          <w:rFonts w:ascii="Times New Roman" w:eastAsiaTheme="minorEastAsia" w:hAnsi="Times New Roman"/>
        </w:rPr>
        <w:t xml:space="preserve">ng. </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hAnsi="Times New Roman"/>
        </w:rPr>
        <w:t>Hoàn thiện việc cấp giấy chứng nhận quyền sử dụng đất, quyền sở hữu nhà ở và tài sản khác gắn liền với đất lần đầu cho hộ gia đình cá nhân.</w:t>
      </w:r>
      <w:r w:rsidRPr="00C756D7">
        <w:rPr>
          <w:rFonts w:ascii="Times New Roman" w:hAnsi="Times New Roman"/>
          <w:iCs/>
        </w:rPr>
        <w:t>T</w:t>
      </w:r>
      <w:r w:rsidRPr="00C756D7">
        <w:rPr>
          <w:rFonts w:ascii="Times New Roman" w:hAnsi="Times New Roman" w:cs="Arial"/>
          <w:iCs/>
        </w:rPr>
        <w:t>ă</w:t>
      </w:r>
      <w:r w:rsidRPr="00C756D7">
        <w:rPr>
          <w:rFonts w:ascii="Times New Roman" w:hAnsi="Times New Roman"/>
          <w:iCs/>
        </w:rPr>
        <w:t>ng c</w:t>
      </w:r>
      <w:r w:rsidRPr="00C756D7">
        <w:rPr>
          <w:rFonts w:ascii="Times New Roman" w:hAnsi="Times New Roman" w:cs="Arial"/>
          <w:iCs/>
        </w:rPr>
        <w:t>ườ</w:t>
      </w:r>
      <w:r w:rsidRPr="00C756D7">
        <w:rPr>
          <w:rFonts w:ascii="Times New Roman" w:hAnsi="Times New Roman"/>
          <w:iCs/>
        </w:rPr>
        <w:t>ng c</w:t>
      </w:r>
      <w:r w:rsidRPr="00C756D7">
        <w:rPr>
          <w:rFonts w:ascii="Times New Roman" w:hAnsi="Times New Roman" w:cs=".VnTime"/>
          <w:iCs/>
        </w:rPr>
        <w:t>ô</w:t>
      </w:r>
      <w:r w:rsidRPr="00C756D7">
        <w:rPr>
          <w:rFonts w:ascii="Times New Roman" w:hAnsi="Times New Roman"/>
          <w:iCs/>
        </w:rPr>
        <w:t>ng t</w:t>
      </w:r>
      <w:r w:rsidRPr="00C756D7">
        <w:rPr>
          <w:rFonts w:ascii="Times New Roman" w:hAnsi="Times New Roman" w:cs=".VnTime"/>
          <w:iCs/>
        </w:rPr>
        <w:t>á</w:t>
      </w:r>
      <w:r w:rsidRPr="00C756D7">
        <w:rPr>
          <w:rFonts w:ascii="Times New Roman" w:hAnsi="Times New Roman"/>
          <w:iCs/>
        </w:rPr>
        <w:t>c c</w:t>
      </w:r>
      <w:r w:rsidRPr="00C756D7">
        <w:rPr>
          <w:rFonts w:ascii="Times New Roman" w:hAnsi="Times New Roman" w:cs="Arial"/>
          <w:iCs/>
        </w:rPr>
        <w:t>ấ</w:t>
      </w:r>
      <w:r w:rsidRPr="00C756D7">
        <w:rPr>
          <w:rFonts w:ascii="Times New Roman" w:hAnsi="Times New Roman"/>
          <w:iCs/>
        </w:rPr>
        <w:t xml:space="preserve">p, </w:t>
      </w:r>
      <w:r w:rsidRPr="00C756D7">
        <w:rPr>
          <w:rFonts w:ascii="Times New Roman" w:hAnsi="Times New Roman" w:cs="Arial"/>
          <w:iCs/>
        </w:rPr>
        <w:t>đổ</w:t>
      </w:r>
      <w:r w:rsidRPr="00C756D7">
        <w:rPr>
          <w:rFonts w:ascii="Times New Roman" w:hAnsi="Times New Roman"/>
          <w:iCs/>
        </w:rPr>
        <w:t>i Gi</w:t>
      </w:r>
      <w:r w:rsidRPr="00C756D7">
        <w:rPr>
          <w:rFonts w:ascii="Times New Roman" w:hAnsi="Times New Roman" w:cs="Arial"/>
          <w:iCs/>
        </w:rPr>
        <w:t>ấ</w:t>
      </w:r>
      <w:r w:rsidRPr="00C756D7">
        <w:rPr>
          <w:rFonts w:ascii="Times New Roman" w:hAnsi="Times New Roman"/>
          <w:iCs/>
        </w:rPr>
        <w:t>y ch</w:t>
      </w:r>
      <w:r w:rsidRPr="00C756D7">
        <w:rPr>
          <w:rFonts w:ascii="Times New Roman" w:hAnsi="Times New Roman" w:cs="Arial"/>
          <w:iCs/>
        </w:rPr>
        <w:t>ứ</w:t>
      </w:r>
      <w:r w:rsidRPr="00C756D7">
        <w:rPr>
          <w:rFonts w:ascii="Times New Roman" w:hAnsi="Times New Roman"/>
          <w:iCs/>
        </w:rPr>
        <w:t>ng nh</w:t>
      </w:r>
      <w:r w:rsidRPr="00C756D7">
        <w:rPr>
          <w:rFonts w:ascii="Times New Roman" w:hAnsi="Times New Roman" w:cs="Arial"/>
          <w:iCs/>
        </w:rPr>
        <w:t>ậ</w:t>
      </w:r>
      <w:r w:rsidRPr="00C756D7">
        <w:rPr>
          <w:rFonts w:ascii="Times New Roman" w:hAnsi="Times New Roman"/>
          <w:iCs/>
        </w:rPr>
        <w:t>n quy</w:t>
      </w:r>
      <w:r w:rsidRPr="00C756D7">
        <w:rPr>
          <w:rFonts w:ascii="Times New Roman" w:hAnsi="Times New Roman" w:cs="Arial"/>
          <w:iCs/>
        </w:rPr>
        <w:t>ề</w:t>
      </w:r>
      <w:r w:rsidRPr="00C756D7">
        <w:rPr>
          <w:rFonts w:ascii="Times New Roman" w:hAnsi="Times New Roman"/>
          <w:iCs/>
        </w:rPr>
        <w:t>n s</w:t>
      </w:r>
      <w:r w:rsidRPr="00C756D7">
        <w:rPr>
          <w:rFonts w:ascii="Times New Roman" w:hAnsi="Times New Roman" w:cs="Arial"/>
          <w:iCs/>
        </w:rPr>
        <w:t>ử</w:t>
      </w:r>
      <w:r w:rsidRPr="00C756D7">
        <w:rPr>
          <w:rFonts w:ascii="Times New Roman" w:hAnsi="Times New Roman"/>
          <w:iCs/>
        </w:rPr>
        <w:t xml:space="preserve"> d</w:t>
      </w:r>
      <w:r w:rsidRPr="00C756D7">
        <w:rPr>
          <w:rFonts w:ascii="Times New Roman" w:hAnsi="Times New Roman" w:cs="Arial"/>
          <w:iCs/>
        </w:rPr>
        <w:t>ụ</w:t>
      </w:r>
      <w:r w:rsidRPr="00C756D7">
        <w:rPr>
          <w:rFonts w:ascii="Times New Roman" w:hAnsi="Times New Roman"/>
          <w:iCs/>
        </w:rPr>
        <w:t xml:space="preserve">ng </w:t>
      </w:r>
      <w:r w:rsidRPr="00C756D7">
        <w:rPr>
          <w:rFonts w:ascii="Times New Roman" w:hAnsi="Times New Roman" w:cs="Arial"/>
          <w:iCs/>
        </w:rPr>
        <w:t>đấ</w:t>
      </w:r>
      <w:r w:rsidRPr="00C756D7">
        <w:rPr>
          <w:rFonts w:ascii="Times New Roman" w:hAnsi="Times New Roman"/>
          <w:iCs/>
        </w:rPr>
        <w:t>t, quy</w:t>
      </w:r>
      <w:r w:rsidRPr="00C756D7">
        <w:rPr>
          <w:rFonts w:ascii="Times New Roman" w:hAnsi="Times New Roman" w:cs="Arial"/>
          <w:iCs/>
        </w:rPr>
        <w:t>ề</w:t>
      </w:r>
      <w:r w:rsidRPr="00C756D7">
        <w:rPr>
          <w:rFonts w:ascii="Times New Roman" w:hAnsi="Times New Roman"/>
          <w:iCs/>
        </w:rPr>
        <w:t>n s</w:t>
      </w:r>
      <w:r w:rsidRPr="00C756D7">
        <w:rPr>
          <w:rFonts w:ascii="Times New Roman" w:hAnsi="Times New Roman" w:cs="Arial"/>
          <w:iCs/>
        </w:rPr>
        <w:t>ở</w:t>
      </w:r>
      <w:r w:rsidRPr="00C756D7">
        <w:rPr>
          <w:rFonts w:ascii="Times New Roman" w:hAnsi="Times New Roman"/>
          <w:iCs/>
        </w:rPr>
        <w:t xml:space="preserve"> h</w:t>
      </w:r>
      <w:r w:rsidRPr="00C756D7">
        <w:rPr>
          <w:rFonts w:ascii="Times New Roman" w:hAnsi="Times New Roman" w:cs="Arial"/>
          <w:iCs/>
        </w:rPr>
        <w:t>ữ</w:t>
      </w:r>
      <w:r w:rsidRPr="00C756D7">
        <w:rPr>
          <w:rFonts w:ascii="Times New Roman" w:hAnsi="Times New Roman"/>
          <w:iCs/>
        </w:rPr>
        <w:t>u nh</w:t>
      </w:r>
      <w:r w:rsidRPr="00C756D7">
        <w:rPr>
          <w:rFonts w:ascii="Times New Roman" w:hAnsi="Times New Roman" w:cs="Arial"/>
          <w:iCs/>
        </w:rPr>
        <w:t>à</w:t>
      </w:r>
      <w:r w:rsidRPr="00C756D7">
        <w:rPr>
          <w:rFonts w:ascii="Times New Roman" w:hAnsi="Times New Roman"/>
          <w:iCs/>
        </w:rPr>
        <w:t xml:space="preserve"> v</w:t>
      </w:r>
      <w:r w:rsidRPr="00C756D7">
        <w:rPr>
          <w:rFonts w:ascii="Times New Roman" w:hAnsi="Times New Roman" w:cs="Arial"/>
          <w:iCs/>
        </w:rPr>
        <w:t>à</w:t>
      </w:r>
      <w:r w:rsidRPr="00C756D7">
        <w:rPr>
          <w:rFonts w:ascii="Times New Roman" w:hAnsi="Times New Roman"/>
          <w:iCs/>
        </w:rPr>
        <w:t xml:space="preserve"> t</w:t>
      </w:r>
      <w:r w:rsidRPr="00C756D7">
        <w:rPr>
          <w:rFonts w:ascii="Times New Roman" w:hAnsi="Times New Roman" w:cs="Arial"/>
          <w:iCs/>
        </w:rPr>
        <w:t>à</w:t>
      </w:r>
      <w:r w:rsidRPr="00C756D7">
        <w:rPr>
          <w:rFonts w:ascii="Times New Roman" w:hAnsi="Times New Roman"/>
          <w:iCs/>
        </w:rPr>
        <w:t>i s</w:t>
      </w:r>
      <w:r w:rsidRPr="00C756D7">
        <w:rPr>
          <w:rFonts w:ascii="Times New Roman" w:hAnsi="Times New Roman" w:cs="Arial"/>
          <w:iCs/>
        </w:rPr>
        <w:t>ả</w:t>
      </w:r>
      <w:r w:rsidRPr="00C756D7">
        <w:rPr>
          <w:rFonts w:ascii="Times New Roman" w:hAnsi="Times New Roman"/>
          <w:iCs/>
        </w:rPr>
        <w:t>n kh</w:t>
      </w:r>
      <w:r w:rsidRPr="00C756D7">
        <w:rPr>
          <w:rFonts w:ascii="Times New Roman" w:hAnsi="Times New Roman" w:cs=".VnTime"/>
          <w:iCs/>
        </w:rPr>
        <w:t>á</w:t>
      </w:r>
      <w:r w:rsidRPr="00C756D7">
        <w:rPr>
          <w:rFonts w:ascii="Times New Roman" w:hAnsi="Times New Roman"/>
          <w:iCs/>
        </w:rPr>
        <w:t>c g</w:t>
      </w:r>
      <w:r w:rsidRPr="00C756D7">
        <w:rPr>
          <w:rFonts w:ascii="Times New Roman" w:hAnsi="Times New Roman" w:cs="Arial"/>
          <w:iCs/>
        </w:rPr>
        <w:t>ắ</w:t>
      </w:r>
      <w:r w:rsidRPr="00C756D7">
        <w:rPr>
          <w:rFonts w:ascii="Times New Roman" w:hAnsi="Times New Roman"/>
          <w:iCs/>
        </w:rPr>
        <w:t>n li</w:t>
      </w:r>
      <w:r w:rsidRPr="00C756D7">
        <w:rPr>
          <w:rFonts w:ascii="Times New Roman" w:hAnsi="Times New Roman" w:cs="Arial"/>
          <w:iCs/>
        </w:rPr>
        <w:t>ề</w:t>
      </w:r>
      <w:r w:rsidRPr="00C756D7">
        <w:rPr>
          <w:rFonts w:ascii="Times New Roman" w:hAnsi="Times New Roman"/>
          <w:iCs/>
        </w:rPr>
        <w:t>n v</w:t>
      </w:r>
      <w:r w:rsidRPr="00C756D7">
        <w:rPr>
          <w:rFonts w:ascii="Times New Roman" w:hAnsi="Times New Roman" w:cs="Arial"/>
          <w:iCs/>
        </w:rPr>
        <w:t>ớ</w:t>
      </w:r>
      <w:r w:rsidRPr="00C756D7">
        <w:rPr>
          <w:rFonts w:ascii="Times New Roman" w:hAnsi="Times New Roman"/>
          <w:iCs/>
        </w:rPr>
        <w:t xml:space="preserve">i </w:t>
      </w:r>
      <w:r w:rsidRPr="00C756D7">
        <w:rPr>
          <w:rFonts w:ascii="Times New Roman" w:hAnsi="Times New Roman" w:cs="Arial"/>
          <w:iCs/>
        </w:rPr>
        <w:t>đấ</w:t>
      </w:r>
      <w:r w:rsidRPr="00C756D7">
        <w:rPr>
          <w:rFonts w:ascii="Times New Roman" w:hAnsi="Times New Roman"/>
          <w:iCs/>
        </w:rPr>
        <w:t>t cho nh</w:t>
      </w:r>
      <w:r w:rsidRPr="00C756D7">
        <w:rPr>
          <w:rFonts w:ascii="Times New Roman" w:hAnsi="Times New Roman" w:cs=".VnTime"/>
          <w:iCs/>
        </w:rPr>
        <w:t>â</w:t>
      </w:r>
      <w:r w:rsidRPr="00C756D7">
        <w:rPr>
          <w:rFonts w:ascii="Times New Roman" w:hAnsi="Times New Roman"/>
          <w:iCs/>
        </w:rPr>
        <w:t>n d</w:t>
      </w:r>
      <w:r w:rsidRPr="00C756D7">
        <w:rPr>
          <w:rFonts w:ascii="Times New Roman" w:hAnsi="Times New Roman" w:cs=".VnTime"/>
          <w:iCs/>
        </w:rPr>
        <w:t>â</w:t>
      </w:r>
      <w:r w:rsidRPr="00C756D7">
        <w:rPr>
          <w:rFonts w:ascii="Times New Roman" w:hAnsi="Times New Roman"/>
          <w:iCs/>
        </w:rPr>
        <w:t>n theo h</w:t>
      </w:r>
      <w:r w:rsidRPr="00C756D7">
        <w:rPr>
          <w:rFonts w:ascii="Times New Roman" w:hAnsi="Times New Roman" w:cs="Arial"/>
          <w:iCs/>
        </w:rPr>
        <w:t>ồ</w:t>
      </w:r>
      <w:r w:rsidRPr="00C756D7">
        <w:rPr>
          <w:rFonts w:ascii="Times New Roman" w:hAnsi="Times New Roman"/>
          <w:iCs/>
        </w:rPr>
        <w:t xml:space="preserve"> s</w:t>
      </w:r>
      <w:r w:rsidRPr="00C756D7">
        <w:rPr>
          <w:rFonts w:ascii="Times New Roman" w:hAnsi="Times New Roman" w:cs="Arial"/>
          <w:iCs/>
        </w:rPr>
        <w:t>ơ</w:t>
      </w:r>
      <w:r w:rsidRPr="00C756D7">
        <w:rPr>
          <w:rFonts w:ascii="Times New Roman" w:hAnsi="Times New Roman"/>
          <w:iCs/>
        </w:rPr>
        <w:t xml:space="preserve"> </w:t>
      </w:r>
      <w:r w:rsidRPr="00C756D7">
        <w:rPr>
          <w:rFonts w:ascii="Times New Roman" w:hAnsi="Times New Roman" w:cs="Arial"/>
          <w:iCs/>
        </w:rPr>
        <w:t>đ</w:t>
      </w:r>
      <w:r w:rsidRPr="00C756D7">
        <w:rPr>
          <w:rFonts w:ascii="Times New Roman" w:hAnsi="Times New Roman"/>
          <w:iCs/>
        </w:rPr>
        <w:t xml:space="preserve">o </w:t>
      </w:r>
      <w:r w:rsidRPr="00C756D7">
        <w:rPr>
          <w:rFonts w:ascii="Times New Roman" w:hAnsi="Times New Roman" w:cs="Arial"/>
          <w:iCs/>
        </w:rPr>
        <w:t>đạ</w:t>
      </w:r>
      <w:r w:rsidRPr="00C756D7">
        <w:rPr>
          <w:rFonts w:ascii="Times New Roman" w:hAnsi="Times New Roman"/>
          <w:iCs/>
        </w:rPr>
        <w:t xml:space="preserve">c </w:t>
      </w:r>
      <w:r w:rsidRPr="00C756D7">
        <w:rPr>
          <w:rFonts w:ascii="Times New Roman" w:hAnsi="Times New Roman" w:cs="Arial"/>
          <w:iCs/>
        </w:rPr>
        <w:t>đị</w:t>
      </w:r>
      <w:r w:rsidRPr="00C756D7">
        <w:rPr>
          <w:rFonts w:ascii="Times New Roman" w:hAnsi="Times New Roman"/>
          <w:iCs/>
        </w:rPr>
        <w:t>a ch</w:t>
      </w:r>
      <w:r w:rsidRPr="00C756D7">
        <w:rPr>
          <w:rFonts w:ascii="Times New Roman" w:hAnsi="Times New Roman" w:cs=".VnTime"/>
          <w:iCs/>
        </w:rPr>
        <w:t>í</w:t>
      </w:r>
      <w:r w:rsidRPr="00C756D7">
        <w:rPr>
          <w:rFonts w:ascii="Times New Roman" w:hAnsi="Times New Roman"/>
          <w:iCs/>
        </w:rPr>
        <w:t>nh ch</w:t>
      </w:r>
      <w:r w:rsidRPr="00C756D7">
        <w:rPr>
          <w:rFonts w:ascii="Times New Roman" w:hAnsi="Times New Roman" w:cs=".VnTime"/>
          <w:iCs/>
        </w:rPr>
        <w:t>í</w:t>
      </w:r>
      <w:r w:rsidRPr="00C756D7">
        <w:rPr>
          <w:rFonts w:ascii="Times New Roman" w:hAnsi="Times New Roman"/>
          <w:iCs/>
        </w:rPr>
        <w:t>nh quy n</w:t>
      </w:r>
      <w:r w:rsidRPr="00C756D7">
        <w:rPr>
          <w:rFonts w:ascii="Times New Roman" w:hAnsi="Times New Roman" w:cs="Arial"/>
          <w:iCs/>
        </w:rPr>
        <w:t>ă</w:t>
      </w:r>
      <w:r w:rsidRPr="00C756D7">
        <w:rPr>
          <w:rFonts w:ascii="Times New Roman" w:hAnsi="Times New Roman"/>
          <w:iCs/>
        </w:rPr>
        <w:t xml:space="preserve">m 2013, </w:t>
      </w:r>
      <w:r w:rsidRPr="00C756D7">
        <w:rPr>
          <w:rFonts w:ascii="Times New Roman" w:hAnsi="Times New Roman" w:cs="Arial"/>
          <w:iCs/>
        </w:rPr>
        <w:t>đố</w:t>
      </w:r>
      <w:r w:rsidRPr="00C756D7">
        <w:rPr>
          <w:rFonts w:ascii="Times New Roman" w:hAnsi="Times New Roman"/>
          <w:iCs/>
        </w:rPr>
        <w:t>i v</w:t>
      </w:r>
      <w:r w:rsidRPr="00C756D7">
        <w:rPr>
          <w:rFonts w:ascii="Times New Roman" w:hAnsi="Times New Roman" w:cs="Arial"/>
          <w:iCs/>
        </w:rPr>
        <w:t>ớ</w:t>
      </w:r>
      <w:r w:rsidRPr="00C756D7">
        <w:rPr>
          <w:rFonts w:ascii="Times New Roman" w:hAnsi="Times New Roman"/>
          <w:iCs/>
        </w:rPr>
        <w:t>i c</w:t>
      </w:r>
      <w:r w:rsidRPr="00C756D7">
        <w:rPr>
          <w:rFonts w:ascii="Times New Roman" w:hAnsi="Times New Roman" w:cs=".VnTime"/>
          <w:iCs/>
        </w:rPr>
        <w:t>á</w:t>
      </w:r>
      <w:r w:rsidRPr="00C756D7">
        <w:rPr>
          <w:rFonts w:ascii="Times New Roman" w:hAnsi="Times New Roman"/>
          <w:iCs/>
        </w:rPr>
        <w:t>c tr</w:t>
      </w:r>
      <w:r w:rsidRPr="00C756D7">
        <w:rPr>
          <w:rFonts w:ascii="Times New Roman" w:hAnsi="Times New Roman" w:cs="Arial"/>
          <w:iCs/>
        </w:rPr>
        <w:t>ườ</w:t>
      </w:r>
      <w:r w:rsidRPr="00C756D7">
        <w:rPr>
          <w:rFonts w:ascii="Times New Roman" w:hAnsi="Times New Roman"/>
          <w:iCs/>
        </w:rPr>
        <w:t>ng h</w:t>
      </w:r>
      <w:r w:rsidRPr="00C756D7">
        <w:rPr>
          <w:rFonts w:ascii="Times New Roman" w:hAnsi="Times New Roman" w:cs="Arial"/>
          <w:iCs/>
        </w:rPr>
        <w:t>ợ</w:t>
      </w:r>
      <w:r w:rsidRPr="00C756D7">
        <w:rPr>
          <w:rFonts w:ascii="Times New Roman" w:hAnsi="Times New Roman"/>
          <w:iCs/>
        </w:rPr>
        <w:t xml:space="preserve">p </w:t>
      </w:r>
      <w:r w:rsidRPr="00C756D7">
        <w:rPr>
          <w:rFonts w:ascii="Times New Roman" w:hAnsi="Times New Roman" w:cs="Arial"/>
          <w:iCs/>
        </w:rPr>
        <w:t>đủ</w:t>
      </w:r>
      <w:r w:rsidRPr="00C756D7">
        <w:rPr>
          <w:rFonts w:ascii="Times New Roman" w:hAnsi="Times New Roman"/>
          <w:iCs/>
        </w:rPr>
        <w:t xml:space="preserve"> </w:t>
      </w:r>
      <w:r w:rsidRPr="00C756D7">
        <w:rPr>
          <w:rFonts w:ascii="Times New Roman" w:hAnsi="Times New Roman" w:cs="Arial"/>
          <w:iCs/>
        </w:rPr>
        <w:t>đ</w:t>
      </w:r>
      <w:r w:rsidRPr="00C756D7">
        <w:rPr>
          <w:rFonts w:ascii="Times New Roman" w:hAnsi="Times New Roman"/>
          <w:iCs/>
        </w:rPr>
        <w:t>i</w:t>
      </w:r>
      <w:r w:rsidRPr="00C756D7">
        <w:rPr>
          <w:rFonts w:ascii="Times New Roman" w:hAnsi="Times New Roman" w:cs="Arial"/>
          <w:iCs/>
        </w:rPr>
        <w:t>ể</w:t>
      </w:r>
      <w:r w:rsidRPr="00C756D7">
        <w:rPr>
          <w:rFonts w:ascii="Times New Roman" w:hAnsi="Times New Roman"/>
          <w:iCs/>
        </w:rPr>
        <w:t>u ki</w:t>
      </w:r>
      <w:r w:rsidRPr="00C756D7">
        <w:rPr>
          <w:rFonts w:ascii="Times New Roman" w:hAnsi="Times New Roman" w:cs="Arial"/>
          <w:iCs/>
        </w:rPr>
        <w:t>ệ</w:t>
      </w:r>
      <w:r w:rsidRPr="00C756D7">
        <w:rPr>
          <w:rFonts w:ascii="Times New Roman" w:hAnsi="Times New Roman"/>
          <w:iCs/>
        </w:rPr>
        <w:t>n c</w:t>
      </w:r>
      <w:r w:rsidRPr="00C756D7">
        <w:rPr>
          <w:rFonts w:ascii="Times New Roman" w:hAnsi="Times New Roman" w:cs="Arial"/>
          <w:iCs/>
        </w:rPr>
        <w:t>ấ</w:t>
      </w:r>
      <w:r w:rsidRPr="00C756D7">
        <w:rPr>
          <w:rFonts w:ascii="Times New Roman" w:hAnsi="Times New Roman"/>
          <w:iCs/>
        </w:rPr>
        <w:t xml:space="preserve">p </w:t>
      </w:r>
      <w:r w:rsidRPr="00C756D7">
        <w:rPr>
          <w:rFonts w:ascii="Times New Roman" w:hAnsi="Times New Roman" w:cs="Arial"/>
          <w:iCs/>
        </w:rPr>
        <w:t>đổ</w:t>
      </w:r>
      <w:r w:rsidRPr="00C756D7">
        <w:rPr>
          <w:rFonts w:ascii="Times New Roman" w:hAnsi="Times New Roman"/>
          <w:iCs/>
        </w:rPr>
        <w:t>i gi</w:t>
      </w:r>
      <w:r w:rsidRPr="00C756D7">
        <w:rPr>
          <w:rFonts w:ascii="Times New Roman" w:hAnsi="Times New Roman" w:cs="Arial"/>
          <w:iCs/>
        </w:rPr>
        <w:t>ấ</w:t>
      </w:r>
      <w:r w:rsidRPr="00C756D7">
        <w:rPr>
          <w:rFonts w:ascii="Times New Roman" w:hAnsi="Times New Roman"/>
          <w:iCs/>
        </w:rPr>
        <w:t>y</w:t>
      </w:r>
    </w:p>
    <w:p w:rsidR="00FB634A"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AC34D9">
        <w:rPr>
          <w:rFonts w:ascii="Times New Roman" w:eastAsiaTheme="minorEastAsia" w:hAnsi="Times New Roman"/>
        </w:rPr>
        <w:lastRenderedPageBreak/>
        <w:t>Có chính sách để người dân đăng ký việc chuyển đổi cơ cấu cây trồng vật nuôi để giảm bớt các trường hợp chuyển mục đích sử dụng đất khác với hồ sơ đị</w:t>
      </w:r>
      <w:r>
        <w:rPr>
          <w:rFonts w:ascii="Times New Roman" w:eastAsiaTheme="minorEastAsia" w:hAnsi="Times New Roman"/>
        </w:rPr>
        <w:t>a chính đặc biệt nhóm đất nông nghiệp khác.</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hint="eastAsia"/>
        </w:rPr>
        <w:t>Đ</w:t>
      </w:r>
      <w:r w:rsidRPr="00C756D7">
        <w:rPr>
          <w:rFonts w:ascii="Times New Roman" w:eastAsiaTheme="minorEastAsia" w:hAnsi="Times New Roman"/>
        </w:rPr>
        <w:t>ối với các tr</w:t>
      </w:r>
      <w:r w:rsidRPr="00C756D7">
        <w:rPr>
          <w:rFonts w:ascii="Times New Roman" w:eastAsiaTheme="minorEastAsia" w:hAnsi="Times New Roman" w:hint="eastAsia"/>
        </w:rPr>
        <w:t>ư</w:t>
      </w:r>
      <w:r w:rsidRPr="00C756D7">
        <w:rPr>
          <w:rFonts w:ascii="Times New Roman" w:eastAsiaTheme="minorEastAsia" w:hAnsi="Times New Roman"/>
        </w:rPr>
        <w:t xml:space="preserve">ờng hợp trong Giấy chứng nhận quyền sử dụng </w:t>
      </w:r>
      <w:r w:rsidRPr="00C756D7">
        <w:rPr>
          <w:rFonts w:ascii="Times New Roman" w:eastAsiaTheme="minorEastAsia" w:hAnsi="Times New Roman" w:hint="eastAsia"/>
        </w:rPr>
        <w:t>đ</w:t>
      </w:r>
      <w:r w:rsidRPr="00C756D7">
        <w:rPr>
          <w:rFonts w:ascii="Times New Roman" w:eastAsiaTheme="minorEastAsia" w:hAnsi="Times New Roman"/>
        </w:rPr>
        <w:t xml:space="preserve">ất </w:t>
      </w:r>
      <w:r w:rsidRPr="00C756D7">
        <w:rPr>
          <w:rFonts w:ascii="Times New Roman" w:eastAsiaTheme="minorEastAsia" w:hAnsi="Times New Roman" w:hint="eastAsia"/>
        </w:rPr>
        <w:t>đư</w:t>
      </w:r>
      <w:r w:rsidRPr="00C756D7">
        <w:rPr>
          <w:rFonts w:ascii="Times New Roman" w:eastAsiaTheme="minorEastAsia" w:hAnsi="Times New Roman"/>
        </w:rPr>
        <w:t xml:space="preserve">ợc cấp là </w:t>
      </w:r>
      <w:r w:rsidRPr="00C756D7">
        <w:rPr>
          <w:rFonts w:ascii="Times New Roman" w:eastAsiaTheme="minorEastAsia" w:hAnsi="Times New Roman" w:hint="eastAsia"/>
        </w:rPr>
        <w:t>đ</w:t>
      </w:r>
      <w:r w:rsidRPr="00C756D7">
        <w:rPr>
          <w:rFonts w:ascii="Times New Roman" w:eastAsiaTheme="minorEastAsia" w:hAnsi="Times New Roman"/>
        </w:rPr>
        <w:t>ất trồng lúa nh</w:t>
      </w:r>
      <w:r w:rsidRPr="00C756D7">
        <w:rPr>
          <w:rFonts w:ascii="Times New Roman" w:eastAsiaTheme="minorEastAsia" w:hAnsi="Times New Roman" w:hint="eastAsia"/>
        </w:rPr>
        <w:t>ư</w:t>
      </w:r>
      <w:r w:rsidRPr="00C756D7">
        <w:rPr>
          <w:rFonts w:ascii="Times New Roman" w:eastAsiaTheme="minorEastAsia" w:hAnsi="Times New Roman"/>
        </w:rPr>
        <w:t xml:space="preserve">ng nay </w:t>
      </w:r>
      <w:r w:rsidRPr="00C756D7">
        <w:rPr>
          <w:rFonts w:ascii="Times New Roman" w:eastAsiaTheme="minorEastAsia" w:hAnsi="Times New Roman" w:hint="eastAsia"/>
        </w:rPr>
        <w:t>đã</w:t>
      </w:r>
      <w:r w:rsidRPr="00C756D7">
        <w:rPr>
          <w:rFonts w:ascii="Times New Roman" w:eastAsiaTheme="minorEastAsia" w:hAnsi="Times New Roman"/>
        </w:rPr>
        <w:t xml:space="preserve"> chuyển </w:t>
      </w:r>
      <w:r w:rsidRPr="00C756D7">
        <w:rPr>
          <w:rFonts w:ascii="Times New Roman" w:eastAsiaTheme="minorEastAsia" w:hAnsi="Times New Roman" w:hint="eastAsia"/>
        </w:rPr>
        <w:t>đ</w:t>
      </w:r>
      <w:r w:rsidRPr="00C756D7">
        <w:rPr>
          <w:rFonts w:ascii="Times New Roman" w:eastAsiaTheme="minorEastAsia" w:hAnsi="Times New Roman"/>
        </w:rPr>
        <w:t xml:space="preserve">ổi sang mục </w:t>
      </w:r>
      <w:r w:rsidRPr="00C756D7">
        <w:rPr>
          <w:rFonts w:ascii="Times New Roman" w:eastAsiaTheme="minorEastAsia" w:hAnsi="Times New Roman" w:hint="eastAsia"/>
        </w:rPr>
        <w:t>đí</w:t>
      </w:r>
      <w:r w:rsidRPr="00C756D7">
        <w:rPr>
          <w:rFonts w:ascii="Times New Roman" w:eastAsiaTheme="minorEastAsia" w:hAnsi="Times New Roman"/>
        </w:rPr>
        <w:t xml:space="preserve">ch khác, nếu không thuộc khu vực bảo vệ </w:t>
      </w:r>
      <w:r w:rsidRPr="00C756D7">
        <w:rPr>
          <w:rFonts w:ascii="Times New Roman" w:eastAsiaTheme="minorEastAsia" w:hAnsi="Times New Roman" w:hint="eastAsia"/>
        </w:rPr>
        <w:t>đ</w:t>
      </w:r>
      <w:r w:rsidRPr="00C756D7">
        <w:rPr>
          <w:rFonts w:ascii="Times New Roman" w:eastAsiaTheme="minorEastAsia" w:hAnsi="Times New Roman"/>
        </w:rPr>
        <w:t xml:space="preserve">ất lúa theo quy </w:t>
      </w:r>
      <w:r w:rsidRPr="00C756D7">
        <w:rPr>
          <w:rFonts w:ascii="Times New Roman" w:eastAsiaTheme="minorEastAsia" w:hAnsi="Times New Roman" w:hint="eastAsia"/>
        </w:rPr>
        <w:t>đ</w:t>
      </w:r>
      <w:r w:rsidRPr="00C756D7">
        <w:rPr>
          <w:rFonts w:ascii="Times New Roman" w:eastAsiaTheme="minorEastAsia" w:hAnsi="Times New Roman"/>
        </w:rPr>
        <w:t xml:space="preserve">ịnh tại Nghị </w:t>
      </w:r>
      <w:r w:rsidRPr="00C756D7">
        <w:rPr>
          <w:rFonts w:ascii="Times New Roman" w:eastAsiaTheme="minorEastAsia" w:hAnsi="Times New Roman" w:hint="eastAsia"/>
        </w:rPr>
        <w:t>đ</w:t>
      </w:r>
      <w:r w:rsidRPr="00C756D7">
        <w:rPr>
          <w:rFonts w:ascii="Times New Roman" w:eastAsiaTheme="minorEastAsia" w:hAnsi="Times New Roman"/>
        </w:rPr>
        <w:t>ịnh số 35/2015/N</w:t>
      </w:r>
      <w:r w:rsidRPr="00C756D7">
        <w:rPr>
          <w:rFonts w:ascii="Times New Roman" w:eastAsiaTheme="minorEastAsia" w:hAnsi="Times New Roman" w:hint="eastAsia"/>
        </w:rPr>
        <w:t>Đ</w:t>
      </w:r>
      <w:r w:rsidRPr="00C756D7">
        <w:rPr>
          <w:rFonts w:ascii="Times New Roman" w:eastAsiaTheme="minorEastAsia" w:hAnsi="Times New Roman"/>
        </w:rPr>
        <w:t xml:space="preserve">-CP và quy hoạch sử dụng </w:t>
      </w:r>
      <w:r w:rsidRPr="00C756D7">
        <w:rPr>
          <w:rFonts w:ascii="Times New Roman" w:eastAsiaTheme="minorEastAsia" w:hAnsi="Times New Roman" w:hint="eastAsia"/>
        </w:rPr>
        <w:t>đ</w:t>
      </w:r>
      <w:r w:rsidRPr="00C756D7">
        <w:rPr>
          <w:rFonts w:ascii="Times New Roman" w:eastAsiaTheme="minorEastAsia" w:hAnsi="Times New Roman"/>
        </w:rPr>
        <w:t xml:space="preserve">ất </w:t>
      </w:r>
      <w:r w:rsidRPr="00C756D7">
        <w:rPr>
          <w:rFonts w:ascii="Times New Roman" w:eastAsiaTheme="minorEastAsia" w:hAnsi="Times New Roman" w:hint="eastAsia"/>
        </w:rPr>
        <w:t>đư</w:t>
      </w:r>
      <w:r w:rsidRPr="00C756D7">
        <w:rPr>
          <w:rFonts w:ascii="Times New Roman" w:eastAsiaTheme="minorEastAsia" w:hAnsi="Times New Roman"/>
        </w:rPr>
        <w:t xml:space="preserve">ợc phê duyệt, </w:t>
      </w:r>
      <w:r w:rsidRPr="00C756D7">
        <w:rPr>
          <w:rFonts w:ascii="Times New Roman" w:eastAsiaTheme="minorEastAsia" w:hAnsi="Times New Roman" w:hint="eastAsia"/>
        </w:rPr>
        <w:t>đ</w:t>
      </w:r>
      <w:r w:rsidRPr="00C756D7">
        <w:rPr>
          <w:rFonts w:ascii="Times New Roman" w:eastAsiaTheme="minorEastAsia" w:hAnsi="Times New Roman"/>
        </w:rPr>
        <w:t>ề nghị cho phép thực hiện theo Công v</w:t>
      </w:r>
      <w:r w:rsidRPr="00C756D7">
        <w:rPr>
          <w:rFonts w:ascii="Times New Roman" w:eastAsiaTheme="minorEastAsia" w:hAnsi="Times New Roman" w:hint="eastAsia"/>
        </w:rPr>
        <w:t>ă</w:t>
      </w:r>
      <w:r w:rsidRPr="00C756D7">
        <w:rPr>
          <w:rFonts w:ascii="Times New Roman" w:eastAsiaTheme="minorEastAsia" w:hAnsi="Times New Roman"/>
        </w:rPr>
        <w:t>n số 204/TCQL</w:t>
      </w:r>
      <w:r w:rsidRPr="00C756D7">
        <w:rPr>
          <w:rFonts w:ascii="Times New Roman" w:eastAsiaTheme="minorEastAsia" w:hAnsi="Times New Roman" w:hint="eastAsia"/>
        </w:rPr>
        <w:t>ĐĐ</w:t>
      </w:r>
      <w:r w:rsidRPr="00C756D7">
        <w:rPr>
          <w:rFonts w:ascii="Times New Roman" w:eastAsiaTheme="minorEastAsia" w:hAnsi="Times New Roman"/>
        </w:rPr>
        <w:t>-CQH</w:t>
      </w:r>
      <w:r w:rsidRPr="00C756D7">
        <w:rPr>
          <w:rFonts w:ascii="Times New Roman" w:eastAsiaTheme="minorEastAsia" w:hAnsi="Times New Roman" w:hint="eastAsia"/>
        </w:rPr>
        <w:t>ĐĐ</w:t>
      </w:r>
      <w:r w:rsidRPr="00C756D7">
        <w:rPr>
          <w:rFonts w:ascii="Times New Roman" w:eastAsiaTheme="minorEastAsia" w:hAnsi="Times New Roman"/>
        </w:rPr>
        <w:t xml:space="preserve"> ngày 06/02/2015 của Tổng cục quản lý </w:t>
      </w:r>
      <w:r w:rsidRPr="00C756D7">
        <w:rPr>
          <w:rFonts w:ascii="Times New Roman" w:eastAsiaTheme="minorEastAsia" w:hAnsi="Times New Roman" w:hint="eastAsia"/>
        </w:rPr>
        <w:t>đ</w:t>
      </w:r>
      <w:r w:rsidRPr="00C756D7">
        <w:rPr>
          <w:rFonts w:ascii="Times New Roman" w:eastAsiaTheme="minorEastAsia" w:hAnsi="Times New Roman"/>
        </w:rPr>
        <w:t xml:space="preserve">ất </w:t>
      </w:r>
      <w:r w:rsidRPr="00C756D7">
        <w:rPr>
          <w:rFonts w:ascii="Times New Roman" w:eastAsiaTheme="minorEastAsia" w:hAnsi="Times New Roman" w:hint="eastAsia"/>
        </w:rPr>
        <w:t>đ</w:t>
      </w:r>
      <w:r w:rsidRPr="00C756D7">
        <w:rPr>
          <w:rFonts w:ascii="Times New Roman" w:eastAsiaTheme="minorEastAsia" w:hAnsi="Times New Roman"/>
        </w:rPr>
        <w:t>ai về việc h</w:t>
      </w:r>
      <w:r w:rsidRPr="00C756D7">
        <w:rPr>
          <w:rFonts w:ascii="Times New Roman" w:eastAsiaTheme="minorEastAsia" w:hAnsi="Times New Roman" w:hint="eastAsia"/>
        </w:rPr>
        <w:t>ư</w:t>
      </w:r>
      <w:r w:rsidRPr="00C756D7">
        <w:rPr>
          <w:rFonts w:ascii="Times New Roman" w:eastAsiaTheme="minorEastAsia" w:hAnsi="Times New Roman"/>
        </w:rPr>
        <w:t xml:space="preserve">ớng dẫn một số nội dung có liên quan về </w:t>
      </w:r>
      <w:r w:rsidRPr="00C756D7">
        <w:rPr>
          <w:rFonts w:ascii="Times New Roman" w:eastAsiaTheme="minorEastAsia" w:hAnsi="Times New Roman" w:hint="eastAsia"/>
        </w:rPr>
        <w:t>đ</w:t>
      </w:r>
      <w:r w:rsidRPr="00C756D7">
        <w:rPr>
          <w:rFonts w:ascii="Times New Roman" w:eastAsiaTheme="minorEastAsia" w:hAnsi="Times New Roman"/>
        </w:rPr>
        <w:t xml:space="preserve">ất </w:t>
      </w:r>
      <w:r w:rsidRPr="00C756D7">
        <w:rPr>
          <w:rFonts w:ascii="Times New Roman" w:eastAsiaTheme="minorEastAsia" w:hAnsi="Times New Roman" w:hint="eastAsia"/>
        </w:rPr>
        <w:t>đ</w:t>
      </w:r>
      <w:r w:rsidRPr="00C756D7">
        <w:rPr>
          <w:rFonts w:ascii="Times New Roman" w:eastAsiaTheme="minorEastAsia" w:hAnsi="Times New Roman"/>
        </w:rPr>
        <w:t xml:space="preserve">ai, phù hợp quy hoạch sử dụng </w:t>
      </w:r>
      <w:r w:rsidRPr="00C756D7">
        <w:rPr>
          <w:rFonts w:ascii="Times New Roman" w:eastAsiaTheme="minorEastAsia" w:hAnsi="Times New Roman" w:hint="eastAsia"/>
        </w:rPr>
        <w:t>đ</w:t>
      </w:r>
      <w:r w:rsidRPr="00C756D7">
        <w:rPr>
          <w:rFonts w:ascii="Times New Roman" w:eastAsiaTheme="minorEastAsia" w:hAnsi="Times New Roman"/>
        </w:rPr>
        <w:t xml:space="preserve">ất, </w:t>
      </w:r>
      <w:r w:rsidRPr="00C756D7">
        <w:rPr>
          <w:rFonts w:ascii="Times New Roman" w:eastAsiaTheme="minorEastAsia" w:hAnsi="Times New Roman" w:hint="eastAsia"/>
        </w:rPr>
        <w:t>đ</w:t>
      </w:r>
      <w:r w:rsidRPr="00C756D7">
        <w:rPr>
          <w:rFonts w:ascii="Times New Roman" w:eastAsiaTheme="minorEastAsia" w:hAnsi="Times New Roman"/>
        </w:rPr>
        <w:t xml:space="preserve">ể tạo </w:t>
      </w:r>
      <w:r w:rsidRPr="00C756D7">
        <w:rPr>
          <w:rFonts w:ascii="Times New Roman" w:eastAsiaTheme="minorEastAsia" w:hAnsi="Times New Roman" w:hint="eastAsia"/>
        </w:rPr>
        <w:t>đ</w:t>
      </w:r>
      <w:r w:rsidRPr="00C756D7">
        <w:rPr>
          <w:rFonts w:ascii="Times New Roman" w:eastAsiaTheme="minorEastAsia" w:hAnsi="Times New Roman"/>
        </w:rPr>
        <w:t>iều kiện cho ng</w:t>
      </w:r>
      <w:r w:rsidRPr="00C756D7">
        <w:rPr>
          <w:rFonts w:ascii="Times New Roman" w:eastAsiaTheme="minorEastAsia" w:hAnsi="Times New Roman" w:hint="eastAsia"/>
        </w:rPr>
        <w:t>ư</w:t>
      </w:r>
      <w:r w:rsidRPr="00C756D7">
        <w:rPr>
          <w:rFonts w:ascii="Times New Roman" w:eastAsiaTheme="minorEastAsia" w:hAnsi="Times New Roman"/>
        </w:rPr>
        <w:t xml:space="preserve">ời sử dụng </w:t>
      </w:r>
      <w:r w:rsidRPr="00C756D7">
        <w:rPr>
          <w:rFonts w:ascii="Times New Roman" w:eastAsiaTheme="minorEastAsia" w:hAnsi="Times New Roman" w:hint="eastAsia"/>
        </w:rPr>
        <w:t>đ</w:t>
      </w:r>
      <w:r w:rsidRPr="00C756D7">
        <w:rPr>
          <w:rFonts w:ascii="Times New Roman" w:eastAsiaTheme="minorEastAsia" w:hAnsi="Times New Roman"/>
        </w:rPr>
        <w:t>ất yên tâm sử dụng.</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L</w:t>
      </w:r>
      <w:r w:rsidRPr="00C756D7">
        <w:rPr>
          <w:rFonts w:ascii="Times New Roman" w:eastAsiaTheme="minorEastAsia" w:hAnsi="Times New Roman" w:cs="Arial"/>
        </w:rPr>
        <w:t>à</w:t>
      </w:r>
      <w:r w:rsidRPr="00C756D7">
        <w:rPr>
          <w:rFonts w:ascii="Times New Roman" w:eastAsiaTheme="minorEastAsia" w:hAnsi="Times New Roman"/>
        </w:rPr>
        <w:t>m t</w:t>
      </w:r>
      <w:r w:rsidRPr="00C756D7">
        <w:rPr>
          <w:rFonts w:ascii="Times New Roman" w:eastAsiaTheme="minorEastAsia" w:hAnsi="Times New Roman" w:cs="Arial"/>
        </w:rPr>
        <w:t>ố</w:t>
      </w:r>
      <w:r w:rsidRPr="00C756D7">
        <w:rPr>
          <w:rFonts w:ascii="Times New Roman" w:eastAsiaTheme="minorEastAsia" w:hAnsi="Times New Roman"/>
        </w:rPr>
        <w:t>t c</w:t>
      </w:r>
      <w:r w:rsidRPr="00C756D7">
        <w:rPr>
          <w:rFonts w:ascii="Times New Roman" w:eastAsiaTheme="minorEastAsia" w:hAnsi="Times New Roman" w:cs=".VnTime"/>
        </w:rPr>
        <w:t>ô</w:t>
      </w:r>
      <w:r w:rsidRPr="00C756D7">
        <w:rPr>
          <w:rFonts w:ascii="Times New Roman" w:eastAsiaTheme="minorEastAsia" w:hAnsi="Times New Roman"/>
        </w:rPr>
        <w:t>ng t</w:t>
      </w:r>
      <w:r w:rsidRPr="00C756D7">
        <w:rPr>
          <w:rFonts w:ascii="Times New Roman" w:eastAsiaTheme="minorEastAsia" w:hAnsi="Times New Roman" w:cs=".VnTime"/>
        </w:rPr>
        <w:t>á</w:t>
      </w:r>
      <w:r w:rsidRPr="00C756D7">
        <w:rPr>
          <w:rFonts w:ascii="Times New Roman" w:eastAsiaTheme="minorEastAsia" w:hAnsi="Times New Roman"/>
        </w:rPr>
        <w:t xml:space="preserve">c </w:t>
      </w:r>
      <w:r w:rsidRPr="00C756D7">
        <w:rPr>
          <w:rFonts w:ascii="Times New Roman" w:eastAsiaTheme="minorEastAsia" w:hAnsi="Times New Roman" w:cs="Arial"/>
        </w:rPr>
        <w:t>đề</w:t>
      </w:r>
      <w:r w:rsidRPr="00C756D7">
        <w:rPr>
          <w:rFonts w:ascii="Times New Roman" w:eastAsiaTheme="minorEastAsia" w:hAnsi="Times New Roman"/>
        </w:rPr>
        <w:t>n b</w:t>
      </w:r>
      <w:r w:rsidRPr="00C756D7">
        <w:rPr>
          <w:rFonts w:ascii="Times New Roman" w:eastAsiaTheme="minorEastAsia" w:hAnsi="Times New Roman" w:cs=".VnTime"/>
        </w:rPr>
        <w:t>ù</w:t>
      </w:r>
      <w:r w:rsidRPr="00C756D7">
        <w:rPr>
          <w:rFonts w:ascii="Times New Roman" w:eastAsiaTheme="minorEastAsia" w:hAnsi="Times New Roman"/>
        </w:rPr>
        <w:t>, gi</w:t>
      </w:r>
      <w:r w:rsidRPr="00C756D7">
        <w:rPr>
          <w:rFonts w:ascii="Times New Roman" w:eastAsiaTheme="minorEastAsia" w:hAnsi="Times New Roman" w:cs="Arial"/>
        </w:rPr>
        <w:t>ả</w:t>
      </w:r>
      <w:r w:rsidRPr="00C756D7">
        <w:rPr>
          <w:rFonts w:ascii="Times New Roman" w:eastAsiaTheme="minorEastAsia" w:hAnsi="Times New Roman"/>
        </w:rPr>
        <w:t>i ph</w:t>
      </w:r>
      <w:r w:rsidRPr="00C756D7">
        <w:rPr>
          <w:rFonts w:ascii="Times New Roman" w:eastAsiaTheme="minorEastAsia" w:hAnsi="Times New Roman" w:cs=".VnTime"/>
        </w:rPr>
        <w:t>ó</w:t>
      </w:r>
      <w:r w:rsidRPr="00C756D7">
        <w:rPr>
          <w:rFonts w:ascii="Times New Roman" w:eastAsiaTheme="minorEastAsia" w:hAnsi="Times New Roman"/>
        </w:rPr>
        <w:t>ng m</w:t>
      </w:r>
      <w:r w:rsidRPr="00C756D7">
        <w:rPr>
          <w:rFonts w:ascii="Times New Roman" w:eastAsiaTheme="minorEastAsia" w:hAnsi="Times New Roman" w:cs="Arial"/>
        </w:rPr>
        <w:t>ặ</w:t>
      </w:r>
      <w:r w:rsidRPr="00C756D7">
        <w:rPr>
          <w:rFonts w:ascii="Times New Roman" w:eastAsiaTheme="minorEastAsia" w:hAnsi="Times New Roman"/>
        </w:rPr>
        <w:t>t b</w:t>
      </w:r>
      <w:r w:rsidRPr="00C756D7">
        <w:rPr>
          <w:rFonts w:ascii="Times New Roman" w:eastAsiaTheme="minorEastAsia" w:hAnsi="Times New Roman" w:cs="Arial"/>
        </w:rPr>
        <w:t>ằ</w:t>
      </w:r>
      <w:r w:rsidRPr="00C756D7">
        <w:rPr>
          <w:rFonts w:ascii="Times New Roman" w:eastAsiaTheme="minorEastAsia" w:hAnsi="Times New Roman"/>
        </w:rPr>
        <w:t>ng, kh</w:t>
      </w:r>
      <w:r w:rsidRPr="00C756D7">
        <w:rPr>
          <w:rFonts w:ascii="Times New Roman" w:eastAsiaTheme="minorEastAsia" w:hAnsi="Times New Roman" w:cs=".VnTime"/>
        </w:rPr>
        <w:t>ô</w:t>
      </w:r>
      <w:r w:rsidRPr="00C756D7">
        <w:rPr>
          <w:rFonts w:ascii="Times New Roman" w:eastAsiaTheme="minorEastAsia" w:hAnsi="Times New Roman"/>
        </w:rPr>
        <w:t xml:space="preserve">ng </w:t>
      </w:r>
      <w:r w:rsidRPr="00C756D7">
        <w:rPr>
          <w:rFonts w:ascii="Times New Roman" w:eastAsiaTheme="minorEastAsia" w:hAnsi="Times New Roman" w:cs="Arial"/>
        </w:rPr>
        <w:t>để</w:t>
      </w:r>
      <w:r w:rsidRPr="00C756D7">
        <w:rPr>
          <w:rFonts w:ascii="Times New Roman" w:eastAsiaTheme="minorEastAsia" w:hAnsi="Times New Roman"/>
        </w:rPr>
        <w:t xml:space="preserve"> </w:t>
      </w:r>
      <w:r w:rsidRPr="00C756D7">
        <w:rPr>
          <w:rFonts w:ascii="Times New Roman" w:eastAsiaTheme="minorEastAsia" w:hAnsi="Times New Roman" w:cs="Arial"/>
        </w:rPr>
        <w:t>ả</w:t>
      </w:r>
      <w:r w:rsidRPr="00C756D7">
        <w:rPr>
          <w:rFonts w:ascii="Times New Roman" w:eastAsiaTheme="minorEastAsia" w:hAnsi="Times New Roman"/>
        </w:rPr>
        <w:t>nh h</w:t>
      </w:r>
      <w:r w:rsidRPr="00C756D7">
        <w:rPr>
          <w:rFonts w:ascii="Times New Roman" w:eastAsiaTheme="minorEastAsia" w:hAnsi="Times New Roman" w:cs="Arial"/>
        </w:rPr>
        <w:t>ưở</w:t>
      </w:r>
      <w:r w:rsidRPr="00C756D7">
        <w:rPr>
          <w:rFonts w:ascii="Times New Roman" w:eastAsiaTheme="minorEastAsia" w:hAnsi="Times New Roman"/>
        </w:rPr>
        <w:t xml:space="preserve">ng </w:t>
      </w:r>
      <w:r w:rsidRPr="00C756D7">
        <w:rPr>
          <w:rFonts w:ascii="Times New Roman" w:eastAsiaTheme="minorEastAsia" w:hAnsi="Times New Roman" w:cs="Arial"/>
        </w:rPr>
        <w:t>đế</w:t>
      </w:r>
      <w:r w:rsidRPr="00C756D7">
        <w:rPr>
          <w:rFonts w:ascii="Times New Roman" w:eastAsiaTheme="minorEastAsia" w:hAnsi="Times New Roman"/>
        </w:rPr>
        <w:t>n ti</w:t>
      </w:r>
      <w:r w:rsidRPr="00C756D7">
        <w:rPr>
          <w:rFonts w:ascii="Times New Roman" w:eastAsiaTheme="minorEastAsia" w:hAnsi="Times New Roman" w:cs="Arial"/>
        </w:rPr>
        <w:t>ế</w:t>
      </w:r>
      <w:r w:rsidRPr="00C756D7">
        <w:rPr>
          <w:rFonts w:ascii="Times New Roman" w:eastAsiaTheme="minorEastAsia" w:hAnsi="Times New Roman"/>
        </w:rPr>
        <w:t xml:space="preserve">n </w:t>
      </w:r>
      <w:r w:rsidRPr="00C756D7">
        <w:rPr>
          <w:rFonts w:ascii="Times New Roman" w:eastAsiaTheme="minorEastAsia" w:hAnsi="Times New Roman" w:cs="Arial"/>
        </w:rPr>
        <w:t>độ</w:t>
      </w:r>
      <w:r w:rsidRPr="00C756D7">
        <w:rPr>
          <w:rFonts w:ascii="Times New Roman" w:eastAsiaTheme="minorEastAsia" w:hAnsi="Times New Roman"/>
        </w:rPr>
        <w:t xml:space="preserve"> tri</w:t>
      </w:r>
      <w:r w:rsidRPr="00C756D7">
        <w:rPr>
          <w:rFonts w:ascii="Times New Roman" w:eastAsiaTheme="minorEastAsia" w:hAnsi="Times New Roman" w:cs="Arial"/>
        </w:rPr>
        <w:t>ể</w:t>
      </w:r>
      <w:r w:rsidRPr="00C756D7">
        <w:rPr>
          <w:rFonts w:ascii="Times New Roman" w:eastAsiaTheme="minorEastAsia" w:hAnsi="Times New Roman"/>
        </w:rPr>
        <w:t>n khai các d</w:t>
      </w:r>
      <w:r w:rsidRPr="00C756D7">
        <w:rPr>
          <w:rFonts w:ascii="Times New Roman" w:eastAsiaTheme="minorEastAsia" w:hAnsi="Times New Roman" w:cs="Arial"/>
        </w:rPr>
        <w:t>ự</w:t>
      </w:r>
      <w:r w:rsidRPr="00C756D7">
        <w:rPr>
          <w:rFonts w:ascii="Times New Roman" w:eastAsiaTheme="minorEastAsia" w:hAnsi="Times New Roman"/>
        </w:rPr>
        <w:t xml:space="preserve"> </w:t>
      </w:r>
      <w:r w:rsidRPr="00C756D7">
        <w:rPr>
          <w:rFonts w:ascii="Times New Roman" w:eastAsiaTheme="minorEastAsia" w:hAnsi="Times New Roman" w:cs=".VnTime"/>
        </w:rPr>
        <w:t>á</w:t>
      </w:r>
      <w:r w:rsidRPr="00C756D7">
        <w:rPr>
          <w:rFonts w:ascii="Times New Roman" w:eastAsiaTheme="minorEastAsia" w:hAnsi="Times New Roman"/>
        </w:rPr>
        <w:t>n, nh</w:t>
      </w:r>
      <w:r w:rsidRPr="00C756D7">
        <w:rPr>
          <w:rFonts w:ascii="Times New Roman" w:eastAsiaTheme="minorEastAsia" w:hAnsi="Times New Roman" w:cs="Arial"/>
        </w:rPr>
        <w:t>ấ</w:t>
      </w:r>
      <w:r w:rsidRPr="00C756D7">
        <w:rPr>
          <w:rFonts w:ascii="Times New Roman" w:eastAsiaTheme="minorEastAsia" w:hAnsi="Times New Roman"/>
        </w:rPr>
        <w:t>t l</w:t>
      </w:r>
      <w:r w:rsidRPr="00C756D7">
        <w:rPr>
          <w:rFonts w:ascii="Times New Roman" w:eastAsiaTheme="minorEastAsia" w:hAnsi="Times New Roman" w:cs="Arial"/>
        </w:rPr>
        <w:t>à</w:t>
      </w:r>
      <w:r w:rsidRPr="00C756D7">
        <w:rPr>
          <w:rFonts w:ascii="Times New Roman" w:eastAsiaTheme="minorEastAsia" w:hAnsi="Times New Roman"/>
        </w:rPr>
        <w:t xml:space="preserve"> c</w:t>
      </w:r>
      <w:r w:rsidRPr="00C756D7">
        <w:rPr>
          <w:rFonts w:ascii="Times New Roman" w:eastAsiaTheme="minorEastAsia" w:hAnsi="Times New Roman" w:cs=".VnTime"/>
        </w:rPr>
        <w:t>á</w:t>
      </w:r>
      <w:r w:rsidRPr="00C756D7">
        <w:rPr>
          <w:rFonts w:ascii="Times New Roman" w:eastAsiaTheme="minorEastAsia" w:hAnsi="Times New Roman"/>
        </w:rPr>
        <w:t>c d</w:t>
      </w:r>
      <w:r w:rsidRPr="00C756D7">
        <w:rPr>
          <w:rFonts w:ascii="Times New Roman" w:eastAsiaTheme="minorEastAsia" w:hAnsi="Times New Roman" w:cs="Arial"/>
        </w:rPr>
        <w:t>ự</w:t>
      </w:r>
      <w:r w:rsidRPr="00C756D7">
        <w:rPr>
          <w:rFonts w:ascii="Times New Roman" w:eastAsiaTheme="minorEastAsia" w:hAnsi="Times New Roman"/>
        </w:rPr>
        <w:t xml:space="preserve"> </w:t>
      </w:r>
      <w:r w:rsidRPr="00C756D7">
        <w:rPr>
          <w:rFonts w:ascii="Times New Roman" w:eastAsiaTheme="minorEastAsia" w:hAnsi="Times New Roman" w:cs=".VnTime"/>
        </w:rPr>
        <w:t>á</w:t>
      </w:r>
      <w:r w:rsidRPr="00C756D7">
        <w:rPr>
          <w:rFonts w:ascii="Times New Roman" w:eastAsiaTheme="minorEastAsia" w:hAnsi="Times New Roman"/>
        </w:rPr>
        <w:t>n tr</w:t>
      </w:r>
      <w:r w:rsidRPr="00C756D7">
        <w:rPr>
          <w:rFonts w:ascii="Times New Roman" w:eastAsiaTheme="minorEastAsia" w:hAnsi="Times New Roman" w:cs="Arial"/>
        </w:rPr>
        <w:t>ọ</w:t>
      </w:r>
      <w:r w:rsidRPr="00C756D7">
        <w:rPr>
          <w:rFonts w:ascii="Times New Roman" w:eastAsiaTheme="minorEastAsia" w:hAnsi="Times New Roman"/>
        </w:rPr>
        <w:t xml:space="preserve">ng </w:t>
      </w:r>
      <w:r w:rsidRPr="00C756D7">
        <w:rPr>
          <w:rFonts w:ascii="Times New Roman" w:eastAsiaTheme="minorEastAsia" w:hAnsi="Times New Roman" w:cs="Arial"/>
        </w:rPr>
        <w:t>đ</w:t>
      </w:r>
      <w:r w:rsidRPr="00C756D7">
        <w:rPr>
          <w:rFonts w:ascii="Times New Roman" w:eastAsiaTheme="minorEastAsia" w:hAnsi="Times New Roman"/>
        </w:rPr>
        <w:t>i</w:t>
      </w:r>
      <w:r w:rsidRPr="00C756D7">
        <w:rPr>
          <w:rFonts w:ascii="Times New Roman" w:eastAsiaTheme="minorEastAsia" w:hAnsi="Times New Roman" w:cs="Arial"/>
        </w:rPr>
        <w:t>ể</w:t>
      </w:r>
      <w:r w:rsidRPr="00C756D7">
        <w:rPr>
          <w:rFonts w:ascii="Times New Roman" w:eastAsiaTheme="minorEastAsia" w:hAnsi="Times New Roman"/>
        </w:rPr>
        <w:t>m, t</w:t>
      </w:r>
      <w:r w:rsidRPr="00C756D7">
        <w:rPr>
          <w:rFonts w:ascii="Times New Roman" w:eastAsiaTheme="minorEastAsia" w:hAnsi="Times New Roman" w:cs="Arial"/>
        </w:rPr>
        <w:t>ạ</w:t>
      </w:r>
      <w:r w:rsidRPr="00C756D7">
        <w:rPr>
          <w:rFonts w:ascii="Times New Roman" w:eastAsiaTheme="minorEastAsia" w:hAnsi="Times New Roman"/>
        </w:rPr>
        <w:t xml:space="preserve">o </w:t>
      </w:r>
      <w:r w:rsidRPr="00C756D7">
        <w:rPr>
          <w:rFonts w:ascii="Times New Roman" w:eastAsiaTheme="minorEastAsia" w:hAnsi="Times New Roman" w:cs="Arial"/>
        </w:rPr>
        <w:t>độ</w:t>
      </w:r>
      <w:r w:rsidRPr="00C756D7">
        <w:rPr>
          <w:rFonts w:ascii="Times New Roman" w:eastAsiaTheme="minorEastAsia" w:hAnsi="Times New Roman"/>
        </w:rPr>
        <w:t>ng l</w:t>
      </w:r>
      <w:r w:rsidRPr="00C756D7">
        <w:rPr>
          <w:rFonts w:ascii="Times New Roman" w:eastAsiaTheme="minorEastAsia" w:hAnsi="Times New Roman" w:cs="Arial"/>
        </w:rPr>
        <w:t>ự</w:t>
      </w:r>
      <w:r w:rsidRPr="00C756D7">
        <w:rPr>
          <w:rFonts w:ascii="Times New Roman" w:eastAsiaTheme="minorEastAsia" w:hAnsi="Times New Roman"/>
        </w:rPr>
        <w:t>c cho s</w:t>
      </w:r>
      <w:r w:rsidRPr="00C756D7">
        <w:rPr>
          <w:rFonts w:ascii="Times New Roman" w:eastAsiaTheme="minorEastAsia" w:hAnsi="Times New Roman" w:cs="Arial"/>
        </w:rPr>
        <w:t xml:space="preserve">ự </w:t>
      </w:r>
      <w:r w:rsidRPr="00C756D7">
        <w:rPr>
          <w:rFonts w:ascii="Times New Roman" w:eastAsiaTheme="minorEastAsia" w:hAnsi="Times New Roman"/>
        </w:rPr>
        <w:t>phát tri</w:t>
      </w:r>
      <w:r w:rsidRPr="00C756D7">
        <w:rPr>
          <w:rFonts w:ascii="Times New Roman" w:eastAsiaTheme="minorEastAsia" w:hAnsi="Times New Roman" w:cs="Arial"/>
        </w:rPr>
        <w:t>ể</w:t>
      </w:r>
      <w:r w:rsidRPr="00C756D7">
        <w:rPr>
          <w:rFonts w:ascii="Times New Roman" w:eastAsiaTheme="minorEastAsia" w:hAnsi="Times New Roman"/>
        </w:rPr>
        <w:t>n c</w:t>
      </w:r>
      <w:r w:rsidRPr="00C756D7">
        <w:rPr>
          <w:rFonts w:ascii="Times New Roman" w:eastAsiaTheme="minorEastAsia" w:hAnsi="Times New Roman" w:cs="Arial"/>
        </w:rPr>
        <w:t>ủ</w:t>
      </w:r>
      <w:r w:rsidRPr="00C756D7">
        <w:rPr>
          <w:rFonts w:ascii="Times New Roman" w:eastAsiaTheme="minorEastAsia" w:hAnsi="Times New Roman"/>
        </w:rPr>
        <w:t xml:space="preserve">a </w:t>
      </w:r>
      <w:r w:rsidRPr="00C756D7">
        <w:rPr>
          <w:rFonts w:ascii="Times New Roman" w:eastAsiaTheme="minorEastAsia" w:hAnsi="Times New Roman" w:cs="Arial"/>
        </w:rPr>
        <w:t>đị</w:t>
      </w:r>
      <w:r w:rsidRPr="00C756D7">
        <w:rPr>
          <w:rFonts w:ascii="Times New Roman" w:eastAsiaTheme="minorEastAsia" w:hAnsi="Times New Roman"/>
        </w:rPr>
        <w:t>a ph</w:t>
      </w:r>
      <w:r w:rsidRPr="00C756D7">
        <w:rPr>
          <w:rFonts w:ascii="Times New Roman" w:eastAsiaTheme="minorEastAsia" w:hAnsi="Times New Roman" w:cs="Arial"/>
        </w:rPr>
        <w:t>ươ</w:t>
      </w:r>
      <w:r w:rsidRPr="00C756D7">
        <w:rPr>
          <w:rFonts w:ascii="Times New Roman" w:eastAsiaTheme="minorEastAsia" w:hAnsi="Times New Roman"/>
        </w:rPr>
        <w:t>ng. Tri</w:t>
      </w:r>
      <w:r w:rsidRPr="00C756D7">
        <w:rPr>
          <w:rFonts w:ascii="Times New Roman" w:eastAsiaTheme="minorEastAsia" w:hAnsi="Times New Roman" w:cs="Arial"/>
        </w:rPr>
        <w:t>ể</w:t>
      </w:r>
      <w:r w:rsidRPr="00C756D7">
        <w:rPr>
          <w:rFonts w:ascii="Times New Roman" w:eastAsiaTheme="minorEastAsia" w:hAnsi="Times New Roman"/>
        </w:rPr>
        <w:t>n khai th</w:t>
      </w:r>
      <w:r w:rsidRPr="00C756D7">
        <w:rPr>
          <w:rFonts w:ascii="Times New Roman" w:eastAsiaTheme="minorEastAsia" w:hAnsi="Times New Roman" w:cs="Arial"/>
        </w:rPr>
        <w:t>ự</w:t>
      </w:r>
      <w:r w:rsidRPr="00C756D7">
        <w:rPr>
          <w:rFonts w:ascii="Times New Roman" w:eastAsiaTheme="minorEastAsia" w:hAnsi="Times New Roman"/>
        </w:rPr>
        <w:t>c hi</w:t>
      </w:r>
      <w:r w:rsidRPr="00C756D7">
        <w:rPr>
          <w:rFonts w:ascii="Times New Roman" w:eastAsiaTheme="minorEastAsia" w:hAnsi="Times New Roman" w:cs="Arial"/>
        </w:rPr>
        <w:t>ệ</w:t>
      </w:r>
      <w:r w:rsidRPr="00C756D7">
        <w:rPr>
          <w:rFonts w:ascii="Times New Roman" w:eastAsiaTheme="minorEastAsia" w:hAnsi="Times New Roman"/>
        </w:rPr>
        <w:t>n t</w:t>
      </w:r>
      <w:r w:rsidRPr="00C756D7">
        <w:rPr>
          <w:rFonts w:ascii="Times New Roman" w:eastAsiaTheme="minorEastAsia" w:hAnsi="Times New Roman" w:cs="Arial"/>
        </w:rPr>
        <w:t>ố</w:t>
      </w:r>
      <w:r w:rsidRPr="00C756D7">
        <w:rPr>
          <w:rFonts w:ascii="Times New Roman" w:eastAsiaTheme="minorEastAsia" w:hAnsi="Times New Roman"/>
        </w:rPr>
        <w:t>t c</w:t>
      </w:r>
      <w:r w:rsidRPr="00C756D7">
        <w:rPr>
          <w:rFonts w:ascii="Times New Roman" w:eastAsiaTheme="minorEastAsia" w:hAnsi="Times New Roman" w:cs=".VnTime"/>
        </w:rPr>
        <w:t>ô</w:t>
      </w:r>
      <w:r w:rsidRPr="00C756D7">
        <w:rPr>
          <w:rFonts w:ascii="Times New Roman" w:eastAsiaTheme="minorEastAsia" w:hAnsi="Times New Roman"/>
        </w:rPr>
        <w:t>ng t</w:t>
      </w:r>
      <w:r w:rsidRPr="00C756D7">
        <w:rPr>
          <w:rFonts w:ascii="Times New Roman" w:eastAsiaTheme="minorEastAsia" w:hAnsi="Times New Roman" w:cs=".VnTime"/>
        </w:rPr>
        <w:t>á</w:t>
      </w:r>
      <w:r w:rsidRPr="00C756D7">
        <w:rPr>
          <w:rFonts w:ascii="Times New Roman" w:eastAsiaTheme="minorEastAsia" w:hAnsi="Times New Roman"/>
        </w:rPr>
        <w:t>c thu h</w:t>
      </w:r>
      <w:r w:rsidRPr="00C756D7">
        <w:rPr>
          <w:rFonts w:ascii="Times New Roman" w:eastAsiaTheme="minorEastAsia" w:hAnsi="Times New Roman" w:cs="Arial"/>
        </w:rPr>
        <w:t>ồ</w:t>
      </w:r>
      <w:r w:rsidRPr="00C756D7">
        <w:rPr>
          <w:rFonts w:ascii="Times New Roman" w:eastAsiaTheme="minorEastAsia" w:hAnsi="Times New Roman"/>
        </w:rPr>
        <w:t>i, b</w:t>
      </w:r>
      <w:r w:rsidRPr="00C756D7">
        <w:rPr>
          <w:rFonts w:ascii="Times New Roman" w:eastAsiaTheme="minorEastAsia" w:hAnsi="Times New Roman" w:cs="Arial"/>
        </w:rPr>
        <w:t>ồ</w:t>
      </w:r>
      <w:r w:rsidRPr="00C756D7">
        <w:rPr>
          <w:rFonts w:ascii="Times New Roman" w:eastAsiaTheme="minorEastAsia" w:hAnsi="Times New Roman"/>
        </w:rPr>
        <w:t>i th</w:t>
      </w:r>
      <w:r w:rsidRPr="00C756D7">
        <w:rPr>
          <w:rFonts w:ascii="Times New Roman" w:eastAsiaTheme="minorEastAsia" w:hAnsi="Times New Roman" w:cs="Arial"/>
        </w:rPr>
        <w:t>ườ</w:t>
      </w:r>
      <w:r w:rsidRPr="00C756D7">
        <w:rPr>
          <w:rFonts w:ascii="Times New Roman" w:eastAsiaTheme="minorEastAsia" w:hAnsi="Times New Roman"/>
        </w:rPr>
        <w:t>ng, h</w:t>
      </w:r>
      <w:r w:rsidRPr="00C756D7">
        <w:rPr>
          <w:rFonts w:ascii="Times New Roman" w:eastAsiaTheme="minorEastAsia" w:hAnsi="Times New Roman" w:cs="Arial"/>
        </w:rPr>
        <w:t>ỗ</w:t>
      </w:r>
      <w:r w:rsidRPr="00C756D7">
        <w:rPr>
          <w:rFonts w:ascii="Times New Roman" w:eastAsiaTheme="minorEastAsia" w:hAnsi="Times New Roman"/>
        </w:rPr>
        <w:t xml:space="preserve"> tr</w:t>
      </w:r>
      <w:r w:rsidRPr="00C756D7">
        <w:rPr>
          <w:rFonts w:ascii="Times New Roman" w:eastAsiaTheme="minorEastAsia" w:hAnsi="Times New Roman" w:cs="Arial"/>
        </w:rPr>
        <w:t>ợ</w:t>
      </w:r>
      <w:r w:rsidRPr="00C756D7">
        <w:rPr>
          <w:rFonts w:ascii="Times New Roman" w:eastAsiaTheme="minorEastAsia" w:hAnsi="Times New Roman"/>
        </w:rPr>
        <w:t xml:space="preserve"> ng</w:t>
      </w:r>
      <w:r w:rsidRPr="00C756D7">
        <w:rPr>
          <w:rFonts w:ascii="Times New Roman" w:eastAsiaTheme="minorEastAsia" w:hAnsi="Times New Roman" w:cs="Arial"/>
        </w:rPr>
        <w:t>ườ</w:t>
      </w:r>
      <w:r w:rsidRPr="00C756D7">
        <w:rPr>
          <w:rFonts w:ascii="Times New Roman" w:eastAsiaTheme="minorEastAsia" w:hAnsi="Times New Roman"/>
        </w:rPr>
        <w:t>i d</w:t>
      </w:r>
      <w:r w:rsidRPr="00C756D7">
        <w:rPr>
          <w:rFonts w:ascii="Times New Roman" w:eastAsiaTheme="minorEastAsia" w:hAnsi="Times New Roman" w:cs=".VnTime"/>
        </w:rPr>
        <w:t>â</w:t>
      </w:r>
      <w:r w:rsidRPr="00C756D7">
        <w:rPr>
          <w:rFonts w:ascii="Times New Roman" w:eastAsiaTheme="minorEastAsia" w:hAnsi="Times New Roman"/>
        </w:rPr>
        <w:t>n b</w:t>
      </w:r>
      <w:r w:rsidRPr="00C756D7">
        <w:rPr>
          <w:rFonts w:ascii="Times New Roman" w:eastAsiaTheme="minorEastAsia" w:hAnsi="Times New Roman" w:cs="Arial"/>
        </w:rPr>
        <w:t>ị</w:t>
      </w:r>
      <w:r w:rsidRPr="00C756D7">
        <w:rPr>
          <w:rFonts w:ascii="Times New Roman" w:eastAsiaTheme="minorEastAsia" w:hAnsi="Times New Roman"/>
        </w:rPr>
        <w:t xml:space="preserve"> </w:t>
      </w:r>
      <w:r w:rsidRPr="00C756D7">
        <w:rPr>
          <w:rFonts w:ascii="Times New Roman" w:eastAsiaTheme="minorEastAsia" w:hAnsi="Times New Roman" w:cs="Arial"/>
        </w:rPr>
        <w:t>ả</w:t>
      </w:r>
      <w:r w:rsidRPr="00C756D7">
        <w:rPr>
          <w:rFonts w:ascii="Times New Roman" w:eastAsiaTheme="minorEastAsia" w:hAnsi="Times New Roman"/>
        </w:rPr>
        <w:t>nh h</w:t>
      </w:r>
      <w:r w:rsidRPr="00C756D7">
        <w:rPr>
          <w:rFonts w:ascii="Times New Roman" w:eastAsiaTheme="minorEastAsia" w:hAnsi="Times New Roman" w:cs="Arial"/>
        </w:rPr>
        <w:t>ưở</w:t>
      </w:r>
      <w:r w:rsidRPr="00C756D7">
        <w:rPr>
          <w:rFonts w:ascii="Times New Roman" w:eastAsiaTheme="minorEastAsia" w:hAnsi="Times New Roman"/>
        </w:rPr>
        <w:t>ng sau ph</w:t>
      </w:r>
      <w:r w:rsidRPr="00C756D7">
        <w:rPr>
          <w:rFonts w:ascii="Times New Roman" w:eastAsiaTheme="minorEastAsia" w:hAnsi="Times New Roman" w:cs=".VnTime"/>
        </w:rPr>
        <w:t>â</w:t>
      </w:r>
      <w:r w:rsidRPr="00C756D7">
        <w:rPr>
          <w:rFonts w:ascii="Times New Roman" w:eastAsiaTheme="minorEastAsia" w:hAnsi="Times New Roman"/>
        </w:rPr>
        <w:t>n gi</w:t>
      </w:r>
      <w:r w:rsidRPr="00C756D7">
        <w:rPr>
          <w:rFonts w:ascii="Times New Roman" w:eastAsiaTheme="minorEastAsia" w:hAnsi="Times New Roman" w:cs="Arial"/>
        </w:rPr>
        <w:t>ớ</w:t>
      </w:r>
      <w:r w:rsidRPr="00C756D7">
        <w:rPr>
          <w:rFonts w:ascii="Times New Roman" w:eastAsiaTheme="minorEastAsia" w:hAnsi="Times New Roman"/>
        </w:rPr>
        <w:t>i c</w:t>
      </w:r>
      <w:r w:rsidRPr="00C756D7">
        <w:rPr>
          <w:rFonts w:ascii="Times New Roman" w:eastAsiaTheme="minorEastAsia" w:hAnsi="Times New Roman" w:cs="Arial"/>
        </w:rPr>
        <w:t>ắ</w:t>
      </w:r>
      <w:r w:rsidRPr="00C756D7">
        <w:rPr>
          <w:rFonts w:ascii="Times New Roman" w:eastAsiaTheme="minorEastAsia" w:hAnsi="Times New Roman"/>
        </w:rPr>
        <w:t>m m</w:t>
      </w:r>
      <w:r w:rsidRPr="00C756D7">
        <w:rPr>
          <w:rFonts w:ascii="Times New Roman" w:eastAsiaTheme="minorEastAsia" w:hAnsi="Times New Roman" w:cs="Arial"/>
        </w:rPr>
        <w:t>ố</w:t>
      </w:r>
      <w:r w:rsidRPr="00C756D7">
        <w:rPr>
          <w:rFonts w:ascii="Times New Roman" w:eastAsiaTheme="minorEastAsia" w:hAnsi="Times New Roman"/>
        </w:rPr>
        <w:t>c bi</w:t>
      </w:r>
      <w:r w:rsidRPr="00C756D7">
        <w:rPr>
          <w:rFonts w:ascii="Times New Roman" w:eastAsiaTheme="minorEastAsia" w:hAnsi="Times New Roman" w:cs=".VnTime"/>
        </w:rPr>
        <w:t>ê</w:t>
      </w:r>
      <w:r w:rsidRPr="00C756D7">
        <w:rPr>
          <w:rFonts w:ascii="Times New Roman" w:eastAsiaTheme="minorEastAsia" w:hAnsi="Times New Roman"/>
        </w:rPr>
        <w:t>n gi</w:t>
      </w:r>
      <w:r w:rsidRPr="00C756D7">
        <w:rPr>
          <w:rFonts w:ascii="Times New Roman" w:eastAsiaTheme="minorEastAsia" w:hAnsi="Times New Roman" w:cs="Arial"/>
        </w:rPr>
        <w:t>ớ</w:t>
      </w:r>
      <w:r w:rsidRPr="00C756D7">
        <w:rPr>
          <w:rFonts w:ascii="Times New Roman" w:eastAsiaTheme="minorEastAsia" w:hAnsi="Times New Roman"/>
        </w:rPr>
        <w:t xml:space="preserve">i </w:t>
      </w:r>
      <w:r w:rsidRPr="00C756D7">
        <w:rPr>
          <w:rFonts w:ascii="Times New Roman" w:eastAsiaTheme="minorEastAsia" w:hAnsi="Times New Roman" w:cs="Arial"/>
        </w:rPr>
        <w:t>đấ</w:t>
      </w:r>
      <w:r w:rsidRPr="00C756D7">
        <w:rPr>
          <w:rFonts w:ascii="Times New Roman" w:eastAsiaTheme="minorEastAsia" w:hAnsi="Times New Roman"/>
        </w:rPr>
        <w:t>t li</w:t>
      </w:r>
      <w:r w:rsidRPr="00C756D7">
        <w:rPr>
          <w:rFonts w:ascii="Times New Roman" w:eastAsiaTheme="minorEastAsia" w:hAnsi="Times New Roman" w:cs="Arial"/>
        </w:rPr>
        <w:t>ề</w:t>
      </w:r>
      <w:r w:rsidRPr="00C756D7">
        <w:rPr>
          <w:rFonts w:ascii="Times New Roman" w:eastAsiaTheme="minorEastAsia" w:hAnsi="Times New Roman"/>
        </w:rPr>
        <w:t>n Vi</w:t>
      </w:r>
      <w:r w:rsidRPr="00C756D7">
        <w:rPr>
          <w:rFonts w:ascii="Times New Roman" w:eastAsiaTheme="minorEastAsia" w:hAnsi="Times New Roman" w:cs="Arial"/>
        </w:rPr>
        <w:t>ệ</w:t>
      </w:r>
      <w:r w:rsidRPr="00C756D7">
        <w:rPr>
          <w:rFonts w:ascii="Times New Roman" w:eastAsiaTheme="minorEastAsia" w:hAnsi="Times New Roman"/>
        </w:rPr>
        <w:t xml:space="preserve">t Nam - Campuchia trên </w:t>
      </w:r>
      <w:r w:rsidRPr="00C756D7">
        <w:rPr>
          <w:rFonts w:ascii="Times New Roman" w:eastAsiaTheme="minorEastAsia" w:hAnsi="Times New Roman" w:cs="Arial"/>
        </w:rPr>
        <w:t>đị</w:t>
      </w:r>
      <w:r w:rsidRPr="00C756D7">
        <w:rPr>
          <w:rFonts w:ascii="Times New Roman" w:eastAsiaTheme="minorEastAsia" w:hAnsi="Times New Roman"/>
        </w:rPr>
        <w:t>a b</w:t>
      </w:r>
      <w:r w:rsidRPr="00C756D7">
        <w:rPr>
          <w:rFonts w:ascii="Times New Roman" w:eastAsiaTheme="minorEastAsia" w:hAnsi="Times New Roman" w:cs="Arial"/>
        </w:rPr>
        <w:t>à</w:t>
      </w:r>
      <w:r w:rsidRPr="00C756D7">
        <w:rPr>
          <w:rFonts w:ascii="Times New Roman" w:eastAsiaTheme="minorEastAsia" w:hAnsi="Times New Roman"/>
        </w:rPr>
        <w:t>n huy</w:t>
      </w:r>
      <w:r w:rsidRPr="00C756D7">
        <w:rPr>
          <w:rFonts w:ascii="Times New Roman" w:eastAsiaTheme="minorEastAsia" w:hAnsi="Times New Roman" w:cs="Arial"/>
        </w:rPr>
        <w:t>ệ</w:t>
      </w:r>
      <w:r w:rsidRPr="00C756D7">
        <w:rPr>
          <w:rFonts w:ascii="Times New Roman" w:eastAsiaTheme="minorEastAsia" w:hAnsi="Times New Roman"/>
        </w:rPr>
        <w:t>n.</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Th</w:t>
      </w:r>
      <w:r w:rsidRPr="00C756D7">
        <w:rPr>
          <w:rFonts w:ascii="Times New Roman" w:eastAsiaTheme="minorEastAsia" w:hAnsi="Times New Roman" w:cs="Arial"/>
        </w:rPr>
        <w:t>ự</w:t>
      </w:r>
      <w:r w:rsidRPr="00C756D7">
        <w:rPr>
          <w:rFonts w:ascii="Times New Roman" w:eastAsiaTheme="minorEastAsia" w:hAnsi="Times New Roman"/>
        </w:rPr>
        <w:t>c hi</w:t>
      </w:r>
      <w:r w:rsidRPr="00C756D7">
        <w:rPr>
          <w:rFonts w:ascii="Times New Roman" w:eastAsiaTheme="minorEastAsia" w:hAnsi="Times New Roman" w:cs="Arial"/>
        </w:rPr>
        <w:t>ệ</w:t>
      </w:r>
      <w:r w:rsidRPr="00C756D7">
        <w:rPr>
          <w:rFonts w:ascii="Times New Roman" w:eastAsiaTheme="minorEastAsia" w:hAnsi="Times New Roman"/>
        </w:rPr>
        <w:t>n c</w:t>
      </w:r>
      <w:r w:rsidRPr="00C756D7">
        <w:rPr>
          <w:rFonts w:ascii="Times New Roman" w:eastAsiaTheme="minorEastAsia" w:hAnsi="Times New Roman" w:cs="Arial"/>
        </w:rPr>
        <w:t>ơ</w:t>
      </w:r>
      <w:r w:rsidRPr="00C756D7">
        <w:rPr>
          <w:rFonts w:ascii="Times New Roman" w:eastAsiaTheme="minorEastAsia" w:hAnsi="Times New Roman"/>
        </w:rPr>
        <w:t xml:space="preserve"> b</w:t>
      </w:r>
      <w:r w:rsidRPr="00C756D7">
        <w:rPr>
          <w:rFonts w:ascii="Times New Roman" w:eastAsiaTheme="minorEastAsia" w:hAnsi="Times New Roman" w:cs="Arial"/>
        </w:rPr>
        <w:t>ả</w:t>
      </w:r>
      <w:r w:rsidRPr="00C756D7">
        <w:rPr>
          <w:rFonts w:ascii="Times New Roman" w:eastAsiaTheme="minorEastAsia" w:hAnsi="Times New Roman"/>
        </w:rPr>
        <w:t>n ho</w:t>
      </w:r>
      <w:r w:rsidRPr="00C756D7">
        <w:rPr>
          <w:rFonts w:ascii="Times New Roman" w:eastAsiaTheme="minorEastAsia" w:hAnsi="Times New Roman" w:cs="Arial"/>
        </w:rPr>
        <w:t>à</w:t>
      </w:r>
      <w:r w:rsidRPr="00C756D7">
        <w:rPr>
          <w:rFonts w:ascii="Times New Roman" w:eastAsiaTheme="minorEastAsia" w:hAnsi="Times New Roman"/>
        </w:rPr>
        <w:t>n th</w:t>
      </w:r>
      <w:r w:rsidRPr="00C756D7">
        <w:rPr>
          <w:rFonts w:ascii="Times New Roman" w:eastAsiaTheme="minorEastAsia" w:hAnsi="Times New Roman" w:cs="Arial"/>
        </w:rPr>
        <w:t>à</w:t>
      </w:r>
      <w:r w:rsidRPr="00C756D7">
        <w:rPr>
          <w:rFonts w:ascii="Times New Roman" w:eastAsiaTheme="minorEastAsia" w:hAnsi="Times New Roman"/>
        </w:rPr>
        <w:t>nh vi</w:t>
      </w:r>
      <w:r w:rsidRPr="00C756D7">
        <w:rPr>
          <w:rFonts w:ascii="Times New Roman" w:eastAsiaTheme="minorEastAsia" w:hAnsi="Times New Roman" w:cs="Arial"/>
        </w:rPr>
        <w:t>ệ</w:t>
      </w:r>
      <w:r w:rsidRPr="00C756D7">
        <w:rPr>
          <w:rFonts w:ascii="Times New Roman" w:eastAsiaTheme="minorEastAsia" w:hAnsi="Times New Roman"/>
        </w:rPr>
        <w:t>c s</w:t>
      </w:r>
      <w:r w:rsidRPr="00C756D7">
        <w:rPr>
          <w:rFonts w:ascii="Times New Roman" w:eastAsiaTheme="minorEastAsia" w:hAnsi="Times New Roman" w:cs="Arial"/>
        </w:rPr>
        <w:t>ắ</w:t>
      </w:r>
      <w:r w:rsidRPr="00C756D7">
        <w:rPr>
          <w:rFonts w:ascii="Times New Roman" w:eastAsiaTheme="minorEastAsia" w:hAnsi="Times New Roman"/>
        </w:rPr>
        <w:t>p x</w:t>
      </w:r>
      <w:r w:rsidRPr="00C756D7">
        <w:rPr>
          <w:rFonts w:ascii="Times New Roman" w:eastAsiaTheme="minorEastAsia" w:hAnsi="Times New Roman" w:cs="Arial"/>
        </w:rPr>
        <w:t>ế</w:t>
      </w:r>
      <w:r w:rsidRPr="00C756D7">
        <w:rPr>
          <w:rFonts w:ascii="Times New Roman" w:eastAsiaTheme="minorEastAsia" w:hAnsi="Times New Roman"/>
        </w:rPr>
        <w:t xml:space="preserve">p </w:t>
      </w:r>
      <w:r w:rsidRPr="00C756D7">
        <w:rPr>
          <w:rFonts w:ascii="Times New Roman" w:eastAsiaTheme="minorEastAsia" w:hAnsi="Times New Roman" w:cs="Arial"/>
        </w:rPr>
        <w:t>đấ</w:t>
      </w:r>
      <w:r w:rsidRPr="00C756D7">
        <w:rPr>
          <w:rFonts w:ascii="Times New Roman" w:eastAsiaTheme="minorEastAsia" w:hAnsi="Times New Roman"/>
        </w:rPr>
        <w:t xml:space="preserve">t Công ty CP Mía </w:t>
      </w:r>
      <w:r w:rsidRPr="00C756D7">
        <w:rPr>
          <w:rFonts w:ascii="Times New Roman" w:eastAsiaTheme="minorEastAsia" w:hAnsi="Times New Roman" w:cs="Arial"/>
        </w:rPr>
        <w:t>đườ</w:t>
      </w:r>
      <w:r w:rsidRPr="00C756D7">
        <w:rPr>
          <w:rFonts w:ascii="Times New Roman" w:eastAsiaTheme="minorEastAsia" w:hAnsi="Times New Roman"/>
        </w:rPr>
        <w:t>ng T</w:t>
      </w:r>
      <w:r w:rsidRPr="00C756D7">
        <w:rPr>
          <w:rFonts w:ascii="Times New Roman" w:eastAsiaTheme="minorEastAsia" w:hAnsi="Times New Roman" w:cs=".VnTime"/>
        </w:rPr>
        <w:t>â</w:t>
      </w:r>
      <w:r w:rsidRPr="00C756D7">
        <w:rPr>
          <w:rFonts w:ascii="Times New Roman" w:eastAsiaTheme="minorEastAsia" w:hAnsi="Times New Roman"/>
        </w:rPr>
        <w:t>y Ninh, C</w:t>
      </w:r>
      <w:r w:rsidRPr="00C756D7">
        <w:rPr>
          <w:rFonts w:ascii="Times New Roman" w:eastAsiaTheme="minorEastAsia" w:hAnsi="Times New Roman" w:cs=".VnTime"/>
        </w:rPr>
        <w:t>ô</w:t>
      </w:r>
      <w:r w:rsidRPr="00C756D7">
        <w:rPr>
          <w:rFonts w:ascii="Times New Roman" w:eastAsiaTheme="minorEastAsia" w:hAnsi="Times New Roman"/>
        </w:rPr>
        <w:t>ng ty CP Cao su 01-5 T</w:t>
      </w:r>
      <w:r w:rsidRPr="00C756D7">
        <w:rPr>
          <w:rFonts w:ascii="Times New Roman" w:eastAsiaTheme="minorEastAsia" w:hAnsi="Times New Roman" w:cs=".VnTime"/>
        </w:rPr>
        <w:t>â</w:t>
      </w:r>
      <w:r w:rsidRPr="00C756D7">
        <w:rPr>
          <w:rFonts w:ascii="Times New Roman" w:eastAsiaTheme="minorEastAsia" w:hAnsi="Times New Roman"/>
        </w:rPr>
        <w:t>y Ninh b</w:t>
      </w:r>
      <w:r w:rsidRPr="00C756D7">
        <w:rPr>
          <w:rFonts w:ascii="Times New Roman" w:eastAsiaTheme="minorEastAsia" w:hAnsi="Times New Roman" w:cs="Arial"/>
        </w:rPr>
        <w:t>à</w:t>
      </w:r>
      <w:r w:rsidRPr="00C756D7">
        <w:rPr>
          <w:rFonts w:ascii="Times New Roman" w:eastAsiaTheme="minorEastAsia" w:hAnsi="Times New Roman"/>
        </w:rPr>
        <w:t>n giao v</w:t>
      </w:r>
      <w:r w:rsidRPr="00C756D7">
        <w:rPr>
          <w:rFonts w:ascii="Times New Roman" w:eastAsiaTheme="minorEastAsia" w:hAnsi="Times New Roman" w:cs="Arial"/>
        </w:rPr>
        <w:t>ề đị</w:t>
      </w:r>
      <w:r w:rsidRPr="00C756D7">
        <w:rPr>
          <w:rFonts w:ascii="Times New Roman" w:eastAsiaTheme="minorEastAsia" w:hAnsi="Times New Roman"/>
        </w:rPr>
        <w:t>a ph</w:t>
      </w:r>
      <w:r w:rsidRPr="00C756D7">
        <w:rPr>
          <w:rFonts w:ascii="Times New Roman" w:eastAsiaTheme="minorEastAsia" w:hAnsi="Times New Roman" w:cs="Arial"/>
        </w:rPr>
        <w:t>ươ</w:t>
      </w:r>
      <w:r w:rsidRPr="00C756D7">
        <w:rPr>
          <w:rFonts w:ascii="Times New Roman" w:eastAsiaTheme="minorEastAsia" w:hAnsi="Times New Roman"/>
        </w:rPr>
        <w:t>ng qu</w:t>
      </w:r>
      <w:r w:rsidRPr="00C756D7">
        <w:rPr>
          <w:rFonts w:ascii="Times New Roman" w:eastAsiaTheme="minorEastAsia" w:hAnsi="Times New Roman" w:cs="Arial"/>
        </w:rPr>
        <w:t>ả</w:t>
      </w:r>
      <w:r w:rsidRPr="00C756D7">
        <w:rPr>
          <w:rFonts w:ascii="Times New Roman" w:eastAsiaTheme="minorEastAsia" w:hAnsi="Times New Roman"/>
        </w:rPr>
        <w:t>n l</w:t>
      </w:r>
      <w:r w:rsidRPr="00C756D7">
        <w:rPr>
          <w:rFonts w:ascii="Times New Roman" w:eastAsiaTheme="minorEastAsia" w:hAnsi="Times New Roman" w:cs=".VnTime"/>
        </w:rPr>
        <w:t>ý</w:t>
      </w:r>
      <w:r w:rsidRPr="00C756D7">
        <w:rPr>
          <w:rFonts w:ascii="Times New Roman" w:eastAsiaTheme="minorEastAsia" w:hAnsi="Times New Roman"/>
        </w:rPr>
        <w:t xml:space="preserve"> v</w:t>
      </w:r>
      <w:r w:rsidRPr="00C756D7">
        <w:rPr>
          <w:rFonts w:ascii="Times New Roman" w:eastAsiaTheme="minorEastAsia" w:hAnsi="Times New Roman" w:cs="Arial"/>
        </w:rPr>
        <w:t>à</w:t>
      </w:r>
      <w:r w:rsidRPr="00C756D7">
        <w:rPr>
          <w:rFonts w:ascii="Times New Roman" w:eastAsiaTheme="minorEastAsia" w:hAnsi="Times New Roman"/>
        </w:rPr>
        <w:t xml:space="preserve"> D</w:t>
      </w:r>
      <w:r w:rsidRPr="00C756D7">
        <w:rPr>
          <w:rFonts w:ascii="Times New Roman" w:eastAsiaTheme="minorEastAsia" w:hAnsi="Times New Roman" w:cs="Arial"/>
        </w:rPr>
        <w:t>ự</w:t>
      </w:r>
      <w:r w:rsidRPr="00C756D7">
        <w:rPr>
          <w:rFonts w:ascii="Times New Roman" w:eastAsiaTheme="minorEastAsia" w:hAnsi="Times New Roman"/>
        </w:rPr>
        <w:t xml:space="preserve"> </w:t>
      </w:r>
      <w:r w:rsidRPr="00C756D7">
        <w:rPr>
          <w:rFonts w:ascii="Times New Roman" w:eastAsiaTheme="minorEastAsia" w:hAnsi="Times New Roman" w:cs=".VnTime"/>
        </w:rPr>
        <w:t>á</w:t>
      </w:r>
      <w:r w:rsidRPr="00C756D7">
        <w:rPr>
          <w:rFonts w:ascii="Times New Roman" w:eastAsiaTheme="minorEastAsia" w:hAnsi="Times New Roman"/>
        </w:rPr>
        <w:t>n h</w:t>
      </w:r>
      <w:r w:rsidRPr="00C756D7">
        <w:rPr>
          <w:rFonts w:ascii="Times New Roman" w:eastAsiaTheme="minorEastAsia" w:hAnsi="Times New Roman" w:cs="Arial"/>
        </w:rPr>
        <w:t>ỗ</w:t>
      </w:r>
      <w:r w:rsidRPr="00C756D7">
        <w:rPr>
          <w:rFonts w:ascii="Times New Roman" w:eastAsiaTheme="minorEastAsia" w:hAnsi="Times New Roman"/>
        </w:rPr>
        <w:t xml:space="preserve"> tr</w:t>
      </w:r>
      <w:r w:rsidRPr="00C756D7">
        <w:rPr>
          <w:rFonts w:ascii="Times New Roman" w:eastAsiaTheme="minorEastAsia" w:hAnsi="Times New Roman" w:cs="Arial"/>
        </w:rPr>
        <w:t>ợ</w:t>
      </w:r>
      <w:r w:rsidRPr="00C756D7">
        <w:rPr>
          <w:rFonts w:ascii="Times New Roman" w:eastAsiaTheme="minorEastAsia" w:hAnsi="Times New Roman"/>
        </w:rPr>
        <w:t xml:space="preserve"> </w:t>
      </w:r>
      <w:r w:rsidRPr="00C756D7">
        <w:rPr>
          <w:rFonts w:ascii="Times New Roman" w:eastAsiaTheme="minorEastAsia" w:hAnsi="Times New Roman" w:cs="Arial"/>
        </w:rPr>
        <w:t>đầ</w:t>
      </w:r>
      <w:r w:rsidRPr="00C756D7">
        <w:rPr>
          <w:rFonts w:ascii="Times New Roman" w:eastAsiaTheme="minorEastAsia" w:hAnsi="Times New Roman"/>
        </w:rPr>
        <w:t>u t</w:t>
      </w:r>
      <w:r w:rsidRPr="00C756D7">
        <w:rPr>
          <w:rFonts w:ascii="Times New Roman" w:eastAsiaTheme="minorEastAsia" w:hAnsi="Times New Roman" w:cs="Arial"/>
        </w:rPr>
        <w:t>ư</w:t>
      </w:r>
      <w:r w:rsidRPr="00C756D7">
        <w:rPr>
          <w:rFonts w:ascii="Times New Roman" w:eastAsiaTheme="minorEastAsia" w:hAnsi="Times New Roman"/>
        </w:rPr>
        <w:t xml:space="preserve"> phát tri</w:t>
      </w:r>
      <w:r w:rsidRPr="00C756D7">
        <w:rPr>
          <w:rFonts w:ascii="Times New Roman" w:eastAsiaTheme="minorEastAsia" w:hAnsi="Times New Roman" w:cs="Arial"/>
        </w:rPr>
        <w:t>ể</w:t>
      </w:r>
      <w:r w:rsidRPr="00C756D7">
        <w:rPr>
          <w:rFonts w:ascii="Times New Roman" w:eastAsiaTheme="minorEastAsia" w:hAnsi="Times New Roman"/>
        </w:rPr>
        <w:t>n r</w:t>
      </w:r>
      <w:r w:rsidRPr="00C756D7">
        <w:rPr>
          <w:rFonts w:ascii="Times New Roman" w:eastAsiaTheme="minorEastAsia" w:hAnsi="Times New Roman" w:cs="Arial"/>
        </w:rPr>
        <w:t>ừ</w:t>
      </w:r>
      <w:r w:rsidRPr="00C756D7">
        <w:rPr>
          <w:rFonts w:ascii="Times New Roman" w:eastAsiaTheme="minorEastAsia" w:hAnsi="Times New Roman"/>
        </w:rPr>
        <w:t>ng s</w:t>
      </w:r>
      <w:r w:rsidRPr="00C756D7">
        <w:rPr>
          <w:rFonts w:ascii="Times New Roman" w:eastAsiaTheme="minorEastAsia" w:hAnsi="Times New Roman" w:cs="Arial"/>
        </w:rPr>
        <w:t>ả</w:t>
      </w:r>
      <w:r w:rsidRPr="00C756D7">
        <w:rPr>
          <w:rFonts w:ascii="Times New Roman" w:eastAsiaTheme="minorEastAsia" w:hAnsi="Times New Roman"/>
        </w:rPr>
        <w:t>n xu</w:t>
      </w:r>
      <w:r w:rsidRPr="00C756D7">
        <w:rPr>
          <w:rFonts w:ascii="Times New Roman" w:eastAsiaTheme="minorEastAsia" w:hAnsi="Times New Roman" w:cs="Arial"/>
        </w:rPr>
        <w:t>ấ</w:t>
      </w:r>
      <w:r w:rsidRPr="00C756D7">
        <w:rPr>
          <w:rFonts w:ascii="Times New Roman" w:eastAsiaTheme="minorEastAsia" w:hAnsi="Times New Roman"/>
        </w:rPr>
        <w:t>t huy</w:t>
      </w:r>
      <w:r w:rsidRPr="00C756D7">
        <w:rPr>
          <w:rFonts w:ascii="Times New Roman" w:eastAsiaTheme="minorEastAsia" w:hAnsi="Times New Roman" w:cs="Arial"/>
        </w:rPr>
        <w:t>ệ</w:t>
      </w:r>
      <w:r w:rsidRPr="00C756D7">
        <w:rPr>
          <w:rFonts w:ascii="Times New Roman" w:eastAsiaTheme="minorEastAsia" w:hAnsi="Times New Roman"/>
        </w:rPr>
        <w:t>n T</w:t>
      </w:r>
      <w:r w:rsidRPr="00C756D7">
        <w:rPr>
          <w:rFonts w:ascii="Times New Roman" w:eastAsiaTheme="minorEastAsia" w:hAnsi="Times New Roman" w:cs=".VnTime"/>
        </w:rPr>
        <w:t>â</w:t>
      </w:r>
      <w:r w:rsidRPr="00C756D7">
        <w:rPr>
          <w:rFonts w:ascii="Times New Roman" w:eastAsiaTheme="minorEastAsia" w:hAnsi="Times New Roman"/>
        </w:rPr>
        <w:t xml:space="preserve">n Châu giai </w:t>
      </w:r>
      <w:r w:rsidRPr="00C756D7">
        <w:rPr>
          <w:rFonts w:ascii="Times New Roman" w:eastAsiaTheme="minorEastAsia" w:hAnsi="Times New Roman" w:cs="Arial"/>
        </w:rPr>
        <w:t>đ</w:t>
      </w:r>
      <w:r w:rsidRPr="00C756D7">
        <w:rPr>
          <w:rFonts w:ascii="Times New Roman" w:eastAsiaTheme="minorEastAsia" w:hAnsi="Times New Roman"/>
        </w:rPr>
        <w:t>o</w:t>
      </w:r>
      <w:r w:rsidRPr="00C756D7">
        <w:rPr>
          <w:rFonts w:ascii="Times New Roman" w:eastAsiaTheme="minorEastAsia" w:hAnsi="Times New Roman" w:cs="Arial"/>
        </w:rPr>
        <w:t>ạ</w:t>
      </w:r>
      <w:r w:rsidRPr="00C756D7">
        <w:rPr>
          <w:rFonts w:ascii="Times New Roman" w:eastAsiaTheme="minorEastAsia" w:hAnsi="Times New Roman"/>
        </w:rPr>
        <w:t xml:space="preserve">n 2019-2025, </w:t>
      </w:r>
      <w:r w:rsidRPr="00C756D7">
        <w:rPr>
          <w:rFonts w:ascii="Times New Roman" w:eastAsiaTheme="minorEastAsia" w:hAnsi="Times New Roman" w:cs="Arial"/>
        </w:rPr>
        <w:t>đị</w:t>
      </w:r>
      <w:r w:rsidRPr="00C756D7">
        <w:rPr>
          <w:rFonts w:ascii="Times New Roman" w:eastAsiaTheme="minorEastAsia" w:hAnsi="Times New Roman"/>
        </w:rPr>
        <w:t>nh h</w:t>
      </w:r>
      <w:r w:rsidRPr="00C756D7">
        <w:rPr>
          <w:rFonts w:ascii="Times New Roman" w:eastAsiaTheme="minorEastAsia" w:hAnsi="Times New Roman" w:cs="Arial"/>
        </w:rPr>
        <w:t>ướ</w:t>
      </w:r>
      <w:r w:rsidRPr="00C756D7">
        <w:rPr>
          <w:rFonts w:ascii="Times New Roman" w:eastAsiaTheme="minorEastAsia" w:hAnsi="Times New Roman"/>
        </w:rPr>
        <w:t xml:space="preserve">ng </w:t>
      </w:r>
      <w:r w:rsidRPr="00C756D7">
        <w:rPr>
          <w:rFonts w:ascii="Times New Roman" w:eastAsiaTheme="minorEastAsia" w:hAnsi="Times New Roman" w:cs="Arial"/>
        </w:rPr>
        <w:t>đế</w:t>
      </w:r>
      <w:r w:rsidRPr="00C756D7">
        <w:rPr>
          <w:rFonts w:ascii="Times New Roman" w:eastAsiaTheme="minorEastAsia" w:hAnsi="Times New Roman"/>
        </w:rPr>
        <w:t>n n</w:t>
      </w:r>
      <w:r w:rsidRPr="00C756D7">
        <w:rPr>
          <w:rFonts w:ascii="Times New Roman" w:eastAsiaTheme="minorEastAsia" w:hAnsi="Times New Roman" w:cs="Arial"/>
        </w:rPr>
        <w:t>ă</w:t>
      </w:r>
      <w:r w:rsidRPr="00C756D7">
        <w:rPr>
          <w:rFonts w:ascii="Times New Roman" w:eastAsiaTheme="minorEastAsia" w:hAnsi="Times New Roman"/>
        </w:rPr>
        <w:t>m 2035 theo quy ho</w:t>
      </w:r>
      <w:r w:rsidRPr="00C756D7">
        <w:rPr>
          <w:rFonts w:ascii="Times New Roman" w:eastAsiaTheme="minorEastAsia" w:hAnsi="Times New Roman" w:cs="Arial"/>
        </w:rPr>
        <w:t>ạ</w:t>
      </w:r>
      <w:r w:rsidRPr="00C756D7">
        <w:rPr>
          <w:rFonts w:ascii="Times New Roman" w:eastAsiaTheme="minorEastAsia" w:hAnsi="Times New Roman"/>
        </w:rPr>
        <w:t>ch, k</w:t>
      </w:r>
      <w:r w:rsidRPr="00C756D7">
        <w:rPr>
          <w:rFonts w:ascii="Times New Roman" w:eastAsiaTheme="minorEastAsia" w:hAnsi="Times New Roman" w:cs="Arial"/>
        </w:rPr>
        <w:t>ế</w:t>
      </w:r>
      <w:r w:rsidRPr="00C756D7">
        <w:rPr>
          <w:rFonts w:ascii="Times New Roman" w:eastAsiaTheme="minorEastAsia" w:hAnsi="Times New Roman"/>
        </w:rPr>
        <w:t xml:space="preserve"> ho</w:t>
      </w:r>
      <w:r w:rsidRPr="00C756D7">
        <w:rPr>
          <w:rFonts w:ascii="Times New Roman" w:eastAsiaTheme="minorEastAsia" w:hAnsi="Times New Roman" w:cs="Arial"/>
        </w:rPr>
        <w:t>ạ</w:t>
      </w:r>
      <w:r w:rsidRPr="00C756D7">
        <w:rPr>
          <w:rFonts w:ascii="Times New Roman" w:eastAsiaTheme="minorEastAsia" w:hAnsi="Times New Roman"/>
        </w:rPr>
        <w:t xml:space="preserve">ch </w:t>
      </w:r>
      <w:r w:rsidRPr="00C756D7">
        <w:rPr>
          <w:rFonts w:ascii="Times New Roman" w:eastAsiaTheme="minorEastAsia" w:hAnsi="Times New Roman" w:cs="Arial"/>
        </w:rPr>
        <w:t>đượ</w:t>
      </w:r>
      <w:r w:rsidRPr="00C756D7">
        <w:rPr>
          <w:rFonts w:ascii="Times New Roman" w:eastAsiaTheme="minorEastAsia" w:hAnsi="Times New Roman"/>
        </w:rPr>
        <w:t>c duy</w:t>
      </w:r>
      <w:r w:rsidRPr="00C756D7">
        <w:rPr>
          <w:rFonts w:ascii="Times New Roman" w:eastAsiaTheme="minorEastAsia" w:hAnsi="Times New Roman" w:cs="Arial"/>
        </w:rPr>
        <w:t>ệ</w:t>
      </w:r>
      <w:r w:rsidRPr="00C756D7">
        <w:rPr>
          <w:rFonts w:ascii="Times New Roman" w:eastAsiaTheme="minorEastAsia" w:hAnsi="Times New Roman"/>
        </w:rPr>
        <w:t>t.</w:t>
      </w:r>
    </w:p>
    <w:p w:rsidR="00361297" w:rsidRPr="00361297" w:rsidRDefault="00361297" w:rsidP="00EC63C7">
      <w:pPr>
        <w:pStyle w:val="ListParagraph"/>
        <w:numPr>
          <w:ilvl w:val="0"/>
          <w:numId w:val="47"/>
        </w:numPr>
        <w:spacing w:before="120" w:after="120"/>
        <w:ind w:left="0" w:firstLine="540"/>
        <w:jc w:val="both"/>
        <w:rPr>
          <w:rFonts w:ascii="Times New Roman" w:eastAsiaTheme="minorEastAsia" w:hAnsi="Times New Roman"/>
        </w:rPr>
      </w:pPr>
      <w:r w:rsidRPr="00935FDF">
        <w:rPr>
          <w:rFonts w:ascii="Times New Roman" w:eastAsiaTheme="minorEastAsia" w:hAnsi="Times New Roman"/>
        </w:rPr>
        <w:t>Tiếp tục cải cách hành chính, tăng cường thu hút đầu tư trong ngoài nước đầu tư vào đất. Đẩy mạnh và nhanh xây dựng khu kinh tế cửa khẩu theo Quy hoạch đã được duyệt</w:t>
      </w:r>
    </w:p>
    <w:p w:rsidR="00361297" w:rsidRPr="0036129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361297">
        <w:rPr>
          <w:rFonts w:ascii="Times New Roman" w:eastAsiaTheme="minorEastAsia" w:hAnsi="Times New Roman"/>
        </w:rPr>
        <w:t>T</w:t>
      </w:r>
      <w:r w:rsidRPr="00361297">
        <w:rPr>
          <w:rFonts w:ascii="Times New Roman" w:eastAsiaTheme="minorEastAsia" w:hAnsi="Times New Roman" w:cs="Arial"/>
        </w:rPr>
        <w:t>ă</w:t>
      </w:r>
      <w:r w:rsidRPr="00361297">
        <w:rPr>
          <w:rFonts w:ascii="Times New Roman" w:eastAsiaTheme="minorEastAsia" w:hAnsi="Times New Roman"/>
        </w:rPr>
        <w:t>ng c</w:t>
      </w:r>
      <w:r w:rsidRPr="00361297">
        <w:rPr>
          <w:rFonts w:ascii="Times New Roman" w:eastAsiaTheme="minorEastAsia" w:hAnsi="Times New Roman" w:cs="Arial"/>
        </w:rPr>
        <w:t>ườ</w:t>
      </w:r>
      <w:r w:rsidRPr="00361297">
        <w:rPr>
          <w:rFonts w:ascii="Times New Roman" w:eastAsiaTheme="minorEastAsia" w:hAnsi="Times New Roman"/>
        </w:rPr>
        <w:t>ng qu</w:t>
      </w:r>
      <w:r w:rsidRPr="00361297">
        <w:rPr>
          <w:rFonts w:ascii="Times New Roman" w:eastAsiaTheme="minorEastAsia" w:hAnsi="Times New Roman" w:cs="Arial"/>
        </w:rPr>
        <w:t>ả</w:t>
      </w:r>
      <w:r w:rsidRPr="00361297">
        <w:rPr>
          <w:rFonts w:ascii="Times New Roman" w:eastAsiaTheme="minorEastAsia" w:hAnsi="Times New Roman"/>
        </w:rPr>
        <w:t>n l</w:t>
      </w:r>
      <w:r w:rsidRPr="00361297">
        <w:rPr>
          <w:rFonts w:ascii="Times New Roman" w:eastAsiaTheme="minorEastAsia" w:hAnsi="Times New Roman" w:cs=".VnTime"/>
        </w:rPr>
        <w:t>ý</w:t>
      </w:r>
      <w:r w:rsidRPr="00361297">
        <w:rPr>
          <w:rFonts w:ascii="Times New Roman" w:eastAsiaTheme="minorEastAsia" w:hAnsi="Times New Roman"/>
        </w:rPr>
        <w:t xml:space="preserve"> nh</w:t>
      </w:r>
      <w:r w:rsidRPr="00361297">
        <w:rPr>
          <w:rFonts w:ascii="Times New Roman" w:eastAsiaTheme="minorEastAsia" w:hAnsi="Times New Roman" w:cs="Arial"/>
        </w:rPr>
        <w:t>à</w:t>
      </w:r>
      <w:r w:rsidRPr="00361297">
        <w:rPr>
          <w:rFonts w:ascii="Times New Roman" w:eastAsiaTheme="minorEastAsia" w:hAnsi="Times New Roman"/>
        </w:rPr>
        <w:t xml:space="preserve"> n</w:t>
      </w:r>
      <w:r w:rsidRPr="00361297">
        <w:rPr>
          <w:rFonts w:ascii="Times New Roman" w:eastAsiaTheme="minorEastAsia" w:hAnsi="Times New Roman" w:cs="Arial"/>
        </w:rPr>
        <w:t>ướ</w:t>
      </w:r>
      <w:r w:rsidRPr="00361297">
        <w:rPr>
          <w:rFonts w:ascii="Times New Roman" w:eastAsiaTheme="minorEastAsia" w:hAnsi="Times New Roman"/>
        </w:rPr>
        <w:t>c v</w:t>
      </w:r>
      <w:r w:rsidRPr="00361297">
        <w:rPr>
          <w:rFonts w:ascii="Times New Roman" w:eastAsiaTheme="minorEastAsia" w:hAnsi="Times New Roman" w:cs="Arial"/>
        </w:rPr>
        <w:t>ề</w:t>
      </w:r>
      <w:r w:rsidRPr="00361297">
        <w:rPr>
          <w:rFonts w:ascii="Times New Roman" w:eastAsiaTheme="minorEastAsia" w:hAnsi="Times New Roman"/>
        </w:rPr>
        <w:t xml:space="preserve"> l</w:t>
      </w:r>
      <w:r w:rsidRPr="00361297">
        <w:rPr>
          <w:rFonts w:ascii="Times New Roman" w:eastAsiaTheme="minorEastAsia" w:hAnsi="Times New Roman" w:cs="Arial"/>
        </w:rPr>
        <w:t>ĩ</w:t>
      </w:r>
      <w:r w:rsidRPr="00361297">
        <w:rPr>
          <w:rFonts w:ascii="Times New Roman" w:eastAsiaTheme="minorEastAsia" w:hAnsi="Times New Roman"/>
        </w:rPr>
        <w:t>nh v</w:t>
      </w:r>
      <w:r w:rsidRPr="00361297">
        <w:rPr>
          <w:rFonts w:ascii="Times New Roman" w:eastAsiaTheme="minorEastAsia" w:hAnsi="Times New Roman" w:cs="Arial"/>
        </w:rPr>
        <w:t>ự</w:t>
      </w:r>
      <w:r w:rsidRPr="00361297">
        <w:rPr>
          <w:rFonts w:ascii="Times New Roman" w:eastAsiaTheme="minorEastAsia" w:hAnsi="Times New Roman"/>
        </w:rPr>
        <w:t>c m</w:t>
      </w:r>
      <w:r w:rsidRPr="00361297">
        <w:rPr>
          <w:rFonts w:ascii="Times New Roman" w:eastAsiaTheme="minorEastAsia" w:hAnsi="Times New Roman" w:cs=".VnTime"/>
        </w:rPr>
        <w:t>ô</w:t>
      </w:r>
      <w:r w:rsidRPr="00361297">
        <w:rPr>
          <w:rFonts w:ascii="Times New Roman" w:eastAsiaTheme="minorEastAsia" w:hAnsi="Times New Roman"/>
        </w:rPr>
        <w:t>i tr</w:t>
      </w:r>
      <w:r w:rsidRPr="00361297">
        <w:rPr>
          <w:rFonts w:ascii="Times New Roman" w:eastAsiaTheme="minorEastAsia" w:hAnsi="Times New Roman" w:cs="Arial"/>
        </w:rPr>
        <w:t>ườ</w:t>
      </w:r>
      <w:r w:rsidRPr="00361297">
        <w:rPr>
          <w:rFonts w:ascii="Times New Roman" w:eastAsiaTheme="minorEastAsia" w:hAnsi="Times New Roman"/>
        </w:rPr>
        <w:t>ng; x</w:t>
      </w:r>
      <w:r w:rsidRPr="00361297">
        <w:rPr>
          <w:rFonts w:ascii="Times New Roman" w:eastAsiaTheme="minorEastAsia" w:hAnsi="Times New Roman" w:cs="Arial"/>
        </w:rPr>
        <w:t>ử</w:t>
      </w:r>
      <w:r w:rsidRPr="00361297">
        <w:rPr>
          <w:rFonts w:ascii="Times New Roman" w:eastAsiaTheme="minorEastAsia" w:hAnsi="Times New Roman"/>
        </w:rPr>
        <w:t xml:space="preserve"> l</w:t>
      </w:r>
      <w:r w:rsidRPr="00361297">
        <w:rPr>
          <w:rFonts w:ascii="Times New Roman" w:eastAsiaTheme="minorEastAsia" w:hAnsi="Times New Roman" w:cs=".VnTime"/>
        </w:rPr>
        <w:t>ý</w:t>
      </w:r>
      <w:r w:rsidRPr="00361297">
        <w:rPr>
          <w:rFonts w:ascii="Times New Roman" w:eastAsiaTheme="minorEastAsia" w:hAnsi="Times New Roman"/>
        </w:rPr>
        <w:t xml:space="preserve"> d</w:t>
      </w:r>
      <w:r w:rsidRPr="00361297">
        <w:rPr>
          <w:rFonts w:ascii="Times New Roman" w:eastAsiaTheme="minorEastAsia" w:hAnsi="Times New Roman" w:cs="Arial"/>
        </w:rPr>
        <w:t>ứ</w:t>
      </w:r>
      <w:r w:rsidRPr="00361297">
        <w:rPr>
          <w:rFonts w:ascii="Times New Roman" w:eastAsiaTheme="minorEastAsia" w:hAnsi="Times New Roman"/>
        </w:rPr>
        <w:t xml:space="preserve">t </w:t>
      </w:r>
      <w:r w:rsidRPr="00361297">
        <w:rPr>
          <w:rFonts w:ascii="Times New Roman" w:eastAsiaTheme="minorEastAsia" w:hAnsi="Times New Roman" w:cs="Arial"/>
        </w:rPr>
        <w:t>đ</w:t>
      </w:r>
      <w:r w:rsidRPr="00361297">
        <w:rPr>
          <w:rFonts w:ascii="Times New Roman" w:eastAsiaTheme="minorEastAsia" w:hAnsi="Times New Roman"/>
        </w:rPr>
        <w:t>i</w:t>
      </w:r>
      <w:r w:rsidRPr="00361297">
        <w:rPr>
          <w:rFonts w:ascii="Times New Roman" w:eastAsiaTheme="minorEastAsia" w:hAnsi="Times New Roman" w:cs="Arial"/>
        </w:rPr>
        <w:t>ể</w:t>
      </w:r>
      <w:r w:rsidRPr="00361297">
        <w:rPr>
          <w:rFonts w:ascii="Times New Roman" w:eastAsiaTheme="minorEastAsia" w:hAnsi="Times New Roman"/>
        </w:rPr>
        <w:t>m c</w:t>
      </w:r>
      <w:r w:rsidRPr="00361297">
        <w:rPr>
          <w:rFonts w:ascii="Times New Roman" w:eastAsiaTheme="minorEastAsia" w:hAnsi="Times New Roman" w:cs=".VnTime"/>
        </w:rPr>
        <w:t>á</w:t>
      </w:r>
      <w:r w:rsidRPr="00361297">
        <w:rPr>
          <w:rFonts w:ascii="Times New Roman" w:eastAsiaTheme="minorEastAsia" w:hAnsi="Times New Roman"/>
        </w:rPr>
        <w:t>c</w:t>
      </w:r>
      <w:r w:rsidR="00361297">
        <w:rPr>
          <w:rFonts w:ascii="Times New Roman" w:eastAsiaTheme="minorEastAsia" w:hAnsi="Times New Roman"/>
        </w:rPr>
        <w:t xml:space="preserve"> </w:t>
      </w:r>
      <w:r w:rsidRPr="00361297">
        <w:rPr>
          <w:rFonts w:ascii="Times New Roman" w:eastAsiaTheme="minorEastAsia" w:hAnsi="Times New Roman" w:cs="Arial"/>
        </w:rPr>
        <w:t>đ</w:t>
      </w:r>
      <w:r w:rsidRPr="00361297">
        <w:rPr>
          <w:rFonts w:ascii="Times New Roman" w:eastAsiaTheme="minorEastAsia" w:hAnsi="Times New Roman"/>
        </w:rPr>
        <w:t>i</w:t>
      </w:r>
      <w:r w:rsidRPr="00361297">
        <w:rPr>
          <w:rFonts w:ascii="Times New Roman" w:eastAsiaTheme="minorEastAsia" w:hAnsi="Times New Roman" w:cs="Arial"/>
        </w:rPr>
        <w:t>ể</w:t>
      </w:r>
      <w:r w:rsidRPr="00361297">
        <w:rPr>
          <w:rFonts w:ascii="Times New Roman" w:eastAsiaTheme="minorEastAsia" w:hAnsi="Times New Roman"/>
        </w:rPr>
        <w:t>m b</w:t>
      </w:r>
      <w:r w:rsidRPr="00361297">
        <w:rPr>
          <w:rFonts w:ascii="Times New Roman" w:eastAsiaTheme="minorEastAsia" w:hAnsi="Times New Roman" w:cs="Arial"/>
        </w:rPr>
        <w:t>ứ</w:t>
      </w:r>
      <w:r w:rsidRPr="00361297">
        <w:rPr>
          <w:rFonts w:ascii="Times New Roman" w:eastAsiaTheme="minorEastAsia" w:hAnsi="Times New Roman"/>
        </w:rPr>
        <w:t>c x</w:t>
      </w:r>
      <w:r w:rsidRPr="00361297">
        <w:rPr>
          <w:rFonts w:ascii="Times New Roman" w:eastAsiaTheme="minorEastAsia" w:hAnsi="Times New Roman" w:cs=".VnTime"/>
        </w:rPr>
        <w:t>ú</w:t>
      </w:r>
      <w:r w:rsidRPr="00361297">
        <w:rPr>
          <w:rFonts w:ascii="Times New Roman" w:eastAsiaTheme="minorEastAsia" w:hAnsi="Times New Roman"/>
        </w:rPr>
        <w:t>c v</w:t>
      </w:r>
      <w:r w:rsidRPr="00361297">
        <w:rPr>
          <w:rFonts w:ascii="Times New Roman" w:eastAsiaTheme="minorEastAsia" w:hAnsi="Times New Roman" w:cs="Arial"/>
        </w:rPr>
        <w:t>ề</w:t>
      </w:r>
      <w:r w:rsidRPr="00361297">
        <w:rPr>
          <w:rFonts w:ascii="Times New Roman" w:eastAsiaTheme="minorEastAsia" w:hAnsi="Times New Roman"/>
        </w:rPr>
        <w:t xml:space="preserve"> </w:t>
      </w:r>
      <w:r w:rsidRPr="00361297">
        <w:rPr>
          <w:rFonts w:ascii="Times New Roman" w:eastAsiaTheme="minorEastAsia" w:hAnsi="Times New Roman" w:cs=".VnTime"/>
        </w:rPr>
        <w:t>ô</w:t>
      </w:r>
      <w:r w:rsidRPr="00361297">
        <w:rPr>
          <w:rFonts w:ascii="Times New Roman" w:eastAsiaTheme="minorEastAsia" w:hAnsi="Times New Roman"/>
        </w:rPr>
        <w:t xml:space="preserve"> nhi</w:t>
      </w:r>
      <w:r w:rsidRPr="00361297">
        <w:rPr>
          <w:rFonts w:ascii="Times New Roman" w:eastAsiaTheme="minorEastAsia" w:hAnsi="Times New Roman" w:cs="Arial"/>
        </w:rPr>
        <w:t>ễ</w:t>
      </w:r>
      <w:r w:rsidRPr="00361297">
        <w:rPr>
          <w:rFonts w:ascii="Times New Roman" w:eastAsiaTheme="minorEastAsia" w:hAnsi="Times New Roman"/>
        </w:rPr>
        <w:t>m m</w:t>
      </w:r>
      <w:r w:rsidRPr="00361297">
        <w:rPr>
          <w:rFonts w:ascii="Times New Roman" w:eastAsiaTheme="minorEastAsia" w:hAnsi="Times New Roman" w:cs=".VnTime"/>
        </w:rPr>
        <w:t>ô</w:t>
      </w:r>
      <w:r w:rsidRPr="00361297">
        <w:rPr>
          <w:rFonts w:ascii="Times New Roman" w:eastAsiaTheme="minorEastAsia" w:hAnsi="Times New Roman"/>
        </w:rPr>
        <w:t>i tr</w:t>
      </w:r>
      <w:r w:rsidRPr="00361297">
        <w:rPr>
          <w:rFonts w:ascii="Times New Roman" w:eastAsiaTheme="minorEastAsia" w:hAnsi="Times New Roman" w:cs="Arial"/>
        </w:rPr>
        <w:t>ườ</w:t>
      </w:r>
      <w:r w:rsidRPr="00361297">
        <w:rPr>
          <w:rFonts w:ascii="Times New Roman" w:eastAsiaTheme="minorEastAsia" w:hAnsi="Times New Roman"/>
        </w:rPr>
        <w:t>ng.</w:t>
      </w:r>
      <w:r w:rsidR="00361297" w:rsidRPr="00361297">
        <w:rPr>
          <w:rFonts w:ascii="Times New Roman" w:hAnsi="Times New Roman"/>
          <w:color w:val="000000"/>
        </w:rPr>
        <w:t xml:space="preserve"> </w:t>
      </w:r>
      <w:r w:rsidR="00361297" w:rsidRPr="00935FDF">
        <w:rPr>
          <w:rFonts w:ascii="Times New Roman" w:hAnsi="Times New Roman"/>
          <w:color w:val="000000"/>
        </w:rPr>
        <w:t>Kiểm soát chặt chẽ các nguồn gây ô nh</w:t>
      </w:r>
      <w:r w:rsidR="00361297">
        <w:rPr>
          <w:rFonts w:ascii="Times New Roman" w:hAnsi="Times New Roman"/>
          <w:color w:val="000000"/>
        </w:rPr>
        <w:t xml:space="preserve">iễm các nhà máy chế biến đường, </w:t>
      </w:r>
      <w:r w:rsidR="00361297" w:rsidRPr="00935FDF">
        <w:rPr>
          <w:rFonts w:ascii="Times New Roman" w:hAnsi="Times New Roman"/>
          <w:color w:val="000000"/>
        </w:rPr>
        <w:t>chế biến khoai mì, chế biến mũ cao su…các lưu</w:t>
      </w:r>
      <w:r w:rsidR="00361297">
        <w:rPr>
          <w:rFonts w:ascii="Times New Roman" w:hAnsi="Times New Roman"/>
          <w:color w:val="000000"/>
        </w:rPr>
        <w:t xml:space="preserve"> vực sông suối và các cơ sở gây </w:t>
      </w:r>
      <w:r w:rsidR="00361297" w:rsidRPr="00935FDF">
        <w:rPr>
          <w:rFonts w:ascii="Times New Roman" w:hAnsi="Times New Roman"/>
          <w:color w:val="000000"/>
        </w:rPr>
        <w:t>ô nhiễm môi trường nghiêm trọng trên địa bàn huyện.</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Duy trì t</w:t>
      </w:r>
      <w:r w:rsidRPr="00C756D7">
        <w:rPr>
          <w:rFonts w:ascii="Times New Roman" w:eastAsiaTheme="minorEastAsia" w:hAnsi="Times New Roman" w:cs="Arial"/>
        </w:rPr>
        <w:t>ố</w:t>
      </w:r>
      <w:r w:rsidRPr="00C756D7">
        <w:rPr>
          <w:rFonts w:ascii="Times New Roman" w:eastAsiaTheme="minorEastAsia" w:hAnsi="Times New Roman"/>
        </w:rPr>
        <w:t>t c</w:t>
      </w:r>
      <w:r w:rsidRPr="00C756D7">
        <w:rPr>
          <w:rFonts w:ascii="Times New Roman" w:eastAsiaTheme="minorEastAsia" w:hAnsi="Times New Roman" w:cs=".VnTime"/>
        </w:rPr>
        <w:t>ô</w:t>
      </w:r>
      <w:r w:rsidRPr="00C756D7">
        <w:rPr>
          <w:rFonts w:ascii="Times New Roman" w:eastAsiaTheme="minorEastAsia" w:hAnsi="Times New Roman"/>
        </w:rPr>
        <w:t>ng t</w:t>
      </w:r>
      <w:r w:rsidRPr="00C756D7">
        <w:rPr>
          <w:rFonts w:ascii="Times New Roman" w:eastAsiaTheme="minorEastAsia" w:hAnsi="Times New Roman" w:cs=".VnTime"/>
        </w:rPr>
        <w:t>á</w:t>
      </w:r>
      <w:r w:rsidRPr="00C756D7">
        <w:rPr>
          <w:rFonts w:ascii="Times New Roman" w:eastAsiaTheme="minorEastAsia" w:hAnsi="Times New Roman"/>
        </w:rPr>
        <w:t>c thu gom, v</w:t>
      </w:r>
      <w:r w:rsidRPr="00C756D7">
        <w:rPr>
          <w:rFonts w:ascii="Times New Roman" w:eastAsiaTheme="minorEastAsia" w:hAnsi="Times New Roman" w:cs="Arial"/>
        </w:rPr>
        <w:t>ậ</w:t>
      </w:r>
      <w:r w:rsidRPr="00C756D7">
        <w:rPr>
          <w:rFonts w:ascii="Times New Roman" w:eastAsiaTheme="minorEastAsia" w:hAnsi="Times New Roman"/>
        </w:rPr>
        <w:t>n chuy</w:t>
      </w:r>
      <w:r w:rsidRPr="00C756D7">
        <w:rPr>
          <w:rFonts w:ascii="Times New Roman" w:eastAsiaTheme="minorEastAsia" w:hAnsi="Times New Roman" w:cs="Arial"/>
        </w:rPr>
        <w:t>ể</w:t>
      </w:r>
      <w:r w:rsidRPr="00C756D7">
        <w:rPr>
          <w:rFonts w:ascii="Times New Roman" w:eastAsiaTheme="minorEastAsia" w:hAnsi="Times New Roman"/>
        </w:rPr>
        <w:t>n, x</w:t>
      </w:r>
      <w:r w:rsidRPr="00C756D7">
        <w:rPr>
          <w:rFonts w:ascii="Times New Roman" w:eastAsiaTheme="minorEastAsia" w:hAnsi="Times New Roman" w:cs="Arial"/>
        </w:rPr>
        <w:t>ử</w:t>
      </w:r>
      <w:r w:rsidRPr="00C756D7">
        <w:rPr>
          <w:rFonts w:ascii="Times New Roman" w:eastAsiaTheme="minorEastAsia" w:hAnsi="Times New Roman"/>
        </w:rPr>
        <w:t xml:space="preserve"> l</w:t>
      </w:r>
      <w:r w:rsidRPr="00C756D7">
        <w:rPr>
          <w:rFonts w:ascii="Times New Roman" w:eastAsiaTheme="minorEastAsia" w:hAnsi="Times New Roman" w:cs=".VnTime"/>
        </w:rPr>
        <w:t>ý</w:t>
      </w:r>
      <w:r w:rsidRPr="00C756D7">
        <w:rPr>
          <w:rFonts w:ascii="Times New Roman" w:eastAsiaTheme="minorEastAsia" w:hAnsi="Times New Roman"/>
        </w:rPr>
        <w:t xml:space="preserve"> r</w:t>
      </w:r>
      <w:r w:rsidRPr="00C756D7">
        <w:rPr>
          <w:rFonts w:ascii="Times New Roman" w:eastAsiaTheme="minorEastAsia" w:hAnsi="Times New Roman" w:cs=".VnTime"/>
        </w:rPr>
        <w:t>á</w:t>
      </w:r>
      <w:r w:rsidRPr="00C756D7">
        <w:rPr>
          <w:rFonts w:ascii="Times New Roman" w:eastAsiaTheme="minorEastAsia" w:hAnsi="Times New Roman"/>
        </w:rPr>
        <w:t>c th</w:t>
      </w:r>
      <w:r w:rsidRPr="00C756D7">
        <w:rPr>
          <w:rFonts w:ascii="Times New Roman" w:eastAsiaTheme="minorEastAsia" w:hAnsi="Times New Roman" w:cs="Arial"/>
        </w:rPr>
        <w:t>ả</w:t>
      </w:r>
      <w:r w:rsidRPr="00C756D7">
        <w:rPr>
          <w:rFonts w:ascii="Times New Roman" w:eastAsiaTheme="minorEastAsia" w:hAnsi="Times New Roman"/>
        </w:rPr>
        <w:t>i sinh ho</w:t>
      </w:r>
      <w:r w:rsidRPr="00C756D7">
        <w:rPr>
          <w:rFonts w:ascii="Times New Roman" w:eastAsiaTheme="minorEastAsia" w:hAnsi="Times New Roman" w:cs="Arial"/>
        </w:rPr>
        <w:t>ạ</w:t>
      </w:r>
      <w:r w:rsidRPr="00C756D7">
        <w:rPr>
          <w:rFonts w:ascii="Times New Roman" w:eastAsiaTheme="minorEastAsia" w:hAnsi="Times New Roman"/>
        </w:rPr>
        <w:t>t. Khuy</w:t>
      </w:r>
      <w:r w:rsidRPr="00C756D7">
        <w:rPr>
          <w:rFonts w:ascii="Times New Roman" w:eastAsiaTheme="minorEastAsia" w:hAnsi="Times New Roman" w:cs="Arial"/>
        </w:rPr>
        <w:t>ế</w:t>
      </w:r>
      <w:r w:rsidRPr="00C756D7">
        <w:rPr>
          <w:rFonts w:ascii="Times New Roman" w:eastAsiaTheme="minorEastAsia" w:hAnsi="Times New Roman"/>
        </w:rPr>
        <w:t>n kh</w:t>
      </w:r>
      <w:r w:rsidRPr="00C756D7">
        <w:rPr>
          <w:rFonts w:ascii="Times New Roman" w:eastAsiaTheme="minorEastAsia" w:hAnsi="Times New Roman" w:cs=".VnTime"/>
        </w:rPr>
        <w:t>í</w:t>
      </w:r>
      <w:r w:rsidRPr="00C756D7">
        <w:rPr>
          <w:rFonts w:ascii="Times New Roman" w:eastAsiaTheme="minorEastAsia" w:hAnsi="Times New Roman"/>
        </w:rPr>
        <w:t>ch c</w:t>
      </w:r>
      <w:r w:rsidRPr="00C756D7">
        <w:rPr>
          <w:rFonts w:ascii="Times New Roman" w:eastAsiaTheme="minorEastAsia" w:hAnsi="Times New Roman" w:cs=".VnTime"/>
        </w:rPr>
        <w:t>á</w:t>
      </w:r>
      <w:r w:rsidRPr="00C756D7">
        <w:rPr>
          <w:rFonts w:ascii="Times New Roman" w:eastAsiaTheme="minorEastAsia" w:hAnsi="Times New Roman"/>
        </w:rPr>
        <w:t>c th</w:t>
      </w:r>
      <w:r w:rsidRPr="00C756D7">
        <w:rPr>
          <w:rFonts w:ascii="Times New Roman" w:eastAsiaTheme="minorEastAsia" w:hAnsi="Times New Roman" w:cs="Arial"/>
        </w:rPr>
        <w:t>à</w:t>
      </w:r>
      <w:r w:rsidRPr="00C756D7">
        <w:rPr>
          <w:rFonts w:ascii="Times New Roman" w:eastAsiaTheme="minorEastAsia" w:hAnsi="Times New Roman"/>
        </w:rPr>
        <w:t>nh ph</w:t>
      </w:r>
      <w:r w:rsidRPr="00C756D7">
        <w:rPr>
          <w:rFonts w:ascii="Times New Roman" w:eastAsiaTheme="minorEastAsia" w:hAnsi="Times New Roman" w:cs="Arial"/>
        </w:rPr>
        <w:t>ầ</w:t>
      </w:r>
      <w:r w:rsidRPr="00C756D7">
        <w:rPr>
          <w:rFonts w:ascii="Times New Roman" w:eastAsiaTheme="minorEastAsia" w:hAnsi="Times New Roman"/>
        </w:rPr>
        <w:t>n kinh t</w:t>
      </w:r>
      <w:r w:rsidRPr="00C756D7">
        <w:rPr>
          <w:rFonts w:ascii="Times New Roman" w:eastAsiaTheme="minorEastAsia" w:hAnsi="Times New Roman" w:cs="Arial"/>
        </w:rPr>
        <w:t>ế</w:t>
      </w:r>
      <w:r w:rsidRPr="00C756D7">
        <w:rPr>
          <w:rFonts w:ascii="Times New Roman" w:eastAsiaTheme="minorEastAsia" w:hAnsi="Times New Roman"/>
        </w:rPr>
        <w:t xml:space="preserve"> tham gia </w:t>
      </w:r>
      <w:r w:rsidRPr="00C756D7">
        <w:rPr>
          <w:rFonts w:ascii="Times New Roman" w:eastAsiaTheme="minorEastAsia" w:hAnsi="Times New Roman" w:cs="Arial"/>
        </w:rPr>
        <w:t>đầ</w:t>
      </w:r>
      <w:r w:rsidRPr="00C756D7">
        <w:rPr>
          <w:rFonts w:ascii="Times New Roman" w:eastAsiaTheme="minorEastAsia" w:hAnsi="Times New Roman"/>
        </w:rPr>
        <w:t>u t</w:t>
      </w:r>
      <w:r w:rsidRPr="00C756D7">
        <w:rPr>
          <w:rFonts w:ascii="Times New Roman" w:eastAsiaTheme="minorEastAsia" w:hAnsi="Times New Roman" w:cs="Arial"/>
        </w:rPr>
        <w:t>ư</w:t>
      </w:r>
      <w:r w:rsidRPr="00C756D7">
        <w:rPr>
          <w:rFonts w:ascii="Times New Roman" w:eastAsiaTheme="minorEastAsia" w:hAnsi="Times New Roman"/>
        </w:rPr>
        <w:t xml:space="preserve"> thu gom, x</w:t>
      </w:r>
      <w:r w:rsidRPr="00C756D7">
        <w:rPr>
          <w:rFonts w:ascii="Times New Roman" w:eastAsiaTheme="minorEastAsia" w:hAnsi="Times New Roman" w:cs="Arial"/>
        </w:rPr>
        <w:t>ử</w:t>
      </w:r>
      <w:r w:rsidRPr="00C756D7">
        <w:rPr>
          <w:rFonts w:ascii="Times New Roman" w:eastAsiaTheme="minorEastAsia" w:hAnsi="Times New Roman"/>
        </w:rPr>
        <w:t xml:space="preserve"> l</w:t>
      </w:r>
      <w:r w:rsidRPr="00C756D7">
        <w:rPr>
          <w:rFonts w:ascii="Times New Roman" w:eastAsiaTheme="minorEastAsia" w:hAnsi="Times New Roman" w:cs=".VnTime"/>
        </w:rPr>
        <w:t>ý</w:t>
      </w:r>
      <w:r w:rsidRPr="00C756D7">
        <w:rPr>
          <w:rFonts w:ascii="Times New Roman" w:eastAsiaTheme="minorEastAsia" w:hAnsi="Times New Roman"/>
        </w:rPr>
        <w:t xml:space="preserve"> v</w:t>
      </w:r>
      <w:r w:rsidRPr="00C756D7">
        <w:rPr>
          <w:rFonts w:ascii="Times New Roman" w:eastAsiaTheme="minorEastAsia" w:hAnsi="Times New Roman" w:cs="Arial"/>
        </w:rPr>
        <w:t>à</w:t>
      </w:r>
      <w:r w:rsidRPr="00C756D7">
        <w:rPr>
          <w:rFonts w:ascii="Times New Roman" w:eastAsiaTheme="minorEastAsia" w:hAnsi="Times New Roman"/>
        </w:rPr>
        <w:t xml:space="preserve"> t</w:t>
      </w:r>
      <w:r w:rsidRPr="00C756D7">
        <w:rPr>
          <w:rFonts w:ascii="Times New Roman" w:eastAsiaTheme="minorEastAsia" w:hAnsi="Times New Roman" w:cs=".VnTime"/>
        </w:rPr>
        <w:t>á</w:t>
      </w:r>
      <w:r w:rsidRPr="00C756D7">
        <w:rPr>
          <w:rFonts w:ascii="Times New Roman" w:eastAsiaTheme="minorEastAsia" w:hAnsi="Times New Roman"/>
        </w:rPr>
        <w:t>i ch</w:t>
      </w:r>
      <w:r w:rsidRPr="00C756D7">
        <w:rPr>
          <w:rFonts w:ascii="Times New Roman" w:eastAsiaTheme="minorEastAsia" w:hAnsi="Times New Roman" w:cs="Arial"/>
        </w:rPr>
        <w:t>ế</w:t>
      </w:r>
      <w:r w:rsidRPr="00C756D7">
        <w:rPr>
          <w:rFonts w:ascii="Times New Roman" w:eastAsiaTheme="minorEastAsia" w:hAnsi="Times New Roman"/>
        </w:rPr>
        <w:t xml:space="preserve"> r</w:t>
      </w:r>
      <w:r w:rsidRPr="00C756D7">
        <w:rPr>
          <w:rFonts w:ascii="Times New Roman" w:eastAsiaTheme="minorEastAsia" w:hAnsi="Times New Roman" w:cs=".VnTime"/>
        </w:rPr>
        <w:t>á</w:t>
      </w:r>
      <w:r w:rsidRPr="00C756D7">
        <w:rPr>
          <w:rFonts w:ascii="Times New Roman" w:eastAsiaTheme="minorEastAsia" w:hAnsi="Times New Roman"/>
        </w:rPr>
        <w:t>c th</w:t>
      </w:r>
      <w:r w:rsidRPr="00C756D7">
        <w:rPr>
          <w:rFonts w:ascii="Times New Roman" w:eastAsiaTheme="minorEastAsia" w:hAnsi="Times New Roman" w:cs="Arial"/>
        </w:rPr>
        <w:t>ả</w:t>
      </w:r>
      <w:r w:rsidRPr="00C756D7">
        <w:rPr>
          <w:rFonts w:ascii="Times New Roman" w:eastAsiaTheme="minorEastAsia" w:hAnsi="Times New Roman"/>
        </w:rPr>
        <w:t xml:space="preserve">i, </w:t>
      </w:r>
      <w:r w:rsidRPr="00C756D7">
        <w:rPr>
          <w:rFonts w:ascii="Times New Roman" w:eastAsiaTheme="minorEastAsia" w:hAnsi="Times New Roman" w:cs="Arial"/>
        </w:rPr>
        <w:t>ứ</w:t>
      </w:r>
      <w:r w:rsidRPr="00C756D7">
        <w:rPr>
          <w:rFonts w:ascii="Times New Roman" w:eastAsiaTheme="minorEastAsia" w:hAnsi="Times New Roman"/>
        </w:rPr>
        <w:t>ng d</w:t>
      </w:r>
      <w:r w:rsidRPr="00C756D7">
        <w:rPr>
          <w:rFonts w:ascii="Times New Roman" w:eastAsiaTheme="minorEastAsia" w:hAnsi="Times New Roman" w:cs="Arial"/>
        </w:rPr>
        <w:t>ụ</w:t>
      </w:r>
      <w:r w:rsidRPr="00C756D7">
        <w:rPr>
          <w:rFonts w:ascii="Times New Roman" w:eastAsiaTheme="minorEastAsia" w:hAnsi="Times New Roman"/>
        </w:rPr>
        <w:t>ng c</w:t>
      </w:r>
      <w:r w:rsidRPr="00C756D7">
        <w:rPr>
          <w:rFonts w:ascii="Times New Roman" w:eastAsiaTheme="minorEastAsia" w:hAnsi="Times New Roman" w:cs=".VnTime"/>
        </w:rPr>
        <w:t>ô</w:t>
      </w:r>
      <w:r w:rsidRPr="00C756D7">
        <w:rPr>
          <w:rFonts w:ascii="Times New Roman" w:eastAsiaTheme="minorEastAsia" w:hAnsi="Times New Roman"/>
        </w:rPr>
        <w:t>ng ngh</w:t>
      </w:r>
      <w:r w:rsidRPr="00C756D7">
        <w:rPr>
          <w:rFonts w:ascii="Times New Roman" w:eastAsiaTheme="minorEastAsia" w:hAnsi="Times New Roman" w:cs="Arial"/>
        </w:rPr>
        <w:t>ệ</w:t>
      </w:r>
      <w:r w:rsidRPr="00C756D7">
        <w:rPr>
          <w:rFonts w:ascii="Times New Roman" w:eastAsiaTheme="minorEastAsia" w:hAnsi="Times New Roman"/>
        </w:rPr>
        <w:t xml:space="preserve"> m</w:t>
      </w:r>
      <w:r w:rsidRPr="00C756D7">
        <w:rPr>
          <w:rFonts w:ascii="Times New Roman" w:eastAsiaTheme="minorEastAsia" w:hAnsi="Times New Roman" w:cs="Arial"/>
        </w:rPr>
        <w:t>ớ</w:t>
      </w:r>
      <w:r w:rsidRPr="00C756D7">
        <w:rPr>
          <w:rFonts w:ascii="Times New Roman" w:eastAsiaTheme="minorEastAsia" w:hAnsi="Times New Roman"/>
        </w:rPr>
        <w:t xml:space="preserve">i </w:t>
      </w:r>
      <w:r w:rsidRPr="00C756D7">
        <w:rPr>
          <w:rFonts w:ascii="Times New Roman" w:eastAsiaTheme="minorEastAsia" w:hAnsi="Times New Roman" w:cs="Arial"/>
        </w:rPr>
        <w:t>để</w:t>
      </w:r>
      <w:r w:rsidRPr="00C756D7">
        <w:rPr>
          <w:rFonts w:ascii="Times New Roman" w:eastAsiaTheme="minorEastAsia" w:hAnsi="Times New Roman"/>
        </w:rPr>
        <w:t xml:space="preserve"> x</w:t>
      </w:r>
      <w:r w:rsidRPr="00C756D7">
        <w:rPr>
          <w:rFonts w:ascii="Times New Roman" w:eastAsiaTheme="minorEastAsia" w:hAnsi="Times New Roman" w:cs="Arial"/>
        </w:rPr>
        <w:t>ử</w:t>
      </w:r>
      <w:r w:rsidRPr="00C756D7">
        <w:rPr>
          <w:rFonts w:ascii="Times New Roman" w:eastAsiaTheme="minorEastAsia" w:hAnsi="Times New Roman"/>
        </w:rPr>
        <w:t xml:space="preserve"> l</w:t>
      </w:r>
      <w:r w:rsidRPr="00C756D7">
        <w:rPr>
          <w:rFonts w:ascii="Times New Roman" w:eastAsiaTheme="minorEastAsia" w:hAnsi="Times New Roman" w:cs=".VnTime"/>
        </w:rPr>
        <w:t>ý</w:t>
      </w:r>
      <w:r w:rsidRPr="00C756D7">
        <w:rPr>
          <w:rFonts w:ascii="Times New Roman" w:eastAsiaTheme="minorEastAsia" w:hAnsi="Times New Roman"/>
        </w:rPr>
        <w:t xml:space="preserve"> m</w:t>
      </w:r>
      <w:r w:rsidRPr="00C756D7">
        <w:rPr>
          <w:rFonts w:ascii="Times New Roman" w:eastAsiaTheme="minorEastAsia" w:hAnsi="Times New Roman" w:cs=".VnTime"/>
        </w:rPr>
        <w:t>ô</w:t>
      </w:r>
      <w:r w:rsidRPr="00C756D7">
        <w:rPr>
          <w:rFonts w:ascii="Times New Roman" w:eastAsiaTheme="minorEastAsia" w:hAnsi="Times New Roman"/>
        </w:rPr>
        <w:t>i tr</w:t>
      </w:r>
      <w:r w:rsidRPr="00C756D7">
        <w:rPr>
          <w:rFonts w:ascii="Times New Roman" w:eastAsiaTheme="minorEastAsia" w:hAnsi="Times New Roman" w:cs="Arial"/>
        </w:rPr>
        <w:t>ườ</w:t>
      </w:r>
      <w:r w:rsidRPr="00C756D7">
        <w:rPr>
          <w:rFonts w:ascii="Times New Roman" w:eastAsiaTheme="minorEastAsia" w:hAnsi="Times New Roman"/>
        </w:rPr>
        <w:t>ng.</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Qu</w:t>
      </w:r>
      <w:r w:rsidRPr="00C756D7">
        <w:rPr>
          <w:rFonts w:ascii="Times New Roman" w:eastAsiaTheme="minorEastAsia" w:hAnsi="Times New Roman" w:cs="Arial"/>
        </w:rPr>
        <w:t>ả</w:t>
      </w:r>
      <w:r w:rsidRPr="00C756D7">
        <w:rPr>
          <w:rFonts w:ascii="Times New Roman" w:eastAsiaTheme="minorEastAsia" w:hAnsi="Times New Roman"/>
        </w:rPr>
        <w:t>n l</w:t>
      </w:r>
      <w:r w:rsidRPr="00C756D7">
        <w:rPr>
          <w:rFonts w:ascii="Times New Roman" w:eastAsiaTheme="minorEastAsia" w:hAnsi="Times New Roman" w:cs=".VnTime"/>
        </w:rPr>
        <w:t>ý</w:t>
      </w:r>
      <w:r w:rsidRPr="00C756D7">
        <w:rPr>
          <w:rFonts w:ascii="Times New Roman" w:eastAsiaTheme="minorEastAsia" w:hAnsi="Times New Roman"/>
        </w:rPr>
        <w:t xml:space="preserve"> ch</w:t>
      </w:r>
      <w:r w:rsidRPr="00C756D7">
        <w:rPr>
          <w:rFonts w:ascii="Times New Roman" w:eastAsiaTheme="minorEastAsia" w:hAnsi="Times New Roman" w:cs="Arial"/>
        </w:rPr>
        <w:t>ặ</w:t>
      </w:r>
      <w:r w:rsidRPr="00C756D7">
        <w:rPr>
          <w:rFonts w:ascii="Times New Roman" w:eastAsiaTheme="minorEastAsia" w:hAnsi="Times New Roman"/>
        </w:rPr>
        <w:t>t ch</w:t>
      </w:r>
      <w:r w:rsidRPr="00C756D7">
        <w:rPr>
          <w:rFonts w:ascii="Times New Roman" w:eastAsiaTheme="minorEastAsia" w:hAnsi="Times New Roman" w:cs="Arial"/>
        </w:rPr>
        <w:t>ẽ</w:t>
      </w:r>
      <w:r w:rsidRPr="00C756D7">
        <w:rPr>
          <w:rFonts w:ascii="Times New Roman" w:eastAsiaTheme="minorEastAsia" w:hAnsi="Times New Roman"/>
        </w:rPr>
        <w:t xml:space="preserve"> c</w:t>
      </w:r>
      <w:r w:rsidRPr="00C756D7">
        <w:rPr>
          <w:rFonts w:ascii="Times New Roman" w:eastAsiaTheme="minorEastAsia" w:hAnsi="Times New Roman" w:cs=".VnTime"/>
        </w:rPr>
        <w:t>á</w:t>
      </w:r>
      <w:r w:rsidRPr="00C756D7">
        <w:rPr>
          <w:rFonts w:ascii="Times New Roman" w:eastAsiaTheme="minorEastAsia" w:hAnsi="Times New Roman"/>
        </w:rPr>
        <w:t>c ho</w:t>
      </w:r>
      <w:r w:rsidRPr="00C756D7">
        <w:rPr>
          <w:rFonts w:ascii="Times New Roman" w:eastAsiaTheme="minorEastAsia" w:hAnsi="Times New Roman" w:cs="Arial"/>
        </w:rPr>
        <w:t>ạ</w:t>
      </w:r>
      <w:r w:rsidRPr="00C756D7">
        <w:rPr>
          <w:rFonts w:ascii="Times New Roman" w:eastAsiaTheme="minorEastAsia" w:hAnsi="Times New Roman"/>
        </w:rPr>
        <w:t xml:space="preserve">t </w:t>
      </w:r>
      <w:r w:rsidRPr="00C756D7">
        <w:rPr>
          <w:rFonts w:ascii="Times New Roman" w:eastAsiaTheme="minorEastAsia" w:hAnsi="Times New Roman" w:cs="Arial"/>
        </w:rPr>
        <w:t>độ</w:t>
      </w:r>
      <w:r w:rsidRPr="00C756D7">
        <w:rPr>
          <w:rFonts w:ascii="Times New Roman" w:eastAsiaTheme="minorEastAsia" w:hAnsi="Times New Roman"/>
        </w:rPr>
        <w:t>ng khai th</w:t>
      </w:r>
      <w:r w:rsidRPr="00C756D7">
        <w:rPr>
          <w:rFonts w:ascii="Times New Roman" w:eastAsiaTheme="minorEastAsia" w:hAnsi="Times New Roman" w:cs=".VnTime"/>
        </w:rPr>
        <w:t>á</w:t>
      </w:r>
      <w:r w:rsidRPr="00C756D7">
        <w:rPr>
          <w:rFonts w:ascii="Times New Roman" w:eastAsiaTheme="minorEastAsia" w:hAnsi="Times New Roman"/>
        </w:rPr>
        <w:t>c kho</w:t>
      </w:r>
      <w:r w:rsidRPr="00C756D7">
        <w:rPr>
          <w:rFonts w:ascii="Times New Roman" w:eastAsiaTheme="minorEastAsia" w:hAnsi="Times New Roman" w:cs=".VnTime"/>
        </w:rPr>
        <w:t>á</w:t>
      </w:r>
      <w:r w:rsidRPr="00C756D7">
        <w:rPr>
          <w:rFonts w:ascii="Times New Roman" w:eastAsiaTheme="minorEastAsia" w:hAnsi="Times New Roman"/>
        </w:rPr>
        <w:t>ng s</w:t>
      </w:r>
      <w:r w:rsidRPr="00C756D7">
        <w:rPr>
          <w:rFonts w:ascii="Times New Roman" w:eastAsiaTheme="minorEastAsia" w:hAnsi="Times New Roman" w:cs="Arial"/>
        </w:rPr>
        <w:t>ả</w:t>
      </w:r>
      <w:r w:rsidRPr="00C756D7">
        <w:rPr>
          <w:rFonts w:ascii="Times New Roman" w:eastAsiaTheme="minorEastAsia" w:hAnsi="Times New Roman"/>
        </w:rPr>
        <w:t>n, nh</w:t>
      </w:r>
      <w:r w:rsidRPr="00C756D7">
        <w:rPr>
          <w:rFonts w:ascii="Times New Roman" w:eastAsiaTheme="minorEastAsia" w:hAnsi="Times New Roman" w:cs="Arial"/>
        </w:rPr>
        <w:t>ấ</w:t>
      </w:r>
      <w:r w:rsidRPr="00C756D7">
        <w:rPr>
          <w:rFonts w:ascii="Times New Roman" w:eastAsiaTheme="minorEastAsia" w:hAnsi="Times New Roman"/>
        </w:rPr>
        <w:t>t l</w:t>
      </w:r>
      <w:r w:rsidRPr="00C756D7">
        <w:rPr>
          <w:rFonts w:ascii="Times New Roman" w:eastAsiaTheme="minorEastAsia" w:hAnsi="Times New Roman" w:cs="Arial"/>
        </w:rPr>
        <w:t>à</w:t>
      </w:r>
      <w:r w:rsidRPr="00C756D7">
        <w:rPr>
          <w:rFonts w:ascii="Times New Roman" w:eastAsiaTheme="minorEastAsia" w:hAnsi="Times New Roman"/>
        </w:rPr>
        <w:t xml:space="preserve"> ho</w:t>
      </w:r>
      <w:r w:rsidRPr="00C756D7">
        <w:rPr>
          <w:rFonts w:ascii="Times New Roman" w:eastAsiaTheme="minorEastAsia" w:hAnsi="Times New Roman" w:cs="Arial"/>
        </w:rPr>
        <w:t>ạ</w:t>
      </w:r>
      <w:r w:rsidRPr="00C756D7">
        <w:rPr>
          <w:rFonts w:ascii="Times New Roman" w:eastAsiaTheme="minorEastAsia" w:hAnsi="Times New Roman"/>
        </w:rPr>
        <w:t xml:space="preserve">t </w:t>
      </w:r>
      <w:r w:rsidRPr="00C756D7">
        <w:rPr>
          <w:rFonts w:ascii="Times New Roman" w:eastAsiaTheme="minorEastAsia" w:hAnsi="Times New Roman" w:cs="Arial"/>
        </w:rPr>
        <w:t>độ</w:t>
      </w:r>
      <w:r w:rsidRPr="00C756D7">
        <w:rPr>
          <w:rFonts w:ascii="Times New Roman" w:eastAsiaTheme="minorEastAsia" w:hAnsi="Times New Roman"/>
        </w:rPr>
        <w:t xml:space="preserve">ng khai thác cát </w:t>
      </w:r>
      <w:r w:rsidRPr="00C756D7">
        <w:rPr>
          <w:rFonts w:ascii="Times New Roman" w:eastAsiaTheme="minorEastAsia" w:hAnsi="Times New Roman" w:cs="Arial"/>
        </w:rPr>
        <w:t>ở</w:t>
      </w:r>
      <w:r w:rsidRPr="00C756D7">
        <w:rPr>
          <w:rFonts w:ascii="Times New Roman" w:eastAsiaTheme="minorEastAsia" w:hAnsi="Times New Roman"/>
        </w:rPr>
        <w:t xml:space="preserve"> h</w:t>
      </w:r>
      <w:r w:rsidRPr="00C756D7">
        <w:rPr>
          <w:rFonts w:ascii="Times New Roman" w:eastAsiaTheme="minorEastAsia" w:hAnsi="Times New Roman" w:cs="Arial"/>
        </w:rPr>
        <w:t>ồ</w:t>
      </w:r>
      <w:r w:rsidRPr="00C756D7">
        <w:rPr>
          <w:rFonts w:ascii="Times New Roman" w:eastAsiaTheme="minorEastAsia" w:hAnsi="Times New Roman"/>
        </w:rPr>
        <w:t xml:space="preserve"> D</w:t>
      </w:r>
      <w:r w:rsidRPr="00C756D7">
        <w:rPr>
          <w:rFonts w:ascii="Times New Roman" w:eastAsiaTheme="minorEastAsia" w:hAnsi="Times New Roman" w:cs="Arial"/>
        </w:rPr>
        <w:t>ầ</w:t>
      </w:r>
      <w:r w:rsidRPr="00C756D7">
        <w:rPr>
          <w:rFonts w:ascii="Times New Roman" w:eastAsiaTheme="minorEastAsia" w:hAnsi="Times New Roman"/>
        </w:rPr>
        <w:t>u Ti</w:t>
      </w:r>
      <w:r w:rsidRPr="00C756D7">
        <w:rPr>
          <w:rFonts w:ascii="Times New Roman" w:eastAsiaTheme="minorEastAsia" w:hAnsi="Times New Roman" w:cs="Arial"/>
        </w:rPr>
        <w:t>ế</w:t>
      </w:r>
      <w:r w:rsidRPr="00C756D7">
        <w:rPr>
          <w:rFonts w:ascii="Times New Roman" w:eastAsiaTheme="minorEastAsia" w:hAnsi="Times New Roman"/>
        </w:rPr>
        <w:t>ng, h</w:t>
      </w:r>
      <w:r w:rsidRPr="00C756D7">
        <w:rPr>
          <w:rFonts w:ascii="Times New Roman" w:eastAsiaTheme="minorEastAsia" w:hAnsi="Times New Roman" w:cs="Arial"/>
        </w:rPr>
        <w:t>ồ</w:t>
      </w:r>
      <w:r w:rsidRPr="00C756D7">
        <w:rPr>
          <w:rFonts w:ascii="Times New Roman" w:eastAsiaTheme="minorEastAsia" w:hAnsi="Times New Roman"/>
        </w:rPr>
        <w:t xml:space="preserve"> Tha La.</w:t>
      </w:r>
    </w:p>
    <w:p w:rsidR="00FB634A" w:rsidRPr="00C756D7" w:rsidRDefault="00FB634A"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eastAsiaTheme="minorEastAsia" w:hAnsi="Times New Roman"/>
        </w:rPr>
        <w:t>Th</w:t>
      </w:r>
      <w:r w:rsidRPr="00C756D7">
        <w:rPr>
          <w:rFonts w:ascii="Times New Roman" w:eastAsiaTheme="minorEastAsia" w:hAnsi="Times New Roman" w:cs="Arial"/>
        </w:rPr>
        <w:t>ự</w:t>
      </w:r>
      <w:r w:rsidRPr="00C756D7">
        <w:rPr>
          <w:rFonts w:ascii="Times New Roman" w:eastAsiaTheme="minorEastAsia" w:hAnsi="Times New Roman"/>
        </w:rPr>
        <w:t>c hi</w:t>
      </w:r>
      <w:r w:rsidRPr="00C756D7">
        <w:rPr>
          <w:rFonts w:ascii="Times New Roman" w:eastAsiaTheme="minorEastAsia" w:hAnsi="Times New Roman" w:cs="Arial"/>
        </w:rPr>
        <w:t>ệ</w:t>
      </w:r>
      <w:r w:rsidRPr="00C756D7">
        <w:rPr>
          <w:rFonts w:ascii="Times New Roman" w:eastAsiaTheme="minorEastAsia" w:hAnsi="Times New Roman"/>
        </w:rPr>
        <w:t>n c</w:t>
      </w:r>
      <w:r w:rsidRPr="00C756D7">
        <w:rPr>
          <w:rFonts w:ascii="Times New Roman" w:eastAsiaTheme="minorEastAsia" w:hAnsi="Times New Roman" w:cs=".VnTime"/>
        </w:rPr>
        <w:t>ó</w:t>
      </w:r>
      <w:r w:rsidRPr="00C756D7">
        <w:rPr>
          <w:rFonts w:ascii="Times New Roman" w:eastAsiaTheme="minorEastAsia" w:hAnsi="Times New Roman"/>
        </w:rPr>
        <w:t xml:space="preserve"> hi</w:t>
      </w:r>
      <w:r w:rsidRPr="00C756D7">
        <w:rPr>
          <w:rFonts w:ascii="Times New Roman" w:eastAsiaTheme="minorEastAsia" w:hAnsi="Times New Roman" w:cs="Arial"/>
        </w:rPr>
        <w:t>ệ</w:t>
      </w:r>
      <w:r w:rsidRPr="00C756D7">
        <w:rPr>
          <w:rFonts w:ascii="Times New Roman" w:eastAsiaTheme="minorEastAsia" w:hAnsi="Times New Roman"/>
        </w:rPr>
        <w:t>u qu</w:t>
      </w:r>
      <w:r w:rsidRPr="00C756D7">
        <w:rPr>
          <w:rFonts w:ascii="Times New Roman" w:eastAsiaTheme="minorEastAsia" w:hAnsi="Times New Roman" w:cs="Arial"/>
        </w:rPr>
        <w:t>ả</w:t>
      </w:r>
      <w:r w:rsidRPr="00C756D7">
        <w:rPr>
          <w:rFonts w:ascii="Times New Roman" w:eastAsiaTheme="minorEastAsia" w:hAnsi="Times New Roman"/>
        </w:rPr>
        <w:t xml:space="preserve"> c</w:t>
      </w:r>
      <w:r w:rsidRPr="00C756D7">
        <w:rPr>
          <w:rFonts w:ascii="Times New Roman" w:eastAsiaTheme="minorEastAsia" w:hAnsi="Times New Roman" w:cs=".VnTime"/>
        </w:rPr>
        <w:t>ô</w:t>
      </w:r>
      <w:r w:rsidRPr="00C756D7">
        <w:rPr>
          <w:rFonts w:ascii="Times New Roman" w:eastAsiaTheme="minorEastAsia" w:hAnsi="Times New Roman"/>
        </w:rPr>
        <w:t>ng t</w:t>
      </w:r>
      <w:r w:rsidRPr="00C756D7">
        <w:rPr>
          <w:rFonts w:ascii="Times New Roman" w:eastAsiaTheme="minorEastAsia" w:hAnsi="Times New Roman" w:cs=".VnTime"/>
        </w:rPr>
        <w:t>á</w:t>
      </w:r>
      <w:r w:rsidRPr="00C756D7">
        <w:rPr>
          <w:rFonts w:ascii="Times New Roman" w:eastAsiaTheme="minorEastAsia" w:hAnsi="Times New Roman"/>
        </w:rPr>
        <w:t>c ph</w:t>
      </w:r>
      <w:r w:rsidRPr="00C756D7">
        <w:rPr>
          <w:rFonts w:ascii="Times New Roman" w:eastAsiaTheme="minorEastAsia" w:hAnsi="Times New Roman" w:cs=".VnTime"/>
        </w:rPr>
        <w:t>ò</w:t>
      </w:r>
      <w:r w:rsidRPr="00C756D7">
        <w:rPr>
          <w:rFonts w:ascii="Times New Roman" w:eastAsiaTheme="minorEastAsia" w:hAnsi="Times New Roman"/>
        </w:rPr>
        <w:t>ng, ch</w:t>
      </w:r>
      <w:r w:rsidRPr="00C756D7">
        <w:rPr>
          <w:rFonts w:ascii="Times New Roman" w:eastAsiaTheme="minorEastAsia" w:hAnsi="Times New Roman" w:cs="Arial"/>
        </w:rPr>
        <w:t>ố</w:t>
      </w:r>
      <w:r w:rsidRPr="00C756D7">
        <w:rPr>
          <w:rFonts w:ascii="Times New Roman" w:eastAsiaTheme="minorEastAsia" w:hAnsi="Times New Roman"/>
        </w:rPr>
        <w:t>ng thi</w:t>
      </w:r>
      <w:r w:rsidRPr="00C756D7">
        <w:rPr>
          <w:rFonts w:ascii="Times New Roman" w:eastAsiaTheme="minorEastAsia" w:hAnsi="Times New Roman" w:cs=".VnTime"/>
        </w:rPr>
        <w:t>ê</w:t>
      </w:r>
      <w:r w:rsidRPr="00C756D7">
        <w:rPr>
          <w:rFonts w:ascii="Times New Roman" w:eastAsiaTheme="minorEastAsia" w:hAnsi="Times New Roman"/>
        </w:rPr>
        <w:t xml:space="preserve">n tai, </w:t>
      </w:r>
      <w:r w:rsidRPr="00C756D7">
        <w:rPr>
          <w:rFonts w:ascii="Times New Roman" w:eastAsiaTheme="minorEastAsia" w:hAnsi="Times New Roman" w:cs="Arial"/>
        </w:rPr>
        <w:t>ứ</w:t>
      </w:r>
      <w:r w:rsidRPr="00C756D7">
        <w:rPr>
          <w:rFonts w:ascii="Times New Roman" w:eastAsiaTheme="minorEastAsia" w:hAnsi="Times New Roman"/>
        </w:rPr>
        <w:t>ng ph</w:t>
      </w:r>
      <w:r w:rsidRPr="00C756D7">
        <w:rPr>
          <w:rFonts w:ascii="Times New Roman" w:eastAsiaTheme="minorEastAsia" w:hAnsi="Times New Roman" w:cs=".VnTime"/>
        </w:rPr>
        <w:t>ó</w:t>
      </w:r>
      <w:r w:rsidRPr="00C756D7">
        <w:rPr>
          <w:rFonts w:ascii="Times New Roman" w:eastAsiaTheme="minorEastAsia" w:hAnsi="Times New Roman"/>
        </w:rPr>
        <w:t xml:space="preserve"> v</w:t>
      </w:r>
      <w:r w:rsidRPr="00C756D7">
        <w:rPr>
          <w:rFonts w:ascii="Times New Roman" w:eastAsiaTheme="minorEastAsia" w:hAnsi="Times New Roman" w:cs="Arial"/>
        </w:rPr>
        <w:t>ớ</w:t>
      </w:r>
      <w:r w:rsidRPr="00C756D7">
        <w:rPr>
          <w:rFonts w:ascii="Times New Roman" w:eastAsiaTheme="minorEastAsia" w:hAnsi="Times New Roman"/>
        </w:rPr>
        <w:t>i bi</w:t>
      </w:r>
      <w:r w:rsidRPr="00C756D7">
        <w:rPr>
          <w:rFonts w:ascii="Times New Roman" w:eastAsiaTheme="minorEastAsia" w:hAnsi="Times New Roman" w:cs="Arial"/>
        </w:rPr>
        <w:t>ế</w:t>
      </w:r>
      <w:r w:rsidRPr="00C756D7">
        <w:rPr>
          <w:rFonts w:ascii="Times New Roman" w:eastAsiaTheme="minorEastAsia" w:hAnsi="Times New Roman"/>
        </w:rPr>
        <w:t xml:space="preserve">n </w:t>
      </w:r>
      <w:r w:rsidRPr="00C756D7">
        <w:rPr>
          <w:rFonts w:ascii="Times New Roman" w:eastAsiaTheme="minorEastAsia" w:hAnsi="Times New Roman" w:cs="Arial"/>
        </w:rPr>
        <w:t>đổ</w:t>
      </w:r>
      <w:r w:rsidRPr="00C756D7">
        <w:rPr>
          <w:rFonts w:ascii="Times New Roman" w:eastAsiaTheme="minorEastAsia" w:hAnsi="Times New Roman"/>
        </w:rPr>
        <w:t>i kh</w:t>
      </w:r>
      <w:r w:rsidRPr="00C756D7">
        <w:rPr>
          <w:rFonts w:ascii="Times New Roman" w:eastAsiaTheme="minorEastAsia" w:hAnsi="Times New Roman" w:cs=".VnTime"/>
        </w:rPr>
        <w:t>í</w:t>
      </w:r>
      <w:r w:rsidRPr="00C756D7">
        <w:rPr>
          <w:rFonts w:ascii="Times New Roman" w:eastAsiaTheme="minorEastAsia" w:hAnsi="Times New Roman"/>
        </w:rPr>
        <w:t xml:space="preserve"> h</w:t>
      </w:r>
      <w:r w:rsidRPr="00C756D7">
        <w:rPr>
          <w:rFonts w:ascii="Times New Roman" w:eastAsiaTheme="minorEastAsia" w:hAnsi="Times New Roman" w:cs="Arial"/>
        </w:rPr>
        <w:t>ậ</w:t>
      </w:r>
      <w:r w:rsidRPr="00C756D7">
        <w:rPr>
          <w:rFonts w:ascii="Times New Roman" w:eastAsiaTheme="minorEastAsia" w:hAnsi="Times New Roman"/>
        </w:rPr>
        <w:t>u v</w:t>
      </w:r>
      <w:r w:rsidRPr="00C756D7">
        <w:rPr>
          <w:rFonts w:ascii="Times New Roman" w:eastAsiaTheme="minorEastAsia" w:hAnsi="Times New Roman" w:cs="Arial"/>
        </w:rPr>
        <w:t>à</w:t>
      </w:r>
      <w:r w:rsidRPr="00C756D7">
        <w:rPr>
          <w:rFonts w:ascii="Times New Roman" w:eastAsiaTheme="minorEastAsia" w:hAnsi="Times New Roman"/>
        </w:rPr>
        <w:t xml:space="preserve"> b</w:t>
      </w:r>
      <w:r w:rsidRPr="00C756D7">
        <w:rPr>
          <w:rFonts w:ascii="Times New Roman" w:eastAsiaTheme="minorEastAsia" w:hAnsi="Times New Roman" w:cs="Arial"/>
        </w:rPr>
        <w:t>ả</w:t>
      </w:r>
      <w:r w:rsidRPr="00C756D7">
        <w:rPr>
          <w:rFonts w:ascii="Times New Roman" w:eastAsiaTheme="minorEastAsia" w:hAnsi="Times New Roman"/>
        </w:rPr>
        <w:t>o v</w:t>
      </w:r>
      <w:r w:rsidRPr="00C756D7">
        <w:rPr>
          <w:rFonts w:ascii="Times New Roman" w:eastAsiaTheme="minorEastAsia" w:hAnsi="Times New Roman" w:cs="Arial"/>
        </w:rPr>
        <w:t>ệ</w:t>
      </w:r>
      <w:r w:rsidRPr="00C756D7">
        <w:rPr>
          <w:rFonts w:ascii="Times New Roman" w:eastAsiaTheme="minorEastAsia" w:hAnsi="Times New Roman"/>
        </w:rPr>
        <w:t xml:space="preserve"> </w:t>
      </w:r>
      <w:r w:rsidRPr="00C756D7">
        <w:rPr>
          <w:rFonts w:ascii="Times New Roman" w:eastAsiaTheme="minorEastAsia" w:hAnsi="Times New Roman" w:cs="Arial"/>
        </w:rPr>
        <w:t>đ</w:t>
      </w:r>
      <w:r w:rsidRPr="00C756D7">
        <w:rPr>
          <w:rFonts w:ascii="Times New Roman" w:eastAsiaTheme="minorEastAsia" w:hAnsi="Times New Roman"/>
        </w:rPr>
        <w:t>a d</w:t>
      </w:r>
      <w:r w:rsidRPr="00C756D7">
        <w:rPr>
          <w:rFonts w:ascii="Times New Roman" w:eastAsiaTheme="minorEastAsia" w:hAnsi="Times New Roman" w:cs="Arial"/>
        </w:rPr>
        <w:t>ạ</w:t>
      </w:r>
      <w:r w:rsidRPr="00C756D7">
        <w:rPr>
          <w:rFonts w:ascii="Times New Roman" w:eastAsiaTheme="minorEastAsia" w:hAnsi="Times New Roman"/>
        </w:rPr>
        <w:t>ng sinh h</w:t>
      </w:r>
      <w:r w:rsidRPr="00C756D7">
        <w:rPr>
          <w:rFonts w:ascii="Times New Roman" w:eastAsiaTheme="minorEastAsia" w:hAnsi="Times New Roman" w:cs="Arial"/>
        </w:rPr>
        <w:t>ọ</w:t>
      </w:r>
      <w:r w:rsidRPr="00C756D7">
        <w:rPr>
          <w:rFonts w:ascii="Times New Roman" w:eastAsiaTheme="minorEastAsia" w:hAnsi="Times New Roman"/>
        </w:rPr>
        <w:t>c.</w:t>
      </w:r>
    </w:p>
    <w:p w:rsidR="00935FDF" w:rsidRPr="00C756D7" w:rsidRDefault="00935FDF" w:rsidP="00EC63C7">
      <w:pPr>
        <w:pStyle w:val="ListParagraph"/>
        <w:numPr>
          <w:ilvl w:val="0"/>
          <w:numId w:val="47"/>
        </w:numPr>
        <w:spacing w:before="120" w:after="120"/>
        <w:ind w:left="0" w:firstLine="540"/>
        <w:jc w:val="both"/>
        <w:rPr>
          <w:rFonts w:ascii="Times New Roman" w:hAnsi="Times New Roman"/>
          <w:color w:val="000000"/>
        </w:rPr>
      </w:pPr>
      <w:r w:rsidRPr="00C756D7">
        <w:rPr>
          <w:rFonts w:ascii="Times New Roman" w:hAnsi="Times New Roman"/>
          <w:color w:val="000000"/>
        </w:rPr>
        <w:t>Thường xuyên phối hợp các ngành, các cấp đẩy mạnh công tác Thanh tra, kiểm tra về công tác quản lý nhà nước về đất đai, tài nguyên-khoáng sản và bảo vệ môi trường.</w:t>
      </w:r>
    </w:p>
    <w:p w:rsidR="00935FDF" w:rsidRPr="00C756D7" w:rsidRDefault="00935FDF" w:rsidP="00EC63C7">
      <w:pPr>
        <w:pStyle w:val="ListParagraph"/>
        <w:numPr>
          <w:ilvl w:val="0"/>
          <w:numId w:val="47"/>
        </w:numPr>
        <w:spacing w:before="120" w:after="120"/>
        <w:ind w:left="0" w:firstLine="540"/>
        <w:jc w:val="both"/>
        <w:rPr>
          <w:rFonts w:ascii="Times New Roman" w:eastAsiaTheme="minorEastAsia" w:hAnsi="Times New Roman"/>
        </w:rPr>
      </w:pPr>
      <w:r w:rsidRPr="00C756D7">
        <w:rPr>
          <w:rFonts w:ascii="Times New Roman" w:hAnsi="Times New Roman"/>
          <w:color w:val="000000"/>
        </w:rPr>
        <w:t>Phối hợp các ngành, các cấp tiếp tục tuyên truyền Luật đất đai, Luật Tài</w:t>
      </w:r>
      <w:r w:rsidRPr="00C756D7">
        <w:rPr>
          <w:rFonts w:ascii="Times New Roman" w:hAnsi="Times New Roman"/>
          <w:color w:val="000000"/>
        </w:rPr>
        <w:br/>
        <w:t>nguyên</w:t>
      </w:r>
      <w:r w:rsidR="00361297" w:rsidRPr="00C756D7">
        <w:rPr>
          <w:rFonts w:ascii="Times New Roman" w:hAnsi="Times New Roman"/>
          <w:color w:val="000000"/>
        </w:rPr>
        <w:t xml:space="preserve"> </w:t>
      </w:r>
      <w:r w:rsidRPr="00C756D7">
        <w:rPr>
          <w:rFonts w:ascii="Times New Roman" w:hAnsi="Times New Roman"/>
          <w:color w:val="000000"/>
        </w:rPr>
        <w:t>-</w:t>
      </w:r>
      <w:r w:rsidR="00361297" w:rsidRPr="00C756D7">
        <w:rPr>
          <w:rFonts w:ascii="Times New Roman" w:hAnsi="Times New Roman"/>
          <w:color w:val="000000"/>
        </w:rPr>
        <w:t xml:space="preserve"> </w:t>
      </w:r>
      <w:r w:rsidRPr="00C756D7">
        <w:rPr>
          <w:rFonts w:ascii="Times New Roman" w:hAnsi="Times New Roman"/>
          <w:color w:val="000000"/>
        </w:rPr>
        <w:t>khoáng sản và Luật bảo vệ môi trường.</w:t>
      </w:r>
    </w:p>
    <w:p w:rsidR="0003270B" w:rsidRPr="00AC34D9" w:rsidRDefault="0003270B" w:rsidP="007142B3">
      <w:pPr>
        <w:pStyle w:val="Heading2"/>
        <w:rPr>
          <w:rStyle w:val="Tiu3"/>
          <w:b/>
          <w:bCs w:val="0"/>
          <w:sz w:val="28"/>
          <w:szCs w:val="28"/>
        </w:rPr>
      </w:pPr>
      <w:bookmarkStart w:id="199" w:name="_Toc85190314"/>
      <w:bookmarkStart w:id="200" w:name="_Toc85207624"/>
      <w:bookmarkStart w:id="201" w:name="_Toc85207775"/>
      <w:bookmarkStart w:id="202" w:name="_Toc85213494"/>
      <w:r w:rsidRPr="00AC34D9">
        <w:rPr>
          <w:rStyle w:val="Tiu3"/>
          <w:b/>
          <w:bCs w:val="0"/>
          <w:sz w:val="28"/>
          <w:szCs w:val="28"/>
        </w:rPr>
        <w:lastRenderedPageBreak/>
        <w:t>II. HIỆN TRẠNG SỬ DỤNG ĐẤT VÀ BIẾN ĐỘNG CÁC LOẠI ĐẤT</w:t>
      </w:r>
      <w:bookmarkEnd w:id="199"/>
      <w:bookmarkEnd w:id="200"/>
      <w:bookmarkEnd w:id="201"/>
      <w:bookmarkEnd w:id="202"/>
    </w:p>
    <w:p w:rsidR="0003270B" w:rsidRPr="00AC34D9" w:rsidRDefault="00890E5D" w:rsidP="004B0A74">
      <w:pPr>
        <w:pStyle w:val="Heading3"/>
        <w:rPr>
          <w:rStyle w:val="Tiu3"/>
          <w:b/>
          <w:bCs/>
          <w:sz w:val="28"/>
          <w:szCs w:val="28"/>
        </w:rPr>
      </w:pPr>
      <w:bookmarkStart w:id="203" w:name="_Toc85190315"/>
      <w:bookmarkStart w:id="204" w:name="_Toc85207625"/>
      <w:bookmarkStart w:id="205" w:name="_Toc85207776"/>
      <w:bookmarkStart w:id="206" w:name="_Toc85213495"/>
      <w:r>
        <w:rPr>
          <w:rStyle w:val="Tiu3"/>
          <w:b/>
          <w:bCs/>
          <w:sz w:val="28"/>
          <w:szCs w:val="28"/>
        </w:rPr>
        <w:t xml:space="preserve">2.1. </w:t>
      </w:r>
      <w:r w:rsidR="0003270B" w:rsidRPr="00AC34D9">
        <w:rPr>
          <w:rStyle w:val="Tiu3"/>
          <w:b/>
          <w:bCs/>
          <w:sz w:val="28"/>
          <w:szCs w:val="28"/>
        </w:rPr>
        <w:t>Hiện trạng sử dụng đất theo từng loại đất.</w:t>
      </w:r>
      <w:bookmarkEnd w:id="203"/>
      <w:bookmarkEnd w:id="204"/>
      <w:bookmarkEnd w:id="205"/>
      <w:bookmarkEnd w:id="206"/>
    </w:p>
    <w:p w:rsidR="00666459" w:rsidRPr="00EC63C7" w:rsidRDefault="00666459" w:rsidP="00EC63C7">
      <w:pPr>
        <w:widowControl w:val="0"/>
        <w:tabs>
          <w:tab w:val="left" w:pos="360"/>
        </w:tabs>
        <w:spacing w:before="120" w:after="120"/>
        <w:ind w:firstLine="720"/>
        <w:jc w:val="both"/>
        <w:rPr>
          <w:rFonts w:ascii="Times New Roman" w:eastAsiaTheme="minorEastAsia" w:hAnsi="Times New Roman"/>
          <w:lang w:val="sv-SE"/>
        </w:rPr>
      </w:pPr>
      <w:bookmarkStart w:id="207" w:name="_Toc270807403"/>
      <w:bookmarkStart w:id="208" w:name="_Toc395131571"/>
      <w:bookmarkStart w:id="209" w:name="_Toc484428476"/>
      <w:bookmarkStart w:id="210" w:name="_Toc484428477"/>
      <w:bookmarkStart w:id="211" w:name="_Toc516989682"/>
      <w:bookmarkStart w:id="212" w:name="_Toc76909916"/>
      <w:bookmarkStart w:id="213" w:name="_Toc484428480"/>
      <w:r w:rsidRPr="00F0200C">
        <w:rPr>
          <w:rFonts w:ascii="Times New Roman" w:eastAsiaTheme="minorEastAsia" w:hAnsi="Times New Roman"/>
          <w:lang w:val="sv-SE"/>
        </w:rPr>
        <w:t xml:space="preserve">Theo kết quả thống kê đất đai năm 2020 tổng diện tích đất tự nhiên của huyện là </w:t>
      </w:r>
      <w:r w:rsidRPr="00F0200C">
        <w:rPr>
          <w:rFonts w:ascii="Times New Roman" w:hAnsi="Times New Roman"/>
          <w:bCs/>
        </w:rPr>
        <w:t>110.319,85</w:t>
      </w:r>
      <w:r w:rsidRPr="00F0200C">
        <w:rPr>
          <w:rFonts w:ascii="Times New Roman" w:hAnsi="Times New Roman"/>
          <w:b/>
          <w:bCs/>
        </w:rPr>
        <w:t xml:space="preserve"> </w:t>
      </w:r>
      <w:r w:rsidRPr="00F0200C">
        <w:rPr>
          <w:rFonts w:ascii="Times New Roman" w:eastAsiaTheme="minorEastAsia" w:hAnsi="Times New Roman"/>
          <w:lang w:val="vi-VN"/>
        </w:rPr>
        <w:t>ha</w:t>
      </w:r>
      <w:r w:rsidRPr="00F0200C">
        <w:rPr>
          <w:rFonts w:ascii="Times New Roman" w:eastAsiaTheme="minorEastAsia" w:hAnsi="Times New Roman"/>
          <w:lang w:val="sv-SE"/>
        </w:rPr>
        <w:t xml:space="preserve">, trong đó diện tích đất nông nghiệp là </w:t>
      </w:r>
      <w:r w:rsidRPr="00F0200C">
        <w:rPr>
          <w:rFonts w:ascii="Times New Roman" w:hAnsi="Times New Roman"/>
          <w:bCs/>
        </w:rPr>
        <w:t xml:space="preserve">94.813,02 </w:t>
      </w:r>
      <w:r w:rsidRPr="00F0200C">
        <w:rPr>
          <w:rFonts w:ascii="Times New Roman" w:eastAsiaTheme="minorEastAsia" w:hAnsi="Times New Roman"/>
          <w:lang w:val="sv-SE"/>
        </w:rPr>
        <w:t xml:space="preserve">ha chiếm </w:t>
      </w:r>
      <w:r w:rsidRPr="00F0200C">
        <w:rPr>
          <w:rFonts w:ascii="Times New Roman" w:hAnsi="Times New Roman"/>
          <w:bCs/>
        </w:rPr>
        <w:t>85,94</w:t>
      </w:r>
      <w:r w:rsidR="00D1393D">
        <w:rPr>
          <w:rFonts w:ascii="Times New Roman" w:hAnsi="Times New Roman"/>
          <w:bCs/>
        </w:rPr>
        <w:t>%</w:t>
      </w:r>
      <w:r w:rsidRPr="00F0200C">
        <w:rPr>
          <w:rFonts w:ascii="Times New Roman" w:eastAsiaTheme="minorEastAsia" w:hAnsi="Times New Roman"/>
          <w:lang w:val="sv-SE"/>
        </w:rPr>
        <w:t xml:space="preserve"> diện tích đất tự nhiên. Đất phi nông nghiệp có diện tích </w:t>
      </w:r>
      <w:r w:rsidRPr="00EC63C7">
        <w:rPr>
          <w:rFonts w:ascii="Times New Roman" w:hAnsi="Times New Roman"/>
          <w:bCs/>
          <w:lang w:val="sv-SE"/>
        </w:rPr>
        <w:t xml:space="preserve">15.506,83 </w:t>
      </w:r>
      <w:r w:rsidRPr="00F0200C">
        <w:rPr>
          <w:rFonts w:ascii="Times New Roman" w:eastAsiaTheme="minorEastAsia" w:hAnsi="Times New Roman"/>
          <w:lang w:val="sv-SE"/>
        </w:rPr>
        <w:t xml:space="preserve">ha, chiếm tỷ lệ </w:t>
      </w:r>
      <w:r w:rsidRPr="00EC63C7">
        <w:rPr>
          <w:rFonts w:ascii="Times New Roman" w:hAnsi="Times New Roman"/>
          <w:bCs/>
          <w:lang w:val="sv-SE"/>
        </w:rPr>
        <w:t>14,06</w:t>
      </w:r>
      <w:r w:rsidR="00D1393D">
        <w:rPr>
          <w:rFonts w:ascii="Times New Roman" w:hAnsi="Times New Roman"/>
          <w:bCs/>
          <w:lang w:val="sv-SE"/>
        </w:rPr>
        <w:t>%</w:t>
      </w:r>
      <w:r w:rsidRPr="00F0200C">
        <w:rPr>
          <w:rFonts w:ascii="Times New Roman" w:eastAsiaTheme="minorEastAsia" w:hAnsi="Times New Roman"/>
          <w:lang w:val="sv-SE"/>
        </w:rPr>
        <w:t>, đất chưa sử dụng không còn.</w:t>
      </w:r>
    </w:p>
    <w:p w:rsidR="00666459" w:rsidRPr="00F0200C" w:rsidRDefault="00853C3C" w:rsidP="00853C3C">
      <w:pPr>
        <w:pStyle w:val="Caption"/>
        <w:rPr>
          <w:lang w:val="af-ZA"/>
        </w:rPr>
      </w:pPr>
      <w:bookmarkStart w:id="214" w:name="_Toc516989681"/>
      <w:bookmarkStart w:id="215" w:name="_Toc85186839"/>
      <w:bookmarkStart w:id="216" w:name="_Toc85209571"/>
      <w:bookmarkEnd w:id="207"/>
      <w:bookmarkEnd w:id="208"/>
      <w:bookmarkEnd w:id="209"/>
      <w:r>
        <w:t xml:space="preserve">Bảng </w:t>
      </w:r>
      <w:r>
        <w:fldChar w:fldCharType="begin"/>
      </w:r>
      <w:r>
        <w:instrText xml:space="preserve"> SEQ Bảng \* ARABIC </w:instrText>
      </w:r>
      <w:r>
        <w:fldChar w:fldCharType="separate"/>
      </w:r>
      <w:r w:rsidR="009D0A0F">
        <w:rPr>
          <w:noProof/>
        </w:rPr>
        <w:t>2</w:t>
      </w:r>
      <w:r>
        <w:fldChar w:fldCharType="end"/>
      </w:r>
      <w:r w:rsidR="00666459" w:rsidRPr="00F0200C">
        <w:rPr>
          <w:lang w:val="af-ZA"/>
        </w:rPr>
        <w:t>: Diện tích, cơ cấu sử dụng đất năm 20</w:t>
      </w:r>
      <w:bookmarkEnd w:id="214"/>
      <w:r w:rsidR="00666459" w:rsidRPr="00F0200C">
        <w:rPr>
          <w:lang w:val="af-ZA"/>
        </w:rPr>
        <w:t>20</w:t>
      </w:r>
      <w:bookmarkEnd w:id="215"/>
      <w:bookmarkEnd w:id="216"/>
    </w:p>
    <w:tbl>
      <w:tblPr>
        <w:tblW w:w="9014" w:type="dxa"/>
        <w:jc w:val="center"/>
        <w:tblLook w:val="04A0" w:firstRow="1" w:lastRow="0" w:firstColumn="1" w:lastColumn="0" w:noHBand="0" w:noVBand="1"/>
      </w:tblPr>
      <w:tblGrid>
        <w:gridCol w:w="814"/>
        <w:gridCol w:w="4861"/>
        <w:gridCol w:w="952"/>
        <w:gridCol w:w="1463"/>
        <w:gridCol w:w="924"/>
      </w:tblGrid>
      <w:tr w:rsidR="00666459" w:rsidRPr="00F0200C" w:rsidTr="00666459">
        <w:trPr>
          <w:trHeight w:val="645"/>
          <w:jc w:val="center"/>
        </w:trPr>
        <w:tc>
          <w:tcPr>
            <w:tcW w:w="8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Thứ tự</w:t>
            </w:r>
          </w:p>
        </w:tc>
        <w:tc>
          <w:tcPr>
            <w:tcW w:w="48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Mục đích sử dụng đất</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Mã</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Tổng diện tích (ha)</w:t>
            </w:r>
          </w:p>
        </w:tc>
        <w:tc>
          <w:tcPr>
            <w:tcW w:w="9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Cơ cấu (%)</w:t>
            </w:r>
          </w:p>
        </w:tc>
      </w:tr>
      <w:tr w:rsidR="00666459" w:rsidRPr="00F0200C" w:rsidTr="00666459">
        <w:trPr>
          <w:trHeight w:val="630"/>
          <w:jc w:val="center"/>
        </w:trPr>
        <w:tc>
          <w:tcPr>
            <w:tcW w:w="814" w:type="dxa"/>
            <w:vMerge/>
            <w:tcBorders>
              <w:top w:val="single" w:sz="4" w:space="0" w:color="auto"/>
              <w:left w:val="single" w:sz="4" w:space="0" w:color="auto"/>
              <w:bottom w:val="single" w:sz="4" w:space="0" w:color="auto"/>
              <w:right w:val="single" w:sz="4" w:space="0" w:color="auto"/>
            </w:tcBorders>
            <w:vAlign w:val="center"/>
            <w:hideMark/>
          </w:tcPr>
          <w:p w:rsidR="00666459" w:rsidRPr="00F0200C" w:rsidRDefault="00666459" w:rsidP="00666459">
            <w:pPr>
              <w:rPr>
                <w:rFonts w:ascii="Times New Roman" w:hAnsi="Times New Roman"/>
                <w:b/>
                <w:bCs/>
                <w:sz w:val="26"/>
                <w:szCs w:val="26"/>
              </w:rPr>
            </w:pPr>
          </w:p>
        </w:tc>
        <w:tc>
          <w:tcPr>
            <w:tcW w:w="4861" w:type="dxa"/>
            <w:vMerge/>
            <w:tcBorders>
              <w:top w:val="single" w:sz="4" w:space="0" w:color="auto"/>
              <w:left w:val="single" w:sz="4" w:space="0" w:color="auto"/>
              <w:bottom w:val="single" w:sz="4" w:space="0" w:color="auto"/>
              <w:right w:val="single" w:sz="4" w:space="0" w:color="auto"/>
            </w:tcBorders>
            <w:vAlign w:val="center"/>
            <w:hideMark/>
          </w:tcPr>
          <w:p w:rsidR="00666459" w:rsidRPr="00F0200C" w:rsidRDefault="00666459" w:rsidP="00666459">
            <w:pPr>
              <w:rPr>
                <w:rFonts w:ascii="Times New Roman" w:hAnsi="Times New Roman"/>
                <w:b/>
                <w:bCs/>
                <w:sz w:val="26"/>
                <w:szCs w:val="26"/>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666459" w:rsidRPr="00F0200C" w:rsidRDefault="00666459" w:rsidP="00666459">
            <w:pPr>
              <w:rPr>
                <w:rFonts w:ascii="Times New Roman" w:hAnsi="Times New Roman"/>
                <w:b/>
                <w:bCs/>
                <w:sz w:val="26"/>
                <w:szCs w:val="26"/>
              </w:rPr>
            </w:pPr>
          </w:p>
        </w:tc>
        <w:tc>
          <w:tcPr>
            <w:tcW w:w="1463" w:type="dxa"/>
            <w:vMerge/>
            <w:tcBorders>
              <w:top w:val="single" w:sz="4" w:space="0" w:color="auto"/>
              <w:left w:val="single" w:sz="4" w:space="0" w:color="auto"/>
              <w:bottom w:val="single" w:sz="4" w:space="0" w:color="000000"/>
              <w:right w:val="single" w:sz="4" w:space="0" w:color="auto"/>
            </w:tcBorders>
            <w:vAlign w:val="center"/>
            <w:hideMark/>
          </w:tcPr>
          <w:p w:rsidR="00666459" w:rsidRPr="00F0200C" w:rsidRDefault="00666459" w:rsidP="00666459">
            <w:pPr>
              <w:rPr>
                <w:rFonts w:ascii="Times New Roman" w:hAnsi="Times New Roman"/>
                <w:b/>
                <w:bCs/>
                <w:sz w:val="26"/>
                <w:szCs w:val="26"/>
              </w:rPr>
            </w:pPr>
          </w:p>
        </w:tc>
        <w:tc>
          <w:tcPr>
            <w:tcW w:w="924" w:type="dxa"/>
            <w:vMerge/>
            <w:tcBorders>
              <w:top w:val="single" w:sz="4" w:space="0" w:color="auto"/>
              <w:left w:val="single" w:sz="4" w:space="0" w:color="auto"/>
              <w:bottom w:val="single" w:sz="4" w:space="0" w:color="000000"/>
              <w:right w:val="single" w:sz="4" w:space="0" w:color="auto"/>
            </w:tcBorders>
            <w:vAlign w:val="center"/>
            <w:hideMark/>
          </w:tcPr>
          <w:p w:rsidR="00666459" w:rsidRPr="00F0200C" w:rsidRDefault="00666459" w:rsidP="00666459">
            <w:pPr>
              <w:rPr>
                <w:rFonts w:ascii="Times New Roman" w:hAnsi="Times New Roman"/>
                <w:b/>
                <w:bCs/>
                <w:sz w:val="26"/>
                <w:szCs w:val="26"/>
              </w:rPr>
            </w:pPr>
          </w:p>
        </w:tc>
      </w:tr>
      <w:tr w:rsidR="00666459" w:rsidRPr="00F0200C" w:rsidTr="00666459">
        <w:trPr>
          <w:trHeight w:val="315"/>
          <w:jc w:val="center"/>
        </w:trPr>
        <w:tc>
          <w:tcPr>
            <w:tcW w:w="814" w:type="dxa"/>
            <w:tcBorders>
              <w:top w:val="nil"/>
              <w:left w:val="single" w:sz="4" w:space="0" w:color="auto"/>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i/>
                <w:sz w:val="26"/>
                <w:szCs w:val="26"/>
              </w:rPr>
            </w:pPr>
            <w:r w:rsidRPr="00F0200C">
              <w:rPr>
                <w:rFonts w:ascii="Times New Roman" w:hAnsi="Times New Roman"/>
                <w:i/>
                <w:sz w:val="26"/>
                <w:szCs w:val="26"/>
              </w:rPr>
              <w:t>(1)</w:t>
            </w:r>
          </w:p>
        </w:tc>
        <w:tc>
          <w:tcPr>
            <w:tcW w:w="4861" w:type="dxa"/>
            <w:tcBorders>
              <w:top w:val="nil"/>
              <w:left w:val="nil"/>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i/>
                <w:sz w:val="26"/>
                <w:szCs w:val="26"/>
              </w:rPr>
            </w:pPr>
            <w:r w:rsidRPr="00F0200C">
              <w:rPr>
                <w:rFonts w:ascii="Times New Roman" w:hAnsi="Times New Roman"/>
                <w:i/>
                <w:sz w:val="26"/>
                <w:szCs w:val="26"/>
              </w:rPr>
              <w:t>(2)</w:t>
            </w:r>
          </w:p>
        </w:tc>
        <w:tc>
          <w:tcPr>
            <w:tcW w:w="952" w:type="dxa"/>
            <w:tcBorders>
              <w:top w:val="nil"/>
              <w:left w:val="nil"/>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i/>
                <w:sz w:val="26"/>
                <w:szCs w:val="26"/>
              </w:rPr>
            </w:pPr>
            <w:r w:rsidRPr="00F0200C">
              <w:rPr>
                <w:rFonts w:ascii="Times New Roman" w:hAnsi="Times New Roman"/>
                <w:i/>
                <w:sz w:val="26"/>
                <w:szCs w:val="26"/>
              </w:rPr>
              <w:t>(3)</w:t>
            </w:r>
          </w:p>
        </w:tc>
        <w:tc>
          <w:tcPr>
            <w:tcW w:w="1463" w:type="dxa"/>
            <w:tcBorders>
              <w:top w:val="nil"/>
              <w:left w:val="nil"/>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i/>
                <w:sz w:val="26"/>
                <w:szCs w:val="26"/>
              </w:rPr>
            </w:pPr>
            <w:r w:rsidRPr="00F0200C">
              <w:rPr>
                <w:rFonts w:ascii="Times New Roman" w:hAnsi="Times New Roman"/>
                <w:i/>
                <w:sz w:val="26"/>
                <w:szCs w:val="26"/>
              </w:rPr>
              <w:t>(4)=(6)+…</w:t>
            </w:r>
          </w:p>
        </w:tc>
        <w:tc>
          <w:tcPr>
            <w:tcW w:w="924" w:type="dxa"/>
            <w:tcBorders>
              <w:top w:val="nil"/>
              <w:left w:val="nil"/>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i/>
                <w:sz w:val="26"/>
                <w:szCs w:val="26"/>
              </w:rPr>
            </w:pPr>
            <w:r w:rsidRPr="00F0200C">
              <w:rPr>
                <w:rFonts w:ascii="Times New Roman" w:hAnsi="Times New Roman"/>
                <w:i/>
                <w:sz w:val="26"/>
                <w:szCs w:val="26"/>
              </w:rPr>
              <w:t>(5)</w:t>
            </w:r>
          </w:p>
        </w:tc>
      </w:tr>
      <w:tr w:rsidR="00666459" w:rsidRPr="00F0200C" w:rsidTr="00666459">
        <w:trPr>
          <w:trHeight w:val="402"/>
          <w:jc w:val="center"/>
        </w:trPr>
        <w:tc>
          <w:tcPr>
            <w:tcW w:w="814"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 xml:space="preserve"> I </w:t>
            </w:r>
          </w:p>
        </w:tc>
        <w:tc>
          <w:tcPr>
            <w:tcW w:w="4861" w:type="dxa"/>
            <w:tcBorders>
              <w:top w:val="single"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rPr>
                <w:rFonts w:ascii="Times New Roman" w:hAnsi="Times New Roman"/>
                <w:b/>
                <w:bCs/>
                <w:sz w:val="26"/>
                <w:szCs w:val="26"/>
              </w:rPr>
            </w:pPr>
            <w:r w:rsidRPr="00F0200C">
              <w:rPr>
                <w:rFonts w:ascii="Times New Roman" w:hAnsi="Times New Roman"/>
                <w:b/>
                <w:bCs/>
                <w:sz w:val="26"/>
                <w:szCs w:val="26"/>
              </w:rPr>
              <w:t xml:space="preserve"> DIỆN TÍCH TỰ NHIÊN </w:t>
            </w:r>
          </w:p>
        </w:tc>
        <w:tc>
          <w:tcPr>
            <w:tcW w:w="952" w:type="dxa"/>
            <w:tcBorders>
              <w:top w:val="single" w:sz="4" w:space="0" w:color="auto"/>
              <w:left w:val="nil"/>
              <w:bottom w:val="dotted"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 </w:t>
            </w:r>
          </w:p>
        </w:tc>
        <w:tc>
          <w:tcPr>
            <w:tcW w:w="1463" w:type="dxa"/>
            <w:tcBorders>
              <w:top w:val="single"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jc w:val="right"/>
              <w:rPr>
                <w:rFonts w:ascii="Times New Roman" w:hAnsi="Times New Roman"/>
                <w:b/>
                <w:bCs/>
                <w:sz w:val="26"/>
                <w:szCs w:val="26"/>
              </w:rPr>
            </w:pPr>
            <w:r w:rsidRPr="00F0200C">
              <w:rPr>
                <w:rFonts w:ascii="Times New Roman" w:hAnsi="Times New Roman"/>
                <w:b/>
                <w:bCs/>
                <w:sz w:val="26"/>
                <w:szCs w:val="26"/>
              </w:rPr>
              <w:t>110.319,85</w:t>
            </w:r>
          </w:p>
        </w:tc>
        <w:tc>
          <w:tcPr>
            <w:tcW w:w="924" w:type="dxa"/>
            <w:tcBorders>
              <w:top w:val="single"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jc w:val="right"/>
              <w:rPr>
                <w:rFonts w:ascii="Times New Roman" w:hAnsi="Times New Roman"/>
                <w:b/>
                <w:bCs/>
                <w:sz w:val="26"/>
                <w:szCs w:val="26"/>
              </w:rPr>
            </w:pPr>
            <w:r w:rsidRPr="00F0200C">
              <w:rPr>
                <w:rFonts w:ascii="Times New Roman" w:hAnsi="Times New Roman"/>
                <w:b/>
                <w:bCs/>
                <w:sz w:val="26"/>
                <w:szCs w:val="26"/>
              </w:rPr>
              <w:t>100,0</w:t>
            </w:r>
          </w:p>
        </w:tc>
      </w:tr>
      <w:tr w:rsidR="00666459" w:rsidRPr="00F0200C" w:rsidTr="00666459">
        <w:trPr>
          <w:trHeight w:val="402"/>
          <w:jc w:val="center"/>
        </w:trPr>
        <w:tc>
          <w:tcPr>
            <w:tcW w:w="8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Cs/>
                <w:sz w:val="26"/>
                <w:szCs w:val="26"/>
              </w:rPr>
            </w:pPr>
            <w:r w:rsidRPr="00F0200C">
              <w:rPr>
                <w:rFonts w:ascii="Times New Roman" w:hAnsi="Times New Roman"/>
                <w:bCs/>
                <w:sz w:val="26"/>
                <w:szCs w:val="26"/>
              </w:rPr>
              <w:t>1</w:t>
            </w:r>
          </w:p>
        </w:tc>
        <w:tc>
          <w:tcPr>
            <w:tcW w:w="4861" w:type="dxa"/>
            <w:tcBorders>
              <w:top w:val="dotted"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rPr>
                <w:rFonts w:ascii="Times New Roman" w:hAnsi="Times New Roman"/>
                <w:bCs/>
                <w:sz w:val="26"/>
                <w:szCs w:val="26"/>
              </w:rPr>
            </w:pPr>
            <w:r w:rsidRPr="00F0200C">
              <w:rPr>
                <w:rFonts w:ascii="Times New Roman" w:hAnsi="Times New Roman"/>
                <w:bCs/>
                <w:sz w:val="26"/>
                <w:szCs w:val="26"/>
              </w:rPr>
              <w:t xml:space="preserve"> Đất nông nghiệp </w:t>
            </w:r>
          </w:p>
        </w:tc>
        <w:tc>
          <w:tcPr>
            <w:tcW w:w="952" w:type="dxa"/>
            <w:tcBorders>
              <w:top w:val="dotted" w:sz="4" w:space="0" w:color="auto"/>
              <w:left w:val="nil"/>
              <w:bottom w:val="dotted"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Cs/>
                <w:sz w:val="26"/>
                <w:szCs w:val="26"/>
              </w:rPr>
            </w:pPr>
            <w:r w:rsidRPr="00F0200C">
              <w:rPr>
                <w:rFonts w:ascii="Times New Roman" w:hAnsi="Times New Roman"/>
                <w:bCs/>
                <w:sz w:val="26"/>
                <w:szCs w:val="26"/>
              </w:rPr>
              <w:t xml:space="preserve"> NNP </w:t>
            </w:r>
          </w:p>
        </w:tc>
        <w:tc>
          <w:tcPr>
            <w:tcW w:w="1463" w:type="dxa"/>
            <w:tcBorders>
              <w:top w:val="dotted"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jc w:val="right"/>
              <w:rPr>
                <w:rFonts w:ascii="Times New Roman" w:hAnsi="Times New Roman"/>
                <w:bCs/>
                <w:sz w:val="26"/>
                <w:szCs w:val="26"/>
              </w:rPr>
            </w:pPr>
            <w:r w:rsidRPr="00F0200C">
              <w:rPr>
                <w:rFonts w:ascii="Times New Roman" w:hAnsi="Times New Roman"/>
                <w:bCs/>
                <w:sz w:val="26"/>
                <w:szCs w:val="26"/>
              </w:rPr>
              <w:t>94.813,02</w:t>
            </w:r>
          </w:p>
        </w:tc>
        <w:tc>
          <w:tcPr>
            <w:tcW w:w="924" w:type="dxa"/>
            <w:tcBorders>
              <w:top w:val="dotted"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jc w:val="right"/>
              <w:rPr>
                <w:rFonts w:ascii="Times New Roman" w:hAnsi="Times New Roman"/>
                <w:bCs/>
                <w:sz w:val="26"/>
                <w:szCs w:val="26"/>
              </w:rPr>
            </w:pPr>
            <w:r w:rsidRPr="00F0200C">
              <w:rPr>
                <w:rFonts w:ascii="Times New Roman" w:hAnsi="Times New Roman"/>
                <w:bCs/>
                <w:sz w:val="26"/>
                <w:szCs w:val="26"/>
              </w:rPr>
              <w:t>85,94</w:t>
            </w:r>
          </w:p>
        </w:tc>
      </w:tr>
      <w:tr w:rsidR="00666459" w:rsidRPr="00F0200C" w:rsidTr="00666459">
        <w:trPr>
          <w:trHeight w:val="402"/>
          <w:jc w:val="center"/>
        </w:trPr>
        <w:tc>
          <w:tcPr>
            <w:tcW w:w="8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Cs/>
                <w:sz w:val="26"/>
                <w:szCs w:val="26"/>
              </w:rPr>
            </w:pPr>
            <w:r w:rsidRPr="00F0200C">
              <w:rPr>
                <w:rFonts w:ascii="Times New Roman" w:hAnsi="Times New Roman"/>
                <w:bCs/>
                <w:sz w:val="26"/>
                <w:szCs w:val="26"/>
              </w:rPr>
              <w:t>2</w:t>
            </w:r>
          </w:p>
        </w:tc>
        <w:tc>
          <w:tcPr>
            <w:tcW w:w="4861"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666459" w:rsidRPr="00F0200C" w:rsidRDefault="00666459" w:rsidP="00666459">
            <w:pPr>
              <w:rPr>
                <w:rFonts w:ascii="Times New Roman" w:hAnsi="Times New Roman"/>
                <w:bCs/>
                <w:sz w:val="26"/>
                <w:szCs w:val="26"/>
              </w:rPr>
            </w:pPr>
            <w:r w:rsidRPr="00F0200C">
              <w:rPr>
                <w:rFonts w:ascii="Times New Roman" w:hAnsi="Times New Roman"/>
                <w:bCs/>
                <w:sz w:val="26"/>
                <w:szCs w:val="26"/>
              </w:rPr>
              <w:t xml:space="preserve"> Đất phi nông nghiệp </w:t>
            </w:r>
          </w:p>
        </w:tc>
        <w:tc>
          <w:tcPr>
            <w:tcW w:w="952" w:type="dxa"/>
            <w:tcBorders>
              <w:top w:val="dotted" w:sz="4" w:space="0" w:color="auto"/>
              <w:left w:val="nil"/>
              <w:bottom w:val="dotted"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Cs/>
                <w:sz w:val="26"/>
                <w:szCs w:val="26"/>
              </w:rPr>
            </w:pPr>
            <w:r w:rsidRPr="00F0200C">
              <w:rPr>
                <w:rFonts w:ascii="Times New Roman" w:hAnsi="Times New Roman"/>
                <w:bCs/>
                <w:sz w:val="26"/>
                <w:szCs w:val="26"/>
              </w:rPr>
              <w:t xml:space="preserve"> PNN </w:t>
            </w:r>
          </w:p>
        </w:tc>
        <w:tc>
          <w:tcPr>
            <w:tcW w:w="1463" w:type="dxa"/>
            <w:tcBorders>
              <w:top w:val="dotted"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jc w:val="right"/>
              <w:rPr>
                <w:rFonts w:ascii="Times New Roman" w:hAnsi="Times New Roman"/>
                <w:bCs/>
                <w:sz w:val="26"/>
                <w:szCs w:val="26"/>
              </w:rPr>
            </w:pPr>
            <w:r w:rsidRPr="00F0200C">
              <w:rPr>
                <w:rFonts w:ascii="Times New Roman" w:hAnsi="Times New Roman"/>
                <w:bCs/>
                <w:sz w:val="26"/>
                <w:szCs w:val="26"/>
              </w:rPr>
              <w:t>15.506,83</w:t>
            </w:r>
          </w:p>
        </w:tc>
        <w:tc>
          <w:tcPr>
            <w:tcW w:w="924" w:type="dxa"/>
            <w:tcBorders>
              <w:top w:val="dotted" w:sz="4" w:space="0" w:color="auto"/>
              <w:left w:val="nil"/>
              <w:bottom w:val="dotted" w:sz="4" w:space="0" w:color="auto"/>
              <w:right w:val="single" w:sz="4" w:space="0" w:color="auto"/>
            </w:tcBorders>
            <w:shd w:val="clear" w:color="auto" w:fill="auto"/>
            <w:noWrap/>
            <w:vAlign w:val="bottom"/>
            <w:hideMark/>
          </w:tcPr>
          <w:p w:rsidR="00666459" w:rsidRPr="00F0200C" w:rsidRDefault="00666459" w:rsidP="00666459">
            <w:pPr>
              <w:jc w:val="right"/>
              <w:rPr>
                <w:rFonts w:ascii="Times New Roman" w:hAnsi="Times New Roman"/>
                <w:bCs/>
                <w:sz w:val="26"/>
                <w:szCs w:val="26"/>
              </w:rPr>
            </w:pPr>
            <w:r w:rsidRPr="00F0200C">
              <w:rPr>
                <w:rFonts w:ascii="Times New Roman" w:hAnsi="Times New Roman"/>
                <w:bCs/>
                <w:sz w:val="26"/>
                <w:szCs w:val="26"/>
              </w:rPr>
              <w:t>14,06</w:t>
            </w:r>
          </w:p>
        </w:tc>
      </w:tr>
      <w:tr w:rsidR="00666459" w:rsidRPr="00F0200C" w:rsidTr="00666459">
        <w:trPr>
          <w:trHeight w:val="315"/>
          <w:jc w:val="center"/>
        </w:trPr>
        <w:tc>
          <w:tcPr>
            <w:tcW w:w="81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Cs/>
                <w:sz w:val="26"/>
                <w:szCs w:val="26"/>
              </w:rPr>
            </w:pPr>
            <w:r w:rsidRPr="00F0200C">
              <w:rPr>
                <w:rFonts w:ascii="Times New Roman" w:hAnsi="Times New Roman"/>
                <w:bCs/>
                <w:sz w:val="26"/>
                <w:szCs w:val="26"/>
              </w:rPr>
              <w:t>3</w:t>
            </w:r>
          </w:p>
        </w:tc>
        <w:tc>
          <w:tcPr>
            <w:tcW w:w="4861" w:type="dxa"/>
            <w:tcBorders>
              <w:top w:val="dotted" w:sz="4" w:space="0" w:color="auto"/>
              <w:left w:val="nil"/>
              <w:bottom w:val="single" w:sz="4" w:space="0" w:color="auto"/>
              <w:right w:val="single" w:sz="4" w:space="0" w:color="auto"/>
            </w:tcBorders>
            <w:shd w:val="clear" w:color="auto" w:fill="auto"/>
            <w:vAlign w:val="center"/>
            <w:hideMark/>
          </w:tcPr>
          <w:p w:rsidR="00666459" w:rsidRPr="00F0200C" w:rsidRDefault="00666459" w:rsidP="00666459">
            <w:pPr>
              <w:rPr>
                <w:rFonts w:ascii="Times New Roman" w:hAnsi="Times New Roman"/>
                <w:bCs/>
                <w:sz w:val="26"/>
                <w:szCs w:val="26"/>
              </w:rPr>
            </w:pPr>
            <w:r w:rsidRPr="00F0200C">
              <w:rPr>
                <w:rFonts w:ascii="Times New Roman" w:hAnsi="Times New Roman"/>
                <w:bCs/>
                <w:sz w:val="26"/>
                <w:szCs w:val="26"/>
              </w:rPr>
              <w:t xml:space="preserve"> Đất chưa sử dụng </w:t>
            </w:r>
          </w:p>
        </w:tc>
        <w:tc>
          <w:tcPr>
            <w:tcW w:w="952" w:type="dxa"/>
            <w:tcBorders>
              <w:top w:val="dotted" w:sz="4" w:space="0" w:color="auto"/>
              <w:left w:val="nil"/>
              <w:bottom w:val="single" w:sz="4" w:space="0" w:color="auto"/>
              <w:right w:val="single" w:sz="4" w:space="0" w:color="auto"/>
            </w:tcBorders>
            <w:shd w:val="clear" w:color="auto" w:fill="auto"/>
            <w:vAlign w:val="center"/>
            <w:hideMark/>
          </w:tcPr>
          <w:p w:rsidR="00666459" w:rsidRPr="00F0200C" w:rsidRDefault="00666459" w:rsidP="00666459">
            <w:pPr>
              <w:jc w:val="center"/>
              <w:rPr>
                <w:rFonts w:ascii="Times New Roman" w:hAnsi="Times New Roman"/>
                <w:bCs/>
                <w:sz w:val="26"/>
                <w:szCs w:val="26"/>
              </w:rPr>
            </w:pPr>
            <w:r w:rsidRPr="00F0200C">
              <w:rPr>
                <w:rFonts w:ascii="Times New Roman" w:hAnsi="Times New Roman"/>
                <w:bCs/>
                <w:sz w:val="26"/>
                <w:szCs w:val="26"/>
              </w:rPr>
              <w:t xml:space="preserve"> CSD </w:t>
            </w:r>
          </w:p>
        </w:tc>
        <w:tc>
          <w:tcPr>
            <w:tcW w:w="1463" w:type="dxa"/>
            <w:tcBorders>
              <w:top w:val="dotted" w:sz="4" w:space="0" w:color="auto"/>
              <w:left w:val="nil"/>
              <w:bottom w:val="single" w:sz="4" w:space="0" w:color="auto"/>
              <w:right w:val="single" w:sz="4" w:space="0" w:color="auto"/>
            </w:tcBorders>
            <w:shd w:val="clear" w:color="auto" w:fill="auto"/>
            <w:noWrap/>
            <w:vAlign w:val="bottom"/>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w:t>
            </w:r>
          </w:p>
        </w:tc>
        <w:tc>
          <w:tcPr>
            <w:tcW w:w="924" w:type="dxa"/>
            <w:tcBorders>
              <w:top w:val="dotted" w:sz="4" w:space="0" w:color="auto"/>
              <w:left w:val="nil"/>
              <w:bottom w:val="single" w:sz="4" w:space="0" w:color="auto"/>
              <w:right w:val="single" w:sz="4" w:space="0" w:color="auto"/>
            </w:tcBorders>
            <w:shd w:val="clear" w:color="auto" w:fill="auto"/>
            <w:noWrap/>
            <w:vAlign w:val="bottom"/>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w:t>
            </w:r>
          </w:p>
        </w:tc>
      </w:tr>
    </w:tbl>
    <w:p w:rsidR="00666459" w:rsidRPr="00F0200C" w:rsidRDefault="00666459" w:rsidP="00666459">
      <w:pPr>
        <w:widowControl w:val="0"/>
        <w:tabs>
          <w:tab w:val="left" w:pos="360"/>
        </w:tabs>
        <w:spacing w:line="360" w:lineRule="auto"/>
        <w:ind w:firstLine="720"/>
        <w:jc w:val="center"/>
        <w:rPr>
          <w:rFonts w:ascii="Times New Roman" w:hAnsi="Times New Roman"/>
          <w:i/>
          <w:sz w:val="26"/>
          <w:szCs w:val="26"/>
          <w:lang w:eastAsia="x-none"/>
        </w:rPr>
      </w:pPr>
      <w:r w:rsidRPr="00F0200C">
        <w:rPr>
          <w:rFonts w:ascii="Times New Roman" w:hAnsi="Times New Roman"/>
          <w:i/>
          <w:sz w:val="26"/>
          <w:szCs w:val="26"/>
          <w:lang w:val="x-none" w:eastAsia="x-none"/>
        </w:rPr>
        <w:t xml:space="preserve">(Nguồn: Thống kê đất đai </w:t>
      </w:r>
      <w:r w:rsidRPr="00F0200C">
        <w:rPr>
          <w:rFonts w:ascii="Times New Roman" w:hAnsi="Times New Roman"/>
          <w:i/>
          <w:sz w:val="26"/>
          <w:szCs w:val="26"/>
          <w:lang w:eastAsia="x-none"/>
        </w:rPr>
        <w:t>huyện Tân Châu</w:t>
      </w:r>
      <w:r w:rsidR="006A47D3">
        <w:rPr>
          <w:rFonts w:ascii="Times New Roman" w:hAnsi="Times New Roman"/>
          <w:i/>
          <w:sz w:val="26"/>
          <w:szCs w:val="26"/>
          <w:lang w:eastAsia="x-none"/>
        </w:rPr>
        <w:t xml:space="preserve"> </w:t>
      </w:r>
      <w:r w:rsidRPr="00F0200C">
        <w:rPr>
          <w:rFonts w:ascii="Times New Roman" w:hAnsi="Times New Roman"/>
          <w:i/>
          <w:sz w:val="26"/>
          <w:szCs w:val="26"/>
          <w:lang w:val="x-none" w:eastAsia="x-none"/>
        </w:rPr>
        <w:t>năm 20</w:t>
      </w:r>
      <w:r w:rsidRPr="00F0200C">
        <w:rPr>
          <w:rFonts w:ascii="Times New Roman" w:hAnsi="Times New Roman"/>
          <w:i/>
          <w:sz w:val="26"/>
          <w:szCs w:val="26"/>
          <w:lang w:eastAsia="x-none"/>
        </w:rPr>
        <w:t>20</w:t>
      </w:r>
      <w:r w:rsidRPr="00F0200C">
        <w:rPr>
          <w:rFonts w:ascii="Times New Roman" w:hAnsi="Times New Roman"/>
          <w:i/>
          <w:sz w:val="26"/>
          <w:szCs w:val="26"/>
          <w:lang w:val="x-none" w:eastAsia="x-none"/>
        </w:rPr>
        <w:t>)</w:t>
      </w:r>
    </w:p>
    <w:p w:rsidR="00666459" w:rsidRPr="00833B23" w:rsidRDefault="00666459" w:rsidP="00113C6A">
      <w:pPr>
        <w:numPr>
          <w:ilvl w:val="0"/>
          <w:numId w:val="3"/>
        </w:numPr>
        <w:tabs>
          <w:tab w:val="left" w:pos="360"/>
          <w:tab w:val="left" w:pos="1134"/>
        </w:tabs>
        <w:suppressAutoHyphens/>
        <w:autoSpaceDN w:val="0"/>
        <w:spacing w:before="120" w:after="120"/>
        <w:ind w:left="0" w:firstLine="426"/>
        <w:jc w:val="both"/>
        <w:textAlignment w:val="baseline"/>
        <w:rPr>
          <w:rFonts w:ascii="Times New Roman" w:eastAsiaTheme="minorEastAsia" w:hAnsi="Times New Roman"/>
        </w:rPr>
      </w:pPr>
      <w:r w:rsidRPr="00F0200C">
        <w:rPr>
          <w:rFonts w:ascii="Times New Roman" w:eastAsiaTheme="minorEastAsia" w:hAnsi="Times New Roman"/>
          <w:b/>
          <w:i/>
        </w:rPr>
        <w:t>Đất nông nghiệp</w:t>
      </w:r>
      <w:r w:rsidRPr="00F0200C">
        <w:rPr>
          <w:rFonts w:ascii="Times New Roman" w:eastAsiaTheme="minorEastAsia" w:hAnsi="Times New Roman"/>
        </w:rPr>
        <w:t xml:space="preserve">: </w:t>
      </w:r>
      <w:r w:rsidRPr="00833B23">
        <w:rPr>
          <w:rFonts w:ascii="Times New Roman" w:eastAsiaTheme="minorEastAsia" w:hAnsi="Times New Roman"/>
        </w:rPr>
        <w:t xml:space="preserve">có diện tích là </w:t>
      </w:r>
      <w:r w:rsidRPr="00833B23">
        <w:rPr>
          <w:rFonts w:ascii="Times New Roman" w:hAnsi="Times New Roman"/>
          <w:bCs/>
        </w:rPr>
        <w:t xml:space="preserve">94.813,02 </w:t>
      </w:r>
      <w:r w:rsidRPr="00833B23">
        <w:rPr>
          <w:rFonts w:ascii="Times New Roman" w:eastAsiaTheme="minorEastAsia" w:hAnsi="Times New Roman"/>
          <w:bCs/>
        </w:rPr>
        <w:t xml:space="preserve">ha, chiếm tỷ lệ </w:t>
      </w:r>
      <w:r w:rsidRPr="00833B23">
        <w:rPr>
          <w:rFonts w:ascii="Times New Roman" w:hAnsi="Times New Roman"/>
          <w:bCs/>
        </w:rPr>
        <w:t>85,94</w:t>
      </w:r>
      <w:r w:rsidR="00D1393D" w:rsidRPr="00833B23">
        <w:rPr>
          <w:rFonts w:ascii="Times New Roman" w:hAnsi="Times New Roman"/>
          <w:bCs/>
        </w:rPr>
        <w:t>%</w:t>
      </w:r>
      <w:r w:rsidRPr="00833B23">
        <w:rPr>
          <w:rFonts w:ascii="Times New Roman" w:eastAsiaTheme="minorEastAsia" w:hAnsi="Times New Roman"/>
          <w:bCs/>
        </w:rPr>
        <w:t xml:space="preserve">, </w:t>
      </w:r>
      <w:r w:rsidRPr="00833B23">
        <w:rPr>
          <w:rFonts w:ascii="Times New Roman" w:eastAsiaTheme="minorEastAsia" w:hAnsi="Times New Roman"/>
        </w:rPr>
        <w:t xml:space="preserve">tỷ trọng lớn nhất trong quỹ đất của huyện. </w:t>
      </w:r>
      <w:r w:rsidRPr="00833B23">
        <w:rPr>
          <w:rFonts w:ascii="Times New Roman" w:eastAsiaTheme="minorEastAsia" w:hAnsi="Times New Roman"/>
          <w:bCs/>
        </w:rPr>
        <w:t>Trong đất nông nghiệp tập trung 4 nhóm:</w:t>
      </w:r>
      <w:r w:rsidR="006A47D3" w:rsidRPr="00833B23">
        <w:rPr>
          <w:rFonts w:ascii="Times New Roman" w:eastAsiaTheme="minorEastAsia" w:hAnsi="Times New Roman"/>
          <w:bCs/>
        </w:rPr>
        <w:t xml:space="preserve"> </w:t>
      </w:r>
      <w:r w:rsidRPr="00833B23">
        <w:rPr>
          <w:rFonts w:ascii="Times New Roman" w:eastAsiaTheme="minorEastAsia" w:hAnsi="Times New Roman"/>
          <w:bCs/>
        </w:rPr>
        <w:t>đất trồng cây lâu năm, đất rừng phòng hộ, đất rừng sản xuất và đất trồng cây hàng năm khác.</w:t>
      </w:r>
    </w:p>
    <w:p w:rsidR="00666459" w:rsidRPr="00F0200C" w:rsidRDefault="00666459" w:rsidP="00113C6A">
      <w:pPr>
        <w:numPr>
          <w:ilvl w:val="0"/>
          <w:numId w:val="3"/>
        </w:numPr>
        <w:tabs>
          <w:tab w:val="left" w:pos="360"/>
          <w:tab w:val="left" w:pos="1134"/>
        </w:tabs>
        <w:suppressAutoHyphens/>
        <w:autoSpaceDN w:val="0"/>
        <w:spacing w:before="120" w:after="120"/>
        <w:ind w:left="0" w:firstLine="426"/>
        <w:jc w:val="both"/>
        <w:textAlignment w:val="baseline"/>
        <w:rPr>
          <w:rFonts w:ascii="Times New Roman" w:eastAsiaTheme="minorEastAsia" w:hAnsi="Times New Roman"/>
        </w:rPr>
      </w:pPr>
      <w:r w:rsidRPr="00F0200C">
        <w:rPr>
          <w:rFonts w:ascii="Times New Roman" w:eastAsiaTheme="minorEastAsia" w:hAnsi="Times New Roman"/>
          <w:b/>
          <w:i/>
        </w:rPr>
        <w:t>Đất phi nông nghiệp</w:t>
      </w:r>
      <w:r w:rsidRPr="00F0200C">
        <w:rPr>
          <w:rFonts w:ascii="Times New Roman" w:eastAsiaTheme="minorEastAsia" w:hAnsi="Times New Roman"/>
          <w:i/>
        </w:rPr>
        <w:t xml:space="preserve">: </w:t>
      </w:r>
      <w:r w:rsidRPr="00F0200C">
        <w:rPr>
          <w:rFonts w:ascii="Times New Roman" w:eastAsiaTheme="minorEastAsia" w:hAnsi="Times New Roman"/>
        </w:rPr>
        <w:t xml:space="preserve">có diện tích </w:t>
      </w:r>
      <w:r w:rsidRPr="00F0200C">
        <w:rPr>
          <w:rFonts w:ascii="Times New Roman" w:hAnsi="Times New Roman"/>
          <w:bCs/>
        </w:rPr>
        <w:t xml:space="preserve">15.506,83 </w:t>
      </w:r>
      <w:r w:rsidRPr="00F0200C">
        <w:rPr>
          <w:rFonts w:ascii="Times New Roman" w:eastAsiaTheme="minorEastAsia" w:hAnsi="Times New Roman"/>
        </w:rPr>
        <w:t xml:space="preserve">ha, chiếm tỷ lệ </w:t>
      </w:r>
      <w:r w:rsidRPr="00F0200C">
        <w:rPr>
          <w:rFonts w:ascii="Times New Roman" w:hAnsi="Times New Roman"/>
          <w:bCs/>
        </w:rPr>
        <w:t>14,06</w:t>
      </w:r>
      <w:r w:rsidR="00D1393D">
        <w:rPr>
          <w:rFonts w:ascii="Times New Roman" w:hAnsi="Times New Roman"/>
          <w:bCs/>
        </w:rPr>
        <w:t>%</w:t>
      </w:r>
      <w:r w:rsidRPr="00F0200C">
        <w:rPr>
          <w:rFonts w:ascii="Times New Roman" w:eastAsiaTheme="minorEastAsia" w:hAnsi="Times New Roman"/>
        </w:rPr>
        <w:t xml:space="preserve"> tổng diện tích tự nhiên. </w:t>
      </w:r>
    </w:p>
    <w:p w:rsidR="00666459" w:rsidRPr="001D1FA7" w:rsidRDefault="00666459" w:rsidP="00113C6A">
      <w:pPr>
        <w:numPr>
          <w:ilvl w:val="0"/>
          <w:numId w:val="3"/>
        </w:numPr>
        <w:tabs>
          <w:tab w:val="left" w:pos="360"/>
          <w:tab w:val="left" w:pos="1134"/>
        </w:tabs>
        <w:suppressAutoHyphens/>
        <w:autoSpaceDN w:val="0"/>
        <w:spacing w:before="120" w:after="120"/>
        <w:ind w:left="0" w:firstLine="426"/>
        <w:jc w:val="both"/>
        <w:textAlignment w:val="baseline"/>
        <w:rPr>
          <w:rFonts w:ascii="Times New Roman" w:eastAsiaTheme="minorEastAsia" w:hAnsi="Times New Roman"/>
          <w:color w:val="FF0000"/>
        </w:rPr>
      </w:pPr>
      <w:r w:rsidRPr="001D1FA7">
        <w:rPr>
          <w:rFonts w:ascii="Times New Roman" w:eastAsiaTheme="minorEastAsia" w:hAnsi="Times New Roman"/>
          <w:b/>
          <w:i/>
          <w:color w:val="FF0000"/>
        </w:rPr>
        <w:t>Đất chưa sử dụng</w:t>
      </w:r>
      <w:r w:rsidRPr="001D1FA7">
        <w:rPr>
          <w:rFonts w:ascii="Times New Roman" w:eastAsiaTheme="minorEastAsia" w:hAnsi="Times New Roman"/>
          <w:i/>
          <w:color w:val="FF0000"/>
        </w:rPr>
        <w:t>:</w:t>
      </w:r>
      <w:r w:rsidRPr="001D1FA7">
        <w:rPr>
          <w:rFonts w:ascii="Times New Roman" w:eastAsiaTheme="minorEastAsia" w:hAnsi="Times New Roman"/>
          <w:color w:val="FF0000"/>
        </w:rPr>
        <w:t xml:space="preserve"> Trên địa bàn huyện</w:t>
      </w:r>
      <w:r w:rsidR="006A47D3">
        <w:rPr>
          <w:rFonts w:ascii="Times New Roman" w:eastAsiaTheme="minorEastAsia" w:hAnsi="Times New Roman"/>
          <w:color w:val="FF0000"/>
        </w:rPr>
        <w:t xml:space="preserve"> </w:t>
      </w:r>
      <w:r w:rsidRPr="001D1FA7">
        <w:rPr>
          <w:rFonts w:ascii="Times New Roman" w:eastAsiaTheme="minorEastAsia" w:hAnsi="Times New Roman"/>
          <w:color w:val="FF0000"/>
        </w:rPr>
        <w:t>không còn</w:t>
      </w:r>
      <w:r w:rsidR="001D1FA7" w:rsidRPr="001D1FA7">
        <w:rPr>
          <w:rFonts w:ascii="Times New Roman" w:eastAsiaTheme="minorEastAsia" w:hAnsi="Times New Roman"/>
          <w:color w:val="FF0000"/>
        </w:rPr>
        <w:t xml:space="preserve"> đất chưa sử dụng.</w:t>
      </w:r>
    </w:p>
    <w:p w:rsidR="00BA1465" w:rsidRPr="00F0200C" w:rsidRDefault="00BA1465" w:rsidP="00113C6A">
      <w:pPr>
        <w:numPr>
          <w:ilvl w:val="0"/>
          <w:numId w:val="3"/>
        </w:numPr>
        <w:tabs>
          <w:tab w:val="left" w:pos="360"/>
          <w:tab w:val="left" w:pos="1134"/>
        </w:tabs>
        <w:suppressAutoHyphens/>
        <w:autoSpaceDN w:val="0"/>
        <w:spacing w:before="120" w:after="120"/>
        <w:ind w:left="0" w:firstLine="426"/>
        <w:jc w:val="both"/>
        <w:textAlignment w:val="baseline"/>
        <w:rPr>
          <w:rFonts w:ascii="Times New Roman" w:eastAsiaTheme="minorEastAsia" w:hAnsi="Times New Roman"/>
        </w:rPr>
      </w:pPr>
      <w:r>
        <w:rPr>
          <w:rFonts w:ascii="Times New Roman" w:eastAsiaTheme="minorEastAsia" w:hAnsi="Times New Roman"/>
          <w:b/>
          <w:i/>
        </w:rPr>
        <w:t>Phân theo đơn vị hành chính</w:t>
      </w:r>
    </w:p>
    <w:p w:rsidR="004C0238" w:rsidRPr="002B001F" w:rsidRDefault="00853C3C" w:rsidP="00853C3C">
      <w:pPr>
        <w:pStyle w:val="Caption"/>
      </w:pPr>
      <w:bookmarkStart w:id="217" w:name="_Toc85186840"/>
      <w:bookmarkStart w:id="218" w:name="_Toc85209572"/>
      <w:r>
        <w:t xml:space="preserve">Bảng </w:t>
      </w:r>
      <w:r>
        <w:fldChar w:fldCharType="begin"/>
      </w:r>
      <w:r>
        <w:instrText xml:space="preserve"> SEQ Bảng \* ARABIC </w:instrText>
      </w:r>
      <w:r>
        <w:fldChar w:fldCharType="separate"/>
      </w:r>
      <w:r w:rsidR="009D0A0F">
        <w:rPr>
          <w:noProof/>
        </w:rPr>
        <w:t>3</w:t>
      </w:r>
      <w:r>
        <w:fldChar w:fldCharType="end"/>
      </w:r>
      <w:r w:rsidR="004C0238" w:rsidRPr="002B001F">
        <w:t>: Diện tích tự nhiên theo từng đơn vị hành chính</w:t>
      </w:r>
      <w:bookmarkEnd w:id="210"/>
      <w:bookmarkEnd w:id="211"/>
      <w:bookmarkEnd w:id="212"/>
      <w:bookmarkEnd w:id="217"/>
      <w:bookmarkEnd w:id="218"/>
    </w:p>
    <w:tbl>
      <w:tblPr>
        <w:tblW w:w="9892" w:type="dxa"/>
        <w:tblInd w:w="93" w:type="dxa"/>
        <w:tblLook w:val="04A0" w:firstRow="1" w:lastRow="0" w:firstColumn="1" w:lastColumn="0" w:noHBand="0" w:noVBand="1"/>
      </w:tblPr>
      <w:tblGrid>
        <w:gridCol w:w="708"/>
        <w:gridCol w:w="1696"/>
        <w:gridCol w:w="1386"/>
        <w:gridCol w:w="1058"/>
        <w:gridCol w:w="1256"/>
        <w:gridCol w:w="1189"/>
        <w:gridCol w:w="1387"/>
        <w:gridCol w:w="1212"/>
      </w:tblGrid>
      <w:tr w:rsidR="00E85FA2" w:rsidRPr="00BA1465" w:rsidTr="007860D4">
        <w:trPr>
          <w:trHeight w:val="765"/>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STT</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Đơn vị hành chính</w:t>
            </w:r>
            <w:r w:rsidR="006A47D3">
              <w:rPr>
                <w:rFonts w:ascii="Times New Roman" w:hAnsi="Times New Roman"/>
                <w:b/>
                <w:bCs/>
                <w:sz w:val="26"/>
                <w:szCs w:val="26"/>
              </w:rPr>
              <w:t xml:space="preserve"> </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Tổng diện tích</w:t>
            </w:r>
            <w:r w:rsidR="006A47D3">
              <w:rPr>
                <w:rFonts w:ascii="Times New Roman" w:hAnsi="Times New Roman"/>
                <w:b/>
                <w:bCs/>
                <w:sz w:val="26"/>
                <w:szCs w:val="26"/>
              </w:rPr>
              <w:t xml:space="preserve"> </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Tỷ lệ</w:t>
            </w:r>
            <w:r w:rsidR="006A47D3">
              <w:rPr>
                <w:rFonts w:ascii="Times New Roman" w:hAnsi="Times New Roman"/>
                <w:b/>
                <w:bCs/>
                <w:sz w:val="26"/>
                <w:szCs w:val="26"/>
              </w:rPr>
              <w:t xml:space="preserve"> </w:t>
            </w:r>
            <w:r w:rsidRPr="00E85FA2">
              <w:rPr>
                <w:rFonts w:ascii="Times New Roman" w:hAnsi="Times New Roman"/>
                <w:b/>
                <w:bCs/>
                <w:sz w:val="26"/>
                <w:szCs w:val="26"/>
              </w:rPr>
              <w:t xml:space="preserve">(%)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E85FA2" w:rsidRPr="00E85FA2" w:rsidRDefault="00E85FA2" w:rsidP="00077172">
            <w:pPr>
              <w:jc w:val="center"/>
              <w:rPr>
                <w:rFonts w:ascii="Times New Roman" w:hAnsi="Times New Roman"/>
                <w:b/>
                <w:bCs/>
                <w:sz w:val="26"/>
                <w:szCs w:val="26"/>
              </w:rPr>
            </w:pPr>
            <w:r w:rsidRPr="00E85FA2">
              <w:rPr>
                <w:rFonts w:ascii="Times New Roman" w:hAnsi="Times New Roman"/>
                <w:b/>
                <w:bCs/>
                <w:sz w:val="26"/>
                <w:szCs w:val="26"/>
              </w:rPr>
              <w:t xml:space="preserve"> Đất Nông nghiệp </w:t>
            </w:r>
            <w:r w:rsidRPr="00BA1465">
              <w:rPr>
                <w:rFonts w:ascii="Times New Roman" w:hAnsi="Times New Roman"/>
                <w:b/>
                <w:bCs/>
                <w:sz w:val="26"/>
                <w:szCs w:val="26"/>
              </w:rPr>
              <w:t>(ha)</w:t>
            </w:r>
            <w:r w:rsidRPr="00E85FA2">
              <w:rPr>
                <w:rFonts w:ascii="Times New Roman" w:hAnsi="Times New Roman"/>
                <w:b/>
                <w:bCs/>
                <w:sz w:val="26"/>
                <w:szCs w:val="26"/>
              </w:rPr>
              <w:t xml:space="preserve"> </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E85FA2" w:rsidRPr="00BA1465"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Tỷ lệ</w:t>
            </w:r>
            <w:r w:rsidR="006A47D3">
              <w:rPr>
                <w:rFonts w:ascii="Times New Roman" w:hAnsi="Times New Roman"/>
                <w:b/>
                <w:bCs/>
                <w:sz w:val="26"/>
                <w:szCs w:val="26"/>
              </w:rPr>
              <w:t xml:space="preserve"> </w:t>
            </w:r>
          </w:p>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w:t>
            </w:r>
          </w:p>
        </w:tc>
        <w:tc>
          <w:tcPr>
            <w:tcW w:w="1387" w:type="dxa"/>
            <w:tcBorders>
              <w:top w:val="single" w:sz="4" w:space="0" w:color="auto"/>
              <w:left w:val="nil"/>
              <w:bottom w:val="single" w:sz="4" w:space="0" w:color="auto"/>
              <w:right w:val="single" w:sz="4" w:space="0" w:color="auto"/>
            </w:tcBorders>
            <w:shd w:val="clear" w:color="auto" w:fill="auto"/>
            <w:vAlign w:val="center"/>
            <w:hideMark/>
          </w:tcPr>
          <w:p w:rsidR="00E85FA2" w:rsidRPr="00E85FA2" w:rsidRDefault="00E85FA2" w:rsidP="00077172">
            <w:pPr>
              <w:jc w:val="center"/>
              <w:rPr>
                <w:rFonts w:ascii="Times New Roman" w:hAnsi="Times New Roman"/>
                <w:b/>
                <w:bCs/>
                <w:sz w:val="26"/>
                <w:szCs w:val="26"/>
              </w:rPr>
            </w:pPr>
            <w:r w:rsidRPr="00E85FA2">
              <w:rPr>
                <w:rFonts w:ascii="Times New Roman" w:hAnsi="Times New Roman"/>
                <w:b/>
                <w:bCs/>
                <w:sz w:val="26"/>
                <w:szCs w:val="26"/>
              </w:rPr>
              <w:t xml:space="preserve"> Đất Phi nông nghiệp </w:t>
            </w:r>
            <w:r w:rsidRPr="00BA1465">
              <w:rPr>
                <w:rFonts w:ascii="Times New Roman" w:hAnsi="Times New Roman"/>
                <w:b/>
                <w:bCs/>
                <w:sz w:val="26"/>
                <w:szCs w:val="26"/>
              </w:rPr>
              <w:t>(ha)</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rsidR="00E85FA2" w:rsidRPr="00BA1465"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Tỷ lệ</w:t>
            </w:r>
            <w:r w:rsidR="006A47D3">
              <w:rPr>
                <w:rFonts w:ascii="Times New Roman" w:hAnsi="Times New Roman"/>
                <w:b/>
                <w:bCs/>
                <w:sz w:val="26"/>
                <w:szCs w:val="26"/>
              </w:rPr>
              <w:t xml:space="preserve"> </w:t>
            </w:r>
          </w:p>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w:t>
            </w:r>
          </w:p>
        </w:tc>
      </w:tr>
      <w:tr w:rsidR="00E85FA2" w:rsidRPr="00BA1465" w:rsidTr="00833B23">
        <w:trPr>
          <w:trHeight w:val="305"/>
        </w:trPr>
        <w:tc>
          <w:tcPr>
            <w:tcW w:w="70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1</w:t>
            </w:r>
          </w:p>
        </w:tc>
        <w:tc>
          <w:tcPr>
            <w:tcW w:w="1696"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Châu </w:t>
            </w:r>
          </w:p>
        </w:tc>
        <w:tc>
          <w:tcPr>
            <w:tcW w:w="1386"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796,92</w:t>
            </w:r>
          </w:p>
        </w:tc>
        <w:tc>
          <w:tcPr>
            <w:tcW w:w="1058"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0,72</w:t>
            </w:r>
          </w:p>
        </w:tc>
        <w:tc>
          <w:tcPr>
            <w:tcW w:w="1256"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546,71</w:t>
            </w:r>
          </w:p>
        </w:tc>
        <w:tc>
          <w:tcPr>
            <w:tcW w:w="1189"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0,58</w:t>
            </w:r>
          </w:p>
        </w:tc>
        <w:tc>
          <w:tcPr>
            <w:tcW w:w="1387"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250,21</w:t>
            </w:r>
          </w:p>
        </w:tc>
        <w:tc>
          <w:tcPr>
            <w:tcW w:w="1212" w:type="dxa"/>
            <w:tcBorders>
              <w:top w:val="single"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1,61</w:t>
            </w:r>
          </w:p>
        </w:tc>
      </w:tr>
      <w:tr w:rsidR="00E85FA2" w:rsidRPr="00BA1465" w:rsidTr="00833B23">
        <w:trPr>
          <w:trHeight w:val="224"/>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2</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Hà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4.784,47</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4,34</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4.475,00</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4,72</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309,47</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2,00</w:t>
            </w:r>
          </w:p>
        </w:tc>
      </w:tr>
      <w:tr w:rsidR="00E85FA2" w:rsidRPr="00BA1465" w:rsidTr="00833B23">
        <w:trPr>
          <w:trHeight w:val="251"/>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3</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Đông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8.647,77</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7,84</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8.142,65</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8,59</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505,13</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3,26</w:t>
            </w:r>
          </w:p>
        </w:tc>
      </w:tr>
      <w:tr w:rsidR="00E85FA2" w:rsidRPr="00BA1465" w:rsidTr="00833B23">
        <w:trPr>
          <w:trHeight w:val="359"/>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4</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Hội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10.531,32</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9,55</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9.611,69</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10,14</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919,63</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5,93</w:t>
            </w:r>
          </w:p>
        </w:tc>
      </w:tr>
      <w:tr w:rsidR="00E85FA2" w:rsidRPr="00BA1465" w:rsidTr="00833B23">
        <w:trPr>
          <w:trHeight w:val="296"/>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5</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Hòa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26.017,93</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23,58</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23.101,59</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24,37</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2.916,34</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18,81</w:t>
            </w:r>
          </w:p>
        </w:tc>
      </w:tr>
      <w:tr w:rsidR="00E85FA2" w:rsidRPr="00BA1465" w:rsidTr="00833B23">
        <w:trPr>
          <w:trHeight w:val="215"/>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6</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Suối Ngô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15.664,10</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14,20</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15.118,22</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15,95</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545,88</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3,52</w:t>
            </w:r>
          </w:p>
        </w:tc>
      </w:tr>
      <w:tr w:rsidR="00E85FA2" w:rsidRPr="00BA1465" w:rsidTr="00833B23">
        <w:trPr>
          <w:trHeight w:val="341"/>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7</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Suối Dây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11.254,75</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10,20</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9.354,84</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9,87</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1.899,91</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12,25</w:t>
            </w:r>
          </w:p>
        </w:tc>
      </w:tr>
      <w:tr w:rsidR="00E85FA2" w:rsidRPr="00BA1465" w:rsidTr="00833B23">
        <w:trPr>
          <w:trHeight w:val="350"/>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8</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Hiệp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3.792,92</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3,44</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3.461,77</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3,65</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331,16</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2,14</w:t>
            </w:r>
          </w:p>
        </w:tc>
      </w:tr>
      <w:tr w:rsidR="00E85FA2" w:rsidRPr="00BA1465" w:rsidTr="00833B23">
        <w:trPr>
          <w:trHeight w:val="287"/>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9</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Thạnh Đông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4.063,95</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3,68</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3.608,70</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3,81</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455,26</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2,94</w:t>
            </w:r>
          </w:p>
        </w:tc>
      </w:tr>
      <w:tr w:rsidR="00E85FA2" w:rsidRPr="00BA1465" w:rsidTr="00833B23">
        <w:trPr>
          <w:trHeight w:val="332"/>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lastRenderedPageBreak/>
              <w:t>10</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Thành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14.469,60</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13,12</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8.706,37</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9,18</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5.763,23</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37,17</w:t>
            </w:r>
          </w:p>
        </w:tc>
      </w:tr>
      <w:tr w:rsidR="00E85FA2" w:rsidRPr="00BA1465" w:rsidTr="00833B23">
        <w:trPr>
          <w:trHeight w:val="332"/>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11</w:t>
            </w:r>
          </w:p>
        </w:tc>
        <w:tc>
          <w:tcPr>
            <w:tcW w:w="169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Phú </w:t>
            </w:r>
          </w:p>
        </w:tc>
        <w:tc>
          <w:tcPr>
            <w:tcW w:w="138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4.374,99</w:t>
            </w:r>
          </w:p>
        </w:tc>
        <w:tc>
          <w:tcPr>
            <w:tcW w:w="1058"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3,97</w:t>
            </w:r>
          </w:p>
        </w:tc>
        <w:tc>
          <w:tcPr>
            <w:tcW w:w="1256"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3.853,99</w:t>
            </w:r>
          </w:p>
        </w:tc>
        <w:tc>
          <w:tcPr>
            <w:tcW w:w="1189"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4,06</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521,00</w:t>
            </w:r>
          </w:p>
        </w:tc>
        <w:tc>
          <w:tcPr>
            <w:tcW w:w="1212" w:type="dxa"/>
            <w:tcBorders>
              <w:top w:val="dotted" w:sz="4" w:space="0" w:color="auto"/>
              <w:left w:val="nil"/>
              <w:bottom w:val="dotted"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3,36</w:t>
            </w:r>
          </w:p>
        </w:tc>
      </w:tr>
      <w:tr w:rsidR="00E85FA2" w:rsidRPr="00BA1465" w:rsidTr="00833B23">
        <w:trPr>
          <w:trHeight w:val="341"/>
        </w:trPr>
        <w:tc>
          <w:tcPr>
            <w:tcW w:w="70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sz w:val="26"/>
                <w:szCs w:val="26"/>
              </w:rPr>
            </w:pPr>
            <w:r w:rsidRPr="00E85FA2">
              <w:rPr>
                <w:rFonts w:ascii="Times New Roman" w:hAnsi="Times New Roman"/>
                <w:sz w:val="26"/>
                <w:szCs w:val="26"/>
              </w:rPr>
              <w:t>12</w:t>
            </w:r>
          </w:p>
        </w:tc>
        <w:tc>
          <w:tcPr>
            <w:tcW w:w="1696"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rPr>
                <w:rFonts w:ascii="Times New Roman" w:hAnsi="Times New Roman"/>
                <w:sz w:val="26"/>
                <w:szCs w:val="26"/>
              </w:rPr>
            </w:pPr>
            <w:r w:rsidRPr="00E85FA2">
              <w:rPr>
                <w:rFonts w:ascii="Times New Roman" w:hAnsi="Times New Roman"/>
                <w:sz w:val="26"/>
                <w:szCs w:val="26"/>
              </w:rPr>
              <w:t xml:space="preserve"> Tân Hưng </w:t>
            </w:r>
          </w:p>
        </w:tc>
        <w:tc>
          <w:tcPr>
            <w:tcW w:w="1386"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5.921,12</w:t>
            </w:r>
          </w:p>
        </w:tc>
        <w:tc>
          <w:tcPr>
            <w:tcW w:w="1058"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5,37</w:t>
            </w:r>
          </w:p>
        </w:tc>
        <w:tc>
          <w:tcPr>
            <w:tcW w:w="1256"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4.831,51</w:t>
            </w:r>
          </w:p>
        </w:tc>
        <w:tc>
          <w:tcPr>
            <w:tcW w:w="1189"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5,10</w:t>
            </w:r>
          </w:p>
        </w:tc>
        <w:tc>
          <w:tcPr>
            <w:tcW w:w="1387"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1.089,61</w:t>
            </w:r>
          </w:p>
        </w:tc>
        <w:tc>
          <w:tcPr>
            <w:tcW w:w="1212" w:type="dxa"/>
            <w:tcBorders>
              <w:top w:val="dotted" w:sz="4" w:space="0" w:color="auto"/>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sz w:val="26"/>
                <w:szCs w:val="26"/>
              </w:rPr>
            </w:pPr>
            <w:r w:rsidRPr="00E85FA2">
              <w:rPr>
                <w:rFonts w:ascii="Times New Roman" w:hAnsi="Times New Roman"/>
                <w:sz w:val="26"/>
                <w:szCs w:val="26"/>
              </w:rPr>
              <w:t>7,03</w:t>
            </w:r>
          </w:p>
        </w:tc>
      </w:tr>
      <w:tr w:rsidR="00E85FA2" w:rsidRPr="00BA1465" w:rsidTr="00833B23">
        <w:trPr>
          <w:trHeight w:val="422"/>
        </w:trPr>
        <w:tc>
          <w:tcPr>
            <w:tcW w:w="24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5FA2" w:rsidRPr="00E85FA2" w:rsidRDefault="00E85FA2" w:rsidP="00E85FA2">
            <w:pPr>
              <w:jc w:val="center"/>
              <w:rPr>
                <w:rFonts w:ascii="Times New Roman" w:hAnsi="Times New Roman"/>
                <w:b/>
                <w:bCs/>
                <w:sz w:val="26"/>
                <w:szCs w:val="26"/>
              </w:rPr>
            </w:pPr>
            <w:r w:rsidRPr="00E85FA2">
              <w:rPr>
                <w:rFonts w:ascii="Times New Roman" w:hAnsi="Times New Roman"/>
                <w:b/>
                <w:bCs/>
                <w:sz w:val="26"/>
                <w:szCs w:val="26"/>
              </w:rPr>
              <w:t xml:space="preserve"> Tổng cộng </w:t>
            </w:r>
          </w:p>
        </w:tc>
        <w:tc>
          <w:tcPr>
            <w:tcW w:w="1386" w:type="dxa"/>
            <w:tcBorders>
              <w:top w:val="nil"/>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b/>
                <w:bCs/>
                <w:sz w:val="26"/>
                <w:szCs w:val="26"/>
              </w:rPr>
            </w:pPr>
            <w:r w:rsidRPr="00E85FA2">
              <w:rPr>
                <w:rFonts w:ascii="Times New Roman" w:hAnsi="Times New Roman"/>
                <w:b/>
                <w:bCs/>
                <w:sz w:val="26"/>
                <w:szCs w:val="26"/>
              </w:rPr>
              <w:t>110.319,85</w:t>
            </w:r>
          </w:p>
        </w:tc>
        <w:tc>
          <w:tcPr>
            <w:tcW w:w="1058" w:type="dxa"/>
            <w:tcBorders>
              <w:top w:val="nil"/>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b/>
                <w:bCs/>
                <w:sz w:val="26"/>
                <w:szCs w:val="26"/>
              </w:rPr>
            </w:pPr>
            <w:r w:rsidRPr="00E85FA2">
              <w:rPr>
                <w:rFonts w:ascii="Times New Roman" w:hAnsi="Times New Roman"/>
                <w:b/>
                <w:bCs/>
                <w:sz w:val="26"/>
                <w:szCs w:val="26"/>
              </w:rPr>
              <w:t>100,00</w:t>
            </w:r>
          </w:p>
        </w:tc>
        <w:tc>
          <w:tcPr>
            <w:tcW w:w="1256" w:type="dxa"/>
            <w:tcBorders>
              <w:top w:val="nil"/>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b/>
                <w:bCs/>
                <w:sz w:val="26"/>
                <w:szCs w:val="26"/>
              </w:rPr>
            </w:pPr>
            <w:r w:rsidRPr="00E85FA2">
              <w:rPr>
                <w:rFonts w:ascii="Times New Roman" w:hAnsi="Times New Roman"/>
                <w:b/>
                <w:bCs/>
                <w:sz w:val="26"/>
                <w:szCs w:val="26"/>
              </w:rPr>
              <w:t>94.813,02</w:t>
            </w:r>
          </w:p>
        </w:tc>
        <w:tc>
          <w:tcPr>
            <w:tcW w:w="1189" w:type="dxa"/>
            <w:tcBorders>
              <w:top w:val="nil"/>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b/>
                <w:bCs/>
                <w:sz w:val="26"/>
                <w:szCs w:val="26"/>
              </w:rPr>
            </w:pPr>
            <w:r w:rsidRPr="00E85FA2">
              <w:rPr>
                <w:rFonts w:ascii="Times New Roman" w:hAnsi="Times New Roman"/>
                <w:b/>
                <w:bCs/>
                <w:sz w:val="26"/>
                <w:szCs w:val="26"/>
              </w:rPr>
              <w:t>100,00</w:t>
            </w:r>
          </w:p>
        </w:tc>
        <w:tc>
          <w:tcPr>
            <w:tcW w:w="1387" w:type="dxa"/>
            <w:tcBorders>
              <w:top w:val="nil"/>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b/>
                <w:bCs/>
                <w:sz w:val="26"/>
                <w:szCs w:val="26"/>
              </w:rPr>
            </w:pPr>
            <w:r w:rsidRPr="00E85FA2">
              <w:rPr>
                <w:rFonts w:ascii="Times New Roman" w:hAnsi="Times New Roman"/>
                <w:b/>
                <w:bCs/>
                <w:sz w:val="26"/>
                <w:szCs w:val="26"/>
              </w:rPr>
              <w:t>15.506,83</w:t>
            </w:r>
          </w:p>
        </w:tc>
        <w:tc>
          <w:tcPr>
            <w:tcW w:w="1212" w:type="dxa"/>
            <w:tcBorders>
              <w:top w:val="nil"/>
              <w:left w:val="nil"/>
              <w:bottom w:val="single" w:sz="4" w:space="0" w:color="auto"/>
              <w:right w:val="single" w:sz="4" w:space="0" w:color="auto"/>
            </w:tcBorders>
            <w:shd w:val="clear" w:color="auto" w:fill="auto"/>
            <w:vAlign w:val="center"/>
            <w:hideMark/>
          </w:tcPr>
          <w:p w:rsidR="00E85FA2" w:rsidRPr="00E85FA2" w:rsidRDefault="00E85FA2" w:rsidP="00E85FA2">
            <w:pPr>
              <w:jc w:val="right"/>
              <w:rPr>
                <w:rFonts w:ascii="Times New Roman" w:hAnsi="Times New Roman"/>
                <w:b/>
                <w:bCs/>
                <w:sz w:val="26"/>
                <w:szCs w:val="26"/>
              </w:rPr>
            </w:pPr>
            <w:r w:rsidRPr="00E85FA2">
              <w:rPr>
                <w:rFonts w:ascii="Times New Roman" w:hAnsi="Times New Roman"/>
                <w:b/>
                <w:bCs/>
                <w:sz w:val="26"/>
                <w:szCs w:val="26"/>
              </w:rPr>
              <w:t>100,00</w:t>
            </w:r>
          </w:p>
        </w:tc>
      </w:tr>
    </w:tbl>
    <w:p w:rsidR="004C0238" w:rsidRPr="00077172" w:rsidRDefault="004C0238" w:rsidP="00EC63C7">
      <w:pPr>
        <w:tabs>
          <w:tab w:val="left" w:pos="360"/>
        </w:tabs>
        <w:spacing w:before="120" w:after="120"/>
        <w:ind w:firstLine="562"/>
        <w:jc w:val="both"/>
        <w:rPr>
          <w:rFonts w:ascii="Times New Roman" w:eastAsiaTheme="minorEastAsia" w:hAnsi="Times New Roman"/>
        </w:rPr>
      </w:pPr>
      <w:r w:rsidRPr="00077172">
        <w:rPr>
          <w:rFonts w:ascii="Times New Roman" w:eastAsiaTheme="minorEastAsia" w:hAnsi="Times New Roman"/>
        </w:rPr>
        <w:t xml:space="preserve">Xã có diện tích tự nhiên lớn nhất là </w:t>
      </w:r>
      <w:r w:rsidR="00666459" w:rsidRPr="00077172">
        <w:rPr>
          <w:rFonts w:ascii="Times New Roman" w:hAnsi="Times New Roman"/>
        </w:rPr>
        <w:t>xã Tân H</w:t>
      </w:r>
      <w:r w:rsidR="00EC63C7">
        <w:rPr>
          <w:rFonts w:ascii="Times New Roman" w:hAnsi="Times New Roman"/>
        </w:rPr>
        <w:t>o</w:t>
      </w:r>
      <w:r w:rsidR="00666459" w:rsidRPr="00077172">
        <w:rPr>
          <w:rFonts w:ascii="Times New Roman" w:hAnsi="Times New Roman"/>
        </w:rPr>
        <w:t>à</w:t>
      </w:r>
      <w:r w:rsidR="006A47D3">
        <w:rPr>
          <w:rFonts w:ascii="Times New Roman" w:hAnsi="Times New Roman"/>
        </w:rPr>
        <w:t xml:space="preserve"> </w:t>
      </w:r>
      <w:r w:rsidRPr="00077172">
        <w:rPr>
          <w:rFonts w:ascii="Times New Roman" w:eastAsiaTheme="minorEastAsia" w:hAnsi="Times New Roman"/>
        </w:rPr>
        <w:t>(</w:t>
      </w:r>
      <w:r w:rsidR="00666459" w:rsidRPr="00077172">
        <w:rPr>
          <w:rFonts w:ascii="Times New Roman" w:hAnsi="Times New Roman"/>
        </w:rPr>
        <w:t>26.017,93</w:t>
      </w:r>
      <w:r w:rsidR="00077172" w:rsidRPr="00077172">
        <w:rPr>
          <w:rFonts w:ascii="Times New Roman" w:hAnsi="Times New Roman"/>
        </w:rPr>
        <w:t xml:space="preserve"> </w:t>
      </w:r>
      <w:r w:rsidRPr="00077172">
        <w:rPr>
          <w:rFonts w:ascii="Times New Roman" w:eastAsiaTheme="minorEastAsia" w:hAnsi="Times New Roman"/>
        </w:rPr>
        <w:t xml:space="preserve">ha), diện tích nhỏ nhất là </w:t>
      </w:r>
      <w:bookmarkStart w:id="219" w:name="_Toc395131572"/>
      <w:r w:rsidR="00666459" w:rsidRPr="00077172">
        <w:rPr>
          <w:rFonts w:ascii="Times New Roman" w:eastAsiaTheme="minorEastAsia" w:hAnsi="Times New Roman"/>
        </w:rPr>
        <w:t xml:space="preserve">thị trấn Tân Châu </w:t>
      </w:r>
      <w:r w:rsidR="00666459" w:rsidRPr="00077172">
        <w:rPr>
          <w:rFonts w:ascii="Times New Roman" w:hAnsi="Times New Roman"/>
        </w:rPr>
        <w:t>796,92 ha.</w:t>
      </w:r>
      <w:r w:rsidR="006A47D3">
        <w:rPr>
          <w:rFonts w:ascii="Times New Roman" w:hAnsi="Times New Roman"/>
        </w:rPr>
        <w:t xml:space="preserve"> </w:t>
      </w:r>
      <w:r w:rsidR="00BA1465" w:rsidRPr="00077172">
        <w:rPr>
          <w:rFonts w:ascii="Times New Roman" w:eastAsiaTheme="minorEastAsia" w:hAnsi="Times New Roman"/>
        </w:rPr>
        <w:t>Có 5 xã</w:t>
      </w:r>
      <w:r w:rsidR="006A47D3">
        <w:rPr>
          <w:rFonts w:ascii="Times New Roman" w:eastAsiaTheme="minorEastAsia" w:hAnsi="Times New Roman"/>
        </w:rPr>
        <w:t xml:space="preserve"> </w:t>
      </w:r>
      <w:r w:rsidRPr="00077172">
        <w:rPr>
          <w:rFonts w:ascii="Times New Roman" w:eastAsiaTheme="minorEastAsia" w:hAnsi="Times New Roman"/>
        </w:rPr>
        <w:t xml:space="preserve">diện tích trên </w:t>
      </w:r>
      <w:r w:rsidR="00A9278E" w:rsidRPr="00077172">
        <w:rPr>
          <w:rFonts w:ascii="Times New Roman" w:eastAsiaTheme="minorEastAsia" w:hAnsi="Times New Roman"/>
        </w:rPr>
        <w:t>10</w:t>
      </w:r>
      <w:r w:rsidRPr="00077172">
        <w:rPr>
          <w:rFonts w:ascii="Times New Roman" w:eastAsiaTheme="minorEastAsia" w:hAnsi="Times New Roman"/>
        </w:rPr>
        <w:t>.000 ha</w:t>
      </w:r>
      <w:bookmarkEnd w:id="219"/>
      <w:r w:rsidR="00A9278E" w:rsidRPr="00077172">
        <w:rPr>
          <w:rFonts w:ascii="Times New Roman" w:eastAsiaTheme="minorEastAsia" w:hAnsi="Times New Roman"/>
        </w:rPr>
        <w:t>.</w:t>
      </w:r>
    </w:p>
    <w:p w:rsidR="004C0238" w:rsidRPr="00077172" w:rsidRDefault="00890E5D" w:rsidP="004B0A74">
      <w:pPr>
        <w:pStyle w:val="Heading4"/>
        <w:rPr>
          <w:rFonts w:eastAsiaTheme="minorEastAsia"/>
        </w:rPr>
      </w:pPr>
      <w:r>
        <w:rPr>
          <w:rFonts w:eastAsiaTheme="minorEastAsia"/>
        </w:rPr>
        <w:t>2</w:t>
      </w:r>
      <w:r w:rsidR="004C0238" w:rsidRPr="00077172">
        <w:rPr>
          <w:rFonts w:eastAsiaTheme="minorEastAsia"/>
        </w:rPr>
        <w:t>.1.1. Phân tích hiện trạng sử dụng đất nông nghiệp</w:t>
      </w:r>
    </w:p>
    <w:p w:rsidR="00A9278E" w:rsidRPr="00077172" w:rsidRDefault="004C0238" w:rsidP="00EC63C7">
      <w:pPr>
        <w:tabs>
          <w:tab w:val="left" w:pos="360"/>
        </w:tabs>
        <w:spacing w:before="120" w:after="120"/>
        <w:ind w:firstLine="567"/>
        <w:jc w:val="both"/>
        <w:rPr>
          <w:rFonts w:ascii="Times New Roman" w:eastAsiaTheme="minorEastAsia" w:hAnsi="Times New Roman"/>
        </w:rPr>
      </w:pPr>
      <w:r w:rsidRPr="00077172">
        <w:rPr>
          <w:rFonts w:ascii="Times New Roman" w:eastAsiaTheme="minorEastAsia" w:hAnsi="Times New Roman"/>
        </w:rPr>
        <w:t>Đất nông nghiệp là loại đất cơ bản</w:t>
      </w:r>
      <w:r w:rsidR="00C25CCF" w:rsidRPr="00077172">
        <w:rPr>
          <w:rFonts w:ascii="Times New Roman" w:eastAsiaTheme="minorEastAsia" w:hAnsi="Times New Roman"/>
        </w:rPr>
        <w:t xml:space="preserve"> </w:t>
      </w:r>
      <w:r w:rsidRPr="00077172">
        <w:rPr>
          <w:rFonts w:ascii="Times New Roman" w:eastAsiaTheme="minorEastAsia" w:hAnsi="Times New Roman"/>
        </w:rPr>
        <w:t xml:space="preserve">của </w:t>
      </w:r>
      <w:r w:rsidR="00A9278E" w:rsidRPr="00077172">
        <w:rPr>
          <w:rFonts w:ascii="Times New Roman" w:eastAsiaTheme="minorEastAsia" w:hAnsi="Times New Roman"/>
        </w:rPr>
        <w:t>huyện</w:t>
      </w:r>
      <w:r w:rsidRPr="00077172">
        <w:rPr>
          <w:rFonts w:ascii="Times New Roman" w:eastAsiaTheme="minorEastAsia" w:hAnsi="Times New Roman"/>
        </w:rPr>
        <w:t xml:space="preserve">, phân bố hầu hết các xã, </w:t>
      </w:r>
      <w:r w:rsidR="00A9278E" w:rsidRPr="00077172">
        <w:rPr>
          <w:rFonts w:ascii="Times New Roman" w:eastAsiaTheme="minorEastAsia" w:hAnsi="Times New Roman"/>
        </w:rPr>
        <w:t xml:space="preserve">thị trấn </w:t>
      </w:r>
      <w:r w:rsidRPr="00077172">
        <w:rPr>
          <w:rFonts w:ascii="Times New Roman" w:eastAsiaTheme="minorEastAsia" w:hAnsi="Times New Roman"/>
        </w:rPr>
        <w:t xml:space="preserve">trên địa bàn, có diện tích </w:t>
      </w:r>
      <w:r w:rsidR="00A9278E" w:rsidRPr="00077172">
        <w:rPr>
          <w:rFonts w:ascii="Times New Roman" w:hAnsi="Times New Roman"/>
          <w:bCs/>
        </w:rPr>
        <w:t xml:space="preserve">94.813,02 </w:t>
      </w:r>
      <w:r w:rsidRPr="00077172">
        <w:rPr>
          <w:rFonts w:ascii="Times New Roman" w:eastAsiaTheme="minorEastAsia" w:hAnsi="Times New Roman"/>
          <w:bCs/>
        </w:rPr>
        <w:t xml:space="preserve">ha, chiếm tỷ lệ </w:t>
      </w:r>
      <w:r w:rsidR="00A9278E" w:rsidRPr="00077172">
        <w:rPr>
          <w:rFonts w:ascii="Times New Roman" w:hAnsi="Times New Roman"/>
          <w:bCs/>
        </w:rPr>
        <w:t>85,94</w:t>
      </w:r>
      <w:r w:rsidR="00D1393D">
        <w:rPr>
          <w:rFonts w:ascii="Times New Roman" w:hAnsi="Times New Roman"/>
          <w:bCs/>
        </w:rPr>
        <w:t>%</w:t>
      </w:r>
      <w:r w:rsidRPr="00077172">
        <w:rPr>
          <w:rFonts w:ascii="Times New Roman" w:eastAsiaTheme="minorEastAsia" w:hAnsi="Times New Roman"/>
          <w:bCs/>
        </w:rPr>
        <w:t xml:space="preserve"> </w:t>
      </w:r>
      <w:r w:rsidRPr="00077172">
        <w:rPr>
          <w:rFonts w:ascii="Times New Roman" w:eastAsiaTheme="minorEastAsia" w:hAnsi="Times New Roman"/>
          <w:bCs/>
          <w:lang w:val="en-AU" w:eastAsia="en-AU"/>
        </w:rPr>
        <w:t>tổng quỹ đất.</w:t>
      </w:r>
      <w:r w:rsidRPr="00077172">
        <w:rPr>
          <w:rFonts w:ascii="Times New Roman" w:eastAsiaTheme="minorEastAsia" w:hAnsi="Times New Roman"/>
        </w:rPr>
        <w:t xml:space="preserve"> </w:t>
      </w:r>
      <w:bookmarkStart w:id="220" w:name="_Toc270807404"/>
    </w:p>
    <w:p w:rsidR="004C0238" w:rsidRPr="00077172" w:rsidRDefault="004C0238" w:rsidP="008C24C0">
      <w:pPr>
        <w:tabs>
          <w:tab w:val="left" w:pos="360"/>
        </w:tabs>
        <w:spacing w:before="120" w:after="120" w:line="360" w:lineRule="atLeast"/>
        <w:ind w:firstLine="562"/>
        <w:jc w:val="both"/>
        <w:rPr>
          <w:rFonts w:ascii="Times New Roman" w:eastAsiaTheme="minorEastAsia" w:hAnsi="Times New Roman"/>
        </w:rPr>
      </w:pPr>
      <w:r w:rsidRPr="00077172">
        <w:rPr>
          <w:rFonts w:ascii="Times New Roman" w:eastAsiaTheme="minorEastAsia" w:hAnsi="Times New Roman"/>
        </w:rPr>
        <w:t xml:space="preserve">Phân bố theo không gian hành chính, các xã đều có tỷ lệ diện tích đất nông nghiệp cao. Xã có diện tích đất nông nghiệp lớn nhất là xã </w:t>
      </w:r>
      <w:r w:rsidR="001214F8" w:rsidRPr="00077172">
        <w:rPr>
          <w:rFonts w:ascii="Times New Roman" w:eastAsiaTheme="minorEastAsia" w:hAnsi="Times New Roman"/>
        </w:rPr>
        <w:t>Tân Hoà</w:t>
      </w:r>
      <w:r w:rsidR="006A47D3">
        <w:rPr>
          <w:rFonts w:ascii="Times New Roman" w:eastAsiaTheme="minorEastAsia" w:hAnsi="Times New Roman"/>
        </w:rPr>
        <w:t xml:space="preserve"> </w:t>
      </w:r>
      <w:r w:rsidR="001214F8" w:rsidRPr="00077172">
        <w:rPr>
          <w:rFonts w:ascii="Times New Roman" w:hAnsi="Times New Roman"/>
        </w:rPr>
        <w:t xml:space="preserve">23.101,59 </w:t>
      </w:r>
      <w:r w:rsidRPr="00077172">
        <w:rPr>
          <w:rFonts w:ascii="Times New Roman" w:eastAsiaTheme="minorEastAsia" w:hAnsi="Times New Roman"/>
          <w:bCs/>
          <w:lang w:val="en-AU" w:eastAsia="en-AU"/>
        </w:rPr>
        <w:t>ha</w:t>
      </w:r>
      <w:r w:rsidRPr="00077172">
        <w:rPr>
          <w:rFonts w:ascii="Times New Roman" w:eastAsiaTheme="minorEastAsia" w:hAnsi="Times New Roman"/>
        </w:rPr>
        <w:t xml:space="preserve">, chiếm </w:t>
      </w:r>
      <w:r w:rsidR="001214F8" w:rsidRPr="00077172">
        <w:rPr>
          <w:rFonts w:ascii="Times New Roman" w:eastAsiaTheme="minorEastAsia" w:hAnsi="Times New Roman"/>
        </w:rPr>
        <w:t>2</w:t>
      </w:r>
      <w:r w:rsidRPr="00077172">
        <w:rPr>
          <w:rFonts w:ascii="Times New Roman" w:eastAsiaTheme="minorEastAsia" w:hAnsi="Times New Roman"/>
        </w:rPr>
        <w:t>4,</w:t>
      </w:r>
      <w:r w:rsidR="001214F8" w:rsidRPr="00077172">
        <w:rPr>
          <w:rFonts w:ascii="Times New Roman" w:eastAsiaTheme="minorEastAsia" w:hAnsi="Times New Roman"/>
        </w:rPr>
        <w:t>37</w:t>
      </w:r>
      <w:r w:rsidR="00D1393D">
        <w:rPr>
          <w:rFonts w:ascii="Times New Roman" w:eastAsiaTheme="minorEastAsia" w:hAnsi="Times New Roman"/>
        </w:rPr>
        <w:t>%</w:t>
      </w:r>
      <w:r w:rsidRPr="00077172">
        <w:rPr>
          <w:rFonts w:ascii="Times New Roman" w:eastAsiaTheme="minorEastAsia" w:hAnsi="Times New Roman"/>
        </w:rPr>
        <w:t xml:space="preserve"> diện tích đất nông nghiệp toàn </w:t>
      </w:r>
      <w:r w:rsidR="001214F8" w:rsidRPr="00077172">
        <w:rPr>
          <w:rFonts w:ascii="Times New Roman" w:eastAsiaTheme="minorEastAsia" w:hAnsi="Times New Roman"/>
        </w:rPr>
        <w:t>huyện</w:t>
      </w:r>
      <w:r w:rsidRPr="00077172">
        <w:rPr>
          <w:rFonts w:ascii="Times New Roman" w:eastAsiaTheme="minorEastAsia" w:hAnsi="Times New Roman"/>
        </w:rPr>
        <w:t>,</w:t>
      </w:r>
      <w:r w:rsidR="008D684F" w:rsidRPr="00077172">
        <w:rPr>
          <w:rFonts w:ascii="Times New Roman" w:eastAsiaTheme="minorEastAsia" w:hAnsi="Times New Roman"/>
        </w:rPr>
        <w:t xml:space="preserve"> </w:t>
      </w:r>
      <w:r w:rsidR="00BA1465" w:rsidRPr="00077172">
        <w:rPr>
          <w:rFonts w:ascii="Times New Roman" w:eastAsiaTheme="minorEastAsia" w:hAnsi="Times New Roman"/>
        </w:rPr>
        <w:t>tiếp đến xã Suối Ngô</w:t>
      </w:r>
      <w:r w:rsidR="008D684F" w:rsidRPr="00077172">
        <w:rPr>
          <w:rFonts w:ascii="Times New Roman" w:eastAsiaTheme="minorEastAsia" w:hAnsi="Times New Roman"/>
        </w:rPr>
        <w:t xml:space="preserve"> </w:t>
      </w:r>
      <w:r w:rsidR="008D684F" w:rsidRPr="00077172">
        <w:rPr>
          <w:rFonts w:ascii="Times New Roman" w:hAnsi="Times New Roman"/>
        </w:rPr>
        <w:t>15.118,22 ha chiếm 15,95%</w:t>
      </w:r>
      <w:r w:rsidR="00BA1465" w:rsidRPr="00077172">
        <w:rPr>
          <w:rFonts w:ascii="Times New Roman" w:eastAsiaTheme="minorEastAsia" w:hAnsi="Times New Roman"/>
        </w:rPr>
        <w:t xml:space="preserve">, </w:t>
      </w:r>
      <w:r w:rsidRPr="00077172">
        <w:rPr>
          <w:rFonts w:ascii="Times New Roman" w:eastAsiaTheme="minorEastAsia" w:hAnsi="Times New Roman"/>
        </w:rPr>
        <w:t xml:space="preserve">xã có diện tích đất nông nghiệp nhỏ nhất là </w:t>
      </w:r>
      <w:r w:rsidR="001214F8" w:rsidRPr="00077172">
        <w:rPr>
          <w:rFonts w:ascii="Times New Roman" w:eastAsiaTheme="minorEastAsia" w:hAnsi="Times New Roman"/>
        </w:rPr>
        <w:t>thị trấn Tân Châu</w:t>
      </w:r>
      <w:r w:rsidRPr="00077172">
        <w:rPr>
          <w:rFonts w:ascii="Times New Roman" w:eastAsiaTheme="minorEastAsia" w:hAnsi="Times New Roman"/>
        </w:rPr>
        <w:t xml:space="preserve">, chiếm </w:t>
      </w:r>
      <w:r w:rsidR="001214F8" w:rsidRPr="00077172">
        <w:rPr>
          <w:rFonts w:ascii="Times New Roman" w:eastAsiaTheme="minorEastAsia" w:hAnsi="Times New Roman"/>
        </w:rPr>
        <w:t>0</w:t>
      </w:r>
      <w:r w:rsidRPr="00077172">
        <w:rPr>
          <w:rFonts w:ascii="Times New Roman" w:eastAsiaTheme="minorEastAsia" w:hAnsi="Times New Roman"/>
        </w:rPr>
        <w:t>,</w:t>
      </w:r>
      <w:r w:rsidR="001214F8" w:rsidRPr="00077172">
        <w:rPr>
          <w:rFonts w:ascii="Times New Roman" w:eastAsiaTheme="minorEastAsia" w:hAnsi="Times New Roman"/>
        </w:rPr>
        <w:t>58</w:t>
      </w:r>
      <w:r w:rsidR="00D1393D">
        <w:rPr>
          <w:rFonts w:ascii="Times New Roman" w:eastAsiaTheme="minorEastAsia" w:hAnsi="Times New Roman"/>
        </w:rPr>
        <w:t>%</w:t>
      </w:r>
      <w:r w:rsidRPr="00077172">
        <w:rPr>
          <w:rFonts w:ascii="Times New Roman" w:eastAsiaTheme="minorEastAsia" w:hAnsi="Times New Roman"/>
        </w:rPr>
        <w:t xml:space="preserve">. </w:t>
      </w:r>
    </w:p>
    <w:p w:rsidR="004C0238" w:rsidRPr="003E20C6" w:rsidRDefault="00853C3C" w:rsidP="00853C3C">
      <w:pPr>
        <w:pStyle w:val="Caption"/>
      </w:pPr>
      <w:bookmarkStart w:id="221" w:name="_Toc484428478"/>
      <w:bookmarkStart w:id="222" w:name="_Toc516989683"/>
      <w:bookmarkStart w:id="223" w:name="_Toc76909917"/>
      <w:bookmarkStart w:id="224" w:name="_Toc85186841"/>
      <w:bookmarkStart w:id="225" w:name="_Toc85209573"/>
      <w:r>
        <w:t xml:space="preserve">Bảng </w:t>
      </w:r>
      <w:r>
        <w:fldChar w:fldCharType="begin"/>
      </w:r>
      <w:r>
        <w:instrText xml:space="preserve"> SEQ Bảng \* ARABIC </w:instrText>
      </w:r>
      <w:r>
        <w:fldChar w:fldCharType="separate"/>
      </w:r>
      <w:r w:rsidR="009D0A0F">
        <w:rPr>
          <w:noProof/>
        </w:rPr>
        <w:t>4</w:t>
      </w:r>
      <w:r>
        <w:fldChar w:fldCharType="end"/>
      </w:r>
      <w:r w:rsidR="004C0238" w:rsidRPr="003E20C6">
        <w:t>: Diện tích đất nông nghiệp phân theo đơn vị hành chính</w:t>
      </w:r>
      <w:bookmarkEnd w:id="221"/>
      <w:bookmarkEnd w:id="222"/>
      <w:bookmarkEnd w:id="223"/>
      <w:bookmarkEnd w:id="224"/>
      <w:bookmarkEnd w:id="225"/>
    </w:p>
    <w:tbl>
      <w:tblPr>
        <w:tblW w:w="8876" w:type="dxa"/>
        <w:jc w:val="center"/>
        <w:tblLook w:val="04A0" w:firstRow="1" w:lastRow="0" w:firstColumn="1" w:lastColumn="0" w:noHBand="0" w:noVBand="1"/>
      </w:tblPr>
      <w:tblGrid>
        <w:gridCol w:w="1010"/>
        <w:gridCol w:w="2844"/>
        <w:gridCol w:w="2809"/>
        <w:gridCol w:w="2213"/>
      </w:tblGrid>
      <w:tr w:rsidR="001214F8" w:rsidRPr="001214F8" w:rsidTr="00113C6A">
        <w:trPr>
          <w:trHeight w:val="765"/>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b/>
                <w:bCs/>
                <w:sz w:val="26"/>
                <w:szCs w:val="26"/>
              </w:rPr>
            </w:pPr>
            <w:r w:rsidRPr="00E85FA2">
              <w:rPr>
                <w:rFonts w:ascii="Times New Roman" w:hAnsi="Times New Roman"/>
                <w:b/>
                <w:bCs/>
                <w:sz w:val="26"/>
                <w:szCs w:val="26"/>
              </w:rPr>
              <w:t>STT</w:t>
            </w:r>
          </w:p>
        </w:tc>
        <w:tc>
          <w:tcPr>
            <w:tcW w:w="2844" w:type="dxa"/>
            <w:tcBorders>
              <w:top w:val="single" w:sz="4" w:space="0" w:color="auto"/>
              <w:left w:val="nil"/>
              <w:bottom w:val="single"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b/>
                <w:bCs/>
                <w:sz w:val="26"/>
                <w:szCs w:val="26"/>
              </w:rPr>
            </w:pPr>
            <w:r w:rsidRPr="00E85FA2">
              <w:rPr>
                <w:rFonts w:ascii="Times New Roman" w:hAnsi="Times New Roman"/>
                <w:b/>
                <w:bCs/>
                <w:sz w:val="26"/>
                <w:szCs w:val="26"/>
              </w:rPr>
              <w:t xml:space="preserve"> Đơn vị hành chính</w:t>
            </w:r>
            <w:r w:rsidR="006A47D3">
              <w:rPr>
                <w:rFonts w:ascii="Times New Roman" w:hAnsi="Times New Roman"/>
                <w:b/>
                <w:bCs/>
                <w:sz w:val="26"/>
                <w:szCs w:val="26"/>
              </w:rPr>
              <w:t xml:space="preserve"> </w:t>
            </w:r>
          </w:p>
        </w:tc>
        <w:tc>
          <w:tcPr>
            <w:tcW w:w="2809" w:type="dxa"/>
            <w:tcBorders>
              <w:top w:val="single" w:sz="4" w:space="0" w:color="auto"/>
              <w:left w:val="nil"/>
              <w:bottom w:val="single" w:sz="4" w:space="0" w:color="auto"/>
              <w:right w:val="single" w:sz="4" w:space="0" w:color="auto"/>
            </w:tcBorders>
            <w:shd w:val="clear" w:color="auto" w:fill="auto"/>
            <w:vAlign w:val="center"/>
            <w:hideMark/>
          </w:tcPr>
          <w:p w:rsidR="001214F8" w:rsidRDefault="001214F8" w:rsidP="001214F8">
            <w:pPr>
              <w:jc w:val="center"/>
              <w:rPr>
                <w:rFonts w:ascii="Times New Roman" w:hAnsi="Times New Roman"/>
                <w:b/>
                <w:bCs/>
                <w:sz w:val="26"/>
                <w:szCs w:val="26"/>
              </w:rPr>
            </w:pPr>
            <w:r w:rsidRPr="00E85FA2">
              <w:rPr>
                <w:rFonts w:ascii="Times New Roman" w:hAnsi="Times New Roman"/>
                <w:b/>
                <w:bCs/>
                <w:sz w:val="26"/>
                <w:szCs w:val="26"/>
              </w:rPr>
              <w:t xml:space="preserve"> Đất Nông nghiệp </w:t>
            </w:r>
          </w:p>
          <w:p w:rsidR="001214F8" w:rsidRPr="00E85FA2" w:rsidRDefault="001214F8" w:rsidP="001214F8">
            <w:pPr>
              <w:jc w:val="center"/>
              <w:rPr>
                <w:rFonts w:ascii="Times New Roman" w:hAnsi="Times New Roman"/>
                <w:b/>
                <w:bCs/>
                <w:sz w:val="26"/>
                <w:szCs w:val="26"/>
              </w:rPr>
            </w:pPr>
            <w:r w:rsidRPr="001214F8">
              <w:rPr>
                <w:rFonts w:ascii="Times New Roman" w:hAnsi="Times New Roman"/>
                <w:b/>
                <w:bCs/>
                <w:sz w:val="26"/>
                <w:szCs w:val="26"/>
              </w:rPr>
              <w:t>(ha)</w:t>
            </w:r>
            <w:r w:rsidRPr="00E85FA2">
              <w:rPr>
                <w:rFonts w:ascii="Times New Roman" w:hAnsi="Times New Roman"/>
                <w:b/>
                <w:bCs/>
                <w:sz w:val="26"/>
                <w:szCs w:val="26"/>
              </w:rPr>
              <w:t xml:space="preserve"> </w:t>
            </w:r>
          </w:p>
        </w:tc>
        <w:tc>
          <w:tcPr>
            <w:tcW w:w="2213" w:type="dxa"/>
            <w:tcBorders>
              <w:top w:val="single" w:sz="4" w:space="0" w:color="auto"/>
              <w:left w:val="nil"/>
              <w:bottom w:val="single" w:sz="4" w:space="0" w:color="auto"/>
              <w:right w:val="single" w:sz="4" w:space="0" w:color="auto"/>
            </w:tcBorders>
            <w:shd w:val="clear" w:color="auto" w:fill="auto"/>
            <w:vAlign w:val="center"/>
            <w:hideMark/>
          </w:tcPr>
          <w:p w:rsidR="001214F8" w:rsidRPr="001214F8" w:rsidRDefault="001214F8" w:rsidP="00D278B8">
            <w:pPr>
              <w:jc w:val="center"/>
              <w:rPr>
                <w:rFonts w:ascii="Times New Roman" w:hAnsi="Times New Roman"/>
                <w:b/>
                <w:bCs/>
                <w:sz w:val="26"/>
                <w:szCs w:val="26"/>
              </w:rPr>
            </w:pPr>
            <w:r w:rsidRPr="00E85FA2">
              <w:rPr>
                <w:rFonts w:ascii="Times New Roman" w:hAnsi="Times New Roman"/>
                <w:b/>
                <w:bCs/>
                <w:sz w:val="26"/>
                <w:szCs w:val="26"/>
              </w:rPr>
              <w:t xml:space="preserve"> Tỷ lệ</w:t>
            </w:r>
            <w:r w:rsidR="006A47D3">
              <w:rPr>
                <w:rFonts w:ascii="Times New Roman" w:hAnsi="Times New Roman"/>
                <w:b/>
                <w:bCs/>
                <w:sz w:val="26"/>
                <w:szCs w:val="26"/>
              </w:rPr>
              <w:t xml:space="preserve"> </w:t>
            </w:r>
          </w:p>
          <w:p w:rsidR="001214F8" w:rsidRPr="00E85FA2" w:rsidRDefault="001214F8" w:rsidP="00D278B8">
            <w:pPr>
              <w:jc w:val="center"/>
              <w:rPr>
                <w:rFonts w:ascii="Times New Roman" w:hAnsi="Times New Roman"/>
                <w:b/>
                <w:bCs/>
                <w:sz w:val="26"/>
                <w:szCs w:val="26"/>
              </w:rPr>
            </w:pPr>
            <w:r w:rsidRPr="00E85FA2">
              <w:rPr>
                <w:rFonts w:ascii="Times New Roman" w:hAnsi="Times New Roman"/>
                <w:b/>
                <w:bCs/>
                <w:sz w:val="26"/>
                <w:szCs w:val="26"/>
              </w:rPr>
              <w:t xml:space="preserve">(%) </w:t>
            </w:r>
          </w:p>
        </w:tc>
      </w:tr>
      <w:tr w:rsidR="001214F8" w:rsidRPr="001214F8" w:rsidTr="00113C6A">
        <w:trPr>
          <w:trHeight w:val="305"/>
          <w:jc w:val="center"/>
        </w:trPr>
        <w:tc>
          <w:tcPr>
            <w:tcW w:w="101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w:t>
            </w:r>
          </w:p>
        </w:tc>
        <w:tc>
          <w:tcPr>
            <w:tcW w:w="2844" w:type="dxa"/>
            <w:tcBorders>
              <w:top w:val="single"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Châu </w:t>
            </w:r>
          </w:p>
        </w:tc>
        <w:tc>
          <w:tcPr>
            <w:tcW w:w="2809" w:type="dxa"/>
            <w:tcBorders>
              <w:top w:val="single"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546,71</w:t>
            </w:r>
          </w:p>
        </w:tc>
        <w:tc>
          <w:tcPr>
            <w:tcW w:w="2213" w:type="dxa"/>
            <w:tcBorders>
              <w:top w:val="single"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0,58</w:t>
            </w:r>
          </w:p>
        </w:tc>
      </w:tr>
      <w:tr w:rsidR="001214F8" w:rsidRPr="001214F8" w:rsidTr="00113C6A">
        <w:trPr>
          <w:trHeight w:val="224"/>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2</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Hà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4.475,00</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4,72</w:t>
            </w:r>
          </w:p>
        </w:tc>
      </w:tr>
      <w:tr w:rsidR="001214F8" w:rsidRPr="001214F8" w:rsidTr="00113C6A">
        <w:trPr>
          <w:trHeight w:val="251"/>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3</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Đông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8.142,65</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8,59</w:t>
            </w:r>
          </w:p>
        </w:tc>
      </w:tr>
      <w:tr w:rsidR="001214F8" w:rsidRPr="001214F8" w:rsidTr="00113C6A">
        <w:trPr>
          <w:trHeight w:val="359"/>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4</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Hội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9.611,69</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10,14</w:t>
            </w:r>
          </w:p>
        </w:tc>
      </w:tr>
      <w:tr w:rsidR="001214F8" w:rsidRPr="001214F8" w:rsidTr="00113C6A">
        <w:trPr>
          <w:trHeight w:val="296"/>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5</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Hòa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23.101,59</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24,37</w:t>
            </w:r>
          </w:p>
        </w:tc>
      </w:tr>
      <w:tr w:rsidR="001214F8" w:rsidRPr="001214F8" w:rsidTr="00113C6A">
        <w:trPr>
          <w:trHeight w:val="215"/>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6</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Suối Ngô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15.118,22</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15,95</w:t>
            </w:r>
          </w:p>
        </w:tc>
      </w:tr>
      <w:tr w:rsidR="001214F8" w:rsidRPr="001214F8" w:rsidTr="00113C6A">
        <w:trPr>
          <w:trHeight w:val="341"/>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7</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Suối Dây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9.354,84</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9,87</w:t>
            </w:r>
          </w:p>
        </w:tc>
      </w:tr>
      <w:tr w:rsidR="001214F8" w:rsidRPr="001214F8" w:rsidTr="00113C6A">
        <w:trPr>
          <w:trHeight w:val="350"/>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8</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Hiệp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3.461,77</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3,65</w:t>
            </w:r>
          </w:p>
        </w:tc>
      </w:tr>
      <w:tr w:rsidR="001214F8" w:rsidRPr="001214F8" w:rsidTr="00113C6A">
        <w:trPr>
          <w:trHeight w:val="287"/>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9</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Thạnh Đông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3.608,70</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3,81</w:t>
            </w:r>
          </w:p>
        </w:tc>
      </w:tr>
      <w:tr w:rsidR="001214F8" w:rsidRPr="001214F8" w:rsidTr="00113C6A">
        <w:trPr>
          <w:trHeight w:val="332"/>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10</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Thành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8.706,37</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9,18</w:t>
            </w:r>
          </w:p>
        </w:tc>
      </w:tr>
      <w:tr w:rsidR="001214F8" w:rsidRPr="001214F8" w:rsidTr="00113C6A">
        <w:trPr>
          <w:trHeight w:val="332"/>
          <w:jc w:val="center"/>
        </w:trPr>
        <w:tc>
          <w:tcPr>
            <w:tcW w:w="1010"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11</w:t>
            </w:r>
          </w:p>
        </w:tc>
        <w:tc>
          <w:tcPr>
            <w:tcW w:w="284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Phú </w:t>
            </w:r>
          </w:p>
        </w:tc>
        <w:tc>
          <w:tcPr>
            <w:tcW w:w="2809"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3.853,99</w:t>
            </w:r>
          </w:p>
        </w:tc>
        <w:tc>
          <w:tcPr>
            <w:tcW w:w="221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4,06</w:t>
            </w:r>
          </w:p>
        </w:tc>
      </w:tr>
      <w:tr w:rsidR="001214F8" w:rsidRPr="001214F8" w:rsidTr="00113C6A">
        <w:trPr>
          <w:trHeight w:val="341"/>
          <w:jc w:val="center"/>
        </w:trPr>
        <w:tc>
          <w:tcPr>
            <w:tcW w:w="101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12</w:t>
            </w:r>
          </w:p>
        </w:tc>
        <w:tc>
          <w:tcPr>
            <w:tcW w:w="2844" w:type="dxa"/>
            <w:tcBorders>
              <w:top w:val="dotted" w:sz="4" w:space="0" w:color="auto"/>
              <w:left w:val="nil"/>
              <w:bottom w:val="single"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Hưng </w:t>
            </w:r>
          </w:p>
        </w:tc>
        <w:tc>
          <w:tcPr>
            <w:tcW w:w="2809" w:type="dxa"/>
            <w:tcBorders>
              <w:top w:val="dotted" w:sz="4" w:space="0" w:color="auto"/>
              <w:left w:val="nil"/>
              <w:bottom w:val="single"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4.831,51</w:t>
            </w:r>
          </w:p>
        </w:tc>
        <w:tc>
          <w:tcPr>
            <w:tcW w:w="2213" w:type="dxa"/>
            <w:tcBorders>
              <w:top w:val="dotted" w:sz="4" w:space="0" w:color="auto"/>
              <w:left w:val="nil"/>
              <w:bottom w:val="single"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sz w:val="26"/>
                <w:szCs w:val="26"/>
              </w:rPr>
            </w:pPr>
            <w:r w:rsidRPr="00E85FA2">
              <w:rPr>
                <w:rFonts w:ascii="Times New Roman" w:hAnsi="Times New Roman"/>
                <w:sz w:val="26"/>
                <w:szCs w:val="26"/>
              </w:rPr>
              <w:t>5,10</w:t>
            </w:r>
          </w:p>
        </w:tc>
      </w:tr>
      <w:tr w:rsidR="001214F8" w:rsidRPr="001214F8" w:rsidTr="00113C6A">
        <w:trPr>
          <w:trHeight w:val="422"/>
          <w:jc w:val="center"/>
        </w:trPr>
        <w:tc>
          <w:tcPr>
            <w:tcW w:w="38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b/>
                <w:bCs/>
                <w:sz w:val="26"/>
                <w:szCs w:val="26"/>
              </w:rPr>
            </w:pPr>
            <w:r w:rsidRPr="00E85FA2">
              <w:rPr>
                <w:rFonts w:ascii="Times New Roman" w:hAnsi="Times New Roman"/>
                <w:b/>
                <w:bCs/>
                <w:sz w:val="26"/>
                <w:szCs w:val="26"/>
              </w:rPr>
              <w:t xml:space="preserve"> Tổng cộng </w:t>
            </w:r>
          </w:p>
        </w:tc>
        <w:tc>
          <w:tcPr>
            <w:tcW w:w="2809" w:type="dxa"/>
            <w:tcBorders>
              <w:top w:val="nil"/>
              <w:left w:val="nil"/>
              <w:bottom w:val="single"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b/>
                <w:bCs/>
                <w:sz w:val="26"/>
                <w:szCs w:val="26"/>
              </w:rPr>
            </w:pPr>
            <w:r w:rsidRPr="00E85FA2">
              <w:rPr>
                <w:rFonts w:ascii="Times New Roman" w:hAnsi="Times New Roman"/>
                <w:b/>
                <w:bCs/>
                <w:sz w:val="26"/>
                <w:szCs w:val="26"/>
              </w:rPr>
              <w:t>94.813,02</w:t>
            </w:r>
          </w:p>
        </w:tc>
        <w:tc>
          <w:tcPr>
            <w:tcW w:w="2213" w:type="dxa"/>
            <w:tcBorders>
              <w:top w:val="nil"/>
              <w:left w:val="nil"/>
              <w:bottom w:val="single" w:sz="4" w:space="0" w:color="auto"/>
              <w:right w:val="single" w:sz="4" w:space="0" w:color="auto"/>
            </w:tcBorders>
            <w:shd w:val="clear" w:color="auto" w:fill="auto"/>
            <w:vAlign w:val="center"/>
            <w:hideMark/>
          </w:tcPr>
          <w:p w:rsidR="001214F8" w:rsidRPr="00E85FA2" w:rsidRDefault="001214F8" w:rsidP="00113C6A">
            <w:pPr>
              <w:jc w:val="right"/>
              <w:rPr>
                <w:rFonts w:ascii="Times New Roman" w:hAnsi="Times New Roman"/>
                <w:b/>
                <w:bCs/>
                <w:sz w:val="26"/>
                <w:szCs w:val="26"/>
              </w:rPr>
            </w:pPr>
            <w:r w:rsidRPr="00E85FA2">
              <w:rPr>
                <w:rFonts w:ascii="Times New Roman" w:hAnsi="Times New Roman"/>
                <w:b/>
                <w:bCs/>
                <w:sz w:val="26"/>
                <w:szCs w:val="26"/>
              </w:rPr>
              <w:t>100,00</w:t>
            </w:r>
          </w:p>
        </w:tc>
      </w:tr>
    </w:tbl>
    <w:p w:rsidR="00666459" w:rsidRPr="00666459" w:rsidRDefault="004C0238" w:rsidP="008C24C0">
      <w:pPr>
        <w:spacing w:before="240" w:line="360" w:lineRule="auto"/>
        <w:ind w:firstLine="562"/>
        <w:jc w:val="both"/>
        <w:rPr>
          <w:rFonts w:ascii="Times New Roman" w:eastAsiaTheme="minorEastAsia" w:hAnsi="Times New Roman"/>
          <w:bCs/>
        </w:rPr>
      </w:pPr>
      <w:r w:rsidRPr="00AC34D9">
        <w:rPr>
          <w:rFonts w:ascii="Times New Roman" w:eastAsiaTheme="minorEastAsia" w:hAnsi="Times New Roman"/>
        </w:rPr>
        <w:tab/>
        <w:t>Về cơ cấu các loại đất trong nhóm đất nông nghiệp</w:t>
      </w:r>
      <w:bookmarkEnd w:id="220"/>
      <w:r w:rsidR="00077172">
        <w:rPr>
          <w:rFonts w:ascii="Times New Roman" w:eastAsiaTheme="minorEastAsia" w:hAnsi="Times New Roman"/>
        </w:rPr>
        <w:t xml:space="preserve">. </w:t>
      </w:r>
      <w:r w:rsidR="00666459">
        <w:rPr>
          <w:rFonts w:ascii="Times New Roman" w:eastAsiaTheme="minorEastAsia" w:hAnsi="Times New Roman"/>
          <w:bCs/>
        </w:rPr>
        <w:t>Đ</w:t>
      </w:r>
      <w:r w:rsidR="00666459" w:rsidRPr="00F0200C">
        <w:rPr>
          <w:rFonts w:ascii="Times New Roman" w:eastAsiaTheme="minorEastAsia" w:hAnsi="Times New Roman"/>
          <w:bCs/>
        </w:rPr>
        <w:t>ất nông nghiệp tậ</w:t>
      </w:r>
      <w:r w:rsidR="00077172">
        <w:rPr>
          <w:rFonts w:ascii="Times New Roman" w:eastAsiaTheme="minorEastAsia" w:hAnsi="Times New Roman"/>
          <w:bCs/>
        </w:rPr>
        <w:t xml:space="preserve">p trung 4 nhóm: </w:t>
      </w:r>
      <w:r w:rsidR="00666459" w:rsidRPr="00F0200C">
        <w:rPr>
          <w:rFonts w:ascii="Times New Roman" w:eastAsiaTheme="minorEastAsia" w:hAnsi="Times New Roman"/>
          <w:bCs/>
        </w:rPr>
        <w:t>đất trồng cây lâu năm, đất rừng phòng hộ, đất rừng sản xuất và đất trồng cây hàng năm khác.</w:t>
      </w:r>
    </w:p>
    <w:p w:rsidR="00666459" w:rsidRPr="00853C3C" w:rsidRDefault="00853C3C" w:rsidP="00853C3C">
      <w:pPr>
        <w:pStyle w:val="Caption"/>
        <w:rPr>
          <w:rFonts w:eastAsiaTheme="minorEastAsia"/>
        </w:rPr>
      </w:pPr>
      <w:bookmarkStart w:id="226" w:name="_Toc85186842"/>
      <w:bookmarkStart w:id="227" w:name="_Toc85209574"/>
      <w:r w:rsidRPr="00853C3C">
        <w:lastRenderedPageBreak/>
        <w:t>B</w:t>
      </w:r>
      <w:r w:rsidRPr="00853C3C">
        <w:rPr>
          <w:rFonts w:ascii="Calibri" w:hAnsi="Calibri" w:cs="Calibri"/>
        </w:rPr>
        <w:t>ả</w:t>
      </w:r>
      <w:r w:rsidRPr="00853C3C">
        <w:t xml:space="preserve">ng </w:t>
      </w:r>
      <w:r w:rsidRPr="00853C3C">
        <w:fldChar w:fldCharType="begin"/>
      </w:r>
      <w:r w:rsidRPr="00853C3C">
        <w:instrText xml:space="preserve"> SEQ Bảng \* ARABIC </w:instrText>
      </w:r>
      <w:r w:rsidRPr="00853C3C">
        <w:fldChar w:fldCharType="separate"/>
      </w:r>
      <w:r w:rsidR="009D0A0F">
        <w:rPr>
          <w:noProof/>
        </w:rPr>
        <w:t>5</w:t>
      </w:r>
      <w:r w:rsidRPr="00853C3C">
        <w:fldChar w:fldCharType="end"/>
      </w:r>
      <w:r w:rsidR="00666459" w:rsidRPr="00853C3C">
        <w:rPr>
          <w:iCs w:val="0"/>
          <w:lang w:val="af-ZA"/>
        </w:rPr>
        <w:t>: Diện tích, cơ cấu sử dụng đất nông nghiệp</w:t>
      </w:r>
      <w:bookmarkEnd w:id="226"/>
      <w:bookmarkEnd w:id="227"/>
    </w:p>
    <w:tbl>
      <w:tblPr>
        <w:tblW w:w="8918" w:type="dxa"/>
        <w:jc w:val="center"/>
        <w:shd w:val="clear" w:color="auto" w:fill="FFFFFF" w:themeFill="background1"/>
        <w:tblLook w:val="04A0" w:firstRow="1" w:lastRow="0" w:firstColumn="1" w:lastColumn="0" w:noHBand="0" w:noVBand="1"/>
      </w:tblPr>
      <w:tblGrid>
        <w:gridCol w:w="820"/>
        <w:gridCol w:w="4020"/>
        <w:gridCol w:w="960"/>
        <w:gridCol w:w="1886"/>
        <w:gridCol w:w="1232"/>
      </w:tblGrid>
      <w:tr w:rsidR="00666459" w:rsidRPr="00F0200C" w:rsidTr="00547C3D">
        <w:trPr>
          <w:trHeight w:val="645"/>
          <w:jc w:val="center"/>
        </w:trPr>
        <w:tc>
          <w:tcPr>
            <w:tcW w:w="8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Thứ tự</w:t>
            </w:r>
          </w:p>
        </w:tc>
        <w:tc>
          <w:tcPr>
            <w:tcW w:w="40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Mục đích sử dụng đất</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Mã</w:t>
            </w:r>
          </w:p>
        </w:tc>
        <w:tc>
          <w:tcPr>
            <w:tcW w:w="1886"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Tổng diện tích (ha)</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Cơ cấu (%)</w:t>
            </w:r>
          </w:p>
        </w:tc>
      </w:tr>
      <w:tr w:rsidR="00666459" w:rsidRPr="00F0200C" w:rsidTr="00547C3D">
        <w:trPr>
          <w:trHeight w:val="630"/>
          <w:jc w:val="center"/>
        </w:trPr>
        <w:tc>
          <w:tcPr>
            <w:tcW w:w="8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b/>
                <w:bCs/>
                <w:sz w:val="26"/>
                <w:szCs w:val="26"/>
              </w:rPr>
            </w:pPr>
          </w:p>
        </w:tc>
        <w:tc>
          <w:tcPr>
            <w:tcW w:w="40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b/>
                <w:bCs/>
                <w:sz w:val="26"/>
                <w:szCs w:val="26"/>
              </w:rPr>
            </w:pPr>
          </w:p>
        </w:tc>
        <w:tc>
          <w:tcPr>
            <w:tcW w:w="9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b/>
                <w:bCs/>
                <w:sz w:val="26"/>
                <w:szCs w:val="26"/>
              </w:rPr>
            </w:pPr>
          </w:p>
        </w:tc>
        <w:tc>
          <w:tcPr>
            <w:tcW w:w="1886"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b/>
                <w:bCs/>
                <w:sz w:val="26"/>
                <w:szCs w:val="26"/>
              </w:rPr>
            </w:pPr>
          </w:p>
        </w:tc>
        <w:tc>
          <w:tcPr>
            <w:tcW w:w="1232"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b/>
                <w:bCs/>
                <w:sz w:val="26"/>
                <w:szCs w:val="26"/>
              </w:rPr>
            </w:pPr>
          </w:p>
        </w:tc>
      </w:tr>
      <w:tr w:rsidR="00666459" w:rsidRPr="00F0200C" w:rsidTr="00547C3D">
        <w:trPr>
          <w:trHeight w:val="402"/>
          <w:jc w:val="center"/>
        </w:trPr>
        <w:tc>
          <w:tcPr>
            <w:tcW w:w="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 </w:t>
            </w:r>
          </w:p>
        </w:tc>
        <w:tc>
          <w:tcPr>
            <w:tcW w:w="4020" w:type="dxa"/>
            <w:tcBorders>
              <w:top w:val="nil"/>
              <w:left w:val="nil"/>
              <w:bottom w:val="single" w:sz="4" w:space="0" w:color="auto"/>
              <w:right w:val="single" w:sz="4" w:space="0" w:color="auto"/>
            </w:tcBorders>
            <w:shd w:val="clear" w:color="auto" w:fill="FFFFFF" w:themeFill="background1"/>
            <w:noWrap/>
            <w:vAlign w:val="bottom"/>
            <w:hideMark/>
          </w:tcPr>
          <w:p w:rsidR="00666459" w:rsidRPr="00F0200C" w:rsidRDefault="00666459" w:rsidP="00666459">
            <w:pPr>
              <w:rPr>
                <w:rFonts w:ascii="Times New Roman" w:hAnsi="Times New Roman"/>
                <w:b/>
                <w:bCs/>
                <w:sz w:val="26"/>
                <w:szCs w:val="26"/>
              </w:rPr>
            </w:pPr>
            <w:r w:rsidRPr="00F0200C">
              <w:rPr>
                <w:rFonts w:ascii="Times New Roman" w:hAnsi="Times New Roman"/>
                <w:b/>
                <w:bCs/>
                <w:sz w:val="26"/>
                <w:szCs w:val="26"/>
              </w:rPr>
              <w:t xml:space="preserve"> DIỆN TÍCH TỰ NHIÊN </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 </w:t>
            </w:r>
          </w:p>
        </w:tc>
        <w:tc>
          <w:tcPr>
            <w:tcW w:w="1886" w:type="dxa"/>
            <w:tcBorders>
              <w:top w:val="nil"/>
              <w:left w:val="nil"/>
              <w:bottom w:val="single"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b/>
                <w:bCs/>
                <w:sz w:val="26"/>
                <w:szCs w:val="26"/>
              </w:rPr>
            </w:pPr>
            <w:r w:rsidRPr="00F0200C">
              <w:rPr>
                <w:rFonts w:ascii="Times New Roman" w:hAnsi="Times New Roman"/>
                <w:b/>
                <w:bCs/>
                <w:sz w:val="26"/>
                <w:szCs w:val="26"/>
              </w:rPr>
              <w:t>110.319,85</w:t>
            </w:r>
          </w:p>
        </w:tc>
        <w:tc>
          <w:tcPr>
            <w:tcW w:w="1232" w:type="dxa"/>
            <w:tcBorders>
              <w:top w:val="nil"/>
              <w:left w:val="nil"/>
              <w:bottom w:val="single"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b/>
                <w:bCs/>
                <w:sz w:val="26"/>
                <w:szCs w:val="26"/>
              </w:rPr>
            </w:pPr>
            <w:r w:rsidRPr="00F0200C">
              <w:rPr>
                <w:rFonts w:ascii="Times New Roman" w:hAnsi="Times New Roman"/>
                <w:b/>
                <w:bCs/>
                <w:sz w:val="26"/>
                <w:szCs w:val="26"/>
              </w:rPr>
              <w:t>100,0</w:t>
            </w:r>
          </w:p>
        </w:tc>
      </w:tr>
      <w:tr w:rsidR="00666459" w:rsidRPr="00F0200C" w:rsidTr="00547C3D">
        <w:trPr>
          <w:trHeight w:val="402"/>
          <w:jc w:val="center"/>
        </w:trPr>
        <w:tc>
          <w:tcPr>
            <w:tcW w:w="820" w:type="dxa"/>
            <w:tcBorders>
              <w:top w:val="nil"/>
              <w:left w:val="single" w:sz="4" w:space="0" w:color="auto"/>
              <w:bottom w:val="single"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1</w:t>
            </w:r>
          </w:p>
        </w:tc>
        <w:tc>
          <w:tcPr>
            <w:tcW w:w="4020" w:type="dxa"/>
            <w:tcBorders>
              <w:top w:val="nil"/>
              <w:left w:val="nil"/>
              <w:bottom w:val="single" w:sz="4" w:space="0" w:color="auto"/>
              <w:right w:val="single" w:sz="4" w:space="0" w:color="auto"/>
            </w:tcBorders>
            <w:shd w:val="clear" w:color="auto" w:fill="FFFFFF" w:themeFill="background1"/>
            <w:noWrap/>
            <w:vAlign w:val="bottom"/>
            <w:hideMark/>
          </w:tcPr>
          <w:p w:rsidR="00666459" w:rsidRPr="00F0200C" w:rsidRDefault="00666459" w:rsidP="00666459">
            <w:pPr>
              <w:rPr>
                <w:rFonts w:ascii="Times New Roman" w:hAnsi="Times New Roman"/>
                <w:b/>
                <w:bCs/>
                <w:sz w:val="26"/>
                <w:szCs w:val="26"/>
              </w:rPr>
            </w:pPr>
            <w:r w:rsidRPr="00F0200C">
              <w:rPr>
                <w:rFonts w:ascii="Times New Roman" w:hAnsi="Times New Roman"/>
                <w:b/>
                <w:bCs/>
                <w:sz w:val="26"/>
                <w:szCs w:val="26"/>
              </w:rPr>
              <w:t xml:space="preserve"> Đất nông nghiệp </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b/>
                <w:bCs/>
                <w:sz w:val="26"/>
                <w:szCs w:val="26"/>
              </w:rPr>
            </w:pPr>
            <w:r w:rsidRPr="00F0200C">
              <w:rPr>
                <w:rFonts w:ascii="Times New Roman" w:hAnsi="Times New Roman"/>
                <w:b/>
                <w:bCs/>
                <w:sz w:val="26"/>
                <w:szCs w:val="26"/>
              </w:rPr>
              <w:t xml:space="preserve"> NNP </w:t>
            </w:r>
          </w:p>
        </w:tc>
        <w:tc>
          <w:tcPr>
            <w:tcW w:w="1886" w:type="dxa"/>
            <w:tcBorders>
              <w:top w:val="nil"/>
              <w:left w:val="nil"/>
              <w:bottom w:val="single"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b/>
                <w:bCs/>
                <w:sz w:val="26"/>
                <w:szCs w:val="26"/>
              </w:rPr>
            </w:pPr>
            <w:r w:rsidRPr="00F0200C">
              <w:rPr>
                <w:rFonts w:ascii="Times New Roman" w:hAnsi="Times New Roman"/>
                <w:b/>
                <w:bCs/>
                <w:sz w:val="26"/>
                <w:szCs w:val="26"/>
              </w:rPr>
              <w:t>94.813,02</w:t>
            </w:r>
          </w:p>
        </w:tc>
        <w:tc>
          <w:tcPr>
            <w:tcW w:w="1232" w:type="dxa"/>
            <w:tcBorders>
              <w:top w:val="nil"/>
              <w:left w:val="nil"/>
              <w:bottom w:val="single"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b/>
                <w:bCs/>
                <w:sz w:val="26"/>
                <w:szCs w:val="26"/>
              </w:rPr>
            </w:pPr>
            <w:r w:rsidRPr="00F0200C">
              <w:rPr>
                <w:rFonts w:ascii="Times New Roman" w:hAnsi="Times New Roman"/>
                <w:b/>
                <w:bCs/>
                <w:sz w:val="26"/>
                <w:szCs w:val="26"/>
              </w:rPr>
              <w:t>85,94</w:t>
            </w:r>
          </w:p>
        </w:tc>
      </w:tr>
      <w:tr w:rsidR="00666459" w:rsidRPr="00F0200C" w:rsidTr="00547C3D">
        <w:trPr>
          <w:trHeight w:val="402"/>
          <w:jc w:val="center"/>
        </w:trPr>
        <w:tc>
          <w:tcPr>
            <w:tcW w:w="820"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1.1 </w:t>
            </w:r>
          </w:p>
        </w:tc>
        <w:tc>
          <w:tcPr>
            <w:tcW w:w="4020" w:type="dxa"/>
            <w:tcBorders>
              <w:top w:val="single"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trồng lúa </w:t>
            </w:r>
          </w:p>
        </w:tc>
        <w:tc>
          <w:tcPr>
            <w:tcW w:w="960" w:type="dxa"/>
            <w:tcBorders>
              <w:top w:val="single"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LUA </w:t>
            </w:r>
          </w:p>
        </w:tc>
        <w:tc>
          <w:tcPr>
            <w:tcW w:w="1886" w:type="dxa"/>
            <w:tcBorders>
              <w:top w:val="single"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319,28</w:t>
            </w:r>
          </w:p>
        </w:tc>
        <w:tc>
          <w:tcPr>
            <w:tcW w:w="1232" w:type="dxa"/>
            <w:tcBorders>
              <w:top w:val="single"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0,3</w:t>
            </w:r>
          </w:p>
        </w:tc>
      </w:tr>
      <w:tr w:rsidR="00666459" w:rsidRPr="00F0200C" w:rsidTr="00547C3D">
        <w:trPr>
          <w:trHeight w:val="402"/>
          <w:jc w:val="center"/>
        </w:trPr>
        <w:tc>
          <w:tcPr>
            <w:tcW w:w="8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1.2 </w:t>
            </w:r>
          </w:p>
        </w:tc>
        <w:tc>
          <w:tcPr>
            <w:tcW w:w="402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trồng cây hàng năm khác </w:t>
            </w:r>
          </w:p>
        </w:tc>
        <w:tc>
          <w:tcPr>
            <w:tcW w:w="96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HNK </w:t>
            </w:r>
          </w:p>
        </w:tc>
        <w:tc>
          <w:tcPr>
            <w:tcW w:w="1886"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12.589,60</w:t>
            </w:r>
          </w:p>
        </w:tc>
        <w:tc>
          <w:tcPr>
            <w:tcW w:w="1232"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11,4</w:t>
            </w:r>
          </w:p>
        </w:tc>
      </w:tr>
      <w:tr w:rsidR="00666459" w:rsidRPr="00F0200C" w:rsidTr="00547C3D">
        <w:trPr>
          <w:trHeight w:val="402"/>
          <w:jc w:val="center"/>
        </w:trPr>
        <w:tc>
          <w:tcPr>
            <w:tcW w:w="8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1.3 </w:t>
            </w:r>
          </w:p>
        </w:tc>
        <w:tc>
          <w:tcPr>
            <w:tcW w:w="402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trồng cây lâu năm </w:t>
            </w:r>
          </w:p>
        </w:tc>
        <w:tc>
          <w:tcPr>
            <w:tcW w:w="96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CLN </w:t>
            </w:r>
          </w:p>
        </w:tc>
        <w:tc>
          <w:tcPr>
            <w:tcW w:w="1886"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48.444,38</w:t>
            </w:r>
          </w:p>
        </w:tc>
        <w:tc>
          <w:tcPr>
            <w:tcW w:w="1232"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43,9</w:t>
            </w:r>
          </w:p>
        </w:tc>
      </w:tr>
      <w:tr w:rsidR="00666459" w:rsidRPr="00F0200C" w:rsidTr="00547C3D">
        <w:trPr>
          <w:trHeight w:val="402"/>
          <w:jc w:val="center"/>
        </w:trPr>
        <w:tc>
          <w:tcPr>
            <w:tcW w:w="8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1.4 </w:t>
            </w:r>
          </w:p>
        </w:tc>
        <w:tc>
          <w:tcPr>
            <w:tcW w:w="402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rừng phòng hộ </w:t>
            </w:r>
          </w:p>
        </w:tc>
        <w:tc>
          <w:tcPr>
            <w:tcW w:w="96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RPH </w:t>
            </w:r>
          </w:p>
        </w:tc>
        <w:tc>
          <w:tcPr>
            <w:tcW w:w="1886"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29.617,21</w:t>
            </w:r>
          </w:p>
        </w:tc>
        <w:tc>
          <w:tcPr>
            <w:tcW w:w="1232"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26,85</w:t>
            </w:r>
          </w:p>
        </w:tc>
      </w:tr>
      <w:tr w:rsidR="00666459" w:rsidRPr="00F0200C" w:rsidTr="00547C3D">
        <w:trPr>
          <w:trHeight w:val="402"/>
          <w:jc w:val="center"/>
        </w:trPr>
        <w:tc>
          <w:tcPr>
            <w:tcW w:w="8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1.5 </w:t>
            </w:r>
          </w:p>
        </w:tc>
        <w:tc>
          <w:tcPr>
            <w:tcW w:w="402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rừng đặc dụng </w:t>
            </w:r>
          </w:p>
        </w:tc>
        <w:tc>
          <w:tcPr>
            <w:tcW w:w="96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RDD </w:t>
            </w:r>
          </w:p>
        </w:tc>
        <w:tc>
          <w:tcPr>
            <w:tcW w:w="1886"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33,74</w:t>
            </w:r>
          </w:p>
        </w:tc>
        <w:tc>
          <w:tcPr>
            <w:tcW w:w="1232"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0,03</w:t>
            </w:r>
          </w:p>
        </w:tc>
      </w:tr>
      <w:tr w:rsidR="00666459" w:rsidRPr="00F0200C" w:rsidTr="00547C3D">
        <w:trPr>
          <w:trHeight w:val="402"/>
          <w:jc w:val="center"/>
        </w:trPr>
        <w:tc>
          <w:tcPr>
            <w:tcW w:w="8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1.6 </w:t>
            </w:r>
          </w:p>
        </w:tc>
        <w:tc>
          <w:tcPr>
            <w:tcW w:w="402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rừng sản xuất </w:t>
            </w:r>
          </w:p>
        </w:tc>
        <w:tc>
          <w:tcPr>
            <w:tcW w:w="96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RSX </w:t>
            </w:r>
          </w:p>
        </w:tc>
        <w:tc>
          <w:tcPr>
            <w:tcW w:w="1886"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3.598,80</w:t>
            </w:r>
          </w:p>
        </w:tc>
        <w:tc>
          <w:tcPr>
            <w:tcW w:w="1232"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3,3</w:t>
            </w:r>
          </w:p>
        </w:tc>
      </w:tr>
      <w:tr w:rsidR="00666459" w:rsidRPr="00F0200C" w:rsidTr="00547C3D">
        <w:trPr>
          <w:trHeight w:val="402"/>
          <w:jc w:val="center"/>
        </w:trPr>
        <w:tc>
          <w:tcPr>
            <w:tcW w:w="820"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1.7 </w:t>
            </w:r>
          </w:p>
        </w:tc>
        <w:tc>
          <w:tcPr>
            <w:tcW w:w="402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nuôi trồng thuỷ sản </w:t>
            </w:r>
          </w:p>
        </w:tc>
        <w:tc>
          <w:tcPr>
            <w:tcW w:w="960" w:type="dxa"/>
            <w:tcBorders>
              <w:top w:val="dotted" w:sz="4" w:space="0" w:color="auto"/>
              <w:left w:val="nil"/>
              <w:bottom w:val="dotted"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NTS </w:t>
            </w:r>
          </w:p>
        </w:tc>
        <w:tc>
          <w:tcPr>
            <w:tcW w:w="1886"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140,64</w:t>
            </w:r>
          </w:p>
        </w:tc>
        <w:tc>
          <w:tcPr>
            <w:tcW w:w="1232"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0,1</w:t>
            </w:r>
          </w:p>
        </w:tc>
      </w:tr>
      <w:tr w:rsidR="00666459" w:rsidRPr="00F0200C" w:rsidTr="00547C3D">
        <w:trPr>
          <w:trHeight w:val="402"/>
          <w:jc w:val="center"/>
        </w:trPr>
        <w:tc>
          <w:tcPr>
            <w:tcW w:w="820"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1.9 </w:t>
            </w:r>
          </w:p>
        </w:tc>
        <w:tc>
          <w:tcPr>
            <w:tcW w:w="4020" w:type="dxa"/>
            <w:tcBorders>
              <w:top w:val="dotted" w:sz="4" w:space="0" w:color="auto"/>
              <w:left w:val="nil"/>
              <w:bottom w:val="single" w:sz="4" w:space="0" w:color="auto"/>
              <w:right w:val="single" w:sz="4" w:space="0" w:color="auto"/>
            </w:tcBorders>
            <w:shd w:val="clear" w:color="auto" w:fill="FFFFFF" w:themeFill="background1"/>
            <w:vAlign w:val="center"/>
            <w:hideMark/>
          </w:tcPr>
          <w:p w:rsidR="00666459" w:rsidRPr="00F0200C" w:rsidRDefault="00666459" w:rsidP="00666459">
            <w:pPr>
              <w:rPr>
                <w:rFonts w:ascii="Times New Roman" w:hAnsi="Times New Roman"/>
                <w:sz w:val="26"/>
                <w:szCs w:val="26"/>
              </w:rPr>
            </w:pPr>
            <w:r w:rsidRPr="00F0200C">
              <w:rPr>
                <w:rFonts w:ascii="Times New Roman" w:hAnsi="Times New Roman"/>
                <w:sz w:val="26"/>
                <w:szCs w:val="26"/>
              </w:rPr>
              <w:t xml:space="preserve"> Đất nông nghiệp khác </w:t>
            </w:r>
          </w:p>
        </w:tc>
        <w:tc>
          <w:tcPr>
            <w:tcW w:w="960" w:type="dxa"/>
            <w:tcBorders>
              <w:top w:val="dotted" w:sz="4" w:space="0" w:color="auto"/>
              <w:left w:val="nil"/>
              <w:bottom w:val="single" w:sz="4" w:space="0" w:color="auto"/>
              <w:right w:val="single" w:sz="4" w:space="0" w:color="auto"/>
            </w:tcBorders>
            <w:shd w:val="clear" w:color="auto" w:fill="FFFFFF" w:themeFill="background1"/>
            <w:vAlign w:val="center"/>
            <w:hideMark/>
          </w:tcPr>
          <w:p w:rsidR="00666459" w:rsidRPr="00F0200C" w:rsidRDefault="00666459" w:rsidP="00666459">
            <w:pPr>
              <w:jc w:val="center"/>
              <w:rPr>
                <w:rFonts w:ascii="Times New Roman" w:hAnsi="Times New Roman"/>
                <w:sz w:val="26"/>
                <w:szCs w:val="26"/>
              </w:rPr>
            </w:pPr>
            <w:r w:rsidRPr="00F0200C">
              <w:rPr>
                <w:rFonts w:ascii="Times New Roman" w:hAnsi="Times New Roman"/>
                <w:sz w:val="26"/>
                <w:szCs w:val="26"/>
              </w:rPr>
              <w:t xml:space="preserve"> NKH </w:t>
            </w:r>
          </w:p>
        </w:tc>
        <w:tc>
          <w:tcPr>
            <w:tcW w:w="1886" w:type="dxa"/>
            <w:tcBorders>
              <w:top w:val="dotted" w:sz="4" w:space="0" w:color="auto"/>
              <w:left w:val="nil"/>
              <w:bottom w:val="single"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sz w:val="26"/>
                <w:szCs w:val="26"/>
              </w:rPr>
            </w:pPr>
            <w:r w:rsidRPr="00F0200C">
              <w:rPr>
                <w:rFonts w:ascii="Times New Roman" w:hAnsi="Times New Roman"/>
                <w:sz w:val="26"/>
                <w:szCs w:val="26"/>
              </w:rPr>
              <w:t>69,37</w:t>
            </w:r>
          </w:p>
        </w:tc>
        <w:tc>
          <w:tcPr>
            <w:tcW w:w="1232" w:type="dxa"/>
            <w:tcBorders>
              <w:top w:val="dotted" w:sz="4" w:space="0" w:color="auto"/>
              <w:left w:val="nil"/>
              <w:bottom w:val="single" w:sz="4" w:space="0" w:color="auto"/>
              <w:right w:val="single" w:sz="4" w:space="0" w:color="auto"/>
            </w:tcBorders>
            <w:shd w:val="clear" w:color="auto" w:fill="FFFFFF" w:themeFill="background1"/>
            <w:noWrap/>
            <w:vAlign w:val="center"/>
            <w:hideMark/>
          </w:tcPr>
          <w:p w:rsidR="00666459" w:rsidRPr="00F0200C" w:rsidRDefault="00666459" w:rsidP="00884A58">
            <w:pPr>
              <w:jc w:val="right"/>
              <w:rPr>
                <w:rFonts w:ascii="Times New Roman" w:hAnsi="Times New Roman"/>
                <w:bCs/>
                <w:sz w:val="26"/>
                <w:szCs w:val="26"/>
              </w:rPr>
            </w:pPr>
            <w:r w:rsidRPr="00F0200C">
              <w:rPr>
                <w:rFonts w:ascii="Times New Roman" w:hAnsi="Times New Roman"/>
                <w:bCs/>
                <w:sz w:val="26"/>
                <w:szCs w:val="26"/>
              </w:rPr>
              <w:t>0,06</w:t>
            </w:r>
          </w:p>
        </w:tc>
      </w:tr>
    </w:tbl>
    <w:p w:rsidR="00666459" w:rsidRPr="00077172" w:rsidRDefault="00666459" w:rsidP="00666459">
      <w:pPr>
        <w:pStyle w:val="ListParagraph"/>
        <w:widowControl w:val="0"/>
        <w:tabs>
          <w:tab w:val="left" w:pos="360"/>
        </w:tabs>
        <w:spacing w:before="60" w:line="312" w:lineRule="auto"/>
        <w:jc w:val="center"/>
        <w:rPr>
          <w:rFonts w:ascii="Times New Roman" w:hAnsi="Times New Roman"/>
          <w:lang w:val="x-none" w:eastAsia="x-none"/>
        </w:rPr>
      </w:pPr>
      <w:r w:rsidRPr="00077172">
        <w:rPr>
          <w:rFonts w:ascii="Times New Roman" w:hAnsi="Times New Roman"/>
          <w:i/>
          <w:lang w:val="x-none" w:eastAsia="x-none"/>
        </w:rPr>
        <w:t xml:space="preserve">(Nguồn: Thống kê đất đai </w:t>
      </w:r>
      <w:r w:rsidRPr="00077172">
        <w:rPr>
          <w:rFonts w:ascii="Times New Roman" w:hAnsi="Times New Roman"/>
          <w:i/>
          <w:lang w:eastAsia="x-none"/>
        </w:rPr>
        <w:t>huyện</w:t>
      </w:r>
      <w:r w:rsidR="006A47D3">
        <w:rPr>
          <w:rFonts w:ascii="Times New Roman" w:hAnsi="Times New Roman"/>
          <w:i/>
          <w:lang w:eastAsia="x-none"/>
        </w:rPr>
        <w:t xml:space="preserve"> </w:t>
      </w:r>
      <w:r w:rsidRPr="00077172">
        <w:rPr>
          <w:rFonts w:ascii="Times New Roman" w:hAnsi="Times New Roman"/>
          <w:i/>
          <w:lang w:val="x-none" w:eastAsia="x-none"/>
        </w:rPr>
        <w:t>năm 20</w:t>
      </w:r>
      <w:r w:rsidRPr="00077172">
        <w:rPr>
          <w:rFonts w:ascii="Times New Roman" w:hAnsi="Times New Roman"/>
          <w:i/>
          <w:lang w:eastAsia="x-none"/>
        </w:rPr>
        <w:t>20</w:t>
      </w:r>
      <w:r w:rsidRPr="00077172">
        <w:rPr>
          <w:rFonts w:ascii="Times New Roman" w:hAnsi="Times New Roman"/>
          <w:i/>
          <w:lang w:val="x-none" w:eastAsia="x-none"/>
        </w:rPr>
        <w:t>)</w:t>
      </w:r>
    </w:p>
    <w:p w:rsidR="004C0238" w:rsidRPr="00077172" w:rsidRDefault="004C0238" w:rsidP="001C0947">
      <w:pPr>
        <w:tabs>
          <w:tab w:val="left" w:pos="360"/>
        </w:tabs>
        <w:spacing w:line="360" w:lineRule="auto"/>
        <w:ind w:firstLine="720"/>
        <w:jc w:val="both"/>
        <w:rPr>
          <w:rFonts w:ascii="Times New Roman" w:eastAsiaTheme="minorEastAsia" w:hAnsi="Times New Roman"/>
        </w:rPr>
      </w:pPr>
      <w:r w:rsidRPr="00077172">
        <w:rPr>
          <w:rFonts w:ascii="Times New Roman" w:eastAsiaTheme="minorEastAsia" w:hAnsi="Times New Roman"/>
        </w:rPr>
        <w:t xml:space="preserve">Cụ thể các loại hình sử dụng đất như sau: </w:t>
      </w:r>
    </w:p>
    <w:p w:rsidR="008D684F" w:rsidRPr="00077172" w:rsidRDefault="004C0238" w:rsidP="00547C3D">
      <w:pPr>
        <w:tabs>
          <w:tab w:val="num" w:pos="360"/>
        </w:tabs>
        <w:spacing w:before="120" w:after="120"/>
        <w:ind w:firstLine="562"/>
        <w:jc w:val="both"/>
        <w:rPr>
          <w:rFonts w:ascii="Times New Roman" w:hAnsi="Times New Roman"/>
        </w:rPr>
      </w:pPr>
      <w:r w:rsidRPr="00077172">
        <w:rPr>
          <w:rStyle w:val="001"/>
          <w:rFonts w:eastAsiaTheme="minorEastAsia"/>
        </w:rPr>
        <w:t xml:space="preserve">* </w:t>
      </w:r>
      <w:r w:rsidRPr="00077172">
        <w:rPr>
          <w:rFonts w:ascii="Times New Roman" w:eastAsiaTheme="minorEastAsia" w:hAnsi="Times New Roman"/>
          <w:b/>
          <w:i/>
        </w:rPr>
        <w:t xml:space="preserve">Đất </w:t>
      </w:r>
      <w:r w:rsidR="00884A58">
        <w:rPr>
          <w:rFonts w:ascii="Times New Roman" w:eastAsiaTheme="minorEastAsia" w:hAnsi="Times New Roman"/>
          <w:b/>
          <w:i/>
        </w:rPr>
        <w:t>tr</w:t>
      </w:r>
      <w:r w:rsidR="00884A58" w:rsidRPr="00884A58">
        <w:rPr>
          <w:rFonts w:ascii="Times New Roman" w:eastAsiaTheme="minorEastAsia" w:hAnsi="Times New Roman"/>
          <w:b/>
          <w:i/>
        </w:rPr>
        <w:t>ồ</w:t>
      </w:r>
      <w:r w:rsidR="00884A58">
        <w:rPr>
          <w:rFonts w:ascii="Times New Roman" w:eastAsiaTheme="minorEastAsia" w:hAnsi="Times New Roman"/>
          <w:b/>
          <w:i/>
        </w:rPr>
        <w:t>ng l</w:t>
      </w:r>
      <w:r w:rsidR="00884A58" w:rsidRPr="00884A58">
        <w:rPr>
          <w:rFonts w:ascii="Times New Roman" w:eastAsiaTheme="minorEastAsia" w:hAnsi="Times New Roman"/>
          <w:b/>
          <w:i/>
        </w:rPr>
        <w:t>úa</w:t>
      </w:r>
      <w:r w:rsidRPr="00077172">
        <w:rPr>
          <w:rFonts w:ascii="Times New Roman" w:eastAsiaTheme="minorEastAsia" w:hAnsi="Times New Roman"/>
        </w:rPr>
        <w:t xml:space="preserve">: </w:t>
      </w:r>
      <w:r w:rsidR="008D684F" w:rsidRPr="00077172">
        <w:rPr>
          <w:rFonts w:ascii="Times New Roman" w:hAnsi="Times New Roman"/>
        </w:rPr>
        <w:t xml:space="preserve">Đất trồng lúa diện tích 319,28 </w:t>
      </w:r>
      <w:r w:rsidR="00077172" w:rsidRPr="00077172">
        <w:rPr>
          <w:rFonts w:ascii="Times New Roman" w:hAnsi="Times New Roman"/>
        </w:rPr>
        <w:t>ha, chiếm 0,3</w:t>
      </w:r>
      <w:r w:rsidR="008D684F" w:rsidRPr="00077172">
        <w:rPr>
          <w:rFonts w:ascii="Times New Roman" w:hAnsi="Times New Roman"/>
        </w:rPr>
        <w:t>% diện tích tự nhiên toàn huyện, chiếm 0,34% diện tích đất nông nghiệ</w:t>
      </w:r>
      <w:r w:rsidR="00077172" w:rsidRPr="00077172">
        <w:rPr>
          <w:rFonts w:ascii="Times New Roman" w:hAnsi="Times New Roman"/>
        </w:rPr>
        <w:t xml:space="preserve">p, phân bố tại các xã Tân Đông, </w:t>
      </w:r>
      <w:r w:rsidR="008D684F" w:rsidRPr="00077172">
        <w:rPr>
          <w:rFonts w:ascii="Times New Roman" w:hAnsi="Times New Roman"/>
        </w:rPr>
        <w:t>Tân Hà, Tân Hòa.</w:t>
      </w:r>
      <w:r w:rsidR="00DC372D" w:rsidRPr="00077172">
        <w:rPr>
          <w:rFonts w:ascii="Times New Roman" w:hAnsi="Times New Roman"/>
        </w:rPr>
        <w:t xml:space="preserve"> Tân Châu là huy</w:t>
      </w:r>
      <w:r w:rsidR="00077172" w:rsidRPr="00077172">
        <w:rPr>
          <w:rFonts w:ascii="Times New Roman" w:hAnsi="Times New Roman"/>
        </w:rPr>
        <w:t xml:space="preserve">ện có diện tích đất lúa ít nhất </w:t>
      </w:r>
      <w:r w:rsidR="00DC372D" w:rsidRPr="00077172">
        <w:rPr>
          <w:rFonts w:ascii="Times New Roman" w:hAnsi="Times New Roman"/>
        </w:rPr>
        <w:t>trên toàn tỉnh</w:t>
      </w:r>
      <w:r w:rsidR="006A47D3">
        <w:rPr>
          <w:rFonts w:ascii="Times New Roman" w:hAnsi="Times New Roman"/>
        </w:rPr>
        <w:t xml:space="preserve"> </w:t>
      </w:r>
      <w:r w:rsidR="00DC372D" w:rsidRPr="00077172">
        <w:rPr>
          <w:rFonts w:ascii="Times New Roman" w:hAnsi="Times New Roman"/>
        </w:rPr>
        <w:t>(0,5% diện tích đất lúa toàn tỉnh).</w:t>
      </w:r>
    </w:p>
    <w:p w:rsidR="008D684F" w:rsidRPr="00077172" w:rsidRDefault="004C0238" w:rsidP="00547C3D">
      <w:pPr>
        <w:spacing w:before="120" w:after="120"/>
        <w:ind w:firstLine="562"/>
        <w:jc w:val="both"/>
        <w:rPr>
          <w:rFonts w:ascii="Times New Roman" w:hAnsi="Times New Roman"/>
        </w:rPr>
      </w:pPr>
      <w:r w:rsidRPr="00077172">
        <w:rPr>
          <w:rStyle w:val="001"/>
          <w:rFonts w:eastAsiaTheme="minorEastAsia"/>
        </w:rPr>
        <w:t xml:space="preserve">* </w:t>
      </w:r>
      <w:r w:rsidRPr="00077172">
        <w:rPr>
          <w:rFonts w:ascii="Times New Roman" w:eastAsiaTheme="minorEastAsia" w:hAnsi="Times New Roman"/>
          <w:b/>
          <w:i/>
        </w:rPr>
        <w:t>Đất trồng cây hàng năm khác</w:t>
      </w:r>
      <w:r w:rsidRPr="00077172">
        <w:rPr>
          <w:rFonts w:ascii="Times New Roman" w:eastAsiaTheme="minorEastAsia" w:hAnsi="Times New Roman"/>
          <w:i/>
        </w:rPr>
        <w:t xml:space="preserve">: </w:t>
      </w:r>
      <w:r w:rsidR="008D684F" w:rsidRPr="00077172">
        <w:rPr>
          <w:rFonts w:ascii="Times New Roman" w:hAnsi="Times New Roman"/>
        </w:rPr>
        <w:t>diện tích 12.589,60 ha, chiếm 11,40</w:t>
      </w:r>
      <w:r w:rsidR="00D1393D">
        <w:rPr>
          <w:rFonts w:ascii="Times New Roman" w:hAnsi="Times New Roman"/>
        </w:rPr>
        <w:t>%</w:t>
      </w:r>
      <w:r w:rsidR="008D684F" w:rsidRPr="00077172">
        <w:rPr>
          <w:rFonts w:ascii="Times New Roman" w:hAnsi="Times New Roman"/>
        </w:rPr>
        <w:t xml:space="preserve"> diện tích tự nhiên toàn huyện, chiếm 13,31% diện tích đ</w:t>
      </w:r>
      <w:r w:rsidR="000578F1" w:rsidRPr="00077172">
        <w:rPr>
          <w:rFonts w:ascii="Times New Roman" w:hAnsi="Times New Roman"/>
        </w:rPr>
        <w:t xml:space="preserve">ất nông nghiệp, phân bố hầu hết </w:t>
      </w:r>
      <w:r w:rsidR="008D684F" w:rsidRPr="00077172">
        <w:rPr>
          <w:rFonts w:ascii="Times New Roman" w:hAnsi="Times New Roman"/>
        </w:rPr>
        <w:t>các xã, thị trấn.</w:t>
      </w:r>
      <w:r w:rsidR="00DC372D" w:rsidRPr="00077172">
        <w:rPr>
          <w:rFonts w:ascii="Arial" w:hAnsi="Arial" w:cs="Arial"/>
        </w:rPr>
        <w:t xml:space="preserve"> </w:t>
      </w:r>
      <w:r w:rsidR="00DC372D" w:rsidRPr="00077172">
        <w:rPr>
          <w:rFonts w:ascii="Times New Roman" w:hAnsi="Times New Roman"/>
        </w:rPr>
        <w:t>Đất trồng cây hàng năm khác trên địa bàn huyện chủ yếu trồng 2 loại cây chủ lực của tỉnh là: Mì v</w:t>
      </w:r>
      <w:r w:rsidR="000578F1" w:rsidRPr="00077172">
        <w:rPr>
          <w:rFonts w:ascii="Times New Roman" w:hAnsi="Times New Roman"/>
        </w:rPr>
        <w:t xml:space="preserve">à mía, ngoài ra còn một số </w:t>
      </w:r>
      <w:r w:rsidR="00DC372D" w:rsidRPr="00077172">
        <w:rPr>
          <w:rFonts w:ascii="Times New Roman" w:hAnsi="Times New Roman"/>
        </w:rPr>
        <w:t>loại cây trồng khác như: rau, đậu các loại.</w:t>
      </w:r>
    </w:p>
    <w:p w:rsidR="004C0238" w:rsidRPr="00077172" w:rsidRDefault="004C0238" w:rsidP="00547C3D">
      <w:pPr>
        <w:spacing w:before="120" w:after="120"/>
        <w:ind w:firstLine="720"/>
        <w:jc w:val="both"/>
        <w:rPr>
          <w:rFonts w:ascii="Times New Roman" w:eastAsiaTheme="minorEastAsia" w:hAnsi="Times New Roman"/>
          <w:i/>
        </w:rPr>
      </w:pPr>
      <w:r w:rsidRPr="00077172">
        <w:rPr>
          <w:rStyle w:val="001"/>
          <w:rFonts w:eastAsiaTheme="minorEastAsia"/>
        </w:rPr>
        <w:t xml:space="preserve">* </w:t>
      </w:r>
      <w:r w:rsidRPr="00077172">
        <w:rPr>
          <w:rFonts w:ascii="Times New Roman" w:eastAsiaTheme="minorEastAsia" w:hAnsi="Times New Roman"/>
          <w:b/>
          <w:i/>
        </w:rPr>
        <w:t>Đất trồng cây lâu năm</w:t>
      </w:r>
      <w:r w:rsidRPr="00077172">
        <w:rPr>
          <w:rFonts w:ascii="Times New Roman" w:eastAsiaTheme="minorEastAsia" w:hAnsi="Times New Roman"/>
          <w:i/>
        </w:rPr>
        <w:t xml:space="preserve">: </w:t>
      </w:r>
    </w:p>
    <w:p w:rsidR="008D684F" w:rsidRPr="00077172" w:rsidRDefault="008D684F" w:rsidP="00547C3D">
      <w:pPr>
        <w:tabs>
          <w:tab w:val="num" w:pos="360"/>
        </w:tabs>
        <w:spacing w:before="120" w:after="120"/>
        <w:ind w:firstLine="562"/>
        <w:jc w:val="both"/>
        <w:rPr>
          <w:rFonts w:ascii="Times New Roman" w:hAnsi="Times New Roman"/>
        </w:rPr>
      </w:pPr>
      <w:r w:rsidRPr="00077172">
        <w:rPr>
          <w:rFonts w:ascii="Times New Roman" w:hAnsi="Times New Roman"/>
        </w:rPr>
        <w:t>Diện tích 48.444,38 ha, chiếm 43,90% diện tích tự nhiên toàn huyện, chiếm 51,07% diện tích đất sản xuất nông nghiệp, phân bố hầu hết các xã, thị trấn.</w:t>
      </w:r>
      <w:r w:rsidR="00DC372D" w:rsidRPr="00077172">
        <w:rPr>
          <w:rFonts w:ascii="Times New Roman" w:hAnsi="Times New Roman"/>
        </w:rPr>
        <w:t xml:space="preserve"> </w:t>
      </w:r>
      <w:r w:rsidRPr="00077172">
        <w:rPr>
          <w:rFonts w:ascii="Times New Roman" w:hAnsi="Times New Roman"/>
        </w:rPr>
        <w:t>Đây là nhóm đất có diện tích lớn nhất trong nhóm đất nông nghiệp.</w:t>
      </w:r>
      <w:r w:rsidR="00DC372D" w:rsidRPr="00077172">
        <w:rPr>
          <w:rFonts w:ascii="Times New Roman" w:hAnsi="Times New Roman"/>
        </w:rPr>
        <w:t>Cây trồng chủ lực trên địa bàn là cây cao su.</w:t>
      </w:r>
    </w:p>
    <w:p w:rsidR="005B3B11" w:rsidRPr="00077172" w:rsidRDefault="00DC372D" w:rsidP="00547C3D">
      <w:pPr>
        <w:tabs>
          <w:tab w:val="left" w:pos="567"/>
        </w:tabs>
        <w:spacing w:before="120" w:after="120"/>
        <w:ind w:firstLine="720"/>
        <w:jc w:val="both"/>
        <w:rPr>
          <w:rFonts w:ascii="Times New Roman" w:eastAsiaTheme="minorEastAsia" w:hAnsi="Times New Roman"/>
        </w:rPr>
      </w:pPr>
      <w:r w:rsidRPr="00077172">
        <w:rPr>
          <w:rFonts w:ascii="Times New Roman" w:eastAsiaTheme="minorEastAsia" w:hAnsi="Times New Roman"/>
          <w:b/>
          <w:i/>
        </w:rPr>
        <w:t xml:space="preserve">* Đất rừng phòng hộ </w:t>
      </w:r>
    </w:p>
    <w:p w:rsidR="00DC372D" w:rsidRPr="00077172" w:rsidRDefault="00DC372D" w:rsidP="00547C3D">
      <w:pPr>
        <w:spacing w:before="120" w:after="120"/>
        <w:ind w:firstLine="720"/>
        <w:jc w:val="both"/>
        <w:rPr>
          <w:rFonts w:ascii="Times New Roman" w:hAnsi="Times New Roman"/>
        </w:rPr>
      </w:pPr>
      <w:r w:rsidRPr="00077172">
        <w:rPr>
          <w:rFonts w:ascii="Times New Roman" w:eastAsiaTheme="minorEastAsia" w:hAnsi="Times New Roman"/>
        </w:rPr>
        <w:t xml:space="preserve">Có diện tích </w:t>
      </w:r>
      <w:r w:rsidRPr="00077172">
        <w:rPr>
          <w:rFonts w:ascii="Times New Roman" w:hAnsi="Times New Roman"/>
        </w:rPr>
        <w:t>29.618,21 ha, chiếm 89,08% diện tích đất lâm nghiệp</w:t>
      </w:r>
      <w:r w:rsidR="005B3B11" w:rsidRPr="00077172">
        <w:rPr>
          <w:rFonts w:ascii="Times New Roman" w:hAnsi="Times New Roman"/>
        </w:rPr>
        <w:t>, chiếm 26,85</w:t>
      </w:r>
      <w:r w:rsidR="00D1393D">
        <w:rPr>
          <w:rFonts w:ascii="Times New Roman" w:hAnsi="Times New Roman"/>
        </w:rPr>
        <w:t>%</w:t>
      </w:r>
      <w:r w:rsidR="005B3B11" w:rsidRPr="00077172">
        <w:rPr>
          <w:rFonts w:ascii="Times New Roman" w:hAnsi="Times New Roman"/>
        </w:rPr>
        <w:t xml:space="preserve"> diện tích tự nhiên. Đất rừng phòng hộ phân bố tại xã Tân Hoà 18</w:t>
      </w:r>
      <w:r w:rsidR="001C0947" w:rsidRPr="00077172">
        <w:rPr>
          <w:rFonts w:ascii="Times New Roman" w:hAnsi="Times New Roman"/>
        </w:rPr>
        <w:t>.</w:t>
      </w:r>
      <w:r w:rsidR="005B3B11" w:rsidRPr="00077172">
        <w:rPr>
          <w:rFonts w:ascii="Times New Roman" w:hAnsi="Times New Roman"/>
        </w:rPr>
        <w:t>052</w:t>
      </w:r>
      <w:r w:rsidR="006A47D3">
        <w:rPr>
          <w:rFonts w:ascii="Times New Roman" w:hAnsi="Times New Roman"/>
        </w:rPr>
        <w:t xml:space="preserve"> </w:t>
      </w:r>
      <w:r w:rsidR="005B3B11" w:rsidRPr="00077172">
        <w:rPr>
          <w:rFonts w:ascii="Times New Roman" w:hAnsi="Times New Roman"/>
        </w:rPr>
        <w:t>ha, Suối Ngô</w:t>
      </w:r>
      <w:r w:rsidR="006A47D3">
        <w:rPr>
          <w:rFonts w:ascii="Times New Roman" w:hAnsi="Times New Roman"/>
        </w:rPr>
        <w:t xml:space="preserve"> </w:t>
      </w:r>
      <w:r w:rsidR="005B3B11" w:rsidRPr="00077172">
        <w:rPr>
          <w:rFonts w:ascii="Times New Roman" w:hAnsi="Times New Roman"/>
        </w:rPr>
        <w:t>6</w:t>
      </w:r>
      <w:r w:rsidR="001C0947" w:rsidRPr="00077172">
        <w:rPr>
          <w:rFonts w:ascii="Times New Roman" w:hAnsi="Times New Roman"/>
        </w:rPr>
        <w:t>.</w:t>
      </w:r>
      <w:r w:rsidR="005B3B11" w:rsidRPr="00077172">
        <w:rPr>
          <w:rFonts w:ascii="Times New Roman" w:hAnsi="Times New Roman"/>
        </w:rPr>
        <w:t>640</w:t>
      </w:r>
      <w:r w:rsidR="001C0947" w:rsidRPr="00077172">
        <w:rPr>
          <w:rFonts w:ascii="Times New Roman" w:hAnsi="Times New Roman"/>
        </w:rPr>
        <w:t xml:space="preserve"> </w:t>
      </w:r>
      <w:r w:rsidR="005B3B11" w:rsidRPr="00077172">
        <w:rPr>
          <w:rFonts w:ascii="Times New Roman" w:hAnsi="Times New Roman"/>
        </w:rPr>
        <w:t>ha, Tân Thành 4</w:t>
      </w:r>
      <w:r w:rsidR="001C0947" w:rsidRPr="00077172">
        <w:rPr>
          <w:rFonts w:ascii="Times New Roman" w:hAnsi="Times New Roman"/>
        </w:rPr>
        <w:t>.</w:t>
      </w:r>
      <w:r w:rsidR="005B3B11" w:rsidRPr="00077172">
        <w:rPr>
          <w:rFonts w:ascii="Times New Roman" w:hAnsi="Times New Roman"/>
        </w:rPr>
        <w:t xml:space="preserve">287 ha và Suối Dây 636 ha. Rừng phòng hộ trên địa bàn </w:t>
      </w:r>
      <w:r w:rsidR="00710F0B" w:rsidRPr="00077172">
        <w:rPr>
          <w:rFonts w:ascii="Times New Roman" w:hAnsi="Times New Roman"/>
        </w:rPr>
        <w:t>huyện</w:t>
      </w:r>
      <w:r w:rsidR="006A47D3">
        <w:rPr>
          <w:rFonts w:ascii="Times New Roman" w:hAnsi="Times New Roman"/>
        </w:rPr>
        <w:t xml:space="preserve"> </w:t>
      </w:r>
      <w:r w:rsidR="005B3B11" w:rsidRPr="00077172">
        <w:rPr>
          <w:rFonts w:ascii="Times New Roman" w:hAnsi="Times New Roman"/>
        </w:rPr>
        <w:t>thuộc rừng phòng hộ hồ Dầu Tiếng được quản lý bởi Ban quản lý Khu rừng</w:t>
      </w:r>
      <w:r w:rsidR="001C0947" w:rsidRPr="00077172">
        <w:rPr>
          <w:rFonts w:ascii="Times New Roman" w:hAnsi="Times New Roman"/>
        </w:rPr>
        <w:t xml:space="preserve"> </w:t>
      </w:r>
      <w:r w:rsidR="005B3B11" w:rsidRPr="00077172">
        <w:rPr>
          <w:rFonts w:ascii="Times New Roman" w:hAnsi="Times New Roman"/>
        </w:rPr>
        <w:t>Phòng hộ Dầu Tiếng</w:t>
      </w:r>
    </w:p>
    <w:p w:rsidR="005B3B11" w:rsidRPr="00077172" w:rsidRDefault="004C0238" w:rsidP="00547C3D">
      <w:pPr>
        <w:tabs>
          <w:tab w:val="left" w:pos="567"/>
        </w:tabs>
        <w:spacing w:before="120" w:after="120"/>
        <w:ind w:firstLine="720"/>
        <w:jc w:val="both"/>
        <w:rPr>
          <w:rFonts w:ascii="Times New Roman" w:eastAsiaTheme="minorEastAsia" w:hAnsi="Times New Roman"/>
        </w:rPr>
      </w:pPr>
      <w:r w:rsidRPr="00077172">
        <w:rPr>
          <w:rFonts w:ascii="Times New Roman" w:eastAsiaTheme="minorEastAsia" w:hAnsi="Times New Roman"/>
          <w:b/>
          <w:i/>
        </w:rPr>
        <w:lastRenderedPageBreak/>
        <w:t>* Đất rừng sản xuất:</w:t>
      </w:r>
    </w:p>
    <w:p w:rsidR="00DC372D" w:rsidRPr="00077172" w:rsidRDefault="004C0238" w:rsidP="00547C3D">
      <w:pPr>
        <w:tabs>
          <w:tab w:val="left" w:pos="567"/>
        </w:tabs>
        <w:spacing w:before="120" w:after="120"/>
        <w:ind w:firstLine="720"/>
        <w:jc w:val="both"/>
        <w:rPr>
          <w:rFonts w:ascii="Times New Roman" w:hAnsi="Times New Roman"/>
        </w:rPr>
      </w:pPr>
      <w:r w:rsidRPr="00077172">
        <w:rPr>
          <w:rFonts w:ascii="Times New Roman" w:eastAsiaTheme="minorEastAsia" w:hAnsi="Times New Roman"/>
        </w:rPr>
        <w:t xml:space="preserve">Có diện tích </w:t>
      </w:r>
      <w:r w:rsidR="00DC372D" w:rsidRPr="00077172">
        <w:rPr>
          <w:rFonts w:ascii="Times New Roman" w:hAnsi="Times New Roman"/>
        </w:rPr>
        <w:t>3.598,80 ha, chiếm 10,82% diện tích đất lâm nghiệp</w:t>
      </w:r>
      <w:r w:rsidR="00710F0B" w:rsidRPr="00077172">
        <w:rPr>
          <w:rFonts w:ascii="Times New Roman" w:hAnsi="Times New Roman"/>
        </w:rPr>
        <w:t>, chiếm 3,3% tổng diện tích tự nhiên,</w:t>
      </w:r>
      <w:r w:rsidR="00481D1F" w:rsidRPr="00077172">
        <w:rPr>
          <w:rFonts w:ascii="Times New Roman" w:hAnsi="Times New Roman"/>
        </w:rPr>
        <w:t xml:space="preserve"> phân bố xã Tân Thành</w:t>
      </w:r>
      <w:r w:rsidR="006A47D3">
        <w:rPr>
          <w:rFonts w:ascii="Times New Roman" w:hAnsi="Times New Roman"/>
        </w:rPr>
        <w:t xml:space="preserve"> </w:t>
      </w:r>
      <w:r w:rsidR="00481D1F" w:rsidRPr="00077172">
        <w:rPr>
          <w:rFonts w:ascii="Times New Roman" w:hAnsi="Times New Roman"/>
        </w:rPr>
        <w:t>1</w:t>
      </w:r>
      <w:r w:rsidR="00014D31" w:rsidRPr="00077172">
        <w:rPr>
          <w:rFonts w:ascii="Times New Roman" w:hAnsi="Times New Roman"/>
        </w:rPr>
        <w:t>.</w:t>
      </w:r>
      <w:r w:rsidR="00481D1F" w:rsidRPr="00077172">
        <w:rPr>
          <w:rFonts w:ascii="Times New Roman" w:hAnsi="Times New Roman"/>
        </w:rPr>
        <w:t>667 ha, xã Suối Dây 1570</w:t>
      </w:r>
      <w:r w:rsidR="006A47D3">
        <w:rPr>
          <w:rFonts w:ascii="Times New Roman" w:hAnsi="Times New Roman"/>
        </w:rPr>
        <w:t xml:space="preserve"> </w:t>
      </w:r>
      <w:r w:rsidR="00481D1F" w:rsidRPr="00077172">
        <w:rPr>
          <w:rFonts w:ascii="Times New Roman" w:hAnsi="Times New Roman"/>
        </w:rPr>
        <w:t>ha, xã Tân Hoà 305 ha, xã Tân Đông 48 ha và xã Tân Hà 5,9 ha.</w:t>
      </w:r>
    </w:p>
    <w:p w:rsidR="005B3B11" w:rsidRPr="00077172" w:rsidRDefault="005B3B11" w:rsidP="00547C3D">
      <w:pPr>
        <w:tabs>
          <w:tab w:val="left" w:pos="567"/>
        </w:tabs>
        <w:spacing w:before="120" w:after="120"/>
        <w:ind w:firstLine="720"/>
        <w:jc w:val="both"/>
        <w:rPr>
          <w:rFonts w:ascii="Times New Roman" w:eastAsiaTheme="minorEastAsia" w:hAnsi="Times New Roman"/>
        </w:rPr>
      </w:pPr>
      <w:r w:rsidRPr="00077172">
        <w:rPr>
          <w:rFonts w:ascii="Times New Roman" w:eastAsiaTheme="minorEastAsia" w:hAnsi="Times New Roman"/>
          <w:b/>
          <w:i/>
        </w:rPr>
        <w:t>* Đất rừng đặc dụng</w:t>
      </w:r>
    </w:p>
    <w:p w:rsidR="005B3B11" w:rsidRPr="00077172" w:rsidRDefault="005B3B11" w:rsidP="00547C3D">
      <w:pPr>
        <w:tabs>
          <w:tab w:val="num" w:pos="360"/>
        </w:tabs>
        <w:spacing w:before="120" w:after="120"/>
        <w:ind w:firstLine="562"/>
        <w:jc w:val="both"/>
        <w:rPr>
          <w:rFonts w:ascii="Times New Roman" w:hAnsi="Times New Roman"/>
        </w:rPr>
      </w:pPr>
      <w:r w:rsidRPr="00077172">
        <w:rPr>
          <w:rFonts w:ascii="Times New Roman" w:eastAsiaTheme="minorEastAsia" w:hAnsi="Times New Roman"/>
        </w:rPr>
        <w:t xml:space="preserve">Có diện tích </w:t>
      </w:r>
      <w:r w:rsidR="00481D1F" w:rsidRPr="00077172">
        <w:rPr>
          <w:rFonts w:ascii="Times New Roman" w:hAnsi="Times New Roman"/>
        </w:rPr>
        <w:t>d</w:t>
      </w:r>
      <w:r w:rsidRPr="00077172">
        <w:rPr>
          <w:rFonts w:ascii="Times New Roman" w:hAnsi="Times New Roman"/>
        </w:rPr>
        <w:t>iện tích 33,74 ha, chiế</w:t>
      </w:r>
      <w:r w:rsidR="00710F0B" w:rsidRPr="00077172">
        <w:rPr>
          <w:rFonts w:ascii="Times New Roman" w:hAnsi="Times New Roman"/>
        </w:rPr>
        <w:t>m 0,10 diện tích đất lâm nghiệp tập trung ở xã Tân Thành</w:t>
      </w:r>
    </w:p>
    <w:p w:rsidR="004C0238" w:rsidRPr="00077172" w:rsidRDefault="004C0238" w:rsidP="00547C3D">
      <w:pPr>
        <w:spacing w:before="120" w:after="120"/>
        <w:ind w:firstLine="720"/>
        <w:jc w:val="both"/>
        <w:rPr>
          <w:rFonts w:ascii="Times New Roman" w:eastAsiaTheme="minorEastAsia" w:hAnsi="Times New Roman"/>
          <w:b/>
          <w:i/>
        </w:rPr>
      </w:pPr>
      <w:r w:rsidRPr="00077172">
        <w:rPr>
          <w:rFonts w:ascii="Times New Roman" w:eastAsiaTheme="minorEastAsia" w:hAnsi="Times New Roman"/>
          <w:b/>
          <w:i/>
        </w:rPr>
        <w:t xml:space="preserve">* Đất nuôi trồng thủy sản: </w:t>
      </w:r>
    </w:p>
    <w:p w:rsidR="006F2458" w:rsidRPr="00077172" w:rsidRDefault="006F2458" w:rsidP="00547C3D">
      <w:pPr>
        <w:tabs>
          <w:tab w:val="num" w:pos="360"/>
        </w:tabs>
        <w:spacing w:before="120" w:after="120"/>
        <w:ind w:firstLine="567"/>
        <w:jc w:val="both"/>
        <w:rPr>
          <w:rFonts w:ascii="Times New Roman" w:hAnsi="Times New Roman"/>
        </w:rPr>
      </w:pPr>
      <w:r w:rsidRPr="00077172">
        <w:rPr>
          <w:rFonts w:ascii="Times New Roman" w:hAnsi="Times New Roman"/>
        </w:rPr>
        <w:tab/>
        <w:t>Đất nuôi trồng thủy sản: 140,64 ha, chiếm 0,1</w:t>
      </w:r>
      <w:r w:rsidR="00D1393D">
        <w:rPr>
          <w:rFonts w:ascii="Times New Roman" w:hAnsi="Times New Roman"/>
        </w:rPr>
        <w:t>%</w:t>
      </w:r>
      <w:r w:rsidRPr="00077172">
        <w:rPr>
          <w:rFonts w:ascii="Times New Roman" w:hAnsi="Times New Roman"/>
        </w:rPr>
        <w:t xml:space="preserve"> diện tích tự nhiên toàn huyện, chiếm 0,15% diện tích đất nông nghiệp.</w:t>
      </w:r>
      <w:r w:rsidR="000578F1" w:rsidRPr="00077172">
        <w:rPr>
          <w:rFonts w:ascii="Times New Roman" w:hAnsi="Times New Roman"/>
        </w:rPr>
        <w:t xml:space="preserve"> </w:t>
      </w:r>
      <w:r w:rsidRPr="00077172">
        <w:rPr>
          <w:rFonts w:ascii="Times New Roman" w:hAnsi="Times New Roman"/>
        </w:rPr>
        <w:t>Là diện tích các trang trại trên địa bàn.</w:t>
      </w:r>
      <w:r w:rsidR="00884A58">
        <w:rPr>
          <w:rFonts w:ascii="Times New Roman" w:hAnsi="Times New Roman"/>
        </w:rPr>
        <w:t xml:space="preserve"> </w:t>
      </w:r>
      <w:r w:rsidRPr="00077172">
        <w:rPr>
          <w:rFonts w:ascii="Times New Roman" w:hAnsi="Times New Roman"/>
        </w:rPr>
        <w:t>Là diện tích ao nuôi trên địa bàn.</w:t>
      </w:r>
    </w:p>
    <w:p w:rsidR="006F2458" w:rsidRPr="00077172" w:rsidRDefault="006F2458" w:rsidP="00547C3D">
      <w:pPr>
        <w:spacing w:before="120" w:after="120"/>
        <w:ind w:firstLine="720"/>
        <w:jc w:val="both"/>
        <w:rPr>
          <w:rFonts w:ascii="Times New Roman" w:eastAsiaTheme="minorEastAsia" w:hAnsi="Times New Roman"/>
          <w:b/>
          <w:i/>
        </w:rPr>
      </w:pPr>
      <w:r w:rsidRPr="00077172">
        <w:rPr>
          <w:rFonts w:ascii="Times New Roman" w:eastAsiaTheme="minorEastAsia" w:hAnsi="Times New Roman"/>
          <w:b/>
          <w:i/>
        </w:rPr>
        <w:t xml:space="preserve">* Đất nông nghiệp khác </w:t>
      </w:r>
    </w:p>
    <w:p w:rsidR="006F2458" w:rsidRPr="00077172" w:rsidRDefault="006F2458" w:rsidP="00547C3D">
      <w:pPr>
        <w:tabs>
          <w:tab w:val="num" w:pos="360"/>
        </w:tabs>
        <w:spacing w:before="120" w:after="120"/>
        <w:jc w:val="both"/>
        <w:rPr>
          <w:rFonts w:ascii="Times New Roman" w:hAnsi="Times New Roman"/>
        </w:rPr>
      </w:pPr>
      <w:r w:rsidRPr="00077172">
        <w:rPr>
          <w:rFonts w:ascii="Times New Roman" w:hAnsi="Times New Roman"/>
        </w:rPr>
        <w:tab/>
      </w:r>
      <w:r w:rsidRPr="00077172">
        <w:rPr>
          <w:rFonts w:ascii="Times New Roman" w:hAnsi="Times New Roman"/>
        </w:rPr>
        <w:tab/>
        <w:t>Đất nông nghiệp khác: 62,33 ha, chiếm 0,06% diện tích tự nhiên toàn huyện, chiếm 0,07% diện tích đất nông nghiệp.</w:t>
      </w:r>
    </w:p>
    <w:p w:rsidR="004C0238" w:rsidRPr="00890E5D" w:rsidRDefault="004C0238" w:rsidP="004B0A74">
      <w:pPr>
        <w:pStyle w:val="Heading4"/>
        <w:rPr>
          <w:rStyle w:val="001"/>
          <w:rFonts w:eastAsiaTheme="minorEastAsia"/>
          <w:b/>
          <w:bCs w:val="0"/>
        </w:rPr>
      </w:pPr>
      <w:r w:rsidRPr="00890E5D">
        <w:rPr>
          <w:rStyle w:val="001"/>
          <w:rFonts w:eastAsiaTheme="minorEastAsia"/>
          <w:b/>
          <w:bCs w:val="0"/>
        </w:rPr>
        <w:t xml:space="preserve">2.1.2. Phân tích hiện trạng đất phi nông nghiệp </w:t>
      </w:r>
    </w:p>
    <w:p w:rsidR="001C0947" w:rsidRPr="00077172" w:rsidRDefault="001C0947" w:rsidP="00853C3C">
      <w:pPr>
        <w:suppressAutoHyphens/>
        <w:autoSpaceDN w:val="0"/>
        <w:spacing w:before="120" w:after="120" w:line="340" w:lineRule="exact"/>
        <w:jc w:val="both"/>
        <w:textAlignment w:val="baseline"/>
        <w:rPr>
          <w:rFonts w:ascii="Times New Roman" w:eastAsiaTheme="minorEastAsia" w:hAnsi="Times New Roman"/>
        </w:rPr>
      </w:pPr>
      <w:r w:rsidRPr="00077172">
        <w:rPr>
          <w:rFonts w:ascii="Times New Roman" w:eastAsiaTheme="minorEastAsia" w:hAnsi="Times New Roman"/>
        </w:rPr>
        <w:tab/>
      </w:r>
      <w:r w:rsidR="004C0238" w:rsidRPr="00077172">
        <w:rPr>
          <w:rFonts w:ascii="Times New Roman" w:eastAsiaTheme="minorEastAsia" w:hAnsi="Times New Roman"/>
        </w:rPr>
        <w:t xml:space="preserve">Diện tích đất phi nông nghiệp </w:t>
      </w:r>
      <w:r w:rsidRPr="00077172">
        <w:rPr>
          <w:rFonts w:ascii="Times New Roman" w:hAnsi="Times New Roman"/>
          <w:bCs/>
        </w:rPr>
        <w:t xml:space="preserve">15.506,83 </w:t>
      </w:r>
      <w:r w:rsidR="004C0238" w:rsidRPr="00077172">
        <w:rPr>
          <w:rFonts w:ascii="Times New Roman" w:eastAsiaTheme="minorEastAsia" w:hAnsi="Times New Roman"/>
        </w:rPr>
        <w:t>ha, chiếm 14,</w:t>
      </w:r>
      <w:r w:rsidRPr="00077172">
        <w:rPr>
          <w:rFonts w:ascii="Times New Roman" w:eastAsiaTheme="minorEastAsia" w:hAnsi="Times New Roman"/>
        </w:rPr>
        <w:t>06</w:t>
      </w:r>
      <w:r w:rsidR="00D1393D">
        <w:rPr>
          <w:rFonts w:ascii="Times New Roman" w:eastAsiaTheme="minorEastAsia" w:hAnsi="Times New Roman"/>
        </w:rPr>
        <w:t>%</w:t>
      </w:r>
      <w:r w:rsidR="004C0238" w:rsidRPr="00077172">
        <w:rPr>
          <w:rFonts w:ascii="Times New Roman" w:eastAsiaTheme="minorEastAsia" w:hAnsi="Times New Roman"/>
        </w:rPr>
        <w:t xml:space="preserve"> trong tổng diện tích đất tự nhiên. </w:t>
      </w:r>
      <w:bookmarkStart w:id="228" w:name="_Toc516989685"/>
      <w:bookmarkStart w:id="229" w:name="_Toc76909918"/>
      <w:bookmarkStart w:id="230" w:name="_Toc395131573"/>
      <w:bookmarkStart w:id="231" w:name="_Toc270807283"/>
      <w:bookmarkEnd w:id="213"/>
      <w:r w:rsidRPr="00077172">
        <w:rPr>
          <w:rFonts w:ascii="Times New Roman" w:eastAsiaTheme="minorEastAsia" w:hAnsi="Times New Roman"/>
        </w:rPr>
        <w:t xml:space="preserve">Diện tích đất phi nông nghiệp tập trung vào 6 loại đất chính: Đất có mặt nước chuyên dùng; </w:t>
      </w:r>
      <w:r w:rsidRPr="00077172">
        <w:rPr>
          <w:rFonts w:ascii="Times New Roman" w:hAnsi="Times New Roman"/>
        </w:rPr>
        <w:t>Đất phát triển hạ tầng cấp quốc gia, cấp tỉnh, cấp huyện, cấp xã</w:t>
      </w:r>
      <w:r w:rsidRPr="00077172">
        <w:rPr>
          <w:rFonts w:ascii="Times New Roman" w:eastAsiaTheme="minorEastAsia" w:hAnsi="Times New Roman"/>
        </w:rPr>
        <w:t xml:space="preserve">; đất ở tại nông thôn; </w:t>
      </w:r>
      <w:r w:rsidRPr="00077172">
        <w:rPr>
          <w:rFonts w:ascii="Times New Roman" w:hAnsi="Times New Roman"/>
        </w:rPr>
        <w:t>Đất cơ sở sản xuất kinh doanh phi nông nghiệp; đất sử dụng cho hoạt động khoáng sản; đất sông ngòi kênh rạch và đất quốc phòng.</w:t>
      </w:r>
    </w:p>
    <w:p w:rsidR="004C0238" w:rsidRPr="00853C3C" w:rsidRDefault="00853C3C" w:rsidP="00853C3C">
      <w:pPr>
        <w:pStyle w:val="Caption"/>
      </w:pPr>
      <w:bookmarkStart w:id="232" w:name="_Toc85186843"/>
      <w:bookmarkStart w:id="233" w:name="_Toc85209575"/>
      <w:r w:rsidRPr="00853C3C">
        <w:t>B</w:t>
      </w:r>
      <w:r w:rsidRPr="00853C3C">
        <w:rPr>
          <w:rFonts w:ascii="Calibri" w:hAnsi="Calibri" w:cs="Calibri"/>
        </w:rPr>
        <w:t>ả</w:t>
      </w:r>
      <w:r w:rsidRPr="00853C3C">
        <w:t xml:space="preserve">ng </w:t>
      </w:r>
      <w:r w:rsidRPr="00853C3C">
        <w:fldChar w:fldCharType="begin"/>
      </w:r>
      <w:r w:rsidRPr="00853C3C">
        <w:instrText xml:space="preserve"> SEQ Bảng \* ARABIC </w:instrText>
      </w:r>
      <w:r w:rsidRPr="00853C3C">
        <w:fldChar w:fldCharType="separate"/>
      </w:r>
      <w:r w:rsidR="009D0A0F">
        <w:rPr>
          <w:noProof/>
        </w:rPr>
        <w:t>6</w:t>
      </w:r>
      <w:r w:rsidRPr="00853C3C">
        <w:fldChar w:fldCharType="end"/>
      </w:r>
      <w:r w:rsidR="004C0238" w:rsidRPr="00853C3C">
        <w:t>: Hiện trạng sử dụng đất phi nông nghiệp</w:t>
      </w:r>
      <w:bookmarkEnd w:id="228"/>
      <w:bookmarkEnd w:id="229"/>
      <w:bookmarkEnd w:id="232"/>
      <w:bookmarkEnd w:id="233"/>
    </w:p>
    <w:tbl>
      <w:tblPr>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20"/>
        <w:gridCol w:w="4893"/>
        <w:gridCol w:w="990"/>
        <w:gridCol w:w="1440"/>
        <w:gridCol w:w="1197"/>
      </w:tblGrid>
      <w:tr w:rsidR="00A9278E" w:rsidRPr="00F0200C" w:rsidTr="007860D4">
        <w:trPr>
          <w:trHeight w:val="645"/>
          <w:tblHeader/>
          <w:jc w:val="center"/>
        </w:trPr>
        <w:tc>
          <w:tcPr>
            <w:tcW w:w="820" w:type="dxa"/>
            <w:vMerge w:val="restart"/>
            <w:shd w:val="clear" w:color="auto" w:fill="FFFFFF" w:themeFill="background1"/>
            <w:noWrap/>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Thứ tự</w:t>
            </w:r>
          </w:p>
        </w:tc>
        <w:tc>
          <w:tcPr>
            <w:tcW w:w="4893" w:type="dxa"/>
            <w:vMerge w:val="restart"/>
            <w:shd w:val="clear" w:color="auto" w:fill="FFFFFF" w:themeFill="background1"/>
            <w:noWrap/>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Mục đích sử dụng đất</w:t>
            </w:r>
          </w:p>
        </w:tc>
        <w:tc>
          <w:tcPr>
            <w:tcW w:w="990" w:type="dxa"/>
            <w:vMerge w:val="restart"/>
            <w:shd w:val="clear" w:color="auto" w:fill="FFFFFF" w:themeFill="background1"/>
            <w:noWrap/>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Mã</w:t>
            </w:r>
          </w:p>
        </w:tc>
        <w:tc>
          <w:tcPr>
            <w:tcW w:w="1440" w:type="dxa"/>
            <w:vMerge w:val="restart"/>
            <w:shd w:val="clear" w:color="auto" w:fill="FFFFFF" w:themeFill="background1"/>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Tổng diện tích (ha)</w:t>
            </w:r>
          </w:p>
        </w:tc>
        <w:tc>
          <w:tcPr>
            <w:tcW w:w="1197" w:type="dxa"/>
            <w:vMerge w:val="restart"/>
            <w:shd w:val="clear" w:color="auto" w:fill="FFFFFF" w:themeFill="background1"/>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Cơ cấu (%)</w:t>
            </w:r>
          </w:p>
        </w:tc>
      </w:tr>
      <w:tr w:rsidR="00A9278E" w:rsidRPr="00F0200C" w:rsidTr="00853C3C">
        <w:trPr>
          <w:trHeight w:val="404"/>
          <w:jc w:val="center"/>
        </w:trPr>
        <w:tc>
          <w:tcPr>
            <w:tcW w:w="820" w:type="dxa"/>
            <w:vMerge/>
            <w:shd w:val="clear" w:color="auto" w:fill="FFFFFF" w:themeFill="background1"/>
            <w:vAlign w:val="center"/>
            <w:hideMark/>
          </w:tcPr>
          <w:p w:rsidR="00A9278E" w:rsidRPr="00F0200C" w:rsidRDefault="00A9278E" w:rsidP="00D278B8">
            <w:pPr>
              <w:rPr>
                <w:rFonts w:ascii="Times New Roman" w:hAnsi="Times New Roman"/>
                <w:b/>
                <w:bCs/>
                <w:sz w:val="26"/>
                <w:szCs w:val="26"/>
              </w:rPr>
            </w:pPr>
          </w:p>
        </w:tc>
        <w:tc>
          <w:tcPr>
            <w:tcW w:w="4893" w:type="dxa"/>
            <w:vMerge/>
            <w:shd w:val="clear" w:color="auto" w:fill="FFFFFF" w:themeFill="background1"/>
            <w:vAlign w:val="center"/>
            <w:hideMark/>
          </w:tcPr>
          <w:p w:rsidR="00A9278E" w:rsidRPr="00F0200C" w:rsidRDefault="00A9278E" w:rsidP="00D278B8">
            <w:pPr>
              <w:rPr>
                <w:rFonts w:ascii="Times New Roman" w:hAnsi="Times New Roman"/>
                <w:b/>
                <w:bCs/>
                <w:sz w:val="26"/>
                <w:szCs w:val="26"/>
              </w:rPr>
            </w:pPr>
          </w:p>
        </w:tc>
        <w:tc>
          <w:tcPr>
            <w:tcW w:w="990" w:type="dxa"/>
            <w:vMerge/>
            <w:shd w:val="clear" w:color="auto" w:fill="FFFFFF" w:themeFill="background1"/>
            <w:vAlign w:val="center"/>
            <w:hideMark/>
          </w:tcPr>
          <w:p w:rsidR="00A9278E" w:rsidRPr="00F0200C" w:rsidRDefault="00A9278E" w:rsidP="00D278B8">
            <w:pPr>
              <w:rPr>
                <w:rFonts w:ascii="Times New Roman" w:hAnsi="Times New Roman"/>
                <w:b/>
                <w:bCs/>
                <w:sz w:val="26"/>
                <w:szCs w:val="26"/>
              </w:rPr>
            </w:pPr>
          </w:p>
        </w:tc>
        <w:tc>
          <w:tcPr>
            <w:tcW w:w="1440" w:type="dxa"/>
            <w:vMerge/>
            <w:shd w:val="clear" w:color="auto" w:fill="FFFFFF" w:themeFill="background1"/>
            <w:vAlign w:val="center"/>
            <w:hideMark/>
          </w:tcPr>
          <w:p w:rsidR="00A9278E" w:rsidRPr="00F0200C" w:rsidRDefault="00A9278E" w:rsidP="00D278B8">
            <w:pPr>
              <w:rPr>
                <w:rFonts w:ascii="Times New Roman" w:hAnsi="Times New Roman"/>
                <w:b/>
                <w:bCs/>
                <w:sz w:val="26"/>
                <w:szCs w:val="26"/>
              </w:rPr>
            </w:pPr>
          </w:p>
        </w:tc>
        <w:tc>
          <w:tcPr>
            <w:tcW w:w="1197" w:type="dxa"/>
            <w:vMerge/>
            <w:shd w:val="clear" w:color="auto" w:fill="FFFFFF" w:themeFill="background1"/>
            <w:vAlign w:val="center"/>
            <w:hideMark/>
          </w:tcPr>
          <w:p w:rsidR="00A9278E" w:rsidRPr="00F0200C" w:rsidRDefault="00A9278E" w:rsidP="00D278B8">
            <w:pPr>
              <w:rPr>
                <w:rFonts w:ascii="Times New Roman" w:hAnsi="Times New Roman"/>
                <w:b/>
                <w:bCs/>
                <w:sz w:val="26"/>
                <w:szCs w:val="26"/>
              </w:rPr>
            </w:pPr>
          </w:p>
        </w:tc>
      </w:tr>
      <w:tr w:rsidR="00A9278E" w:rsidRPr="00F0200C" w:rsidTr="00884A58">
        <w:trPr>
          <w:trHeight w:val="315"/>
          <w:jc w:val="center"/>
        </w:trPr>
        <w:tc>
          <w:tcPr>
            <w:tcW w:w="820" w:type="dxa"/>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(1)</w:t>
            </w:r>
          </w:p>
        </w:tc>
        <w:tc>
          <w:tcPr>
            <w:tcW w:w="4893" w:type="dxa"/>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w:t>
            </w:r>
          </w:p>
        </w:tc>
        <w:tc>
          <w:tcPr>
            <w:tcW w:w="990" w:type="dxa"/>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(3)</w:t>
            </w:r>
          </w:p>
        </w:tc>
        <w:tc>
          <w:tcPr>
            <w:tcW w:w="1440" w:type="dxa"/>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(4)=(6)+…</w:t>
            </w:r>
          </w:p>
        </w:tc>
        <w:tc>
          <w:tcPr>
            <w:tcW w:w="1197" w:type="dxa"/>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(5)</w:t>
            </w:r>
          </w:p>
        </w:tc>
      </w:tr>
      <w:tr w:rsidR="00A9278E" w:rsidRPr="00F0200C" w:rsidTr="00853C3C">
        <w:trPr>
          <w:trHeight w:val="476"/>
          <w:jc w:val="center"/>
        </w:trPr>
        <w:tc>
          <w:tcPr>
            <w:tcW w:w="820" w:type="dxa"/>
            <w:shd w:val="clear" w:color="auto" w:fill="FFFFFF" w:themeFill="background1"/>
            <w:noWrap/>
            <w:vAlign w:val="center"/>
            <w:hideMark/>
          </w:tcPr>
          <w:p w:rsidR="00A9278E" w:rsidRPr="00F0200C" w:rsidRDefault="00A9278E" w:rsidP="00D278B8">
            <w:pPr>
              <w:jc w:val="center"/>
              <w:rPr>
                <w:rFonts w:ascii="Times New Roman" w:hAnsi="Times New Roman"/>
                <w:b/>
                <w:bCs/>
                <w:sz w:val="26"/>
                <w:szCs w:val="26"/>
              </w:rPr>
            </w:pPr>
          </w:p>
        </w:tc>
        <w:tc>
          <w:tcPr>
            <w:tcW w:w="4893" w:type="dxa"/>
            <w:shd w:val="clear" w:color="auto" w:fill="FFFFFF" w:themeFill="background1"/>
            <w:noWrap/>
            <w:vAlign w:val="center"/>
            <w:hideMark/>
          </w:tcPr>
          <w:p w:rsidR="00A9278E" w:rsidRPr="00F0200C" w:rsidRDefault="00A9278E" w:rsidP="00D278B8">
            <w:pPr>
              <w:rPr>
                <w:rFonts w:ascii="Times New Roman" w:hAnsi="Times New Roman"/>
                <w:b/>
                <w:bCs/>
                <w:sz w:val="26"/>
                <w:szCs w:val="26"/>
              </w:rPr>
            </w:pPr>
            <w:r w:rsidRPr="00F0200C">
              <w:rPr>
                <w:rFonts w:ascii="Times New Roman" w:hAnsi="Times New Roman"/>
                <w:b/>
                <w:bCs/>
                <w:sz w:val="26"/>
                <w:szCs w:val="26"/>
              </w:rPr>
              <w:t>DIỆN TÍCH TỰ NHIÊN</w:t>
            </w:r>
          </w:p>
        </w:tc>
        <w:tc>
          <w:tcPr>
            <w:tcW w:w="990" w:type="dxa"/>
            <w:shd w:val="clear" w:color="auto" w:fill="FFFFFF" w:themeFill="background1"/>
            <w:vAlign w:val="center"/>
            <w:hideMark/>
          </w:tcPr>
          <w:p w:rsidR="00A9278E" w:rsidRPr="00F0200C" w:rsidRDefault="00A9278E" w:rsidP="00D278B8">
            <w:pPr>
              <w:jc w:val="center"/>
              <w:rPr>
                <w:rFonts w:ascii="Times New Roman" w:hAnsi="Times New Roman"/>
                <w:b/>
                <w:bCs/>
                <w:sz w:val="26"/>
                <w:szCs w:val="26"/>
              </w:rPr>
            </w:pPr>
          </w:p>
        </w:tc>
        <w:tc>
          <w:tcPr>
            <w:tcW w:w="1440" w:type="dxa"/>
            <w:shd w:val="clear" w:color="auto" w:fill="FFFFFF" w:themeFill="background1"/>
            <w:noWrap/>
            <w:vAlign w:val="center"/>
            <w:hideMark/>
          </w:tcPr>
          <w:p w:rsidR="00A9278E" w:rsidRPr="00F0200C" w:rsidRDefault="00A9278E" w:rsidP="000007B4">
            <w:pPr>
              <w:jc w:val="right"/>
              <w:rPr>
                <w:rFonts w:ascii="Times New Roman" w:hAnsi="Times New Roman"/>
                <w:b/>
                <w:bCs/>
                <w:sz w:val="26"/>
                <w:szCs w:val="26"/>
              </w:rPr>
            </w:pPr>
            <w:r w:rsidRPr="00F0200C">
              <w:rPr>
                <w:rFonts w:ascii="Times New Roman" w:hAnsi="Times New Roman"/>
                <w:b/>
                <w:bCs/>
                <w:sz w:val="26"/>
                <w:szCs w:val="26"/>
              </w:rPr>
              <w:t>110.319,85</w:t>
            </w:r>
          </w:p>
        </w:tc>
        <w:tc>
          <w:tcPr>
            <w:tcW w:w="1197" w:type="dxa"/>
            <w:shd w:val="clear" w:color="auto" w:fill="FFFFFF" w:themeFill="background1"/>
            <w:noWrap/>
            <w:vAlign w:val="center"/>
            <w:hideMark/>
          </w:tcPr>
          <w:p w:rsidR="00A9278E" w:rsidRPr="00F0200C" w:rsidRDefault="00A9278E" w:rsidP="000007B4">
            <w:pPr>
              <w:jc w:val="right"/>
              <w:rPr>
                <w:rFonts w:ascii="Times New Roman" w:hAnsi="Times New Roman"/>
                <w:b/>
                <w:bCs/>
                <w:sz w:val="26"/>
                <w:szCs w:val="26"/>
              </w:rPr>
            </w:pPr>
            <w:r w:rsidRPr="00F0200C">
              <w:rPr>
                <w:rFonts w:ascii="Times New Roman" w:hAnsi="Times New Roman"/>
                <w:b/>
                <w:bCs/>
                <w:sz w:val="26"/>
                <w:szCs w:val="26"/>
              </w:rPr>
              <w:t>100,0</w:t>
            </w:r>
          </w:p>
        </w:tc>
      </w:tr>
      <w:tr w:rsidR="00A9278E" w:rsidRPr="00F0200C" w:rsidTr="00884A58">
        <w:trPr>
          <w:trHeight w:val="402"/>
          <w:jc w:val="center"/>
        </w:trPr>
        <w:tc>
          <w:tcPr>
            <w:tcW w:w="820" w:type="dxa"/>
            <w:tcBorders>
              <w:bottom w:val="single"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2</w:t>
            </w:r>
          </w:p>
        </w:tc>
        <w:tc>
          <w:tcPr>
            <w:tcW w:w="4893" w:type="dxa"/>
            <w:tcBorders>
              <w:bottom w:val="single" w:sz="4" w:space="0" w:color="auto"/>
            </w:tcBorders>
            <w:shd w:val="clear" w:color="auto" w:fill="FFFFFF" w:themeFill="background1"/>
            <w:vAlign w:val="center"/>
            <w:hideMark/>
          </w:tcPr>
          <w:p w:rsidR="00A9278E" w:rsidRPr="00F0200C" w:rsidRDefault="00A9278E" w:rsidP="00D278B8">
            <w:pPr>
              <w:rPr>
                <w:rFonts w:ascii="Times New Roman" w:hAnsi="Times New Roman"/>
                <w:b/>
                <w:bCs/>
                <w:sz w:val="26"/>
                <w:szCs w:val="26"/>
              </w:rPr>
            </w:pPr>
            <w:r w:rsidRPr="00F0200C">
              <w:rPr>
                <w:rFonts w:ascii="Times New Roman" w:hAnsi="Times New Roman"/>
                <w:b/>
                <w:bCs/>
                <w:sz w:val="26"/>
                <w:szCs w:val="26"/>
              </w:rPr>
              <w:t>Đất phi nông nghiệp</w:t>
            </w:r>
          </w:p>
        </w:tc>
        <w:tc>
          <w:tcPr>
            <w:tcW w:w="990" w:type="dxa"/>
            <w:tcBorders>
              <w:bottom w:val="single"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b/>
                <w:bCs/>
                <w:sz w:val="26"/>
                <w:szCs w:val="26"/>
              </w:rPr>
            </w:pPr>
            <w:r w:rsidRPr="00F0200C">
              <w:rPr>
                <w:rFonts w:ascii="Times New Roman" w:hAnsi="Times New Roman"/>
                <w:b/>
                <w:bCs/>
                <w:sz w:val="26"/>
                <w:szCs w:val="26"/>
              </w:rPr>
              <w:t>PNN</w:t>
            </w:r>
          </w:p>
        </w:tc>
        <w:tc>
          <w:tcPr>
            <w:tcW w:w="1440" w:type="dxa"/>
            <w:tcBorders>
              <w:bottom w:val="single"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b/>
                <w:bCs/>
                <w:sz w:val="26"/>
                <w:szCs w:val="26"/>
              </w:rPr>
            </w:pPr>
            <w:r w:rsidRPr="00F0200C">
              <w:rPr>
                <w:rFonts w:ascii="Times New Roman" w:hAnsi="Times New Roman"/>
                <w:b/>
                <w:bCs/>
                <w:sz w:val="26"/>
                <w:szCs w:val="26"/>
              </w:rPr>
              <w:t>15.506,83</w:t>
            </w:r>
          </w:p>
        </w:tc>
        <w:tc>
          <w:tcPr>
            <w:tcW w:w="1197" w:type="dxa"/>
            <w:tcBorders>
              <w:bottom w:val="single"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b/>
                <w:bCs/>
                <w:sz w:val="26"/>
                <w:szCs w:val="26"/>
              </w:rPr>
            </w:pPr>
            <w:r w:rsidRPr="00F0200C">
              <w:rPr>
                <w:rFonts w:ascii="Times New Roman" w:hAnsi="Times New Roman"/>
                <w:b/>
                <w:bCs/>
                <w:sz w:val="26"/>
                <w:szCs w:val="26"/>
              </w:rPr>
              <w:t>14,06</w:t>
            </w:r>
          </w:p>
        </w:tc>
      </w:tr>
      <w:tr w:rsidR="00A9278E" w:rsidRPr="00F0200C" w:rsidTr="00884A58">
        <w:trPr>
          <w:trHeight w:val="402"/>
          <w:jc w:val="center"/>
        </w:trPr>
        <w:tc>
          <w:tcPr>
            <w:tcW w:w="820" w:type="dxa"/>
            <w:tcBorders>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w:t>
            </w:r>
          </w:p>
        </w:tc>
        <w:tc>
          <w:tcPr>
            <w:tcW w:w="4893" w:type="dxa"/>
            <w:tcBorders>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quốc phòng</w:t>
            </w:r>
          </w:p>
        </w:tc>
        <w:tc>
          <w:tcPr>
            <w:tcW w:w="990" w:type="dxa"/>
            <w:tcBorders>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CQP</w:t>
            </w:r>
          </w:p>
        </w:tc>
        <w:tc>
          <w:tcPr>
            <w:tcW w:w="1440" w:type="dxa"/>
            <w:tcBorders>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119,98</w:t>
            </w:r>
          </w:p>
        </w:tc>
        <w:tc>
          <w:tcPr>
            <w:tcW w:w="1197" w:type="dxa"/>
            <w:tcBorders>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0,1</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2.2</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an ninh</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CAN</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43,78</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0,04</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2.3</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khu công nghiệp</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SKK</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2.4</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cụm công nghiệp</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SKN</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51,38</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0,05</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2.5</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thương mại, dịch vụ</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TMD</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41,79</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0,04</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2.6</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cơ sở sản xuất phi nông nghiệp</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SKC</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394,42</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0,36</w:t>
            </w:r>
          </w:p>
        </w:tc>
      </w:tr>
      <w:tr w:rsidR="00A9278E" w:rsidRPr="00F0200C" w:rsidTr="00884A58">
        <w:trPr>
          <w:trHeight w:val="315"/>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2.7</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sử dụng cho hoạt động khoáng sản</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SKS</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281,44</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0,26</w:t>
            </w:r>
          </w:p>
        </w:tc>
      </w:tr>
      <w:tr w:rsidR="00A9278E" w:rsidRPr="00F0200C" w:rsidTr="00884A58">
        <w:trPr>
          <w:trHeight w:val="386"/>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2.8</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sản xuất vật liệu xây dựng, làm đồ gốm</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SKX</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24,35</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0,02</w:t>
            </w:r>
          </w:p>
        </w:tc>
      </w:tr>
      <w:tr w:rsidR="00A9278E" w:rsidRPr="00F0200C" w:rsidTr="00884A58">
        <w:trPr>
          <w:trHeight w:val="690"/>
          <w:jc w:val="center"/>
        </w:trPr>
        <w:tc>
          <w:tcPr>
            <w:tcW w:w="82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lastRenderedPageBreak/>
              <w:t>2.9</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phát triển hạ tầng cấp quốc gia, cấp tỉnh, cấp huyện, cấp xã</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DHT</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3.190,72</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2,9</w:t>
            </w:r>
          </w:p>
        </w:tc>
      </w:tr>
      <w:tr w:rsidR="00A9278E" w:rsidRPr="00F0200C" w:rsidTr="00884A58">
        <w:trPr>
          <w:trHeight w:val="287"/>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2.11</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sinh hoạt cộng đồng</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DSH</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8,69</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0,01</w:t>
            </w:r>
          </w:p>
        </w:tc>
      </w:tr>
      <w:tr w:rsidR="00A9278E" w:rsidRPr="00F0200C" w:rsidTr="00884A58">
        <w:trPr>
          <w:trHeight w:val="332"/>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2.12</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khu vui chơi, giải trí công cộng</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DKV</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4,13</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0,00</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2.13</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ở tại nông thôn</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ONT</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1.200,57</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1,09</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2.14</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ở tại đô thị</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ODT</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65,59</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0,06</w:t>
            </w:r>
          </w:p>
        </w:tc>
      </w:tr>
      <w:tr w:rsidR="00A9278E" w:rsidRPr="00F0200C" w:rsidTr="00884A58">
        <w:trPr>
          <w:trHeight w:val="402"/>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2.15</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xây dựng trụ sở cơ quan</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TSC</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23,04</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0,02</w:t>
            </w:r>
          </w:p>
        </w:tc>
      </w:tr>
      <w:tr w:rsidR="00A9278E" w:rsidRPr="00F0200C" w:rsidTr="00884A58">
        <w:trPr>
          <w:trHeight w:val="377"/>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2.16</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xây dựng trụ sở của tổ chức sự nghiệp</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DTS</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0,20</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0,00</w:t>
            </w:r>
          </w:p>
        </w:tc>
      </w:tr>
      <w:tr w:rsidR="00A9278E" w:rsidRPr="00F0200C" w:rsidTr="00884A58">
        <w:trPr>
          <w:trHeight w:val="332"/>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2.19</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sông, ngòi, kênh, rạch, suối</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SON</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362,89</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0,33</w:t>
            </w:r>
          </w:p>
        </w:tc>
      </w:tr>
      <w:tr w:rsidR="00A9278E" w:rsidRPr="00F0200C" w:rsidTr="00884A58">
        <w:trPr>
          <w:trHeight w:val="359"/>
          <w:jc w:val="center"/>
        </w:trPr>
        <w:tc>
          <w:tcPr>
            <w:tcW w:w="82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2.20</w:t>
            </w:r>
          </w:p>
        </w:tc>
        <w:tc>
          <w:tcPr>
            <w:tcW w:w="4893"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có mặt nước chuyên dùng</w:t>
            </w:r>
          </w:p>
        </w:tc>
        <w:tc>
          <w:tcPr>
            <w:tcW w:w="990" w:type="dxa"/>
            <w:tcBorders>
              <w:top w:val="dotted" w:sz="4" w:space="0" w:color="auto"/>
              <w:bottom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MNC</w:t>
            </w:r>
          </w:p>
        </w:tc>
        <w:tc>
          <w:tcPr>
            <w:tcW w:w="1440"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9.690,76</w:t>
            </w:r>
          </w:p>
        </w:tc>
        <w:tc>
          <w:tcPr>
            <w:tcW w:w="1197" w:type="dxa"/>
            <w:tcBorders>
              <w:top w:val="dotted" w:sz="4" w:space="0" w:color="auto"/>
              <w:bottom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8,78</w:t>
            </w:r>
          </w:p>
        </w:tc>
      </w:tr>
      <w:tr w:rsidR="00A9278E" w:rsidRPr="00F0200C" w:rsidTr="00884A58">
        <w:trPr>
          <w:trHeight w:val="224"/>
          <w:jc w:val="center"/>
        </w:trPr>
        <w:tc>
          <w:tcPr>
            <w:tcW w:w="820" w:type="dxa"/>
            <w:tcBorders>
              <w:top w:val="dotted" w:sz="4" w:space="0" w:color="auto"/>
            </w:tcBorders>
            <w:shd w:val="clear" w:color="auto" w:fill="FFFFFF" w:themeFill="background1"/>
            <w:noWrap/>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2.21</w:t>
            </w:r>
          </w:p>
        </w:tc>
        <w:tc>
          <w:tcPr>
            <w:tcW w:w="4893" w:type="dxa"/>
            <w:tcBorders>
              <w:top w:val="dotted" w:sz="4" w:space="0" w:color="auto"/>
            </w:tcBorders>
            <w:shd w:val="clear" w:color="auto" w:fill="FFFFFF" w:themeFill="background1"/>
            <w:vAlign w:val="center"/>
            <w:hideMark/>
          </w:tcPr>
          <w:p w:rsidR="00A9278E" w:rsidRPr="00F0200C" w:rsidRDefault="00A9278E" w:rsidP="00D278B8">
            <w:pPr>
              <w:rPr>
                <w:rFonts w:ascii="Times New Roman" w:hAnsi="Times New Roman"/>
                <w:sz w:val="26"/>
                <w:szCs w:val="26"/>
              </w:rPr>
            </w:pPr>
            <w:r w:rsidRPr="00F0200C">
              <w:rPr>
                <w:rFonts w:ascii="Times New Roman" w:hAnsi="Times New Roman"/>
                <w:sz w:val="26"/>
                <w:szCs w:val="26"/>
              </w:rPr>
              <w:t>Đất phi nông nghiệp khác</w:t>
            </w:r>
          </w:p>
        </w:tc>
        <w:tc>
          <w:tcPr>
            <w:tcW w:w="990" w:type="dxa"/>
            <w:tcBorders>
              <w:top w:val="dotted" w:sz="4" w:space="0" w:color="auto"/>
            </w:tcBorders>
            <w:shd w:val="clear" w:color="auto" w:fill="FFFFFF" w:themeFill="background1"/>
            <w:vAlign w:val="center"/>
            <w:hideMark/>
          </w:tcPr>
          <w:p w:rsidR="00A9278E" w:rsidRPr="00F0200C" w:rsidRDefault="00A9278E" w:rsidP="00D278B8">
            <w:pPr>
              <w:jc w:val="center"/>
              <w:rPr>
                <w:rFonts w:ascii="Times New Roman" w:hAnsi="Times New Roman"/>
                <w:sz w:val="26"/>
                <w:szCs w:val="26"/>
              </w:rPr>
            </w:pPr>
            <w:r w:rsidRPr="00F0200C">
              <w:rPr>
                <w:rFonts w:ascii="Times New Roman" w:hAnsi="Times New Roman"/>
                <w:sz w:val="26"/>
                <w:szCs w:val="26"/>
              </w:rPr>
              <w:t>PNK</w:t>
            </w:r>
          </w:p>
        </w:tc>
        <w:tc>
          <w:tcPr>
            <w:tcW w:w="1440" w:type="dxa"/>
            <w:tcBorders>
              <w:top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3,11</w:t>
            </w:r>
          </w:p>
        </w:tc>
        <w:tc>
          <w:tcPr>
            <w:tcW w:w="1197" w:type="dxa"/>
            <w:tcBorders>
              <w:top w:val="dotted" w:sz="4" w:space="0" w:color="auto"/>
            </w:tcBorders>
            <w:shd w:val="clear" w:color="auto" w:fill="FFFFFF" w:themeFill="background1"/>
            <w:noWrap/>
            <w:vAlign w:val="center"/>
            <w:hideMark/>
          </w:tcPr>
          <w:p w:rsidR="00A9278E" w:rsidRPr="00F0200C" w:rsidRDefault="00A9278E" w:rsidP="000007B4">
            <w:pPr>
              <w:jc w:val="right"/>
              <w:rPr>
                <w:rFonts w:ascii="Times New Roman" w:hAnsi="Times New Roman"/>
                <w:sz w:val="26"/>
                <w:szCs w:val="26"/>
              </w:rPr>
            </w:pPr>
            <w:r w:rsidRPr="00F0200C">
              <w:rPr>
                <w:rFonts w:ascii="Times New Roman" w:hAnsi="Times New Roman"/>
                <w:sz w:val="26"/>
                <w:szCs w:val="26"/>
              </w:rPr>
              <w:t>0,00</w:t>
            </w:r>
          </w:p>
        </w:tc>
      </w:tr>
    </w:tbl>
    <w:p w:rsidR="00A9278E" w:rsidRPr="00F0200C" w:rsidRDefault="00A9278E" w:rsidP="001C0947">
      <w:pPr>
        <w:pStyle w:val="ListParagraph"/>
        <w:widowControl w:val="0"/>
        <w:tabs>
          <w:tab w:val="left" w:pos="360"/>
        </w:tabs>
        <w:spacing w:before="60" w:line="312" w:lineRule="auto"/>
        <w:jc w:val="center"/>
        <w:rPr>
          <w:rFonts w:ascii="Times New Roman" w:hAnsi="Times New Roman"/>
          <w:i/>
          <w:sz w:val="26"/>
          <w:szCs w:val="26"/>
          <w:lang w:val="x-none" w:eastAsia="x-none"/>
        </w:rPr>
      </w:pPr>
      <w:r w:rsidRPr="00F0200C">
        <w:rPr>
          <w:rFonts w:ascii="Times New Roman" w:hAnsi="Times New Roman"/>
          <w:i/>
          <w:sz w:val="26"/>
          <w:szCs w:val="26"/>
          <w:lang w:val="x-none" w:eastAsia="x-none"/>
        </w:rPr>
        <w:t xml:space="preserve">(Nguồn: Thống kê đất đai </w:t>
      </w:r>
      <w:r w:rsidRPr="00F0200C">
        <w:rPr>
          <w:rFonts w:ascii="Times New Roman" w:hAnsi="Times New Roman"/>
          <w:i/>
          <w:sz w:val="26"/>
          <w:szCs w:val="26"/>
          <w:lang w:eastAsia="x-none"/>
        </w:rPr>
        <w:t>huyện Tân Châu</w:t>
      </w:r>
      <w:r w:rsidR="006A47D3">
        <w:rPr>
          <w:rFonts w:ascii="Times New Roman" w:hAnsi="Times New Roman"/>
          <w:i/>
          <w:sz w:val="26"/>
          <w:szCs w:val="26"/>
          <w:lang w:eastAsia="x-none"/>
        </w:rPr>
        <w:t xml:space="preserve"> </w:t>
      </w:r>
      <w:r w:rsidRPr="00F0200C">
        <w:rPr>
          <w:rFonts w:ascii="Times New Roman" w:hAnsi="Times New Roman"/>
          <w:i/>
          <w:sz w:val="26"/>
          <w:szCs w:val="26"/>
          <w:lang w:val="x-none" w:eastAsia="x-none"/>
        </w:rPr>
        <w:t>năm 20</w:t>
      </w:r>
      <w:r w:rsidRPr="00F0200C">
        <w:rPr>
          <w:rFonts w:ascii="Times New Roman" w:hAnsi="Times New Roman"/>
          <w:i/>
          <w:sz w:val="26"/>
          <w:szCs w:val="26"/>
          <w:lang w:eastAsia="x-none"/>
        </w:rPr>
        <w:t>20</w:t>
      </w:r>
      <w:r w:rsidRPr="00F0200C">
        <w:rPr>
          <w:rFonts w:ascii="Times New Roman" w:hAnsi="Times New Roman"/>
          <w:i/>
          <w:sz w:val="26"/>
          <w:szCs w:val="26"/>
          <w:lang w:val="x-none" w:eastAsia="x-none"/>
        </w:rPr>
        <w:t>)</w:t>
      </w:r>
    </w:p>
    <w:p w:rsidR="001C0947" w:rsidRDefault="004C0238" w:rsidP="00547C3D">
      <w:pPr>
        <w:widowControl w:val="0"/>
        <w:tabs>
          <w:tab w:val="left" w:pos="360"/>
        </w:tabs>
        <w:ind w:firstLine="561"/>
        <w:jc w:val="both"/>
        <w:rPr>
          <w:rFonts w:ascii="Times New Roman" w:hAnsi="Times New Roman"/>
          <w:lang w:eastAsia="x-none"/>
        </w:rPr>
      </w:pPr>
      <w:r w:rsidRPr="00AC34D9">
        <w:rPr>
          <w:rFonts w:ascii="Times New Roman" w:hAnsi="Times New Roman"/>
          <w:lang w:val="x-none" w:eastAsia="x-none"/>
        </w:rPr>
        <w:t>Trong những năm qua diện tích đất phi nông nghiệp không ngừng tăng lên phục vụ</w:t>
      </w:r>
      <w:r w:rsidRPr="00AC34D9">
        <w:rPr>
          <w:rFonts w:ascii="Times New Roman" w:hAnsi="Times New Roman"/>
          <w:lang w:eastAsia="x-none"/>
        </w:rPr>
        <w:t xml:space="preserve"> cho đầu tư</w:t>
      </w:r>
      <w:r w:rsidR="00C25CCF" w:rsidRPr="00AC34D9">
        <w:rPr>
          <w:rFonts w:ascii="Times New Roman" w:hAnsi="Times New Roman"/>
          <w:lang w:eastAsia="x-none"/>
        </w:rPr>
        <w:t xml:space="preserve"> </w:t>
      </w:r>
      <w:r w:rsidRPr="00AC34D9">
        <w:rPr>
          <w:rFonts w:ascii="Times New Roman" w:hAnsi="Times New Roman"/>
          <w:lang w:val="x-none" w:eastAsia="x-none"/>
        </w:rPr>
        <w:t>phát triển</w:t>
      </w:r>
      <w:r w:rsidR="001C0947">
        <w:rPr>
          <w:rFonts w:ascii="Times New Roman" w:hAnsi="Times New Roman"/>
          <w:lang w:eastAsia="x-none"/>
        </w:rPr>
        <w:t xml:space="preserve"> sản xuất kinh doanh,</w:t>
      </w:r>
      <w:r w:rsidR="006A47D3">
        <w:rPr>
          <w:rFonts w:ascii="Times New Roman" w:hAnsi="Times New Roman"/>
          <w:lang w:eastAsia="x-none"/>
        </w:rPr>
        <w:t xml:space="preserve"> </w:t>
      </w:r>
      <w:r w:rsidRPr="00AC34D9">
        <w:rPr>
          <w:rFonts w:ascii="Times New Roman" w:hAnsi="Times New Roman"/>
          <w:lang w:val="x-none" w:eastAsia="x-none"/>
        </w:rPr>
        <w:t>hạ tầng, công trình công cộng,</w:t>
      </w:r>
      <w:r w:rsidR="00C25CCF" w:rsidRPr="00AC34D9">
        <w:rPr>
          <w:rFonts w:ascii="Times New Roman" w:hAnsi="Times New Roman"/>
          <w:lang w:val="x-none" w:eastAsia="x-none"/>
        </w:rPr>
        <w:t xml:space="preserve"> </w:t>
      </w:r>
      <w:r w:rsidR="001C0947">
        <w:rPr>
          <w:rFonts w:ascii="Times New Roman" w:hAnsi="Times New Roman"/>
          <w:lang w:eastAsia="x-none"/>
        </w:rPr>
        <w:t>nông thôn mới</w:t>
      </w:r>
      <w:r w:rsidRPr="00AC34D9">
        <w:rPr>
          <w:rFonts w:ascii="Times New Roman" w:hAnsi="Times New Roman"/>
          <w:lang w:val="x-none" w:eastAsia="x-none"/>
        </w:rPr>
        <w:t>.</w:t>
      </w:r>
      <w:r w:rsidRPr="00AC34D9">
        <w:rPr>
          <w:rFonts w:ascii="Times New Roman" w:hAnsi="Times New Roman"/>
          <w:lang w:eastAsia="x-none"/>
        </w:rPr>
        <w:t xml:space="preserve"> </w:t>
      </w:r>
    </w:p>
    <w:p w:rsidR="004C0238" w:rsidRDefault="00853C3C" w:rsidP="00853C3C">
      <w:pPr>
        <w:pStyle w:val="Caption"/>
      </w:pPr>
      <w:bookmarkStart w:id="234" w:name="_Toc484428481"/>
      <w:bookmarkStart w:id="235" w:name="_Toc516989686"/>
      <w:bookmarkStart w:id="236" w:name="_Toc76909919"/>
      <w:bookmarkStart w:id="237" w:name="_Toc85186844"/>
      <w:bookmarkStart w:id="238" w:name="_Toc85209576"/>
      <w:r>
        <w:t xml:space="preserve">Bảng </w:t>
      </w:r>
      <w:r>
        <w:fldChar w:fldCharType="begin"/>
      </w:r>
      <w:r>
        <w:instrText xml:space="preserve"> SEQ Bảng \* ARABIC </w:instrText>
      </w:r>
      <w:r>
        <w:fldChar w:fldCharType="separate"/>
      </w:r>
      <w:r w:rsidR="009D0A0F">
        <w:rPr>
          <w:noProof/>
        </w:rPr>
        <w:t>7</w:t>
      </w:r>
      <w:r>
        <w:fldChar w:fldCharType="end"/>
      </w:r>
      <w:r w:rsidR="004C0238" w:rsidRPr="00AC34D9">
        <w:t>: Hiện trạng đất phi nông nghiệp phân theo đơn vị hành chính</w:t>
      </w:r>
      <w:bookmarkEnd w:id="234"/>
      <w:bookmarkEnd w:id="235"/>
      <w:bookmarkEnd w:id="236"/>
      <w:bookmarkEnd w:id="237"/>
      <w:bookmarkEnd w:id="238"/>
    </w:p>
    <w:tbl>
      <w:tblPr>
        <w:tblW w:w="8202" w:type="dxa"/>
        <w:jc w:val="center"/>
        <w:tblLook w:val="04A0" w:firstRow="1" w:lastRow="0" w:firstColumn="1" w:lastColumn="0" w:noHBand="0" w:noVBand="1"/>
      </w:tblPr>
      <w:tblGrid>
        <w:gridCol w:w="1014"/>
        <w:gridCol w:w="2803"/>
        <w:gridCol w:w="2104"/>
        <w:gridCol w:w="2281"/>
      </w:tblGrid>
      <w:tr w:rsidR="001214F8" w:rsidRPr="001C0947" w:rsidTr="00884A58">
        <w:trPr>
          <w:trHeight w:val="611"/>
          <w:jc w:val="center"/>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4F8" w:rsidRPr="00E85FA2" w:rsidRDefault="001214F8" w:rsidP="001C0947">
            <w:pPr>
              <w:jc w:val="center"/>
              <w:rPr>
                <w:rFonts w:ascii="Times New Roman" w:hAnsi="Times New Roman"/>
                <w:b/>
                <w:bCs/>
                <w:sz w:val="26"/>
                <w:szCs w:val="26"/>
              </w:rPr>
            </w:pPr>
            <w:r w:rsidRPr="00E85FA2">
              <w:rPr>
                <w:rFonts w:ascii="Times New Roman" w:hAnsi="Times New Roman"/>
                <w:b/>
                <w:bCs/>
                <w:sz w:val="26"/>
                <w:szCs w:val="26"/>
              </w:rPr>
              <w:t>STT</w:t>
            </w:r>
          </w:p>
        </w:tc>
        <w:tc>
          <w:tcPr>
            <w:tcW w:w="2803" w:type="dxa"/>
            <w:tcBorders>
              <w:top w:val="single" w:sz="4" w:space="0" w:color="auto"/>
              <w:left w:val="nil"/>
              <w:bottom w:val="single" w:sz="4" w:space="0" w:color="auto"/>
              <w:right w:val="single" w:sz="4" w:space="0" w:color="auto"/>
            </w:tcBorders>
            <w:shd w:val="clear" w:color="auto" w:fill="auto"/>
            <w:vAlign w:val="center"/>
            <w:hideMark/>
          </w:tcPr>
          <w:p w:rsidR="001214F8" w:rsidRPr="00E85FA2" w:rsidRDefault="001214F8" w:rsidP="001C0947">
            <w:pPr>
              <w:jc w:val="center"/>
              <w:rPr>
                <w:rFonts w:ascii="Times New Roman" w:hAnsi="Times New Roman"/>
                <w:b/>
                <w:bCs/>
                <w:sz w:val="26"/>
                <w:szCs w:val="26"/>
              </w:rPr>
            </w:pPr>
            <w:r w:rsidRPr="00E85FA2">
              <w:rPr>
                <w:rFonts w:ascii="Times New Roman" w:hAnsi="Times New Roman"/>
                <w:b/>
                <w:bCs/>
                <w:sz w:val="26"/>
                <w:szCs w:val="26"/>
              </w:rPr>
              <w:t>Đơn vị hành chính</w:t>
            </w:r>
          </w:p>
        </w:tc>
        <w:tc>
          <w:tcPr>
            <w:tcW w:w="2104" w:type="dxa"/>
            <w:tcBorders>
              <w:top w:val="single" w:sz="4" w:space="0" w:color="auto"/>
              <w:left w:val="nil"/>
              <w:bottom w:val="single" w:sz="4" w:space="0" w:color="auto"/>
              <w:right w:val="single" w:sz="4" w:space="0" w:color="auto"/>
            </w:tcBorders>
            <w:shd w:val="clear" w:color="auto" w:fill="auto"/>
            <w:vAlign w:val="center"/>
            <w:hideMark/>
          </w:tcPr>
          <w:p w:rsidR="001214F8" w:rsidRPr="00E85FA2" w:rsidRDefault="001214F8" w:rsidP="001C0947">
            <w:pPr>
              <w:jc w:val="center"/>
              <w:rPr>
                <w:rFonts w:ascii="Times New Roman" w:hAnsi="Times New Roman"/>
                <w:b/>
                <w:bCs/>
                <w:sz w:val="26"/>
                <w:szCs w:val="26"/>
              </w:rPr>
            </w:pPr>
            <w:r w:rsidRPr="00E85FA2">
              <w:rPr>
                <w:rFonts w:ascii="Times New Roman" w:hAnsi="Times New Roman"/>
                <w:b/>
                <w:bCs/>
                <w:sz w:val="26"/>
                <w:szCs w:val="26"/>
              </w:rPr>
              <w:t xml:space="preserve">Đất Phi nông nghiệp </w:t>
            </w:r>
            <w:r w:rsidRPr="001C0947">
              <w:rPr>
                <w:rFonts w:ascii="Times New Roman" w:hAnsi="Times New Roman"/>
                <w:b/>
                <w:bCs/>
                <w:sz w:val="26"/>
                <w:szCs w:val="26"/>
              </w:rPr>
              <w:t>(ha)</w:t>
            </w:r>
          </w:p>
        </w:tc>
        <w:tc>
          <w:tcPr>
            <w:tcW w:w="2281" w:type="dxa"/>
            <w:tcBorders>
              <w:top w:val="single" w:sz="4" w:space="0" w:color="auto"/>
              <w:left w:val="nil"/>
              <w:bottom w:val="single" w:sz="4" w:space="0" w:color="auto"/>
              <w:right w:val="single" w:sz="4" w:space="0" w:color="auto"/>
            </w:tcBorders>
            <w:shd w:val="clear" w:color="auto" w:fill="auto"/>
            <w:vAlign w:val="center"/>
            <w:hideMark/>
          </w:tcPr>
          <w:p w:rsidR="001214F8" w:rsidRPr="001C0947" w:rsidRDefault="001214F8" w:rsidP="001C0947">
            <w:pPr>
              <w:jc w:val="center"/>
              <w:rPr>
                <w:rFonts w:ascii="Times New Roman" w:hAnsi="Times New Roman"/>
                <w:b/>
                <w:bCs/>
                <w:sz w:val="26"/>
                <w:szCs w:val="26"/>
              </w:rPr>
            </w:pPr>
            <w:r w:rsidRPr="00E85FA2">
              <w:rPr>
                <w:rFonts w:ascii="Times New Roman" w:hAnsi="Times New Roman"/>
                <w:b/>
                <w:bCs/>
                <w:sz w:val="26"/>
                <w:szCs w:val="26"/>
              </w:rPr>
              <w:t>Tỷ lệ</w:t>
            </w:r>
          </w:p>
          <w:p w:rsidR="001214F8" w:rsidRPr="00E85FA2" w:rsidRDefault="001214F8" w:rsidP="001C0947">
            <w:pPr>
              <w:jc w:val="center"/>
              <w:rPr>
                <w:rFonts w:ascii="Times New Roman" w:hAnsi="Times New Roman"/>
                <w:b/>
                <w:bCs/>
                <w:sz w:val="26"/>
                <w:szCs w:val="26"/>
              </w:rPr>
            </w:pPr>
            <w:r w:rsidRPr="00E85FA2">
              <w:rPr>
                <w:rFonts w:ascii="Times New Roman" w:hAnsi="Times New Roman"/>
                <w:b/>
                <w:bCs/>
                <w:sz w:val="26"/>
                <w:szCs w:val="26"/>
              </w:rPr>
              <w:t>(%)</w:t>
            </w:r>
          </w:p>
        </w:tc>
      </w:tr>
      <w:tr w:rsidR="001214F8" w:rsidRPr="001C0947" w:rsidTr="00547C3D">
        <w:trPr>
          <w:trHeight w:val="305"/>
          <w:jc w:val="center"/>
        </w:trPr>
        <w:tc>
          <w:tcPr>
            <w:tcW w:w="101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w:t>
            </w:r>
          </w:p>
        </w:tc>
        <w:tc>
          <w:tcPr>
            <w:tcW w:w="2803" w:type="dxa"/>
            <w:tcBorders>
              <w:top w:val="single"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Châu </w:t>
            </w:r>
          </w:p>
        </w:tc>
        <w:tc>
          <w:tcPr>
            <w:tcW w:w="2104" w:type="dxa"/>
            <w:tcBorders>
              <w:top w:val="single"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250,21</w:t>
            </w:r>
          </w:p>
        </w:tc>
        <w:tc>
          <w:tcPr>
            <w:tcW w:w="2281" w:type="dxa"/>
            <w:tcBorders>
              <w:top w:val="single"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1,61</w:t>
            </w:r>
          </w:p>
        </w:tc>
      </w:tr>
      <w:tr w:rsidR="001214F8" w:rsidRPr="001C0947" w:rsidTr="00547C3D">
        <w:trPr>
          <w:trHeight w:val="224"/>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2</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Hà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309,47</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2,00</w:t>
            </w:r>
          </w:p>
        </w:tc>
      </w:tr>
      <w:tr w:rsidR="001214F8" w:rsidRPr="001C0947" w:rsidTr="00547C3D">
        <w:trPr>
          <w:trHeight w:val="251"/>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3</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Đông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505,13</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3,26</w:t>
            </w:r>
          </w:p>
        </w:tc>
      </w:tr>
      <w:tr w:rsidR="001214F8" w:rsidRPr="001C0947" w:rsidTr="00547C3D">
        <w:trPr>
          <w:trHeight w:val="359"/>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4</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Hội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919,63</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5,93</w:t>
            </w:r>
          </w:p>
        </w:tc>
      </w:tr>
      <w:tr w:rsidR="001214F8" w:rsidRPr="001C0947" w:rsidTr="00547C3D">
        <w:trPr>
          <w:trHeight w:val="296"/>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5</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Hòa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2.916,34</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18,81</w:t>
            </w:r>
          </w:p>
        </w:tc>
      </w:tr>
      <w:tr w:rsidR="001214F8" w:rsidRPr="001C0947" w:rsidTr="00547C3D">
        <w:trPr>
          <w:trHeight w:val="215"/>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6</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Suối Ngô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545,88</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3,52</w:t>
            </w:r>
          </w:p>
        </w:tc>
      </w:tr>
      <w:tr w:rsidR="001214F8" w:rsidRPr="001C0947" w:rsidTr="00547C3D">
        <w:trPr>
          <w:trHeight w:val="341"/>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7</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Suối Dây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1.899,91</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12,25</w:t>
            </w:r>
          </w:p>
        </w:tc>
      </w:tr>
      <w:tr w:rsidR="001214F8" w:rsidRPr="001C0947" w:rsidTr="00547C3D">
        <w:trPr>
          <w:trHeight w:val="350"/>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8</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Hiệp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331,16</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2,14</w:t>
            </w:r>
          </w:p>
        </w:tc>
      </w:tr>
      <w:tr w:rsidR="001214F8" w:rsidRPr="001C0947" w:rsidTr="00547C3D">
        <w:trPr>
          <w:trHeight w:val="287"/>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9</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Thạnh Đông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455,26</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2,94</w:t>
            </w:r>
          </w:p>
        </w:tc>
      </w:tr>
      <w:tr w:rsidR="001214F8" w:rsidRPr="001C0947" w:rsidTr="00547C3D">
        <w:trPr>
          <w:trHeight w:val="332"/>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10</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Thành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5.763,23</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37,17</w:t>
            </w:r>
          </w:p>
        </w:tc>
      </w:tr>
      <w:tr w:rsidR="001214F8" w:rsidRPr="001C0947" w:rsidTr="00547C3D">
        <w:trPr>
          <w:trHeight w:val="332"/>
          <w:jc w:val="center"/>
        </w:trPr>
        <w:tc>
          <w:tcPr>
            <w:tcW w:w="101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11</w:t>
            </w:r>
          </w:p>
        </w:tc>
        <w:tc>
          <w:tcPr>
            <w:tcW w:w="2803"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Phú </w:t>
            </w:r>
          </w:p>
        </w:tc>
        <w:tc>
          <w:tcPr>
            <w:tcW w:w="2104"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521,00</w:t>
            </w:r>
          </w:p>
        </w:tc>
        <w:tc>
          <w:tcPr>
            <w:tcW w:w="2281" w:type="dxa"/>
            <w:tcBorders>
              <w:top w:val="dotted" w:sz="4" w:space="0" w:color="auto"/>
              <w:left w:val="nil"/>
              <w:bottom w:val="dotted"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3,36</w:t>
            </w:r>
          </w:p>
        </w:tc>
      </w:tr>
      <w:tr w:rsidR="001214F8" w:rsidRPr="001C0947" w:rsidTr="00884A58">
        <w:trPr>
          <w:trHeight w:val="314"/>
          <w:jc w:val="center"/>
        </w:trPr>
        <w:tc>
          <w:tcPr>
            <w:tcW w:w="101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sz w:val="26"/>
                <w:szCs w:val="26"/>
              </w:rPr>
            </w:pPr>
            <w:r w:rsidRPr="00E85FA2">
              <w:rPr>
                <w:rFonts w:ascii="Times New Roman" w:hAnsi="Times New Roman"/>
                <w:sz w:val="26"/>
                <w:szCs w:val="26"/>
              </w:rPr>
              <w:t>12</w:t>
            </w:r>
          </w:p>
        </w:tc>
        <w:tc>
          <w:tcPr>
            <w:tcW w:w="2803" w:type="dxa"/>
            <w:tcBorders>
              <w:top w:val="dotted" w:sz="4" w:space="0" w:color="auto"/>
              <w:left w:val="nil"/>
              <w:bottom w:val="single" w:sz="4" w:space="0" w:color="auto"/>
              <w:right w:val="single" w:sz="4" w:space="0" w:color="auto"/>
            </w:tcBorders>
            <w:shd w:val="clear" w:color="auto" w:fill="auto"/>
            <w:vAlign w:val="center"/>
            <w:hideMark/>
          </w:tcPr>
          <w:p w:rsidR="001214F8" w:rsidRPr="00E85FA2" w:rsidRDefault="001214F8" w:rsidP="00D278B8">
            <w:pPr>
              <w:rPr>
                <w:rFonts w:ascii="Times New Roman" w:hAnsi="Times New Roman"/>
                <w:sz w:val="26"/>
                <w:szCs w:val="26"/>
              </w:rPr>
            </w:pPr>
            <w:r w:rsidRPr="00E85FA2">
              <w:rPr>
                <w:rFonts w:ascii="Times New Roman" w:hAnsi="Times New Roman"/>
                <w:sz w:val="26"/>
                <w:szCs w:val="26"/>
              </w:rPr>
              <w:t xml:space="preserve"> Tân Hưng </w:t>
            </w:r>
          </w:p>
        </w:tc>
        <w:tc>
          <w:tcPr>
            <w:tcW w:w="2104" w:type="dxa"/>
            <w:tcBorders>
              <w:top w:val="dotted" w:sz="4" w:space="0" w:color="auto"/>
              <w:left w:val="nil"/>
              <w:bottom w:val="single"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1.089,61</w:t>
            </w:r>
          </w:p>
        </w:tc>
        <w:tc>
          <w:tcPr>
            <w:tcW w:w="2281" w:type="dxa"/>
            <w:tcBorders>
              <w:top w:val="dotted" w:sz="4" w:space="0" w:color="auto"/>
              <w:left w:val="nil"/>
              <w:bottom w:val="single"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sz w:val="26"/>
                <w:szCs w:val="26"/>
              </w:rPr>
            </w:pPr>
            <w:r w:rsidRPr="00E85FA2">
              <w:rPr>
                <w:rFonts w:ascii="Times New Roman" w:hAnsi="Times New Roman"/>
                <w:sz w:val="26"/>
                <w:szCs w:val="26"/>
              </w:rPr>
              <w:t>7,03</w:t>
            </w:r>
          </w:p>
        </w:tc>
      </w:tr>
      <w:tr w:rsidR="001214F8" w:rsidRPr="001C0947" w:rsidTr="00853C3C">
        <w:trPr>
          <w:trHeight w:val="377"/>
          <w:jc w:val="center"/>
        </w:trPr>
        <w:tc>
          <w:tcPr>
            <w:tcW w:w="38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4F8" w:rsidRPr="00E85FA2" w:rsidRDefault="001214F8" w:rsidP="00D278B8">
            <w:pPr>
              <w:jc w:val="center"/>
              <w:rPr>
                <w:rFonts w:ascii="Times New Roman" w:hAnsi="Times New Roman"/>
                <w:b/>
                <w:bCs/>
                <w:sz w:val="26"/>
                <w:szCs w:val="26"/>
              </w:rPr>
            </w:pPr>
            <w:r w:rsidRPr="00E85FA2">
              <w:rPr>
                <w:rFonts w:ascii="Times New Roman" w:hAnsi="Times New Roman"/>
                <w:b/>
                <w:bCs/>
                <w:sz w:val="26"/>
                <w:szCs w:val="26"/>
              </w:rPr>
              <w:t xml:space="preserve"> Tổng cộng </w:t>
            </w:r>
          </w:p>
        </w:tc>
        <w:tc>
          <w:tcPr>
            <w:tcW w:w="2104" w:type="dxa"/>
            <w:tcBorders>
              <w:top w:val="nil"/>
              <w:left w:val="nil"/>
              <w:bottom w:val="single"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b/>
                <w:bCs/>
                <w:sz w:val="26"/>
                <w:szCs w:val="26"/>
              </w:rPr>
            </w:pPr>
            <w:r w:rsidRPr="00E85FA2">
              <w:rPr>
                <w:rFonts w:ascii="Times New Roman" w:hAnsi="Times New Roman"/>
                <w:b/>
                <w:bCs/>
                <w:sz w:val="26"/>
                <w:szCs w:val="26"/>
              </w:rPr>
              <w:t>15.506,83</w:t>
            </w:r>
          </w:p>
        </w:tc>
        <w:tc>
          <w:tcPr>
            <w:tcW w:w="2281" w:type="dxa"/>
            <w:tcBorders>
              <w:top w:val="nil"/>
              <w:left w:val="nil"/>
              <w:bottom w:val="single" w:sz="4" w:space="0" w:color="auto"/>
              <w:right w:val="single" w:sz="4" w:space="0" w:color="auto"/>
            </w:tcBorders>
            <w:shd w:val="clear" w:color="auto" w:fill="auto"/>
            <w:vAlign w:val="center"/>
            <w:hideMark/>
          </w:tcPr>
          <w:p w:rsidR="001214F8" w:rsidRPr="00E85FA2" w:rsidRDefault="001214F8" w:rsidP="00D278B8">
            <w:pPr>
              <w:jc w:val="right"/>
              <w:rPr>
                <w:rFonts w:ascii="Times New Roman" w:hAnsi="Times New Roman"/>
                <w:b/>
                <w:bCs/>
                <w:sz w:val="26"/>
                <w:szCs w:val="26"/>
              </w:rPr>
            </w:pPr>
            <w:r w:rsidRPr="00E85FA2">
              <w:rPr>
                <w:rFonts w:ascii="Times New Roman" w:hAnsi="Times New Roman"/>
                <w:b/>
                <w:bCs/>
                <w:sz w:val="26"/>
                <w:szCs w:val="26"/>
              </w:rPr>
              <w:t>100,00</w:t>
            </w:r>
          </w:p>
        </w:tc>
      </w:tr>
    </w:tbl>
    <w:p w:rsidR="004C0238" w:rsidRDefault="004C0238" w:rsidP="004C0238">
      <w:pPr>
        <w:widowControl w:val="0"/>
        <w:spacing w:before="60" w:line="312" w:lineRule="auto"/>
        <w:ind w:firstLine="720"/>
        <w:jc w:val="center"/>
        <w:rPr>
          <w:rFonts w:ascii="Times New Roman" w:hAnsi="Times New Roman"/>
          <w:i/>
          <w:sz w:val="26"/>
          <w:szCs w:val="26"/>
          <w:lang w:eastAsia="x-none"/>
        </w:rPr>
      </w:pPr>
      <w:r w:rsidRPr="00AC34D9">
        <w:rPr>
          <w:rFonts w:ascii="Times New Roman" w:hAnsi="Times New Roman"/>
          <w:i/>
          <w:sz w:val="26"/>
          <w:szCs w:val="26"/>
          <w:lang w:val="x-none" w:eastAsia="x-none"/>
        </w:rPr>
        <w:t xml:space="preserve">(Nguồn: Thống kê đất đai </w:t>
      </w:r>
      <w:r w:rsidR="001C0947">
        <w:rPr>
          <w:rFonts w:ascii="Times New Roman" w:hAnsi="Times New Roman"/>
          <w:i/>
          <w:sz w:val="26"/>
          <w:szCs w:val="26"/>
          <w:lang w:eastAsia="x-none"/>
        </w:rPr>
        <w:t>huyện</w:t>
      </w:r>
      <w:r w:rsidR="006A47D3">
        <w:rPr>
          <w:rFonts w:ascii="Times New Roman" w:hAnsi="Times New Roman"/>
          <w:i/>
          <w:sz w:val="26"/>
          <w:szCs w:val="26"/>
          <w:lang w:eastAsia="x-none"/>
        </w:rPr>
        <w:t xml:space="preserve"> </w:t>
      </w:r>
      <w:r w:rsidRPr="00AC34D9">
        <w:rPr>
          <w:rFonts w:ascii="Times New Roman" w:hAnsi="Times New Roman"/>
          <w:i/>
          <w:sz w:val="26"/>
          <w:szCs w:val="26"/>
          <w:lang w:val="x-none" w:eastAsia="x-none"/>
        </w:rPr>
        <w:t>năm 20</w:t>
      </w:r>
      <w:r w:rsidRPr="00AC34D9">
        <w:rPr>
          <w:rFonts w:ascii="Times New Roman" w:hAnsi="Times New Roman"/>
          <w:i/>
          <w:sz w:val="26"/>
          <w:szCs w:val="26"/>
          <w:lang w:eastAsia="x-none"/>
        </w:rPr>
        <w:t>20</w:t>
      </w:r>
      <w:r w:rsidRPr="00AC34D9">
        <w:rPr>
          <w:rFonts w:ascii="Times New Roman" w:hAnsi="Times New Roman"/>
          <w:i/>
          <w:sz w:val="26"/>
          <w:szCs w:val="26"/>
          <w:lang w:val="x-none" w:eastAsia="x-none"/>
        </w:rPr>
        <w:t>)</w:t>
      </w:r>
    </w:p>
    <w:p w:rsidR="004C0238" w:rsidRPr="00077172" w:rsidRDefault="004C0238" w:rsidP="00A27365">
      <w:pPr>
        <w:widowControl w:val="0"/>
        <w:tabs>
          <w:tab w:val="left" w:pos="360"/>
        </w:tabs>
        <w:spacing w:before="120" w:after="120"/>
        <w:ind w:firstLine="720"/>
        <w:jc w:val="both"/>
        <w:rPr>
          <w:rFonts w:ascii="Times New Roman" w:hAnsi="Times New Roman"/>
          <w:b/>
          <w:i/>
          <w:lang w:eastAsia="x-none"/>
        </w:rPr>
      </w:pPr>
      <w:r w:rsidRPr="00077172">
        <w:rPr>
          <w:rFonts w:ascii="Times New Roman" w:hAnsi="Times New Roman"/>
          <w:b/>
          <w:i/>
          <w:lang w:val="x-none" w:eastAsia="x-none"/>
        </w:rPr>
        <w:t xml:space="preserve">* Đất </w:t>
      </w:r>
      <w:r w:rsidRPr="00077172">
        <w:rPr>
          <w:rFonts w:ascii="Times New Roman" w:hAnsi="Times New Roman"/>
          <w:b/>
          <w:i/>
          <w:lang w:eastAsia="x-none"/>
        </w:rPr>
        <w:t>quốc phòng</w:t>
      </w:r>
    </w:p>
    <w:p w:rsidR="00C45086" w:rsidRPr="00077172" w:rsidRDefault="00C45086" w:rsidP="00A27365">
      <w:pPr>
        <w:tabs>
          <w:tab w:val="num" w:pos="360"/>
        </w:tabs>
        <w:spacing w:before="120" w:after="120"/>
        <w:ind w:firstLine="720"/>
        <w:jc w:val="both"/>
        <w:rPr>
          <w:rFonts w:ascii="Times New Roman" w:hAnsi="Times New Roman"/>
        </w:rPr>
      </w:pPr>
      <w:r w:rsidRPr="00077172">
        <w:rPr>
          <w:rFonts w:ascii="Times New Roman" w:hAnsi="Times New Roman"/>
        </w:rPr>
        <w:t>Đất quốc phòng có diện tích</w:t>
      </w:r>
      <w:r w:rsidR="006A47D3">
        <w:rPr>
          <w:rFonts w:ascii="Times New Roman" w:hAnsi="Times New Roman"/>
        </w:rPr>
        <w:t xml:space="preserve"> </w:t>
      </w:r>
      <w:r w:rsidRPr="00077172">
        <w:rPr>
          <w:rFonts w:ascii="Times New Roman" w:hAnsi="Times New Roman"/>
        </w:rPr>
        <w:t>118,96 ha, chiếm 0,11% diện tích tự nhiên toàn huyện, là diện tích đất thuộc các cơ quan, đơn vị quốc phòng đóng trên địa bàn huyện: Bộ chỉ huy BĐBP Tây Ninh, Trại giam K45, Đồn Biên phòng Kà Tum,…</w:t>
      </w:r>
    </w:p>
    <w:p w:rsidR="004C0238" w:rsidRPr="00077172" w:rsidRDefault="006A47D3" w:rsidP="00A27365">
      <w:pPr>
        <w:pBdr>
          <w:top w:val="none" w:sz="4" w:space="0" w:color="000000"/>
          <w:left w:val="none" w:sz="4" w:space="0" w:color="000000"/>
          <w:bottom w:val="none" w:sz="4" w:space="0" w:color="000000"/>
          <w:right w:val="none" w:sz="4" w:space="0" w:color="000000"/>
          <w:between w:val="none" w:sz="4" w:space="0" w:color="000000"/>
        </w:pBdr>
        <w:tabs>
          <w:tab w:val="left" w:pos="992"/>
        </w:tabs>
        <w:spacing w:before="120" w:after="120"/>
        <w:jc w:val="both"/>
        <w:rPr>
          <w:rFonts w:ascii="Times New Roman" w:hAnsi="Times New Roman"/>
          <w:b/>
          <w:i/>
          <w:lang w:eastAsia="x-none"/>
        </w:rPr>
      </w:pPr>
      <w:r>
        <w:rPr>
          <w:rFonts w:ascii="Times New Roman" w:hAnsi="Times New Roman"/>
          <w:b/>
          <w:i/>
          <w:lang w:eastAsia="x-none"/>
        </w:rPr>
        <w:lastRenderedPageBreak/>
        <w:t xml:space="preserve">  </w:t>
      </w:r>
      <w:r w:rsidR="00884A58">
        <w:rPr>
          <w:rFonts w:ascii="Times New Roman" w:hAnsi="Times New Roman"/>
          <w:b/>
          <w:i/>
          <w:lang w:eastAsia="x-none"/>
        </w:rPr>
        <w:t xml:space="preserve">        </w:t>
      </w:r>
      <w:r w:rsidR="004C0238" w:rsidRPr="00077172">
        <w:rPr>
          <w:rFonts w:ascii="Times New Roman" w:hAnsi="Times New Roman"/>
          <w:b/>
          <w:i/>
          <w:lang w:val="x-none" w:eastAsia="x-none"/>
        </w:rPr>
        <w:t xml:space="preserve">* Đất </w:t>
      </w:r>
      <w:r w:rsidR="004C0238" w:rsidRPr="00077172">
        <w:rPr>
          <w:rFonts w:ascii="Times New Roman" w:hAnsi="Times New Roman"/>
          <w:b/>
          <w:i/>
          <w:lang w:eastAsia="x-none"/>
        </w:rPr>
        <w:t>an</w:t>
      </w:r>
      <w:r w:rsidR="00C25CCF" w:rsidRPr="00077172">
        <w:rPr>
          <w:rFonts w:ascii="Times New Roman" w:hAnsi="Times New Roman"/>
          <w:b/>
          <w:i/>
          <w:lang w:eastAsia="x-none"/>
        </w:rPr>
        <w:t xml:space="preserve"> </w:t>
      </w:r>
      <w:r w:rsidR="004C0238" w:rsidRPr="00077172">
        <w:rPr>
          <w:rFonts w:ascii="Times New Roman" w:hAnsi="Times New Roman"/>
          <w:b/>
          <w:i/>
          <w:lang w:eastAsia="x-none"/>
        </w:rPr>
        <w:t xml:space="preserve">ninh </w:t>
      </w:r>
    </w:p>
    <w:p w:rsidR="00C45086" w:rsidRPr="00077172" w:rsidRDefault="004C0238" w:rsidP="00A27365">
      <w:pPr>
        <w:pBdr>
          <w:top w:val="none" w:sz="4" w:space="0" w:color="000000"/>
          <w:left w:val="none" w:sz="4" w:space="0" w:color="000000"/>
          <w:bottom w:val="none" w:sz="4" w:space="0" w:color="000000"/>
          <w:right w:val="none" w:sz="4" w:space="0" w:color="000000"/>
          <w:between w:val="none" w:sz="4" w:space="0" w:color="000000"/>
        </w:pBdr>
        <w:tabs>
          <w:tab w:val="left" w:pos="992"/>
        </w:tabs>
        <w:spacing w:before="120" w:after="120"/>
        <w:contextualSpacing/>
        <w:jc w:val="both"/>
        <w:rPr>
          <w:rFonts w:ascii="Times New Roman" w:eastAsiaTheme="minorEastAsia" w:hAnsi="Times New Roman"/>
          <w:lang w:val="it-IT"/>
        </w:rPr>
      </w:pPr>
      <w:r w:rsidRPr="00077172">
        <w:rPr>
          <w:rFonts w:ascii="Times New Roman" w:eastAsiaTheme="minorEastAsia" w:hAnsi="Times New Roman"/>
          <w:lang w:val="it-IT"/>
        </w:rPr>
        <w:tab/>
      </w:r>
      <w:r w:rsidR="00C45086" w:rsidRPr="00077172">
        <w:rPr>
          <w:rFonts w:ascii="Times New Roman" w:hAnsi="Times New Roman"/>
        </w:rPr>
        <w:t>Đất an ninh có diện tích</w:t>
      </w:r>
      <w:r w:rsidR="006A47D3">
        <w:rPr>
          <w:rFonts w:ascii="Times New Roman" w:hAnsi="Times New Roman"/>
        </w:rPr>
        <w:t xml:space="preserve"> </w:t>
      </w:r>
      <w:r w:rsidR="00C45086" w:rsidRPr="00077172">
        <w:rPr>
          <w:rFonts w:ascii="Times New Roman" w:hAnsi="Times New Roman"/>
        </w:rPr>
        <w:t>43,79 ha, chiếm 0,04% diện tích tự nhiên toàn huyện, bao gồm trụ sở công an các cấp: Trại giam Cây Cầy, Công an huyện Tân Châu,…</w:t>
      </w:r>
    </w:p>
    <w:p w:rsidR="004C0238" w:rsidRPr="00EC63C7" w:rsidRDefault="004C0238" w:rsidP="00A27365">
      <w:pPr>
        <w:widowControl w:val="0"/>
        <w:tabs>
          <w:tab w:val="left" w:pos="360"/>
        </w:tabs>
        <w:spacing w:before="120" w:after="120"/>
        <w:ind w:firstLine="720"/>
        <w:jc w:val="both"/>
        <w:rPr>
          <w:rFonts w:ascii="Times New Roman" w:hAnsi="Times New Roman"/>
          <w:b/>
          <w:i/>
          <w:lang w:val="it-IT" w:eastAsia="x-none"/>
        </w:rPr>
      </w:pPr>
      <w:r w:rsidRPr="00077172">
        <w:rPr>
          <w:rFonts w:ascii="Times New Roman" w:hAnsi="Times New Roman"/>
          <w:b/>
          <w:i/>
          <w:lang w:val="x-none" w:eastAsia="x-none"/>
        </w:rPr>
        <w:t xml:space="preserve">* Đất </w:t>
      </w:r>
      <w:r w:rsidR="00C45086" w:rsidRPr="00EC63C7">
        <w:rPr>
          <w:rFonts w:ascii="Times New Roman" w:hAnsi="Times New Roman"/>
          <w:b/>
          <w:i/>
          <w:lang w:val="it-IT" w:eastAsia="x-none"/>
        </w:rPr>
        <w:t>cụm</w:t>
      </w:r>
      <w:r w:rsidR="006A47D3">
        <w:rPr>
          <w:rFonts w:ascii="Times New Roman" w:hAnsi="Times New Roman"/>
          <w:b/>
          <w:i/>
          <w:lang w:val="it-IT" w:eastAsia="x-none"/>
        </w:rPr>
        <w:t xml:space="preserve"> </w:t>
      </w:r>
      <w:r w:rsidRPr="00EC63C7">
        <w:rPr>
          <w:rFonts w:ascii="Times New Roman" w:hAnsi="Times New Roman"/>
          <w:b/>
          <w:i/>
          <w:lang w:val="it-IT" w:eastAsia="x-none"/>
        </w:rPr>
        <w:t xml:space="preserve">công nghiệp </w:t>
      </w:r>
    </w:p>
    <w:p w:rsidR="000007B4" w:rsidRDefault="00C25CCF" w:rsidP="00A27365">
      <w:pPr>
        <w:spacing w:before="120" w:after="120"/>
        <w:ind w:firstLine="562"/>
        <w:jc w:val="both"/>
        <w:rPr>
          <w:rFonts w:ascii="Times New Roman" w:hAnsi="Times New Roman"/>
          <w:lang w:val="it-IT"/>
        </w:rPr>
      </w:pPr>
      <w:r w:rsidRPr="00EC63C7">
        <w:rPr>
          <w:rFonts w:ascii="Times New Roman" w:hAnsi="Times New Roman"/>
          <w:b/>
          <w:i/>
          <w:lang w:val="it-IT" w:eastAsia="x-none"/>
        </w:rPr>
        <w:t xml:space="preserve"> </w:t>
      </w:r>
      <w:r w:rsidR="004C0238" w:rsidRPr="00077172">
        <w:rPr>
          <w:rFonts w:ascii="Times New Roman" w:eastAsiaTheme="minorEastAsia" w:hAnsi="Times New Roman"/>
          <w:lang w:val="it-IT"/>
        </w:rPr>
        <w:t xml:space="preserve">Đất </w:t>
      </w:r>
      <w:r w:rsidR="00C45086" w:rsidRPr="00077172">
        <w:rPr>
          <w:rFonts w:ascii="Times New Roman" w:eastAsiaTheme="minorEastAsia" w:hAnsi="Times New Roman"/>
          <w:lang w:val="it-IT"/>
        </w:rPr>
        <w:t>cụm</w:t>
      </w:r>
      <w:r w:rsidR="004C0238" w:rsidRPr="00077172">
        <w:rPr>
          <w:rFonts w:ascii="Times New Roman" w:eastAsiaTheme="minorEastAsia" w:hAnsi="Times New Roman"/>
          <w:lang w:val="it-IT"/>
        </w:rPr>
        <w:t xml:space="preserve"> công nghiệp</w:t>
      </w:r>
      <w:r w:rsidR="000007B4">
        <w:rPr>
          <w:rFonts w:ascii="Times New Roman" w:eastAsiaTheme="minorEastAsia" w:hAnsi="Times New Roman"/>
          <w:lang w:val="it-IT"/>
        </w:rPr>
        <w:t>, diện tích</w:t>
      </w:r>
      <w:r w:rsidRPr="00077172">
        <w:rPr>
          <w:rFonts w:ascii="Times New Roman" w:eastAsiaTheme="minorEastAsia" w:hAnsi="Times New Roman"/>
          <w:lang w:val="it-IT"/>
        </w:rPr>
        <w:t xml:space="preserve"> </w:t>
      </w:r>
      <w:r w:rsidR="000007B4">
        <w:rPr>
          <w:rFonts w:ascii="Times New Roman" w:eastAsiaTheme="minorEastAsia" w:hAnsi="Times New Roman"/>
          <w:lang w:val="it-IT"/>
        </w:rPr>
        <w:t xml:space="preserve">hiện trạng </w:t>
      </w:r>
      <w:r w:rsidR="004C0238" w:rsidRPr="00077172">
        <w:rPr>
          <w:rFonts w:ascii="Times New Roman" w:eastAsiaTheme="minorEastAsia" w:hAnsi="Times New Roman"/>
          <w:lang w:val="it-IT"/>
        </w:rPr>
        <w:t xml:space="preserve">là </w:t>
      </w:r>
      <w:r w:rsidR="00C45086" w:rsidRPr="00EC63C7">
        <w:rPr>
          <w:rFonts w:ascii="Times New Roman" w:hAnsi="Times New Roman"/>
          <w:lang w:val="it-IT"/>
        </w:rPr>
        <w:t xml:space="preserve">51,38 ha, </w:t>
      </w:r>
      <w:r w:rsidR="000007B4">
        <w:rPr>
          <w:rFonts w:ascii="Times New Roman" w:hAnsi="Times New Roman"/>
          <w:lang w:val="it-IT"/>
        </w:rPr>
        <w:t>chiếm 0,05% diện tích tự nhiên, thuộc</w:t>
      </w:r>
      <w:r w:rsidR="00C45086" w:rsidRPr="00EC63C7">
        <w:rPr>
          <w:rFonts w:ascii="Times New Roman" w:hAnsi="Times New Roman"/>
          <w:lang w:val="it-IT"/>
        </w:rPr>
        <w:t xml:space="preserve"> cụm công nghiệp </w:t>
      </w:r>
      <w:r w:rsidR="000007B4">
        <w:rPr>
          <w:rFonts w:ascii="Times New Roman" w:hAnsi="Times New Roman"/>
          <w:lang w:val="it-IT"/>
        </w:rPr>
        <w:t>Tân Hội I, xã Tân Hội, huyện Tân Châu.</w:t>
      </w:r>
    </w:p>
    <w:p w:rsidR="004C0238" w:rsidRPr="00EC63C7" w:rsidRDefault="004C0238" w:rsidP="00A27365">
      <w:pPr>
        <w:widowControl w:val="0"/>
        <w:spacing w:before="120" w:after="120"/>
        <w:ind w:firstLine="720"/>
        <w:jc w:val="both"/>
        <w:rPr>
          <w:rFonts w:ascii="Times New Roman" w:hAnsi="Times New Roman"/>
          <w:b/>
          <w:i/>
          <w:lang w:val="it-IT" w:eastAsia="x-none"/>
        </w:rPr>
      </w:pPr>
      <w:r w:rsidRPr="00077172">
        <w:rPr>
          <w:rFonts w:ascii="Times New Roman" w:hAnsi="Times New Roman"/>
          <w:b/>
          <w:i/>
          <w:lang w:val="x-none" w:eastAsia="x-none"/>
        </w:rPr>
        <w:t xml:space="preserve">* Đất </w:t>
      </w:r>
      <w:r w:rsidRPr="00EC63C7">
        <w:rPr>
          <w:rFonts w:ascii="Times New Roman" w:hAnsi="Times New Roman"/>
          <w:b/>
          <w:i/>
          <w:lang w:val="it-IT" w:eastAsia="x-none"/>
        </w:rPr>
        <w:t xml:space="preserve">thương mại dịch vụ </w:t>
      </w:r>
    </w:p>
    <w:p w:rsidR="00C45086" w:rsidRPr="00EC63C7" w:rsidRDefault="004C0238" w:rsidP="00A27365">
      <w:pPr>
        <w:spacing w:before="120" w:after="120"/>
        <w:jc w:val="both"/>
        <w:rPr>
          <w:rFonts w:ascii="Times New Roman" w:hAnsi="Times New Roman"/>
          <w:lang w:val="it-IT"/>
        </w:rPr>
      </w:pPr>
      <w:r w:rsidRPr="00077172">
        <w:rPr>
          <w:rFonts w:ascii="Times New Roman" w:eastAsiaTheme="minorEastAsia" w:hAnsi="Times New Roman"/>
          <w:lang w:val="it-IT"/>
        </w:rPr>
        <w:tab/>
      </w:r>
      <w:r w:rsidR="00C45086" w:rsidRPr="00EC63C7">
        <w:rPr>
          <w:rFonts w:ascii="Times New Roman" w:hAnsi="Times New Roman"/>
          <w:lang w:val="it-IT"/>
        </w:rPr>
        <w:t>Diện tích 41,79 ha gồm các ngân hàng, cây xăng, cửa hàng kinh doanh thương mại dịch vụ tập trung chủ yếu tại thị trấn Tân Châu.</w:t>
      </w:r>
    </w:p>
    <w:p w:rsidR="004C0238" w:rsidRPr="00EC63C7" w:rsidRDefault="006A47D3" w:rsidP="00A27365">
      <w:pPr>
        <w:pBdr>
          <w:top w:val="none" w:sz="4" w:space="0" w:color="000000"/>
          <w:left w:val="none" w:sz="4" w:space="0" w:color="000000"/>
          <w:bottom w:val="none" w:sz="4" w:space="0" w:color="000000"/>
          <w:right w:val="none" w:sz="4" w:space="0" w:color="000000"/>
          <w:between w:val="none" w:sz="4" w:space="0" w:color="000000"/>
        </w:pBdr>
        <w:tabs>
          <w:tab w:val="left" w:pos="992"/>
        </w:tabs>
        <w:spacing w:before="120" w:after="120"/>
        <w:contextualSpacing/>
        <w:jc w:val="both"/>
        <w:rPr>
          <w:rFonts w:ascii="Times New Roman" w:hAnsi="Times New Roman"/>
          <w:b/>
          <w:i/>
          <w:lang w:val="it-IT" w:eastAsia="x-none"/>
        </w:rPr>
      </w:pPr>
      <w:r>
        <w:rPr>
          <w:rFonts w:ascii="Times New Roman" w:hAnsi="Times New Roman"/>
          <w:b/>
          <w:i/>
          <w:lang w:val="it-IT" w:eastAsia="x-none"/>
        </w:rPr>
        <w:t xml:space="preserve">  </w:t>
      </w:r>
      <w:r w:rsidR="00077172" w:rsidRPr="00EC63C7">
        <w:rPr>
          <w:rFonts w:ascii="Times New Roman" w:hAnsi="Times New Roman"/>
          <w:b/>
          <w:i/>
          <w:lang w:val="it-IT" w:eastAsia="x-none"/>
        </w:rPr>
        <w:t xml:space="preserve"> </w:t>
      </w:r>
      <w:r w:rsidR="00884A58">
        <w:rPr>
          <w:rFonts w:ascii="Times New Roman" w:hAnsi="Times New Roman"/>
          <w:b/>
          <w:i/>
          <w:lang w:val="it-IT" w:eastAsia="x-none"/>
        </w:rPr>
        <w:t xml:space="preserve">       </w:t>
      </w:r>
      <w:r w:rsidR="004C0238" w:rsidRPr="00077172">
        <w:rPr>
          <w:rFonts w:ascii="Times New Roman" w:hAnsi="Times New Roman"/>
          <w:b/>
          <w:i/>
          <w:lang w:val="x-none" w:eastAsia="x-none"/>
        </w:rPr>
        <w:t xml:space="preserve">* Đất </w:t>
      </w:r>
      <w:r w:rsidR="004C0238" w:rsidRPr="00EC63C7">
        <w:rPr>
          <w:rFonts w:ascii="Times New Roman" w:hAnsi="Times New Roman"/>
          <w:b/>
          <w:i/>
          <w:lang w:val="it-IT" w:eastAsia="x-none"/>
        </w:rPr>
        <w:t xml:space="preserve">cơ sở </w:t>
      </w:r>
      <w:r w:rsidR="004C0238" w:rsidRPr="00077172">
        <w:rPr>
          <w:rFonts w:ascii="Times New Roman" w:hAnsi="Times New Roman"/>
          <w:b/>
          <w:i/>
          <w:lang w:val="x-none" w:eastAsia="x-none"/>
        </w:rPr>
        <w:t>sản xuất phi nông nghiệp</w:t>
      </w:r>
    </w:p>
    <w:p w:rsidR="00C45086" w:rsidRPr="00EC63C7" w:rsidRDefault="004C0238" w:rsidP="00A27365">
      <w:pPr>
        <w:spacing w:before="120" w:after="120"/>
        <w:ind w:firstLine="562"/>
        <w:jc w:val="both"/>
        <w:rPr>
          <w:rFonts w:ascii="Times New Roman" w:hAnsi="Times New Roman"/>
          <w:lang w:val="it-IT"/>
        </w:rPr>
      </w:pPr>
      <w:r w:rsidRPr="00EC63C7">
        <w:rPr>
          <w:rFonts w:ascii="Times New Roman" w:eastAsiaTheme="minorEastAsia" w:hAnsi="Times New Roman" w:cstheme="minorBidi"/>
          <w:lang w:val="it-IT"/>
        </w:rPr>
        <w:tab/>
      </w:r>
      <w:r w:rsidR="00C45086" w:rsidRPr="00EC63C7">
        <w:rPr>
          <w:rFonts w:ascii="Times New Roman" w:hAnsi="Times New Roman"/>
          <w:lang w:val="it-IT"/>
        </w:rPr>
        <w:t>Đất cơ sở sản xuất, kinh doanh: Diện tích 394,42 ha, gồm trụ sở làm việc và các cơ sở sản xuất, kinh doanh của các công ty, nhà máy trên địa bàn huyện.</w:t>
      </w:r>
    </w:p>
    <w:p w:rsidR="00D278B8" w:rsidRPr="00EC63C7" w:rsidRDefault="00884A58" w:rsidP="00A27365">
      <w:pPr>
        <w:tabs>
          <w:tab w:val="left" w:pos="360"/>
          <w:tab w:val="left" w:pos="840"/>
          <w:tab w:val="left" w:pos="1260"/>
        </w:tabs>
        <w:spacing w:before="120" w:after="120"/>
        <w:ind w:firstLine="567"/>
        <w:jc w:val="both"/>
        <w:rPr>
          <w:rFonts w:ascii="Times New Roman" w:hAnsi="Times New Roman"/>
          <w:b/>
          <w:i/>
          <w:lang w:val="it-IT" w:eastAsia="x-none"/>
        </w:rPr>
      </w:pPr>
      <w:r>
        <w:rPr>
          <w:rFonts w:ascii="Times New Roman" w:hAnsi="Times New Roman"/>
          <w:b/>
          <w:i/>
          <w:lang w:eastAsia="x-none"/>
        </w:rPr>
        <w:t xml:space="preserve"> </w:t>
      </w:r>
      <w:r w:rsidR="00C45086" w:rsidRPr="00077172">
        <w:rPr>
          <w:rFonts w:ascii="Times New Roman" w:hAnsi="Times New Roman"/>
          <w:b/>
          <w:i/>
          <w:lang w:val="x-none" w:eastAsia="x-none"/>
        </w:rPr>
        <w:t xml:space="preserve">* </w:t>
      </w:r>
      <w:r w:rsidR="00D278B8" w:rsidRPr="00EC63C7">
        <w:rPr>
          <w:rFonts w:ascii="Times New Roman" w:hAnsi="Times New Roman"/>
          <w:b/>
          <w:i/>
          <w:lang w:val="it-IT"/>
        </w:rPr>
        <w:t>Đất sử dụng cho hoạt động khoáng sản</w:t>
      </w:r>
      <w:r w:rsidR="00D278B8" w:rsidRPr="00077172">
        <w:rPr>
          <w:rFonts w:ascii="Times New Roman" w:hAnsi="Times New Roman"/>
          <w:b/>
          <w:i/>
          <w:lang w:val="x-none" w:eastAsia="x-none"/>
        </w:rPr>
        <w:t xml:space="preserve"> </w:t>
      </w:r>
    </w:p>
    <w:p w:rsidR="00D278B8" w:rsidRPr="00EC63C7" w:rsidRDefault="00D278B8" w:rsidP="00A27365">
      <w:pPr>
        <w:tabs>
          <w:tab w:val="left" w:pos="360"/>
          <w:tab w:val="left" w:pos="840"/>
          <w:tab w:val="left" w:pos="1260"/>
        </w:tabs>
        <w:spacing w:before="120" w:after="120"/>
        <w:ind w:firstLine="567"/>
        <w:jc w:val="both"/>
        <w:rPr>
          <w:rFonts w:ascii="Times New Roman" w:hAnsi="Times New Roman"/>
          <w:lang w:val="it-IT" w:eastAsia="x-none"/>
        </w:rPr>
      </w:pPr>
      <w:r w:rsidRPr="00EC63C7">
        <w:rPr>
          <w:rFonts w:ascii="Times New Roman" w:hAnsi="Times New Roman"/>
          <w:lang w:val="it-IT"/>
        </w:rPr>
        <w:t>Đất sử dụng cho hoạt động khoáng sản</w:t>
      </w:r>
      <w:r w:rsidR="00CC1650">
        <w:rPr>
          <w:rFonts w:ascii="Times New Roman" w:hAnsi="Times New Roman"/>
          <w:lang w:val="it-IT"/>
        </w:rPr>
        <w:t xml:space="preserve"> </w:t>
      </w:r>
      <w:r w:rsidRPr="00EC63C7">
        <w:rPr>
          <w:rFonts w:ascii="Times New Roman" w:hAnsi="Times New Roman"/>
          <w:lang w:val="it-IT"/>
        </w:rPr>
        <w:t>có diện tích</w:t>
      </w:r>
      <w:r w:rsidR="006A47D3">
        <w:rPr>
          <w:rFonts w:ascii="Times New Roman" w:hAnsi="Times New Roman"/>
          <w:lang w:val="it-IT"/>
        </w:rPr>
        <w:t xml:space="preserve"> </w:t>
      </w:r>
      <w:r w:rsidRPr="00EC63C7">
        <w:rPr>
          <w:rFonts w:ascii="Times New Roman" w:hAnsi="Times New Roman"/>
          <w:lang w:val="it-IT"/>
        </w:rPr>
        <w:t>281,44 ha, chiếm tỷ lệ 0,26</w:t>
      </w:r>
      <w:r w:rsidR="00D1393D">
        <w:rPr>
          <w:rFonts w:ascii="Times New Roman" w:hAnsi="Times New Roman"/>
          <w:lang w:val="it-IT"/>
        </w:rPr>
        <w:t>%</w:t>
      </w:r>
      <w:r w:rsidRPr="00EC63C7">
        <w:rPr>
          <w:rFonts w:ascii="Times New Roman" w:hAnsi="Times New Roman"/>
          <w:lang w:val="it-IT"/>
        </w:rPr>
        <w:t xml:space="preserve"> diện tích đất.</w:t>
      </w:r>
      <w:r w:rsidR="00077172" w:rsidRPr="00EC63C7">
        <w:rPr>
          <w:rFonts w:ascii="Times New Roman" w:hAnsi="Times New Roman"/>
          <w:lang w:val="it-IT"/>
        </w:rPr>
        <w:t xml:space="preserve"> </w:t>
      </w:r>
      <w:r w:rsidRPr="00EC63C7">
        <w:rPr>
          <w:rFonts w:ascii="Times New Roman" w:hAnsi="Times New Roman"/>
          <w:lang w:val="it-IT"/>
        </w:rPr>
        <w:t>Tập trung nhiều nhất xã Tân Hoà 247 ha, Suối Ngô 22,44 ha, Tân Hà 2,04 ha.</w:t>
      </w:r>
    </w:p>
    <w:p w:rsidR="004C0238" w:rsidRPr="00EC63C7" w:rsidRDefault="004C0238" w:rsidP="00A27365">
      <w:pPr>
        <w:tabs>
          <w:tab w:val="left" w:pos="360"/>
          <w:tab w:val="left" w:pos="840"/>
          <w:tab w:val="left" w:pos="1260"/>
        </w:tabs>
        <w:spacing w:before="120" w:after="120"/>
        <w:ind w:firstLine="567"/>
        <w:jc w:val="both"/>
        <w:rPr>
          <w:rFonts w:ascii="Times New Roman" w:hAnsi="Times New Roman"/>
          <w:b/>
          <w:i/>
          <w:lang w:val="it-IT" w:eastAsia="x-none"/>
        </w:rPr>
      </w:pPr>
      <w:r w:rsidRPr="00077172">
        <w:rPr>
          <w:rFonts w:ascii="Times New Roman" w:hAnsi="Times New Roman"/>
          <w:b/>
          <w:i/>
          <w:lang w:val="x-none" w:eastAsia="x-none"/>
        </w:rPr>
        <w:t xml:space="preserve">* Đất </w:t>
      </w:r>
      <w:r w:rsidRPr="00EC63C7">
        <w:rPr>
          <w:rFonts w:ascii="Times New Roman" w:hAnsi="Times New Roman"/>
          <w:b/>
          <w:i/>
          <w:lang w:val="it-IT" w:eastAsia="x-none"/>
        </w:rPr>
        <w:t>sản xuất vật liệu xây dựng, làm đồ gốm</w:t>
      </w:r>
    </w:p>
    <w:p w:rsidR="004C0238" w:rsidRPr="00EC63C7" w:rsidRDefault="004C0238" w:rsidP="00A27365">
      <w:pPr>
        <w:widowControl w:val="0"/>
        <w:tabs>
          <w:tab w:val="left" w:pos="360"/>
        </w:tabs>
        <w:spacing w:before="120" w:after="120"/>
        <w:ind w:firstLine="720"/>
        <w:jc w:val="both"/>
        <w:rPr>
          <w:rFonts w:ascii="Times New Roman" w:hAnsi="Times New Roman"/>
          <w:lang w:val="it-IT" w:eastAsia="x-none"/>
        </w:rPr>
      </w:pPr>
      <w:r w:rsidRPr="00077172">
        <w:rPr>
          <w:rFonts w:ascii="Times New Roman" w:hAnsi="Times New Roman"/>
          <w:lang w:val="x-none" w:eastAsia="x-none"/>
        </w:rPr>
        <w:t xml:space="preserve">Đất </w:t>
      </w:r>
      <w:r w:rsidRPr="00EC63C7">
        <w:rPr>
          <w:rFonts w:ascii="Times New Roman" w:hAnsi="Times New Roman"/>
          <w:lang w:val="it-IT" w:eastAsia="x-none"/>
        </w:rPr>
        <w:t>sản xuất vật liệu xây dựng, làm đồ gốm</w:t>
      </w:r>
      <w:r w:rsidR="00C25CCF" w:rsidRPr="00EC63C7">
        <w:rPr>
          <w:rFonts w:ascii="Times New Roman" w:hAnsi="Times New Roman"/>
          <w:lang w:val="it-IT" w:eastAsia="x-none"/>
        </w:rPr>
        <w:t xml:space="preserve"> </w:t>
      </w:r>
      <w:r w:rsidRPr="00EC63C7">
        <w:rPr>
          <w:rFonts w:ascii="Times New Roman" w:hAnsi="Times New Roman"/>
          <w:lang w:val="it-IT" w:eastAsia="x-none"/>
        </w:rPr>
        <w:t xml:space="preserve">có diện tích </w:t>
      </w:r>
      <w:r w:rsidR="00DF2380" w:rsidRPr="00EC63C7">
        <w:rPr>
          <w:rFonts w:ascii="Times New Roman" w:hAnsi="Times New Roman"/>
          <w:lang w:val="it-IT"/>
        </w:rPr>
        <w:t>24,35</w:t>
      </w:r>
      <w:r w:rsidR="006A47D3">
        <w:rPr>
          <w:rFonts w:ascii="Times New Roman" w:hAnsi="Times New Roman"/>
          <w:lang w:val="it-IT"/>
        </w:rPr>
        <w:t xml:space="preserve"> </w:t>
      </w:r>
      <w:r w:rsidRPr="00EC63C7">
        <w:rPr>
          <w:rFonts w:ascii="Times New Roman" w:hAnsi="Times New Roman"/>
          <w:lang w:val="it-IT" w:eastAsia="x-none"/>
        </w:rPr>
        <w:t>ha, chiếm 0,0</w:t>
      </w:r>
      <w:r w:rsidR="00DF2380" w:rsidRPr="00EC63C7">
        <w:rPr>
          <w:rFonts w:ascii="Times New Roman" w:hAnsi="Times New Roman"/>
          <w:lang w:val="it-IT" w:eastAsia="x-none"/>
        </w:rPr>
        <w:t>2</w:t>
      </w:r>
      <w:r w:rsidR="00D1393D">
        <w:rPr>
          <w:rFonts w:ascii="Times New Roman" w:hAnsi="Times New Roman"/>
          <w:lang w:val="it-IT" w:eastAsia="x-none"/>
        </w:rPr>
        <w:t>%</w:t>
      </w:r>
      <w:r w:rsidRPr="00EC63C7">
        <w:rPr>
          <w:rFonts w:ascii="Times New Roman" w:hAnsi="Times New Roman"/>
          <w:lang w:val="it-IT" w:eastAsia="x-none"/>
        </w:rPr>
        <w:t xml:space="preserve"> quỹ đất. Là diện tích các khu khai thác đất dùng để san lấp</w:t>
      </w:r>
      <w:r w:rsidR="00C25CCF" w:rsidRPr="00EC63C7">
        <w:rPr>
          <w:rFonts w:ascii="Times New Roman" w:hAnsi="Times New Roman"/>
          <w:lang w:val="it-IT" w:eastAsia="x-none"/>
        </w:rPr>
        <w:t xml:space="preserve"> </w:t>
      </w:r>
      <w:r w:rsidRPr="00EC63C7">
        <w:rPr>
          <w:rFonts w:ascii="Times New Roman" w:hAnsi="Times New Roman"/>
          <w:lang w:val="it-IT" w:eastAsia="x-none"/>
        </w:rPr>
        <w:t xml:space="preserve">tại </w:t>
      </w:r>
      <w:r w:rsidR="00DF2380" w:rsidRPr="00EC63C7">
        <w:rPr>
          <w:rFonts w:ascii="Times New Roman" w:hAnsi="Times New Roman"/>
          <w:lang w:val="it-IT" w:eastAsia="x-none"/>
        </w:rPr>
        <w:t>xã Tân Hà, Tân Hội,Tân Hoà, Suối Ngô và Thạnh Đông.</w:t>
      </w:r>
    </w:p>
    <w:p w:rsidR="004C0238" w:rsidRPr="00EC63C7" w:rsidRDefault="004C0238" w:rsidP="00A27365">
      <w:pPr>
        <w:spacing w:before="120" w:after="120"/>
        <w:ind w:firstLine="567"/>
        <w:rPr>
          <w:rFonts w:ascii="Times New Roman" w:hAnsi="Times New Roman"/>
          <w:b/>
          <w:i/>
          <w:lang w:val="it-IT"/>
        </w:rPr>
      </w:pPr>
      <w:r w:rsidRPr="00EC63C7">
        <w:rPr>
          <w:rFonts w:ascii="Times New Roman" w:eastAsiaTheme="minorEastAsia" w:hAnsi="Times New Roman"/>
          <w:b/>
          <w:i/>
          <w:lang w:val="it-IT"/>
        </w:rPr>
        <w:t>*</w:t>
      </w:r>
      <w:r w:rsidR="00C25CCF" w:rsidRPr="00EC63C7">
        <w:rPr>
          <w:rFonts w:ascii="Times New Roman" w:eastAsiaTheme="minorEastAsia" w:hAnsi="Times New Roman"/>
          <w:b/>
          <w:i/>
          <w:lang w:val="it-IT"/>
        </w:rPr>
        <w:t xml:space="preserve"> </w:t>
      </w:r>
      <w:r w:rsidRPr="00EC63C7">
        <w:rPr>
          <w:rFonts w:ascii="Times New Roman" w:hAnsi="Times New Roman"/>
          <w:b/>
          <w:i/>
          <w:lang w:val="it-IT"/>
        </w:rPr>
        <w:t>Đất phát triển hạ tầng cấp quốc gia, cấp tỉnh, cấp huyện, cấp xã</w:t>
      </w:r>
    </w:p>
    <w:p w:rsidR="004C0238" w:rsidRPr="00EC63C7" w:rsidRDefault="004C0238" w:rsidP="00A27365">
      <w:pPr>
        <w:spacing w:before="120" w:after="120"/>
        <w:ind w:firstLine="720"/>
        <w:jc w:val="both"/>
        <w:rPr>
          <w:rFonts w:ascii="Times New Roman" w:eastAsiaTheme="minorEastAsia" w:hAnsi="Times New Roman"/>
          <w:lang w:val="it-IT"/>
        </w:rPr>
      </w:pPr>
      <w:r w:rsidRPr="00EC63C7">
        <w:rPr>
          <w:rFonts w:ascii="Times New Roman" w:eastAsiaTheme="minorEastAsia" w:hAnsi="Times New Roman"/>
          <w:lang w:val="it-IT"/>
        </w:rPr>
        <w:t xml:space="preserve">Có diện tích </w:t>
      </w:r>
      <w:r w:rsidR="00DF2380" w:rsidRPr="00EC63C7">
        <w:rPr>
          <w:rFonts w:ascii="Times New Roman" w:hAnsi="Times New Roman"/>
          <w:lang w:val="it-IT"/>
        </w:rPr>
        <w:t xml:space="preserve">3.190,72 </w:t>
      </w:r>
      <w:r w:rsidRPr="00EC63C7">
        <w:rPr>
          <w:rFonts w:ascii="Times New Roman" w:eastAsiaTheme="minorEastAsia" w:hAnsi="Times New Roman"/>
          <w:lang w:val="it-IT"/>
        </w:rPr>
        <w:t xml:space="preserve">ha chiếm </w:t>
      </w:r>
      <w:r w:rsidR="00DF2380" w:rsidRPr="00EC63C7">
        <w:rPr>
          <w:rFonts w:ascii="Times New Roman" w:hAnsi="Times New Roman"/>
          <w:lang w:val="it-IT"/>
        </w:rPr>
        <w:t>2,9</w:t>
      </w:r>
      <w:r w:rsidR="00D1393D">
        <w:rPr>
          <w:rFonts w:ascii="Times New Roman" w:hAnsi="Times New Roman"/>
          <w:lang w:val="it-IT"/>
        </w:rPr>
        <w:t>%</w:t>
      </w:r>
      <w:r w:rsidRPr="00EC63C7">
        <w:rPr>
          <w:rFonts w:ascii="Times New Roman" w:eastAsiaTheme="minorEastAsia" w:hAnsi="Times New Roman"/>
          <w:lang w:val="it-IT"/>
        </w:rPr>
        <w:t xml:space="preserve"> tổng diện tích đất tự nhiên. Trong những năm qua </w:t>
      </w:r>
      <w:r w:rsidR="00DF2380" w:rsidRPr="00EC63C7">
        <w:rPr>
          <w:rFonts w:ascii="Times New Roman" w:eastAsiaTheme="minorEastAsia" w:hAnsi="Times New Roman"/>
          <w:lang w:val="it-IT"/>
        </w:rPr>
        <w:t>đầu tư cho phát triển hạ tầng</w:t>
      </w:r>
      <w:r w:rsidR="006A47D3">
        <w:rPr>
          <w:rFonts w:ascii="Times New Roman" w:eastAsiaTheme="minorEastAsia" w:hAnsi="Times New Roman"/>
          <w:lang w:val="it-IT"/>
        </w:rPr>
        <w:t xml:space="preserve"> </w:t>
      </w:r>
      <w:r w:rsidRPr="00EC63C7">
        <w:rPr>
          <w:rFonts w:ascii="Times New Roman" w:eastAsiaTheme="minorEastAsia" w:hAnsi="Times New Roman"/>
          <w:lang w:val="it-IT"/>
        </w:rPr>
        <w:t xml:space="preserve">loại đất này có xu hướng tăng lên, tuy vậy chưa đáp ứng đủ nhu cầu để phát triển. </w:t>
      </w:r>
      <w:r w:rsidR="00DF2380" w:rsidRPr="00EC63C7">
        <w:rPr>
          <w:rFonts w:ascii="Times New Roman" w:eastAsiaTheme="minorEastAsia" w:hAnsi="Times New Roman"/>
          <w:lang w:val="it-IT"/>
        </w:rPr>
        <w:t>Ngoài ra trong nội bộ đất phát triển hạ tầng còn mất cân đối, quỹ đất chủ yếu tập trung đất giao thông, đất công trình năng lượng, đất thuỷ</w:t>
      </w:r>
      <w:r w:rsidR="006A47D3">
        <w:rPr>
          <w:rFonts w:ascii="Times New Roman" w:eastAsiaTheme="minorEastAsia" w:hAnsi="Times New Roman"/>
          <w:lang w:val="it-IT"/>
        </w:rPr>
        <w:t xml:space="preserve"> </w:t>
      </w:r>
      <w:r w:rsidR="00DF2380" w:rsidRPr="00EC63C7">
        <w:rPr>
          <w:rFonts w:ascii="Times New Roman" w:eastAsiaTheme="minorEastAsia" w:hAnsi="Times New Roman"/>
          <w:lang w:val="it-IT"/>
        </w:rPr>
        <w:t>lợi</w:t>
      </w:r>
      <w:r w:rsidR="006A47D3">
        <w:rPr>
          <w:rFonts w:ascii="Times New Roman" w:eastAsiaTheme="minorEastAsia" w:hAnsi="Times New Roman"/>
          <w:lang w:val="it-IT"/>
        </w:rPr>
        <w:t xml:space="preserve"> </w:t>
      </w:r>
      <w:r w:rsidRPr="00EC63C7">
        <w:rPr>
          <w:rFonts w:ascii="Times New Roman" w:eastAsiaTheme="minorEastAsia" w:hAnsi="Times New Roman"/>
          <w:lang w:val="it-IT"/>
        </w:rPr>
        <w:t>đất các công trình xã hội đang còn thấp, đặc biệt là đất cơ sở văn hoá, đất thể dục thể</w:t>
      </w:r>
      <w:r w:rsidR="00187F48" w:rsidRPr="00EC63C7">
        <w:rPr>
          <w:rFonts w:ascii="Times New Roman" w:eastAsiaTheme="minorEastAsia" w:hAnsi="Times New Roman"/>
          <w:lang w:val="it-IT"/>
        </w:rPr>
        <w:t xml:space="preserve"> thao, đất cơ sở y tế.</w:t>
      </w:r>
    </w:p>
    <w:p w:rsidR="004C0238" w:rsidRPr="00EC63C7" w:rsidRDefault="00853C3C" w:rsidP="00853C3C">
      <w:pPr>
        <w:pStyle w:val="Caption"/>
        <w:rPr>
          <w:lang w:val="it-IT"/>
        </w:rPr>
      </w:pPr>
      <w:bookmarkStart w:id="239" w:name="_Toc484428482"/>
      <w:bookmarkStart w:id="240" w:name="_Toc516989687"/>
      <w:bookmarkStart w:id="241" w:name="_Toc76909920"/>
      <w:bookmarkStart w:id="242" w:name="_Toc85186845"/>
      <w:bookmarkStart w:id="243" w:name="_Toc85209577"/>
      <w:r>
        <w:t xml:space="preserve">Bảng </w:t>
      </w:r>
      <w:r>
        <w:fldChar w:fldCharType="begin"/>
      </w:r>
      <w:r>
        <w:instrText xml:space="preserve"> SEQ Bảng \* ARABIC </w:instrText>
      </w:r>
      <w:r>
        <w:fldChar w:fldCharType="separate"/>
      </w:r>
      <w:r w:rsidR="009D0A0F">
        <w:rPr>
          <w:noProof/>
        </w:rPr>
        <w:t>8</w:t>
      </w:r>
      <w:r>
        <w:fldChar w:fldCharType="end"/>
      </w:r>
      <w:r w:rsidR="004C0238" w:rsidRPr="00EC63C7">
        <w:rPr>
          <w:lang w:val="it-IT"/>
        </w:rPr>
        <w:t>: Hiện trạng đất phát triển hạ tầng</w:t>
      </w:r>
      <w:bookmarkEnd w:id="239"/>
      <w:bookmarkEnd w:id="240"/>
      <w:bookmarkEnd w:id="241"/>
      <w:bookmarkEnd w:id="242"/>
      <w:bookmarkEnd w:id="243"/>
    </w:p>
    <w:tbl>
      <w:tblPr>
        <w:tblW w:w="9077" w:type="dxa"/>
        <w:tblInd w:w="103" w:type="dxa"/>
        <w:tblLook w:val="04A0" w:firstRow="1" w:lastRow="0" w:firstColumn="1" w:lastColumn="0" w:noHBand="0" w:noVBand="1"/>
      </w:tblPr>
      <w:tblGrid>
        <w:gridCol w:w="808"/>
        <w:gridCol w:w="4867"/>
        <w:gridCol w:w="947"/>
        <w:gridCol w:w="1463"/>
        <w:gridCol w:w="992"/>
      </w:tblGrid>
      <w:tr w:rsidR="004C0238" w:rsidRPr="00AC34D9" w:rsidTr="00A27365">
        <w:trPr>
          <w:trHeight w:val="645"/>
          <w:tblHeader/>
        </w:trPr>
        <w:tc>
          <w:tcPr>
            <w:tcW w:w="8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238" w:rsidRPr="00AC34D9" w:rsidRDefault="004C0238" w:rsidP="004C0238">
            <w:pPr>
              <w:jc w:val="center"/>
              <w:rPr>
                <w:rFonts w:ascii="Times New Roman" w:hAnsi="Times New Roman"/>
                <w:b/>
                <w:bCs/>
                <w:sz w:val="24"/>
                <w:szCs w:val="24"/>
              </w:rPr>
            </w:pPr>
            <w:r w:rsidRPr="00AC34D9">
              <w:rPr>
                <w:rFonts w:ascii="Times New Roman" w:hAnsi="Times New Roman"/>
                <w:b/>
                <w:bCs/>
                <w:sz w:val="24"/>
                <w:szCs w:val="24"/>
              </w:rPr>
              <w:t>Thứ tự</w:t>
            </w:r>
          </w:p>
        </w:tc>
        <w:tc>
          <w:tcPr>
            <w:tcW w:w="48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238" w:rsidRPr="00AC34D9" w:rsidRDefault="004C0238" w:rsidP="004C0238">
            <w:pPr>
              <w:jc w:val="center"/>
              <w:rPr>
                <w:rFonts w:ascii="Times New Roman" w:hAnsi="Times New Roman"/>
                <w:b/>
                <w:bCs/>
                <w:sz w:val="24"/>
                <w:szCs w:val="24"/>
              </w:rPr>
            </w:pPr>
            <w:r w:rsidRPr="00AC34D9">
              <w:rPr>
                <w:rFonts w:ascii="Times New Roman" w:hAnsi="Times New Roman"/>
                <w:b/>
                <w:bCs/>
                <w:sz w:val="24"/>
                <w:szCs w:val="24"/>
              </w:rPr>
              <w:t>Mục đích sử dụng đất</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0238" w:rsidRPr="00AC34D9" w:rsidRDefault="004C0238" w:rsidP="004C0238">
            <w:pPr>
              <w:jc w:val="center"/>
              <w:rPr>
                <w:rFonts w:ascii="Times New Roman" w:hAnsi="Times New Roman"/>
                <w:b/>
                <w:bCs/>
                <w:sz w:val="24"/>
                <w:szCs w:val="24"/>
              </w:rPr>
            </w:pPr>
            <w:r w:rsidRPr="00AC34D9">
              <w:rPr>
                <w:rFonts w:ascii="Times New Roman" w:hAnsi="Times New Roman"/>
                <w:b/>
                <w:bCs/>
                <w:sz w:val="24"/>
                <w:szCs w:val="24"/>
              </w:rPr>
              <w:t>Mã</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238" w:rsidRPr="00AC34D9" w:rsidRDefault="004C0238" w:rsidP="004C0238">
            <w:pPr>
              <w:jc w:val="center"/>
              <w:rPr>
                <w:rFonts w:ascii="Times New Roman" w:hAnsi="Times New Roman"/>
                <w:b/>
                <w:bCs/>
                <w:sz w:val="24"/>
                <w:szCs w:val="24"/>
              </w:rPr>
            </w:pPr>
            <w:r w:rsidRPr="00AC34D9">
              <w:rPr>
                <w:rFonts w:ascii="Times New Roman" w:hAnsi="Times New Roman"/>
                <w:b/>
                <w:bCs/>
                <w:sz w:val="24"/>
                <w:szCs w:val="24"/>
              </w:rPr>
              <w:t>Tổng diện tích (ha)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C0238" w:rsidRPr="00AC34D9" w:rsidRDefault="004C0238" w:rsidP="004C0238">
            <w:pPr>
              <w:jc w:val="center"/>
              <w:rPr>
                <w:rFonts w:ascii="Times New Roman" w:hAnsi="Times New Roman"/>
                <w:b/>
                <w:bCs/>
                <w:sz w:val="24"/>
                <w:szCs w:val="24"/>
              </w:rPr>
            </w:pPr>
            <w:r w:rsidRPr="00AC34D9">
              <w:rPr>
                <w:rFonts w:ascii="Times New Roman" w:hAnsi="Times New Roman"/>
                <w:b/>
                <w:bCs/>
                <w:sz w:val="24"/>
                <w:szCs w:val="24"/>
              </w:rPr>
              <w:t>Cơ cấu (%)</w:t>
            </w:r>
          </w:p>
        </w:tc>
      </w:tr>
      <w:tr w:rsidR="004C0238" w:rsidRPr="00AC34D9" w:rsidTr="00547C3D">
        <w:trPr>
          <w:trHeight w:val="630"/>
        </w:trPr>
        <w:tc>
          <w:tcPr>
            <w:tcW w:w="808" w:type="dxa"/>
            <w:vMerge/>
            <w:tcBorders>
              <w:top w:val="single" w:sz="4" w:space="0" w:color="auto"/>
              <w:left w:val="single" w:sz="4" w:space="0" w:color="auto"/>
              <w:bottom w:val="single" w:sz="4" w:space="0" w:color="auto"/>
              <w:right w:val="single" w:sz="4" w:space="0" w:color="auto"/>
            </w:tcBorders>
            <w:vAlign w:val="center"/>
            <w:hideMark/>
          </w:tcPr>
          <w:p w:rsidR="004C0238" w:rsidRPr="00AC34D9" w:rsidRDefault="004C0238" w:rsidP="004C0238">
            <w:pPr>
              <w:rPr>
                <w:rFonts w:ascii="Times New Roman" w:hAnsi="Times New Roman"/>
                <w:b/>
                <w:bCs/>
                <w:sz w:val="24"/>
                <w:szCs w:val="24"/>
              </w:rPr>
            </w:pPr>
          </w:p>
        </w:tc>
        <w:tc>
          <w:tcPr>
            <w:tcW w:w="4867" w:type="dxa"/>
            <w:vMerge/>
            <w:tcBorders>
              <w:top w:val="single" w:sz="4" w:space="0" w:color="auto"/>
              <w:left w:val="single" w:sz="4" w:space="0" w:color="auto"/>
              <w:bottom w:val="single" w:sz="4" w:space="0" w:color="auto"/>
              <w:right w:val="single" w:sz="4" w:space="0" w:color="auto"/>
            </w:tcBorders>
            <w:vAlign w:val="center"/>
            <w:hideMark/>
          </w:tcPr>
          <w:p w:rsidR="004C0238" w:rsidRPr="00AC34D9" w:rsidRDefault="004C0238" w:rsidP="004C0238">
            <w:pPr>
              <w:rPr>
                <w:rFonts w:ascii="Times New Roman" w:hAnsi="Times New Roman"/>
                <w:b/>
                <w:bCs/>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rsidR="004C0238" w:rsidRPr="00AC34D9" w:rsidRDefault="004C0238" w:rsidP="004C0238">
            <w:pPr>
              <w:rPr>
                <w:rFonts w:ascii="Times New Roman" w:hAnsi="Times New Roman"/>
                <w:b/>
                <w:bCs/>
                <w:sz w:val="24"/>
                <w:szCs w:val="24"/>
              </w:rPr>
            </w:pPr>
          </w:p>
        </w:tc>
        <w:tc>
          <w:tcPr>
            <w:tcW w:w="1463" w:type="dxa"/>
            <w:vMerge/>
            <w:tcBorders>
              <w:top w:val="single" w:sz="4" w:space="0" w:color="auto"/>
              <w:left w:val="single" w:sz="4" w:space="0" w:color="auto"/>
              <w:bottom w:val="single" w:sz="4" w:space="0" w:color="000000"/>
              <w:right w:val="single" w:sz="4" w:space="0" w:color="auto"/>
            </w:tcBorders>
            <w:vAlign w:val="center"/>
            <w:hideMark/>
          </w:tcPr>
          <w:p w:rsidR="004C0238" w:rsidRPr="00AC34D9" w:rsidRDefault="004C0238" w:rsidP="004C0238">
            <w:pPr>
              <w:rPr>
                <w:rFonts w:ascii="Times New Roman" w:hAnsi="Times New Roman"/>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4C0238" w:rsidRPr="00AC34D9" w:rsidRDefault="004C0238" w:rsidP="004C0238">
            <w:pPr>
              <w:rPr>
                <w:rFonts w:ascii="Times New Roman" w:hAnsi="Times New Roman"/>
                <w:b/>
                <w:bCs/>
                <w:sz w:val="24"/>
                <w:szCs w:val="24"/>
              </w:rPr>
            </w:pPr>
          </w:p>
        </w:tc>
      </w:tr>
      <w:tr w:rsidR="00DF2380" w:rsidRPr="00AC34D9" w:rsidTr="00547C3D">
        <w:trPr>
          <w:trHeight w:val="402"/>
        </w:trPr>
        <w:tc>
          <w:tcPr>
            <w:tcW w:w="808" w:type="dxa"/>
            <w:tcBorders>
              <w:top w:val="nil"/>
              <w:left w:val="single" w:sz="4" w:space="0" w:color="auto"/>
              <w:bottom w:val="single"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b/>
                <w:bCs/>
                <w:sz w:val="24"/>
                <w:szCs w:val="24"/>
              </w:rPr>
            </w:pPr>
            <w:r w:rsidRPr="00AC34D9">
              <w:rPr>
                <w:rFonts w:ascii="Times New Roman" w:hAnsi="Times New Roman"/>
                <w:b/>
                <w:bCs/>
                <w:sz w:val="24"/>
                <w:szCs w:val="24"/>
              </w:rPr>
              <w:t>I</w:t>
            </w:r>
          </w:p>
        </w:tc>
        <w:tc>
          <w:tcPr>
            <w:tcW w:w="4867" w:type="dxa"/>
            <w:tcBorders>
              <w:top w:val="nil"/>
              <w:left w:val="nil"/>
              <w:bottom w:val="single"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b/>
                <w:bCs/>
                <w:sz w:val="24"/>
                <w:szCs w:val="24"/>
              </w:rPr>
            </w:pPr>
            <w:r w:rsidRPr="00AC34D9">
              <w:rPr>
                <w:rFonts w:ascii="Times New Roman" w:hAnsi="Times New Roman"/>
                <w:b/>
                <w:bCs/>
                <w:sz w:val="24"/>
                <w:szCs w:val="24"/>
              </w:rPr>
              <w:t>DIỆN TÍCH TỰ NHIÊN</w:t>
            </w:r>
          </w:p>
        </w:tc>
        <w:tc>
          <w:tcPr>
            <w:tcW w:w="947" w:type="dxa"/>
            <w:tcBorders>
              <w:top w:val="nil"/>
              <w:left w:val="nil"/>
              <w:bottom w:val="single"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b/>
                <w:bCs/>
                <w:sz w:val="24"/>
                <w:szCs w:val="24"/>
              </w:rPr>
            </w:pPr>
          </w:p>
        </w:tc>
        <w:tc>
          <w:tcPr>
            <w:tcW w:w="1463" w:type="dxa"/>
            <w:tcBorders>
              <w:top w:val="nil"/>
              <w:left w:val="nil"/>
              <w:bottom w:val="single" w:sz="4" w:space="0" w:color="auto"/>
              <w:right w:val="single" w:sz="4" w:space="0" w:color="auto"/>
            </w:tcBorders>
            <w:shd w:val="clear" w:color="auto" w:fill="auto"/>
            <w:noWrap/>
            <w:vAlign w:val="center"/>
            <w:hideMark/>
          </w:tcPr>
          <w:p w:rsidR="00DF2380" w:rsidRPr="00F0200C" w:rsidRDefault="00DF2380" w:rsidP="00547C3D">
            <w:pPr>
              <w:jc w:val="right"/>
              <w:rPr>
                <w:rFonts w:ascii="Times New Roman" w:hAnsi="Times New Roman"/>
                <w:b/>
                <w:bCs/>
                <w:sz w:val="26"/>
                <w:szCs w:val="26"/>
              </w:rPr>
            </w:pPr>
            <w:r w:rsidRPr="00F0200C">
              <w:rPr>
                <w:rFonts w:ascii="Times New Roman" w:hAnsi="Times New Roman"/>
                <w:b/>
                <w:bCs/>
                <w:sz w:val="26"/>
                <w:szCs w:val="26"/>
              </w:rPr>
              <w:t>110.319,85</w:t>
            </w:r>
          </w:p>
        </w:tc>
        <w:tc>
          <w:tcPr>
            <w:tcW w:w="992" w:type="dxa"/>
            <w:tcBorders>
              <w:top w:val="nil"/>
              <w:left w:val="nil"/>
              <w:bottom w:val="single" w:sz="4" w:space="0" w:color="auto"/>
              <w:right w:val="single" w:sz="4" w:space="0" w:color="auto"/>
            </w:tcBorders>
            <w:shd w:val="clear" w:color="auto" w:fill="auto"/>
            <w:noWrap/>
            <w:vAlign w:val="center"/>
            <w:hideMark/>
          </w:tcPr>
          <w:p w:rsidR="00DF2380" w:rsidRPr="00F0200C" w:rsidRDefault="00DF2380" w:rsidP="00547C3D">
            <w:pPr>
              <w:jc w:val="right"/>
              <w:rPr>
                <w:rFonts w:ascii="Times New Roman" w:hAnsi="Times New Roman"/>
                <w:b/>
                <w:bCs/>
                <w:sz w:val="26"/>
                <w:szCs w:val="26"/>
              </w:rPr>
            </w:pPr>
            <w:r w:rsidRPr="00F0200C">
              <w:rPr>
                <w:rFonts w:ascii="Times New Roman" w:hAnsi="Times New Roman"/>
                <w:b/>
                <w:bCs/>
                <w:sz w:val="26"/>
                <w:szCs w:val="26"/>
              </w:rPr>
              <w:t>100,0</w:t>
            </w:r>
          </w:p>
        </w:tc>
      </w:tr>
      <w:tr w:rsidR="00DF2380" w:rsidRPr="00AC34D9" w:rsidTr="00547C3D">
        <w:trPr>
          <w:trHeight w:val="402"/>
        </w:trPr>
        <w:tc>
          <w:tcPr>
            <w:tcW w:w="80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b/>
                <w:bCs/>
                <w:sz w:val="24"/>
                <w:szCs w:val="24"/>
              </w:rPr>
            </w:pPr>
            <w:r w:rsidRPr="00AC34D9">
              <w:rPr>
                <w:rFonts w:ascii="Times New Roman" w:hAnsi="Times New Roman"/>
                <w:b/>
                <w:bCs/>
                <w:sz w:val="24"/>
                <w:szCs w:val="24"/>
              </w:rPr>
              <w:t>2</w:t>
            </w:r>
          </w:p>
        </w:tc>
        <w:tc>
          <w:tcPr>
            <w:tcW w:w="4867"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rPr>
                <w:rFonts w:ascii="Times New Roman" w:hAnsi="Times New Roman"/>
                <w:b/>
                <w:bCs/>
                <w:sz w:val="24"/>
                <w:szCs w:val="24"/>
              </w:rPr>
            </w:pPr>
            <w:r w:rsidRPr="00AC34D9">
              <w:rPr>
                <w:rFonts w:ascii="Times New Roman" w:hAnsi="Times New Roman"/>
                <w:b/>
                <w:bCs/>
                <w:sz w:val="24"/>
                <w:szCs w:val="24"/>
              </w:rPr>
              <w:t>Đất phi nông nghiệp</w:t>
            </w:r>
          </w:p>
        </w:tc>
        <w:tc>
          <w:tcPr>
            <w:tcW w:w="947" w:type="dxa"/>
            <w:tcBorders>
              <w:top w:val="single" w:sz="4" w:space="0" w:color="auto"/>
              <w:left w:val="nil"/>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b/>
                <w:bCs/>
                <w:sz w:val="24"/>
                <w:szCs w:val="24"/>
              </w:rPr>
            </w:pPr>
            <w:r w:rsidRPr="00AC34D9">
              <w:rPr>
                <w:rFonts w:ascii="Times New Roman" w:hAnsi="Times New Roman"/>
                <w:b/>
                <w:bCs/>
                <w:sz w:val="24"/>
                <w:szCs w:val="24"/>
              </w:rPr>
              <w:t>PNN</w:t>
            </w:r>
          </w:p>
        </w:tc>
        <w:tc>
          <w:tcPr>
            <w:tcW w:w="1463" w:type="dxa"/>
            <w:tcBorders>
              <w:top w:val="single" w:sz="4" w:space="0" w:color="auto"/>
              <w:left w:val="nil"/>
              <w:bottom w:val="dotted" w:sz="4" w:space="0" w:color="auto"/>
              <w:right w:val="single" w:sz="4" w:space="0" w:color="auto"/>
            </w:tcBorders>
            <w:shd w:val="clear" w:color="auto" w:fill="auto"/>
            <w:noWrap/>
            <w:vAlign w:val="center"/>
            <w:hideMark/>
          </w:tcPr>
          <w:p w:rsidR="00DF2380" w:rsidRPr="00F0200C" w:rsidRDefault="00DF2380" w:rsidP="00547C3D">
            <w:pPr>
              <w:jc w:val="right"/>
              <w:rPr>
                <w:rFonts w:ascii="Times New Roman" w:hAnsi="Times New Roman"/>
                <w:b/>
                <w:bCs/>
                <w:sz w:val="26"/>
                <w:szCs w:val="26"/>
              </w:rPr>
            </w:pPr>
            <w:r w:rsidRPr="00F0200C">
              <w:rPr>
                <w:rFonts w:ascii="Times New Roman" w:hAnsi="Times New Roman"/>
                <w:b/>
                <w:bCs/>
                <w:sz w:val="26"/>
                <w:szCs w:val="26"/>
              </w:rPr>
              <w:t>15.506,83</w:t>
            </w:r>
          </w:p>
        </w:tc>
        <w:tc>
          <w:tcPr>
            <w:tcW w:w="992" w:type="dxa"/>
            <w:tcBorders>
              <w:top w:val="single" w:sz="4" w:space="0" w:color="auto"/>
              <w:left w:val="nil"/>
              <w:bottom w:val="dotted" w:sz="4" w:space="0" w:color="auto"/>
              <w:right w:val="single" w:sz="4" w:space="0" w:color="auto"/>
            </w:tcBorders>
            <w:shd w:val="clear" w:color="auto" w:fill="auto"/>
            <w:noWrap/>
            <w:vAlign w:val="center"/>
            <w:hideMark/>
          </w:tcPr>
          <w:p w:rsidR="00DF2380" w:rsidRPr="00F0200C" w:rsidRDefault="00DF2380" w:rsidP="00547C3D">
            <w:pPr>
              <w:jc w:val="right"/>
              <w:rPr>
                <w:rFonts w:ascii="Times New Roman" w:hAnsi="Times New Roman"/>
                <w:b/>
                <w:bCs/>
                <w:sz w:val="26"/>
                <w:szCs w:val="26"/>
              </w:rPr>
            </w:pPr>
            <w:r w:rsidRPr="00F0200C">
              <w:rPr>
                <w:rFonts w:ascii="Times New Roman" w:hAnsi="Times New Roman"/>
                <w:b/>
                <w:bCs/>
                <w:sz w:val="26"/>
                <w:szCs w:val="26"/>
              </w:rPr>
              <w:t>14,06</w:t>
            </w:r>
          </w:p>
        </w:tc>
      </w:tr>
      <w:tr w:rsidR="00DF2380" w:rsidRPr="00AC34D9" w:rsidTr="00547C3D">
        <w:trPr>
          <w:trHeight w:val="690"/>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sz w:val="24"/>
                <w:szCs w:val="24"/>
              </w:rPr>
            </w:pPr>
            <w:r w:rsidRPr="00AC34D9">
              <w:rPr>
                <w:rFonts w:ascii="Times New Roman" w:hAnsi="Times New Roman"/>
                <w:sz w:val="24"/>
                <w:szCs w:val="24"/>
              </w:rPr>
              <w:t>2.9</w:t>
            </w:r>
          </w:p>
        </w:tc>
        <w:tc>
          <w:tcPr>
            <w:tcW w:w="4867" w:type="dxa"/>
            <w:tcBorders>
              <w:top w:val="dotted" w:sz="4" w:space="0" w:color="auto"/>
              <w:left w:val="nil"/>
              <w:bottom w:val="dotted" w:sz="4" w:space="0" w:color="auto"/>
              <w:right w:val="single" w:sz="4" w:space="0" w:color="auto"/>
            </w:tcBorders>
            <w:shd w:val="clear" w:color="auto" w:fill="auto"/>
            <w:vAlign w:val="center"/>
            <w:hideMark/>
          </w:tcPr>
          <w:p w:rsidR="00DF2380" w:rsidRPr="00AC34D9" w:rsidRDefault="00DF2380" w:rsidP="004C0238">
            <w:pPr>
              <w:rPr>
                <w:rFonts w:ascii="Times New Roman" w:hAnsi="Times New Roman"/>
                <w:sz w:val="24"/>
                <w:szCs w:val="24"/>
              </w:rPr>
            </w:pPr>
            <w:r w:rsidRPr="00AC34D9">
              <w:rPr>
                <w:rFonts w:ascii="Times New Roman" w:hAnsi="Times New Roman"/>
                <w:sz w:val="24"/>
                <w:szCs w:val="24"/>
              </w:rPr>
              <w:t>Đất phát triển hạ tầng cấp quốc gia, cấp tỉnh, cấp huyện, cấp xã</w:t>
            </w:r>
          </w:p>
        </w:tc>
        <w:tc>
          <w:tcPr>
            <w:tcW w:w="947" w:type="dxa"/>
            <w:tcBorders>
              <w:top w:val="dotted" w:sz="4" w:space="0" w:color="auto"/>
              <w:left w:val="nil"/>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sz w:val="24"/>
                <w:szCs w:val="24"/>
              </w:rPr>
            </w:pPr>
            <w:r w:rsidRPr="00AC34D9">
              <w:rPr>
                <w:rFonts w:ascii="Times New Roman" w:hAnsi="Times New Roman"/>
                <w:sz w:val="24"/>
                <w:szCs w:val="24"/>
              </w:rPr>
              <w:t>DHT</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3.190,72</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2,89</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giao thông</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DGT</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2.086,16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1,89</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lastRenderedPageBreak/>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thủy lợi</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DTL</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369,50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0,33</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xây dựng cơ sở văn hoá</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DVH</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16,83</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0,02</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EC63C7" w:rsidRDefault="00DF2380" w:rsidP="004C0238">
            <w:pPr>
              <w:rPr>
                <w:rFonts w:ascii="Times New Roman" w:hAnsi="Times New Roman"/>
                <w:i/>
                <w:iCs/>
                <w:sz w:val="24"/>
                <w:szCs w:val="24"/>
                <w:lang w:val="fr-FR"/>
              </w:rPr>
            </w:pPr>
            <w:r w:rsidRPr="00EC63C7">
              <w:rPr>
                <w:rFonts w:ascii="Times New Roman" w:hAnsi="Times New Roman"/>
                <w:i/>
                <w:iCs/>
                <w:sz w:val="24"/>
                <w:szCs w:val="24"/>
                <w:lang w:val="fr-FR"/>
              </w:rPr>
              <w:t>Đất cơ sở y tế</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DYT</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6,40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0,01</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cơ sở giáo dục và đào tạo</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DGD</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64,04</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0,06</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cơ sở thể dụcthể thao</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DTT</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18,33</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0,02</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công trình năng lượng</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DNL</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505,63</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0,46</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công trình bưu chính viễn thông</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DBV</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1,43</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0,00</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xây dựng kho dự trữ quốc gia</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DKG</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có di tích lịch sử - văn hóa</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DDT</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bãi thải, xử lý chất thải</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DRA</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23,09</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0,02</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cơ sở tôn giáo</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TON</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13,26</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0,01</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làm nghĩa trang, nghĩa địa, nhà tang lễ, nhà hỏa táng</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NTD</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53,10</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0,05</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cơ sở khoa học và công nghệ</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DKH</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w:t>
            </w:r>
          </w:p>
        </w:tc>
      </w:tr>
      <w:tr w:rsidR="00DF2380" w:rsidRPr="00AC34D9" w:rsidTr="00547C3D">
        <w:trPr>
          <w:trHeight w:val="375"/>
        </w:trPr>
        <w:tc>
          <w:tcPr>
            <w:tcW w:w="8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cơ sở dịch vụ xã hội</w:t>
            </w:r>
          </w:p>
        </w:tc>
        <w:tc>
          <w:tcPr>
            <w:tcW w:w="947" w:type="dxa"/>
            <w:tcBorders>
              <w:top w:val="dotted" w:sz="4" w:space="0" w:color="auto"/>
              <w:left w:val="nil"/>
              <w:bottom w:val="dotted"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DXH</w:t>
            </w:r>
          </w:p>
        </w:tc>
        <w:tc>
          <w:tcPr>
            <w:tcW w:w="1463"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27,45</w:t>
            </w:r>
          </w:p>
        </w:tc>
        <w:tc>
          <w:tcPr>
            <w:tcW w:w="992" w:type="dxa"/>
            <w:tcBorders>
              <w:top w:val="dotted" w:sz="4" w:space="0" w:color="auto"/>
              <w:left w:val="nil"/>
              <w:bottom w:val="dotted"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0,02</w:t>
            </w:r>
          </w:p>
        </w:tc>
      </w:tr>
      <w:tr w:rsidR="00DF2380" w:rsidRPr="00AC34D9" w:rsidTr="00547C3D">
        <w:trPr>
          <w:trHeight w:val="402"/>
        </w:trPr>
        <w:tc>
          <w:tcPr>
            <w:tcW w:w="80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w:t>
            </w:r>
          </w:p>
        </w:tc>
        <w:tc>
          <w:tcPr>
            <w:tcW w:w="4867" w:type="dxa"/>
            <w:tcBorders>
              <w:top w:val="dotted" w:sz="4" w:space="0" w:color="auto"/>
              <w:left w:val="nil"/>
              <w:bottom w:val="single" w:sz="4" w:space="0" w:color="auto"/>
              <w:right w:val="single" w:sz="4" w:space="0" w:color="auto"/>
            </w:tcBorders>
            <w:shd w:val="clear" w:color="auto" w:fill="auto"/>
            <w:noWrap/>
            <w:vAlign w:val="center"/>
            <w:hideMark/>
          </w:tcPr>
          <w:p w:rsidR="00DF2380" w:rsidRPr="00AC34D9" w:rsidRDefault="00DF2380" w:rsidP="004C0238">
            <w:pPr>
              <w:rPr>
                <w:rFonts w:ascii="Times New Roman" w:hAnsi="Times New Roman"/>
                <w:i/>
                <w:iCs/>
                <w:sz w:val="24"/>
                <w:szCs w:val="24"/>
              </w:rPr>
            </w:pPr>
            <w:r w:rsidRPr="00AC34D9">
              <w:rPr>
                <w:rFonts w:ascii="Times New Roman" w:hAnsi="Times New Roman"/>
                <w:i/>
                <w:iCs/>
                <w:sz w:val="24"/>
                <w:szCs w:val="24"/>
              </w:rPr>
              <w:t>Đất chợ</w:t>
            </w:r>
          </w:p>
        </w:tc>
        <w:tc>
          <w:tcPr>
            <w:tcW w:w="947" w:type="dxa"/>
            <w:tcBorders>
              <w:top w:val="dotted" w:sz="4" w:space="0" w:color="auto"/>
              <w:left w:val="nil"/>
              <w:bottom w:val="single" w:sz="4" w:space="0" w:color="auto"/>
              <w:right w:val="single" w:sz="4" w:space="0" w:color="auto"/>
            </w:tcBorders>
            <w:shd w:val="clear" w:color="auto" w:fill="auto"/>
            <w:noWrap/>
            <w:vAlign w:val="center"/>
            <w:hideMark/>
          </w:tcPr>
          <w:p w:rsidR="00DF2380" w:rsidRPr="00AC34D9" w:rsidRDefault="00DF2380" w:rsidP="004C0238">
            <w:pPr>
              <w:jc w:val="center"/>
              <w:rPr>
                <w:rFonts w:ascii="Times New Roman" w:hAnsi="Times New Roman"/>
                <w:i/>
                <w:iCs/>
                <w:sz w:val="24"/>
                <w:szCs w:val="24"/>
              </w:rPr>
            </w:pPr>
            <w:r w:rsidRPr="00AC34D9">
              <w:rPr>
                <w:rFonts w:ascii="Times New Roman" w:hAnsi="Times New Roman"/>
                <w:i/>
                <w:iCs/>
                <w:sz w:val="24"/>
                <w:szCs w:val="24"/>
              </w:rPr>
              <w:t>DCH</w:t>
            </w:r>
          </w:p>
        </w:tc>
        <w:tc>
          <w:tcPr>
            <w:tcW w:w="1463" w:type="dxa"/>
            <w:tcBorders>
              <w:top w:val="dotted" w:sz="4" w:space="0" w:color="auto"/>
              <w:left w:val="nil"/>
              <w:bottom w:val="single"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5,50</w:t>
            </w:r>
          </w:p>
        </w:tc>
        <w:tc>
          <w:tcPr>
            <w:tcW w:w="992" w:type="dxa"/>
            <w:tcBorders>
              <w:top w:val="dotted" w:sz="4" w:space="0" w:color="auto"/>
              <w:left w:val="nil"/>
              <w:bottom w:val="single" w:sz="4" w:space="0" w:color="auto"/>
              <w:right w:val="single" w:sz="4" w:space="0" w:color="auto"/>
            </w:tcBorders>
            <w:shd w:val="clear" w:color="auto" w:fill="auto"/>
            <w:noWrap/>
            <w:vAlign w:val="center"/>
            <w:hideMark/>
          </w:tcPr>
          <w:p w:rsidR="00DF2380" w:rsidRPr="00DF2380" w:rsidRDefault="00DF2380" w:rsidP="00547C3D">
            <w:pPr>
              <w:jc w:val="right"/>
              <w:rPr>
                <w:rFonts w:ascii="Times New Roman" w:hAnsi="Times New Roman"/>
                <w:sz w:val="26"/>
                <w:szCs w:val="26"/>
              </w:rPr>
            </w:pPr>
            <w:r w:rsidRPr="00DF2380">
              <w:rPr>
                <w:rFonts w:ascii="Times New Roman" w:hAnsi="Times New Roman"/>
                <w:sz w:val="26"/>
                <w:szCs w:val="26"/>
              </w:rPr>
              <w:t>0,00</w:t>
            </w:r>
          </w:p>
        </w:tc>
      </w:tr>
    </w:tbl>
    <w:p w:rsidR="004C0238" w:rsidRDefault="004C0238" w:rsidP="00547C3D">
      <w:pPr>
        <w:spacing w:before="120" w:after="120"/>
        <w:ind w:firstLine="720"/>
        <w:jc w:val="both"/>
        <w:rPr>
          <w:rFonts w:ascii="Times New Roman" w:eastAsiaTheme="minorEastAsia" w:hAnsi="Times New Roman"/>
        </w:rPr>
      </w:pPr>
      <w:r w:rsidRPr="00AC34D9">
        <w:rPr>
          <w:rFonts w:ascii="Times New Roman" w:eastAsiaTheme="minorEastAsia" w:hAnsi="Times New Roman"/>
        </w:rPr>
        <w:t xml:space="preserve">Trong đó nhóm đất hạ tầng, hệ thống giao thông đã đáp ứng được nhu cầu đi lại và vận chuyển hàng hóa của người dân trong địa bàn </w:t>
      </w:r>
      <w:r w:rsidR="00187F48">
        <w:rPr>
          <w:rFonts w:ascii="Times New Roman" w:eastAsiaTheme="minorEastAsia" w:hAnsi="Times New Roman"/>
        </w:rPr>
        <w:t>huyện</w:t>
      </w:r>
      <w:r w:rsidRPr="00AC34D9">
        <w:rPr>
          <w:rFonts w:ascii="Times New Roman" w:eastAsiaTheme="minorEastAsia" w:hAnsi="Times New Roman"/>
        </w:rPr>
        <w:t>; tuy nhiên cần phải nâng cấp, thực hiện</w:t>
      </w:r>
      <w:r w:rsidR="00C25CCF" w:rsidRPr="00AC34D9">
        <w:rPr>
          <w:rFonts w:ascii="Times New Roman" w:eastAsiaTheme="minorEastAsia" w:hAnsi="Times New Roman"/>
        </w:rPr>
        <w:t xml:space="preserve"> </w:t>
      </w:r>
      <w:r w:rsidRPr="00AC34D9">
        <w:rPr>
          <w:rFonts w:ascii="Times New Roman" w:eastAsiaTheme="minorEastAsia" w:hAnsi="Times New Roman"/>
        </w:rPr>
        <w:t>hệ thống giao thông theo quy hoạch</w:t>
      </w:r>
      <w:r w:rsidR="00C25CCF" w:rsidRPr="00AC34D9">
        <w:rPr>
          <w:rFonts w:ascii="Times New Roman" w:eastAsiaTheme="minorEastAsia" w:hAnsi="Times New Roman"/>
        </w:rPr>
        <w:t xml:space="preserve"> </w:t>
      </w:r>
      <w:r w:rsidRPr="00AC34D9">
        <w:rPr>
          <w:rFonts w:ascii="Times New Roman" w:eastAsiaTheme="minorEastAsia" w:hAnsi="Times New Roman"/>
        </w:rPr>
        <w:t xml:space="preserve">đã phê duyệt. </w:t>
      </w:r>
    </w:p>
    <w:p w:rsidR="00377910" w:rsidRPr="00377910" w:rsidRDefault="00377910" w:rsidP="00547C3D">
      <w:pPr>
        <w:widowControl w:val="0"/>
        <w:spacing w:before="120" w:after="120"/>
        <w:ind w:firstLine="720"/>
        <w:jc w:val="both"/>
        <w:rPr>
          <w:rFonts w:ascii="Times New Roman" w:hAnsi="Times New Roman"/>
          <w:b/>
          <w:i/>
          <w:lang w:eastAsia="x-none"/>
        </w:rPr>
      </w:pPr>
      <w:r w:rsidRPr="00AC34D9">
        <w:rPr>
          <w:rFonts w:ascii="Times New Roman" w:hAnsi="Times New Roman"/>
          <w:b/>
          <w:i/>
          <w:lang w:val="x-none" w:eastAsia="x-none"/>
        </w:rPr>
        <w:t xml:space="preserve">* Đất </w:t>
      </w:r>
      <w:r>
        <w:rPr>
          <w:rFonts w:ascii="Times New Roman" w:hAnsi="Times New Roman"/>
          <w:b/>
          <w:i/>
          <w:lang w:eastAsia="x-none"/>
        </w:rPr>
        <w:t xml:space="preserve">sinh hoạt cộng đồng </w:t>
      </w:r>
    </w:p>
    <w:p w:rsidR="00187F48" w:rsidRPr="00377910" w:rsidRDefault="00187F48" w:rsidP="00547C3D">
      <w:pPr>
        <w:spacing w:before="120" w:after="120"/>
        <w:ind w:firstLine="720"/>
        <w:jc w:val="both"/>
        <w:rPr>
          <w:rFonts w:ascii="Times New Roman" w:hAnsi="Times New Roman"/>
        </w:rPr>
      </w:pPr>
      <w:r w:rsidRPr="00377910">
        <w:rPr>
          <w:rFonts w:ascii="Times New Roman" w:hAnsi="Times New Roman"/>
        </w:rPr>
        <w:t>Diện tích 8,69 ha, gồm các nhà văn hoá của các ấp trên địa bàn 12 xã, thị trấn.</w:t>
      </w:r>
    </w:p>
    <w:p w:rsidR="00377910" w:rsidRPr="000307D9" w:rsidRDefault="00377910" w:rsidP="00547C3D">
      <w:pPr>
        <w:widowControl w:val="0"/>
        <w:spacing w:before="120" w:after="120"/>
        <w:ind w:firstLine="720"/>
        <w:jc w:val="both"/>
        <w:rPr>
          <w:rFonts w:ascii="Times New Roman" w:hAnsi="Times New Roman"/>
          <w:b/>
          <w:i/>
        </w:rPr>
      </w:pPr>
      <w:r w:rsidRPr="000307D9">
        <w:rPr>
          <w:rFonts w:ascii="Times New Roman" w:hAnsi="Times New Roman"/>
          <w:b/>
          <w:i/>
          <w:lang w:val="x-none" w:eastAsia="x-none"/>
        </w:rPr>
        <w:t xml:space="preserve">* Đất </w:t>
      </w:r>
      <w:r w:rsidRPr="000307D9">
        <w:rPr>
          <w:rFonts w:ascii="Times New Roman" w:hAnsi="Times New Roman"/>
          <w:b/>
          <w:i/>
        </w:rPr>
        <w:t>khu vui chơi, giải trí công cộng</w:t>
      </w:r>
    </w:p>
    <w:p w:rsidR="00187F48" w:rsidRPr="000307D9" w:rsidRDefault="00187F48" w:rsidP="00547C3D">
      <w:pPr>
        <w:widowControl w:val="0"/>
        <w:spacing w:before="120" w:after="120"/>
        <w:ind w:firstLine="720"/>
        <w:jc w:val="both"/>
        <w:rPr>
          <w:rFonts w:ascii="Times New Roman" w:hAnsi="Times New Roman"/>
          <w:b/>
          <w:i/>
        </w:rPr>
      </w:pPr>
      <w:r w:rsidRPr="000307D9">
        <w:rPr>
          <w:rFonts w:ascii="Times New Roman" w:hAnsi="Times New Roman"/>
        </w:rPr>
        <w:t xml:space="preserve">Đất khu vui chơi, giải trí công cộng </w:t>
      </w:r>
      <w:r w:rsidR="00377910" w:rsidRPr="000307D9">
        <w:rPr>
          <w:rFonts w:ascii="Times New Roman" w:hAnsi="Times New Roman"/>
        </w:rPr>
        <w:t>d</w:t>
      </w:r>
      <w:r w:rsidRPr="000307D9">
        <w:rPr>
          <w:rFonts w:ascii="Times New Roman" w:hAnsi="Times New Roman"/>
        </w:rPr>
        <w:t>iện tích 4,14 ha.</w:t>
      </w:r>
    </w:p>
    <w:p w:rsidR="004C0238" w:rsidRPr="000307D9" w:rsidRDefault="004C0238" w:rsidP="00547C3D">
      <w:pPr>
        <w:widowControl w:val="0"/>
        <w:spacing w:before="120" w:after="120"/>
        <w:ind w:firstLine="720"/>
        <w:jc w:val="both"/>
        <w:rPr>
          <w:rFonts w:ascii="Times New Roman" w:hAnsi="Times New Roman"/>
          <w:b/>
          <w:i/>
          <w:lang w:eastAsia="x-none"/>
        </w:rPr>
      </w:pPr>
      <w:r w:rsidRPr="000307D9">
        <w:rPr>
          <w:rFonts w:ascii="Times New Roman" w:hAnsi="Times New Roman"/>
          <w:b/>
          <w:i/>
          <w:lang w:val="x-none" w:eastAsia="x-none"/>
        </w:rPr>
        <w:t>* Đất ở</w:t>
      </w:r>
      <w:r w:rsidR="00187F48" w:rsidRPr="000307D9">
        <w:rPr>
          <w:rFonts w:ascii="Times New Roman" w:hAnsi="Times New Roman"/>
          <w:b/>
          <w:i/>
          <w:lang w:eastAsia="x-none"/>
        </w:rPr>
        <w:t xml:space="preserve"> nông thôn </w:t>
      </w:r>
    </w:p>
    <w:p w:rsidR="004C0238" w:rsidRPr="000307D9" w:rsidRDefault="004C0238" w:rsidP="00547C3D">
      <w:pPr>
        <w:spacing w:before="120" w:after="120"/>
        <w:jc w:val="both"/>
        <w:rPr>
          <w:rFonts w:ascii="Times New Roman" w:eastAsiaTheme="minorEastAsia" w:hAnsi="Times New Roman"/>
        </w:rPr>
      </w:pPr>
      <w:r w:rsidRPr="000307D9">
        <w:rPr>
          <w:rFonts w:ascii="Times New Roman" w:eastAsiaTheme="minorEastAsia" w:hAnsi="Times New Roman"/>
        </w:rPr>
        <w:tab/>
        <w:t>Diện tích đất ở</w:t>
      </w:r>
      <w:r w:rsidR="00187F48" w:rsidRPr="000307D9">
        <w:rPr>
          <w:rFonts w:ascii="Times New Roman" w:eastAsiaTheme="minorEastAsia" w:hAnsi="Times New Roman"/>
        </w:rPr>
        <w:t xml:space="preserve"> tại nông thôn của</w:t>
      </w:r>
      <w:r w:rsidR="006A47D3">
        <w:rPr>
          <w:rFonts w:ascii="Times New Roman" w:eastAsiaTheme="minorEastAsia" w:hAnsi="Times New Roman"/>
        </w:rPr>
        <w:t xml:space="preserve"> </w:t>
      </w:r>
      <w:r w:rsidR="00187F48" w:rsidRPr="000307D9">
        <w:rPr>
          <w:rFonts w:ascii="Times New Roman" w:eastAsiaTheme="minorEastAsia" w:hAnsi="Times New Roman"/>
        </w:rPr>
        <w:t>huyện</w:t>
      </w:r>
      <w:r w:rsidR="006A47D3">
        <w:rPr>
          <w:rFonts w:ascii="Times New Roman" w:eastAsiaTheme="minorEastAsia" w:hAnsi="Times New Roman"/>
        </w:rPr>
        <w:t xml:space="preserve"> </w:t>
      </w:r>
      <w:r w:rsidRPr="000307D9">
        <w:rPr>
          <w:rFonts w:ascii="Times New Roman" w:eastAsiaTheme="minorEastAsia" w:hAnsi="Times New Roman"/>
        </w:rPr>
        <w:t xml:space="preserve">là </w:t>
      </w:r>
      <w:r w:rsidR="00187F48" w:rsidRPr="000307D9">
        <w:rPr>
          <w:rFonts w:ascii="Times New Roman" w:hAnsi="Times New Roman"/>
        </w:rPr>
        <w:t xml:space="preserve">1.200,57 </w:t>
      </w:r>
      <w:r w:rsidRPr="000307D9">
        <w:rPr>
          <w:rFonts w:ascii="Times New Roman" w:eastAsiaTheme="minorEastAsia" w:hAnsi="Times New Roman"/>
        </w:rPr>
        <w:t xml:space="preserve">ha, chiếm </w:t>
      </w:r>
      <w:r w:rsidR="00187F48" w:rsidRPr="000307D9">
        <w:rPr>
          <w:rFonts w:ascii="Times New Roman" w:eastAsiaTheme="minorEastAsia" w:hAnsi="Times New Roman"/>
        </w:rPr>
        <w:t>1</w:t>
      </w:r>
      <w:r w:rsidRPr="000307D9">
        <w:rPr>
          <w:rFonts w:ascii="Times New Roman" w:eastAsiaTheme="minorEastAsia" w:hAnsi="Times New Roman"/>
        </w:rPr>
        <w:t>,</w:t>
      </w:r>
      <w:r w:rsidR="00187F48" w:rsidRPr="000307D9">
        <w:rPr>
          <w:rFonts w:ascii="Times New Roman" w:eastAsiaTheme="minorEastAsia" w:hAnsi="Times New Roman"/>
        </w:rPr>
        <w:t>09</w:t>
      </w:r>
      <w:r w:rsidR="00D1393D">
        <w:rPr>
          <w:rFonts w:ascii="Times New Roman" w:eastAsiaTheme="minorEastAsia" w:hAnsi="Times New Roman"/>
        </w:rPr>
        <w:t>%</w:t>
      </w:r>
      <w:r w:rsidRPr="000307D9">
        <w:rPr>
          <w:rFonts w:ascii="Times New Roman" w:eastAsiaTheme="minorEastAsia" w:hAnsi="Times New Roman"/>
        </w:rPr>
        <w:t xml:space="preserve"> tổng diện tích đất tự nhiên. Đất ở nông thôn phân bố trên địa bàn </w:t>
      </w:r>
      <w:r w:rsidR="00187F48" w:rsidRPr="000307D9">
        <w:rPr>
          <w:rFonts w:ascii="Times New Roman" w:eastAsiaTheme="minorEastAsia" w:hAnsi="Times New Roman"/>
        </w:rPr>
        <w:t>11</w:t>
      </w:r>
      <w:r w:rsidRPr="000307D9">
        <w:rPr>
          <w:rFonts w:ascii="Times New Roman" w:eastAsiaTheme="minorEastAsia" w:hAnsi="Times New Roman"/>
        </w:rPr>
        <w:t xml:space="preserve"> xã, </w:t>
      </w:r>
      <w:r w:rsidR="00187F48" w:rsidRPr="000307D9">
        <w:rPr>
          <w:rFonts w:ascii="Times New Roman" w:eastAsiaTheme="minorEastAsia" w:hAnsi="Times New Roman"/>
        </w:rPr>
        <w:t>theo các tuyến giao thông, trung tâm xã và các điểm dân cư tập trung.</w:t>
      </w:r>
    </w:p>
    <w:p w:rsidR="00187F48" w:rsidRPr="000307D9" w:rsidRDefault="00187F48" w:rsidP="00547C3D">
      <w:pPr>
        <w:widowControl w:val="0"/>
        <w:spacing w:before="120" w:after="120"/>
        <w:ind w:firstLine="720"/>
        <w:jc w:val="both"/>
        <w:rPr>
          <w:rFonts w:ascii="Times New Roman" w:hAnsi="Times New Roman"/>
          <w:b/>
          <w:i/>
          <w:lang w:eastAsia="x-none"/>
        </w:rPr>
      </w:pPr>
      <w:r w:rsidRPr="000307D9">
        <w:rPr>
          <w:rFonts w:ascii="Times New Roman" w:hAnsi="Times New Roman"/>
          <w:b/>
          <w:i/>
          <w:lang w:val="x-none" w:eastAsia="x-none"/>
        </w:rPr>
        <w:t>* Đất ở</w:t>
      </w:r>
      <w:r w:rsidR="006A47D3">
        <w:rPr>
          <w:rFonts w:ascii="Times New Roman" w:hAnsi="Times New Roman"/>
          <w:b/>
          <w:i/>
          <w:lang w:eastAsia="x-none"/>
        </w:rPr>
        <w:t xml:space="preserve"> </w:t>
      </w:r>
      <w:r w:rsidRPr="000307D9">
        <w:rPr>
          <w:rFonts w:ascii="Times New Roman" w:hAnsi="Times New Roman"/>
          <w:b/>
          <w:i/>
          <w:lang w:eastAsia="x-none"/>
        </w:rPr>
        <w:t>đô thị</w:t>
      </w:r>
    </w:p>
    <w:p w:rsidR="00187F48" w:rsidRPr="000307D9" w:rsidRDefault="00187F48" w:rsidP="00547C3D">
      <w:pPr>
        <w:spacing w:before="120" w:after="120"/>
        <w:jc w:val="both"/>
        <w:rPr>
          <w:rFonts w:ascii="Times New Roman" w:eastAsiaTheme="minorEastAsia" w:hAnsi="Times New Roman"/>
        </w:rPr>
      </w:pPr>
      <w:r w:rsidRPr="000307D9">
        <w:rPr>
          <w:rFonts w:ascii="Times New Roman" w:eastAsiaTheme="minorEastAsia" w:hAnsi="Times New Roman"/>
        </w:rPr>
        <w:tab/>
        <w:t>Diện tích đất ở đô thị</w:t>
      </w:r>
      <w:r w:rsidR="006A47D3">
        <w:rPr>
          <w:rFonts w:ascii="Times New Roman" w:eastAsiaTheme="minorEastAsia" w:hAnsi="Times New Roman"/>
        </w:rPr>
        <w:t xml:space="preserve"> </w:t>
      </w:r>
      <w:r w:rsidRPr="000307D9">
        <w:rPr>
          <w:rFonts w:ascii="Times New Roman" w:eastAsiaTheme="minorEastAsia" w:hAnsi="Times New Roman"/>
        </w:rPr>
        <w:t>của</w:t>
      </w:r>
      <w:r w:rsidR="006A47D3">
        <w:rPr>
          <w:rFonts w:ascii="Times New Roman" w:eastAsiaTheme="minorEastAsia" w:hAnsi="Times New Roman"/>
        </w:rPr>
        <w:t xml:space="preserve"> </w:t>
      </w:r>
      <w:r w:rsidRPr="000307D9">
        <w:rPr>
          <w:rFonts w:ascii="Times New Roman" w:eastAsiaTheme="minorEastAsia" w:hAnsi="Times New Roman"/>
        </w:rPr>
        <w:t>huyện</w:t>
      </w:r>
      <w:r w:rsidR="006A47D3">
        <w:rPr>
          <w:rFonts w:ascii="Times New Roman" w:eastAsiaTheme="minorEastAsia" w:hAnsi="Times New Roman"/>
        </w:rPr>
        <w:t xml:space="preserve"> </w:t>
      </w:r>
      <w:r w:rsidRPr="000307D9">
        <w:rPr>
          <w:rFonts w:ascii="Times New Roman" w:eastAsiaTheme="minorEastAsia" w:hAnsi="Times New Roman"/>
        </w:rPr>
        <w:t xml:space="preserve">là </w:t>
      </w:r>
      <w:r w:rsidRPr="000307D9">
        <w:rPr>
          <w:rFonts w:ascii="Times New Roman" w:hAnsi="Times New Roman"/>
        </w:rPr>
        <w:t xml:space="preserve">65,59 </w:t>
      </w:r>
      <w:r w:rsidRPr="000307D9">
        <w:rPr>
          <w:rFonts w:ascii="Times New Roman" w:eastAsiaTheme="minorEastAsia" w:hAnsi="Times New Roman"/>
        </w:rPr>
        <w:t>ha, tập trung thị trấn Tân Châu.</w:t>
      </w:r>
    </w:p>
    <w:p w:rsidR="004C0238" w:rsidRPr="000307D9" w:rsidRDefault="004C0238" w:rsidP="00547C3D">
      <w:pPr>
        <w:widowControl w:val="0"/>
        <w:spacing w:before="120" w:after="120"/>
        <w:ind w:firstLine="720"/>
        <w:jc w:val="both"/>
        <w:rPr>
          <w:rFonts w:ascii="Times New Roman" w:hAnsi="Times New Roman"/>
          <w:b/>
          <w:i/>
          <w:lang w:eastAsia="x-none"/>
        </w:rPr>
      </w:pPr>
      <w:r w:rsidRPr="000307D9">
        <w:rPr>
          <w:rFonts w:ascii="Times New Roman" w:hAnsi="Times New Roman"/>
          <w:b/>
          <w:i/>
          <w:lang w:val="x-none" w:eastAsia="x-none"/>
        </w:rPr>
        <w:t xml:space="preserve">* Đất </w:t>
      </w:r>
      <w:r w:rsidRPr="000307D9">
        <w:rPr>
          <w:rFonts w:ascii="Times New Roman" w:hAnsi="Times New Roman"/>
          <w:b/>
          <w:i/>
          <w:lang w:eastAsia="x-none"/>
        </w:rPr>
        <w:t xml:space="preserve">xây dựng trụ sở cơ quan </w:t>
      </w:r>
    </w:p>
    <w:p w:rsidR="004C0238" w:rsidRPr="000307D9" w:rsidRDefault="004C0238" w:rsidP="00547C3D">
      <w:pPr>
        <w:tabs>
          <w:tab w:val="left" w:pos="360"/>
          <w:tab w:val="left" w:pos="840"/>
        </w:tabs>
        <w:spacing w:before="120" w:after="120"/>
        <w:ind w:firstLine="720"/>
        <w:jc w:val="both"/>
        <w:rPr>
          <w:rFonts w:ascii="Times New Roman" w:eastAsiaTheme="minorEastAsia" w:hAnsi="Times New Roman" w:cstheme="minorBidi"/>
        </w:rPr>
      </w:pPr>
      <w:r w:rsidRPr="000307D9">
        <w:rPr>
          <w:rFonts w:ascii="Times New Roman" w:eastAsiaTheme="minorEastAsia" w:hAnsi="Times New Roman"/>
        </w:rPr>
        <w:t xml:space="preserve">Có diện tích </w:t>
      </w:r>
      <w:r w:rsidR="00187F48" w:rsidRPr="000307D9">
        <w:rPr>
          <w:rFonts w:ascii="Times New Roman" w:eastAsiaTheme="minorEastAsia" w:hAnsi="Times New Roman"/>
        </w:rPr>
        <w:t>23</w:t>
      </w:r>
      <w:r w:rsidRPr="000307D9">
        <w:rPr>
          <w:rFonts w:ascii="Times New Roman" w:eastAsiaTheme="minorEastAsia" w:hAnsi="Times New Roman"/>
        </w:rPr>
        <w:t>,0</w:t>
      </w:r>
      <w:r w:rsidR="00187F48" w:rsidRPr="000307D9">
        <w:rPr>
          <w:rFonts w:ascii="Times New Roman" w:eastAsiaTheme="minorEastAsia" w:hAnsi="Times New Roman"/>
        </w:rPr>
        <w:t>4</w:t>
      </w:r>
      <w:r w:rsidRPr="000307D9">
        <w:rPr>
          <w:rFonts w:ascii="Times New Roman" w:eastAsiaTheme="minorEastAsia" w:hAnsi="Times New Roman"/>
        </w:rPr>
        <w:t xml:space="preserve"> ha chiếm tỷ lệ 0,0</w:t>
      </w:r>
      <w:r w:rsidR="00187F48" w:rsidRPr="000307D9">
        <w:rPr>
          <w:rFonts w:ascii="Times New Roman" w:eastAsiaTheme="minorEastAsia" w:hAnsi="Times New Roman"/>
        </w:rPr>
        <w:t>2</w:t>
      </w:r>
      <w:r w:rsidR="00D1393D">
        <w:rPr>
          <w:rFonts w:ascii="Times New Roman" w:eastAsiaTheme="minorEastAsia" w:hAnsi="Times New Roman"/>
        </w:rPr>
        <w:t>%</w:t>
      </w:r>
      <w:r w:rsidRPr="000307D9">
        <w:rPr>
          <w:rFonts w:ascii="Times New Roman" w:eastAsiaTheme="minorEastAsia" w:hAnsi="Times New Roman"/>
        </w:rPr>
        <w:t xml:space="preserve"> quỹ đất,</w:t>
      </w:r>
      <w:r w:rsidR="00C25CCF" w:rsidRPr="000307D9">
        <w:rPr>
          <w:rFonts w:ascii="Times New Roman" w:eastAsiaTheme="minorEastAsia" w:hAnsi="Times New Roman"/>
        </w:rPr>
        <w:t xml:space="preserve"> </w:t>
      </w:r>
      <w:r w:rsidRPr="000307D9">
        <w:rPr>
          <w:rFonts w:ascii="Times New Roman" w:eastAsiaTheme="minorEastAsia" w:hAnsi="Times New Roman"/>
        </w:rPr>
        <w:t>là diện tích của các</w:t>
      </w:r>
      <w:r w:rsidR="00C25CCF" w:rsidRPr="000307D9">
        <w:rPr>
          <w:rFonts w:ascii="Times New Roman" w:eastAsiaTheme="minorEastAsia" w:hAnsi="Times New Roman"/>
        </w:rPr>
        <w:t xml:space="preserve"> </w:t>
      </w:r>
      <w:r w:rsidRPr="000307D9">
        <w:rPr>
          <w:rFonts w:ascii="Times New Roman" w:eastAsiaTheme="minorEastAsia" w:hAnsi="Times New Roman"/>
        </w:rPr>
        <w:t xml:space="preserve">trụ sở cơ quan và các ban ngành trên địa bàn </w:t>
      </w:r>
      <w:r w:rsidR="00187F48" w:rsidRPr="000307D9">
        <w:rPr>
          <w:rFonts w:ascii="Times New Roman" w:eastAsiaTheme="minorEastAsia" w:hAnsi="Times New Roman"/>
        </w:rPr>
        <w:t>huyện</w:t>
      </w:r>
      <w:r w:rsidRPr="000307D9">
        <w:rPr>
          <w:rFonts w:ascii="Times New Roman" w:eastAsiaTheme="minorEastAsia" w:hAnsi="Times New Roman"/>
        </w:rPr>
        <w:t xml:space="preserve"> và </w:t>
      </w:r>
      <w:r w:rsidR="00187F48" w:rsidRPr="000307D9">
        <w:rPr>
          <w:rFonts w:ascii="Times New Roman" w:eastAsiaTheme="minorEastAsia" w:hAnsi="Times New Roman"/>
        </w:rPr>
        <w:t xml:space="preserve">các </w:t>
      </w:r>
      <w:r w:rsidRPr="000307D9">
        <w:rPr>
          <w:rFonts w:ascii="Times New Roman" w:eastAsiaTheme="minorEastAsia" w:hAnsi="Times New Roman"/>
        </w:rPr>
        <w:t>xã</w:t>
      </w:r>
      <w:r w:rsidR="00187F48" w:rsidRPr="000307D9">
        <w:rPr>
          <w:rFonts w:ascii="Times New Roman" w:eastAsiaTheme="minorEastAsia" w:hAnsi="Times New Roman"/>
        </w:rPr>
        <w:t>, thị trấn</w:t>
      </w:r>
      <w:r w:rsidRPr="000307D9">
        <w:rPr>
          <w:rFonts w:ascii="Times New Roman" w:eastAsiaTheme="minorEastAsia" w:hAnsi="Times New Roman"/>
        </w:rPr>
        <w:t>. Trong thời gian qua với việc xây dựng</w:t>
      </w:r>
      <w:r w:rsidR="00C25CCF" w:rsidRPr="000307D9">
        <w:rPr>
          <w:rFonts w:ascii="Times New Roman" w:eastAsiaTheme="minorEastAsia" w:hAnsi="Times New Roman"/>
        </w:rPr>
        <w:t xml:space="preserve"> </w:t>
      </w:r>
      <w:r w:rsidRPr="000307D9">
        <w:rPr>
          <w:rFonts w:ascii="Times New Roman" w:eastAsiaTheme="minorEastAsia" w:hAnsi="Times New Roman"/>
        </w:rPr>
        <w:t xml:space="preserve">thị </w:t>
      </w:r>
      <w:r w:rsidR="00187F48" w:rsidRPr="000307D9">
        <w:rPr>
          <w:rFonts w:ascii="Times New Roman" w:eastAsiaTheme="minorEastAsia" w:hAnsi="Times New Roman"/>
        </w:rPr>
        <w:t xml:space="preserve">trấn </w:t>
      </w:r>
      <w:r w:rsidRPr="000307D9">
        <w:rPr>
          <w:rFonts w:ascii="Times New Roman" w:eastAsiaTheme="minorEastAsia" w:hAnsi="Times New Roman"/>
        </w:rPr>
        <w:t xml:space="preserve">và quá trình xây dựng nông thôn mới diện tích </w:t>
      </w:r>
      <w:r w:rsidRPr="000307D9">
        <w:rPr>
          <w:rFonts w:ascii="Times New Roman" w:eastAsiaTheme="minorEastAsia" w:hAnsi="Times New Roman" w:cstheme="minorBidi"/>
        </w:rPr>
        <w:t>đất xây dựng trụ sở cơ quan không ngừng tăng lên.</w:t>
      </w:r>
    </w:p>
    <w:p w:rsidR="004C0238" w:rsidRPr="000307D9" w:rsidRDefault="004C0238" w:rsidP="00547C3D">
      <w:pPr>
        <w:widowControl w:val="0"/>
        <w:spacing w:before="120" w:after="120"/>
        <w:ind w:firstLine="720"/>
        <w:jc w:val="both"/>
        <w:rPr>
          <w:rFonts w:ascii="Times New Roman" w:hAnsi="Times New Roman"/>
          <w:b/>
          <w:i/>
          <w:lang w:eastAsia="x-none"/>
        </w:rPr>
      </w:pPr>
      <w:r w:rsidRPr="000307D9">
        <w:rPr>
          <w:rFonts w:ascii="Times New Roman" w:hAnsi="Times New Roman"/>
          <w:b/>
          <w:i/>
          <w:lang w:val="x-none" w:eastAsia="x-none"/>
        </w:rPr>
        <w:lastRenderedPageBreak/>
        <w:t xml:space="preserve">* Đất </w:t>
      </w:r>
      <w:r w:rsidRPr="000307D9">
        <w:rPr>
          <w:rFonts w:ascii="Times New Roman" w:hAnsi="Times New Roman"/>
          <w:b/>
          <w:i/>
          <w:lang w:eastAsia="x-none"/>
        </w:rPr>
        <w:t>xây dựng trụ sở của tổ chức sự nghiệp</w:t>
      </w:r>
    </w:p>
    <w:p w:rsidR="004C0238" w:rsidRPr="000307D9" w:rsidRDefault="004C0238" w:rsidP="00547C3D">
      <w:pPr>
        <w:tabs>
          <w:tab w:val="left" w:pos="360"/>
          <w:tab w:val="left" w:pos="840"/>
        </w:tabs>
        <w:spacing w:before="120" w:after="120"/>
        <w:ind w:firstLine="567"/>
        <w:jc w:val="both"/>
        <w:rPr>
          <w:rFonts w:ascii="Times New Roman" w:eastAsiaTheme="minorEastAsia" w:hAnsi="Times New Roman" w:cstheme="minorBidi"/>
        </w:rPr>
      </w:pPr>
      <w:r w:rsidRPr="000307D9">
        <w:rPr>
          <w:rFonts w:ascii="Times New Roman" w:eastAsiaTheme="minorEastAsia" w:hAnsi="Times New Roman"/>
        </w:rPr>
        <w:t xml:space="preserve">Có diện tích </w:t>
      </w:r>
      <w:r w:rsidR="00187F48" w:rsidRPr="000307D9">
        <w:rPr>
          <w:rFonts w:ascii="Times New Roman" w:eastAsiaTheme="minorEastAsia" w:hAnsi="Times New Roman"/>
        </w:rPr>
        <w:t>0,2</w:t>
      </w:r>
      <w:r w:rsidR="006A47D3">
        <w:rPr>
          <w:rFonts w:ascii="Times New Roman" w:eastAsiaTheme="minorEastAsia" w:hAnsi="Times New Roman"/>
        </w:rPr>
        <w:t xml:space="preserve"> </w:t>
      </w:r>
      <w:r w:rsidRPr="000307D9">
        <w:rPr>
          <w:rFonts w:ascii="Times New Roman" w:eastAsiaTheme="minorEastAsia" w:hAnsi="Times New Roman"/>
        </w:rPr>
        <w:t xml:space="preserve">ha là diện tích trụ sở </w:t>
      </w:r>
      <w:r w:rsidRPr="000307D9">
        <w:rPr>
          <w:rFonts w:ascii="Times New Roman" w:eastAsiaTheme="minorEastAsia" w:hAnsi="Times New Roman" w:cstheme="minorBidi"/>
        </w:rPr>
        <w:t xml:space="preserve">của tổ chức sự nghiệp đóng trên địa bàn </w:t>
      </w:r>
      <w:r w:rsidR="00187F48" w:rsidRPr="000307D9">
        <w:rPr>
          <w:rFonts w:ascii="Times New Roman" w:eastAsiaTheme="minorEastAsia" w:hAnsi="Times New Roman" w:cstheme="minorBidi"/>
        </w:rPr>
        <w:t>huyện.</w:t>
      </w:r>
    </w:p>
    <w:p w:rsidR="004C0238" w:rsidRPr="000307D9" w:rsidRDefault="004C0238" w:rsidP="00547C3D">
      <w:pPr>
        <w:spacing w:before="120" w:after="120"/>
        <w:ind w:firstLine="720"/>
        <w:jc w:val="both"/>
        <w:rPr>
          <w:rFonts w:ascii="Times New Roman" w:eastAsiaTheme="minorEastAsia" w:hAnsi="Times New Roman"/>
        </w:rPr>
      </w:pPr>
      <w:r w:rsidRPr="000307D9">
        <w:rPr>
          <w:rFonts w:ascii="Times New Roman" w:eastAsiaTheme="minorEastAsia" w:hAnsi="Times New Roman"/>
          <w:b/>
          <w:i/>
        </w:rPr>
        <w:t>* Đất sông, ngòi, kênh, rạch, suối</w:t>
      </w:r>
      <w:r w:rsidRPr="000307D9">
        <w:rPr>
          <w:rStyle w:val="001"/>
          <w:rFonts w:eastAsiaTheme="minorEastAsia"/>
        </w:rPr>
        <w:t xml:space="preserve">: </w:t>
      </w:r>
    </w:p>
    <w:p w:rsidR="00187F48" w:rsidRPr="000307D9" w:rsidRDefault="00187F48" w:rsidP="00547C3D">
      <w:pPr>
        <w:tabs>
          <w:tab w:val="num" w:pos="360"/>
        </w:tabs>
        <w:spacing w:before="120" w:after="120"/>
        <w:ind w:firstLine="567"/>
        <w:jc w:val="both"/>
        <w:rPr>
          <w:rFonts w:ascii="Times New Roman" w:hAnsi="Times New Roman"/>
        </w:rPr>
      </w:pPr>
      <w:r w:rsidRPr="000307D9">
        <w:rPr>
          <w:rFonts w:ascii="Times New Roman" w:hAnsi="Times New Roman"/>
        </w:rPr>
        <w:t>Có diện tích 362,89 ha, chiếm 0,33% diện tích tự nhiên toàn huyện, chiếm 2,34% diện tích đất phi nông nghiệp,</w:t>
      </w:r>
    </w:p>
    <w:p w:rsidR="004C0238" w:rsidRPr="000307D9" w:rsidRDefault="004C0238" w:rsidP="00547C3D">
      <w:pPr>
        <w:spacing w:before="120" w:after="120"/>
        <w:jc w:val="both"/>
        <w:rPr>
          <w:rFonts w:ascii="Times New Roman" w:eastAsiaTheme="minorEastAsia" w:hAnsi="Times New Roman"/>
          <w:b/>
          <w:i/>
        </w:rPr>
      </w:pPr>
      <w:r w:rsidRPr="000307D9">
        <w:rPr>
          <w:rFonts w:ascii="Times New Roman" w:eastAsiaTheme="minorEastAsia" w:hAnsi="Times New Roman"/>
          <w:b/>
          <w:i/>
        </w:rPr>
        <w:tab/>
      </w:r>
      <w:r w:rsidR="00C25CCF" w:rsidRPr="000307D9">
        <w:rPr>
          <w:rFonts w:ascii="Times New Roman" w:eastAsiaTheme="minorEastAsia" w:hAnsi="Times New Roman"/>
          <w:b/>
          <w:i/>
        </w:rPr>
        <w:t xml:space="preserve"> </w:t>
      </w:r>
      <w:r w:rsidRPr="000307D9">
        <w:rPr>
          <w:rFonts w:ascii="Times New Roman" w:eastAsiaTheme="minorEastAsia" w:hAnsi="Times New Roman"/>
          <w:b/>
          <w:i/>
        </w:rPr>
        <w:t xml:space="preserve">* Đất có mặt nước chuyên dùng </w:t>
      </w:r>
    </w:p>
    <w:p w:rsidR="00187F48" w:rsidRPr="000307D9" w:rsidRDefault="00377910" w:rsidP="00547C3D">
      <w:pPr>
        <w:tabs>
          <w:tab w:val="num" w:pos="360"/>
        </w:tabs>
        <w:spacing w:before="120" w:after="120"/>
        <w:jc w:val="both"/>
        <w:rPr>
          <w:rFonts w:ascii="Times New Roman" w:hAnsi="Times New Roman"/>
        </w:rPr>
      </w:pPr>
      <w:r w:rsidRPr="000307D9">
        <w:rPr>
          <w:rFonts w:ascii="Times New Roman" w:eastAsiaTheme="minorEastAsia" w:hAnsi="Times New Roman"/>
        </w:rPr>
        <w:tab/>
      </w:r>
      <w:r w:rsidRPr="000307D9">
        <w:rPr>
          <w:rFonts w:ascii="Times New Roman" w:eastAsiaTheme="minorEastAsia" w:hAnsi="Times New Roman"/>
        </w:rPr>
        <w:tab/>
      </w:r>
      <w:r w:rsidR="004C0238" w:rsidRPr="000307D9">
        <w:rPr>
          <w:rFonts w:ascii="Times New Roman" w:eastAsiaTheme="minorEastAsia" w:hAnsi="Times New Roman"/>
        </w:rPr>
        <w:t xml:space="preserve">Có diện tích </w:t>
      </w:r>
      <w:bookmarkEnd w:id="230"/>
      <w:bookmarkEnd w:id="231"/>
      <w:r w:rsidR="00187F48" w:rsidRPr="000307D9">
        <w:rPr>
          <w:rFonts w:ascii="Times New Roman" w:hAnsi="Times New Roman"/>
        </w:rPr>
        <w:t>9.690,76 ha, chiếm 8,78</w:t>
      </w:r>
      <w:r w:rsidR="00D1393D">
        <w:rPr>
          <w:rFonts w:ascii="Times New Roman" w:hAnsi="Times New Roman"/>
        </w:rPr>
        <w:t>%</w:t>
      </w:r>
      <w:r w:rsidR="00187F48" w:rsidRPr="000307D9">
        <w:rPr>
          <w:rFonts w:ascii="Times New Roman" w:hAnsi="Times New Roman"/>
        </w:rPr>
        <w:t xml:space="preserve"> diện tích tự nhiên toàn huyện, chiếm 62,55</w:t>
      </w:r>
      <w:r w:rsidR="00D1393D">
        <w:rPr>
          <w:rFonts w:ascii="Times New Roman" w:hAnsi="Times New Roman"/>
        </w:rPr>
        <w:t>%</w:t>
      </w:r>
      <w:r w:rsidRPr="000307D9">
        <w:rPr>
          <w:rFonts w:ascii="Times New Roman" w:hAnsi="Times New Roman"/>
        </w:rPr>
        <w:t xml:space="preserve"> diện tích đất phi nông nghiệp chủ yếu là diện tích Hồ Dầu Tiếng.</w:t>
      </w:r>
    </w:p>
    <w:p w:rsidR="0003270B" w:rsidRPr="00890E5D" w:rsidRDefault="000007B4" w:rsidP="004B0A74">
      <w:pPr>
        <w:pStyle w:val="Heading3"/>
        <w:rPr>
          <w:rStyle w:val="Tiu3"/>
          <w:b/>
          <w:bCs/>
          <w:sz w:val="28"/>
          <w:szCs w:val="20"/>
        </w:rPr>
      </w:pPr>
      <w:bookmarkStart w:id="244" w:name="_Toc85190316"/>
      <w:bookmarkStart w:id="245" w:name="_Toc85207626"/>
      <w:bookmarkStart w:id="246" w:name="_Toc85207777"/>
      <w:bookmarkStart w:id="247" w:name="_Toc85213496"/>
      <w:r w:rsidRPr="00890E5D">
        <w:rPr>
          <w:rStyle w:val="Tiu3"/>
          <w:b/>
          <w:bCs/>
          <w:sz w:val="28"/>
          <w:szCs w:val="20"/>
        </w:rPr>
        <w:t xml:space="preserve">2.2. </w:t>
      </w:r>
      <w:r w:rsidR="0003270B" w:rsidRPr="00890E5D">
        <w:rPr>
          <w:rStyle w:val="Tiu3"/>
          <w:b/>
          <w:bCs/>
          <w:sz w:val="28"/>
          <w:szCs w:val="20"/>
        </w:rPr>
        <w:t>Biến động sử dụng đất theo từng loại đất trong quy hoạch kỳ trước</w:t>
      </w:r>
      <w:bookmarkEnd w:id="244"/>
      <w:bookmarkEnd w:id="245"/>
      <w:bookmarkEnd w:id="246"/>
      <w:bookmarkEnd w:id="247"/>
    </w:p>
    <w:p w:rsidR="001D74AF" w:rsidRPr="005B58CA" w:rsidRDefault="00853C3C" w:rsidP="00853C3C">
      <w:pPr>
        <w:pStyle w:val="Caption"/>
        <w:rPr>
          <w:rFonts w:eastAsiaTheme="minorEastAsia"/>
        </w:rPr>
      </w:pPr>
      <w:bookmarkStart w:id="248" w:name="_Toc85186846"/>
      <w:bookmarkStart w:id="249" w:name="_Toc85209578"/>
      <w:r w:rsidRPr="005B58CA">
        <w:t xml:space="preserve">Bảng </w:t>
      </w:r>
      <w:r w:rsidRPr="005B58CA">
        <w:fldChar w:fldCharType="begin"/>
      </w:r>
      <w:r w:rsidRPr="005B58CA">
        <w:instrText xml:space="preserve"> SEQ Bảng \* ARABIC </w:instrText>
      </w:r>
      <w:r w:rsidRPr="005B58CA">
        <w:fldChar w:fldCharType="separate"/>
      </w:r>
      <w:r w:rsidR="009D0A0F">
        <w:rPr>
          <w:noProof/>
        </w:rPr>
        <w:t>9</w:t>
      </w:r>
      <w:r w:rsidRPr="005B58CA">
        <w:fldChar w:fldCharType="end"/>
      </w:r>
      <w:r w:rsidR="001D74AF" w:rsidRPr="005B58CA">
        <w:rPr>
          <w:rFonts w:eastAsiaTheme="minorEastAsia"/>
        </w:rPr>
        <w:t>: Biến động đất đai huyện Tân Châu</w:t>
      </w:r>
      <w:r w:rsidR="006A47D3" w:rsidRPr="005B58CA">
        <w:rPr>
          <w:rFonts w:eastAsiaTheme="minorEastAsia"/>
        </w:rPr>
        <w:t xml:space="preserve"> </w:t>
      </w:r>
      <w:r w:rsidR="001D74AF" w:rsidRPr="005B58CA">
        <w:rPr>
          <w:rFonts w:eastAsiaTheme="minorEastAsia"/>
        </w:rPr>
        <w:t>từ năm 2010 đến năm 2020</w:t>
      </w:r>
      <w:bookmarkEnd w:id="248"/>
      <w:bookmarkEnd w:id="249"/>
    </w:p>
    <w:tbl>
      <w:tblPr>
        <w:tblW w:w="10324" w:type="dxa"/>
        <w:jc w:val="center"/>
        <w:tblLayout w:type="fixed"/>
        <w:tblLook w:val="04A0" w:firstRow="1" w:lastRow="0" w:firstColumn="1" w:lastColumn="0" w:noHBand="0" w:noVBand="1"/>
      </w:tblPr>
      <w:tblGrid>
        <w:gridCol w:w="654"/>
        <w:gridCol w:w="2691"/>
        <w:gridCol w:w="860"/>
        <w:gridCol w:w="1210"/>
        <w:gridCol w:w="1350"/>
        <w:gridCol w:w="1149"/>
        <w:gridCol w:w="1261"/>
        <w:gridCol w:w="1149"/>
      </w:tblGrid>
      <w:tr w:rsidR="001D74AF" w:rsidRPr="00F0200C" w:rsidTr="00DD73C1">
        <w:trPr>
          <w:trHeight w:val="450"/>
          <w:tblHeader/>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Thứ tự </w:t>
            </w:r>
          </w:p>
        </w:tc>
        <w:tc>
          <w:tcPr>
            <w:tcW w:w="26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 Chỉ tiêu sử dụng đất </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 </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 Năm 2020</w:t>
            </w:r>
          </w:p>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 (ha) </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4AF" w:rsidRPr="00F0200C" w:rsidRDefault="001D74AF" w:rsidP="00F9289B">
            <w:pPr>
              <w:jc w:val="center"/>
              <w:rPr>
                <w:rFonts w:ascii="Times New Roman" w:hAnsi="Times New Roman"/>
                <w:b/>
                <w:bCs/>
                <w:sz w:val="22"/>
                <w:szCs w:val="22"/>
              </w:rPr>
            </w:pPr>
            <w:r w:rsidRPr="00F0200C">
              <w:rPr>
                <w:rFonts w:ascii="Times New Roman" w:hAnsi="Times New Roman"/>
                <w:b/>
                <w:bCs/>
                <w:sz w:val="22"/>
                <w:szCs w:val="22"/>
              </w:rPr>
              <w:t xml:space="preserve"> So với năm 2015 </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1D74AF" w:rsidRPr="00F0200C" w:rsidRDefault="001D74AF" w:rsidP="00F9289B">
            <w:pPr>
              <w:jc w:val="center"/>
              <w:rPr>
                <w:rFonts w:ascii="Times New Roman" w:hAnsi="Times New Roman"/>
                <w:b/>
                <w:bCs/>
                <w:sz w:val="22"/>
                <w:szCs w:val="22"/>
              </w:rPr>
            </w:pPr>
            <w:r w:rsidRPr="00F0200C">
              <w:rPr>
                <w:rFonts w:ascii="Times New Roman" w:hAnsi="Times New Roman"/>
                <w:b/>
                <w:bCs/>
                <w:sz w:val="22"/>
                <w:szCs w:val="22"/>
              </w:rPr>
              <w:t xml:space="preserve"> So với năm 2010 </w:t>
            </w:r>
          </w:p>
        </w:tc>
      </w:tr>
      <w:tr w:rsidR="001D74AF" w:rsidRPr="00F0200C" w:rsidTr="00DD73C1">
        <w:trPr>
          <w:trHeight w:val="1455"/>
          <w:tblHeader/>
          <w:jc w:val="center"/>
        </w:trPr>
        <w:tc>
          <w:tcPr>
            <w:tcW w:w="654" w:type="dxa"/>
            <w:vMerge/>
            <w:tcBorders>
              <w:top w:val="single" w:sz="4" w:space="0" w:color="auto"/>
              <w:left w:val="single" w:sz="4" w:space="0" w:color="auto"/>
              <w:bottom w:val="single" w:sz="4" w:space="0" w:color="auto"/>
              <w:right w:val="single" w:sz="4" w:space="0" w:color="auto"/>
            </w:tcBorders>
            <w:vAlign w:val="center"/>
            <w:hideMark/>
          </w:tcPr>
          <w:p w:rsidR="001D74AF" w:rsidRPr="00F0200C" w:rsidRDefault="001D74AF" w:rsidP="00F9289B">
            <w:pPr>
              <w:rPr>
                <w:rFonts w:ascii="Times New Roman" w:hAnsi="Times New Roman"/>
                <w:b/>
                <w:bCs/>
                <w:sz w:val="22"/>
                <w:szCs w:val="24"/>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1D74AF" w:rsidRPr="00F0200C" w:rsidRDefault="001D74AF" w:rsidP="00F9289B">
            <w:pPr>
              <w:rPr>
                <w:rFonts w:ascii="Times New Roman" w:hAnsi="Times New Roman"/>
                <w:b/>
                <w:bCs/>
                <w:sz w:val="22"/>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1D74AF" w:rsidRPr="00F0200C" w:rsidRDefault="001D74AF" w:rsidP="00F9289B">
            <w:pPr>
              <w:rPr>
                <w:rFonts w:ascii="Times New Roman" w:hAnsi="Times New Roman"/>
                <w:sz w:val="22"/>
                <w:szCs w:val="24"/>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1D74AF" w:rsidRPr="00F0200C" w:rsidRDefault="001D74AF" w:rsidP="00F9289B">
            <w:pPr>
              <w:rPr>
                <w:rFonts w:ascii="Times New Roman" w:hAnsi="Times New Roman"/>
                <w:b/>
                <w:bCs/>
                <w:sz w:val="22"/>
                <w:szCs w:val="24"/>
              </w:rPr>
            </w:pPr>
          </w:p>
        </w:tc>
        <w:tc>
          <w:tcPr>
            <w:tcW w:w="135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 Diện tích </w:t>
            </w:r>
            <w:r w:rsidRPr="00F0200C">
              <w:rPr>
                <w:rFonts w:ascii="Times New Roman" w:hAnsi="Times New Roman"/>
                <w:b/>
                <w:bCs/>
                <w:sz w:val="22"/>
                <w:szCs w:val="24"/>
              </w:rPr>
              <w:br/>
              <w:t xml:space="preserve">(ha) </w:t>
            </w:r>
          </w:p>
        </w:tc>
        <w:tc>
          <w:tcPr>
            <w:tcW w:w="1149"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 Tăng (+),</w:t>
            </w:r>
          </w:p>
          <w:p w:rsidR="001D74AF" w:rsidRPr="00F0200C" w:rsidRDefault="00077172" w:rsidP="00F9289B">
            <w:pPr>
              <w:jc w:val="center"/>
              <w:rPr>
                <w:rFonts w:ascii="Times New Roman" w:hAnsi="Times New Roman"/>
                <w:b/>
                <w:bCs/>
                <w:sz w:val="22"/>
                <w:szCs w:val="24"/>
              </w:rPr>
            </w:pPr>
            <w:r>
              <w:rPr>
                <w:rFonts w:ascii="Times New Roman" w:hAnsi="Times New Roman"/>
                <w:b/>
                <w:bCs/>
                <w:sz w:val="22"/>
                <w:szCs w:val="24"/>
              </w:rPr>
              <w:t>g</w:t>
            </w:r>
            <w:r w:rsidR="001D74AF" w:rsidRPr="00F0200C">
              <w:rPr>
                <w:rFonts w:ascii="Times New Roman" w:hAnsi="Times New Roman"/>
                <w:b/>
                <w:bCs/>
                <w:sz w:val="22"/>
                <w:szCs w:val="24"/>
              </w:rPr>
              <w:t xml:space="preserve">iảm (-) </w:t>
            </w:r>
          </w:p>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so với năm 2020 </w:t>
            </w:r>
          </w:p>
        </w:tc>
        <w:tc>
          <w:tcPr>
            <w:tcW w:w="1261"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 xml:space="preserve"> Diện tích </w:t>
            </w:r>
            <w:r w:rsidRPr="00F0200C">
              <w:rPr>
                <w:rFonts w:ascii="Times New Roman" w:hAnsi="Times New Roman"/>
                <w:b/>
                <w:bCs/>
                <w:sz w:val="22"/>
                <w:szCs w:val="24"/>
              </w:rPr>
              <w:br/>
              <w:t xml:space="preserve">(ha) </w:t>
            </w:r>
          </w:p>
        </w:tc>
        <w:tc>
          <w:tcPr>
            <w:tcW w:w="1149" w:type="dxa"/>
            <w:tcBorders>
              <w:top w:val="nil"/>
              <w:left w:val="nil"/>
              <w:bottom w:val="single" w:sz="4" w:space="0" w:color="auto"/>
              <w:right w:val="single" w:sz="4" w:space="0" w:color="auto"/>
            </w:tcBorders>
            <w:shd w:val="clear" w:color="auto" w:fill="auto"/>
            <w:vAlign w:val="center"/>
            <w:hideMark/>
          </w:tcPr>
          <w:p w:rsidR="001D74AF" w:rsidRPr="00F0200C" w:rsidRDefault="00077172" w:rsidP="00F9289B">
            <w:pPr>
              <w:jc w:val="center"/>
              <w:rPr>
                <w:rFonts w:ascii="Times New Roman" w:hAnsi="Times New Roman"/>
                <w:b/>
                <w:bCs/>
                <w:sz w:val="22"/>
                <w:szCs w:val="24"/>
              </w:rPr>
            </w:pPr>
            <w:r>
              <w:rPr>
                <w:rFonts w:ascii="Times New Roman" w:hAnsi="Times New Roman"/>
                <w:b/>
                <w:bCs/>
                <w:sz w:val="22"/>
                <w:szCs w:val="24"/>
              </w:rPr>
              <w:t xml:space="preserve"> Tăng (+), g</w:t>
            </w:r>
            <w:r w:rsidR="001D74AF" w:rsidRPr="00F0200C">
              <w:rPr>
                <w:rFonts w:ascii="Times New Roman" w:hAnsi="Times New Roman"/>
                <w:b/>
                <w:bCs/>
                <w:sz w:val="22"/>
                <w:szCs w:val="24"/>
              </w:rPr>
              <w:t>iảm (-) so với năm 2020</w:t>
            </w:r>
          </w:p>
        </w:tc>
      </w:tr>
      <w:tr w:rsidR="001D74AF" w:rsidRPr="00F0200C" w:rsidTr="00DD73C1">
        <w:trPr>
          <w:trHeight w:val="422"/>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(1)</w:t>
            </w:r>
          </w:p>
        </w:tc>
        <w:tc>
          <w:tcPr>
            <w:tcW w:w="2691"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(2)</w:t>
            </w:r>
          </w:p>
        </w:tc>
        <w:tc>
          <w:tcPr>
            <w:tcW w:w="86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(3)</w:t>
            </w:r>
          </w:p>
        </w:tc>
        <w:tc>
          <w:tcPr>
            <w:tcW w:w="121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(4)</w:t>
            </w:r>
          </w:p>
        </w:tc>
        <w:tc>
          <w:tcPr>
            <w:tcW w:w="135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(5)</w:t>
            </w:r>
          </w:p>
        </w:tc>
        <w:tc>
          <w:tcPr>
            <w:tcW w:w="1149"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(6)</w:t>
            </w:r>
          </w:p>
        </w:tc>
        <w:tc>
          <w:tcPr>
            <w:tcW w:w="1261"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(7)</w:t>
            </w:r>
          </w:p>
        </w:tc>
        <w:tc>
          <w:tcPr>
            <w:tcW w:w="1149"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i/>
                <w:sz w:val="22"/>
                <w:szCs w:val="24"/>
              </w:rPr>
            </w:pPr>
            <w:r w:rsidRPr="00F0200C">
              <w:rPr>
                <w:rFonts w:ascii="Times New Roman" w:hAnsi="Times New Roman"/>
                <w:i/>
                <w:sz w:val="22"/>
                <w:szCs w:val="24"/>
              </w:rPr>
              <w:t>(8)</w:t>
            </w:r>
          </w:p>
        </w:tc>
      </w:tr>
      <w:tr w:rsidR="001D74AF" w:rsidRPr="00F0200C" w:rsidTr="00DD73C1">
        <w:trPr>
          <w:trHeight w:val="431"/>
          <w:jc w:val="center"/>
        </w:trPr>
        <w:tc>
          <w:tcPr>
            <w:tcW w:w="654" w:type="dxa"/>
            <w:tcBorders>
              <w:top w:val="nil"/>
              <w:left w:val="single" w:sz="4" w:space="0" w:color="auto"/>
              <w:bottom w:val="single" w:sz="4" w:space="0" w:color="auto"/>
              <w:right w:val="single" w:sz="4" w:space="0" w:color="auto"/>
            </w:tcBorders>
            <w:shd w:val="clear" w:color="auto" w:fill="auto"/>
            <w:noWrap/>
            <w:vAlign w:val="bottom"/>
            <w:hideMark/>
          </w:tcPr>
          <w:p w:rsidR="001D74AF" w:rsidRPr="00F0200C" w:rsidRDefault="001D74AF" w:rsidP="00F9289B">
            <w:pPr>
              <w:jc w:val="center"/>
              <w:rPr>
                <w:rFonts w:ascii="Times New Roman" w:hAnsi="Times New Roman"/>
                <w:b/>
                <w:bCs/>
                <w:sz w:val="22"/>
                <w:szCs w:val="24"/>
              </w:rPr>
            </w:pPr>
          </w:p>
        </w:tc>
        <w:tc>
          <w:tcPr>
            <w:tcW w:w="2691" w:type="dxa"/>
            <w:tcBorders>
              <w:top w:val="nil"/>
              <w:left w:val="nil"/>
              <w:bottom w:val="single" w:sz="4" w:space="0" w:color="auto"/>
              <w:right w:val="single" w:sz="4" w:space="0" w:color="auto"/>
            </w:tcBorders>
            <w:shd w:val="clear" w:color="auto" w:fill="auto"/>
            <w:noWrap/>
            <w:vAlign w:val="bottom"/>
            <w:hideMark/>
          </w:tcPr>
          <w:p w:rsidR="001D74AF" w:rsidRPr="00F0200C" w:rsidRDefault="001D74AF" w:rsidP="00F9289B">
            <w:pPr>
              <w:rPr>
                <w:rFonts w:ascii="Times New Roman" w:hAnsi="Times New Roman"/>
                <w:b/>
                <w:bCs/>
                <w:sz w:val="22"/>
                <w:szCs w:val="24"/>
              </w:rPr>
            </w:pPr>
            <w:r w:rsidRPr="00F0200C">
              <w:rPr>
                <w:rFonts w:ascii="Times New Roman" w:hAnsi="Times New Roman"/>
                <w:b/>
                <w:bCs/>
                <w:sz w:val="22"/>
                <w:szCs w:val="24"/>
              </w:rPr>
              <w:t>DIỆN TÍCH TỰ NHIÊN</w:t>
            </w:r>
          </w:p>
        </w:tc>
        <w:tc>
          <w:tcPr>
            <w:tcW w:w="86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p>
        </w:tc>
        <w:tc>
          <w:tcPr>
            <w:tcW w:w="121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110.319,85</w:t>
            </w:r>
          </w:p>
        </w:tc>
        <w:tc>
          <w:tcPr>
            <w:tcW w:w="1350"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110.319,85</w:t>
            </w:r>
          </w:p>
        </w:tc>
        <w:tc>
          <w:tcPr>
            <w:tcW w:w="1149"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0,00</w:t>
            </w:r>
          </w:p>
        </w:tc>
        <w:tc>
          <w:tcPr>
            <w:tcW w:w="1261" w:type="dxa"/>
            <w:tcBorders>
              <w:top w:val="nil"/>
              <w:left w:val="nil"/>
              <w:bottom w:val="single"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110.106,69</w:t>
            </w:r>
          </w:p>
        </w:tc>
        <w:tc>
          <w:tcPr>
            <w:tcW w:w="1149" w:type="dxa"/>
            <w:tcBorders>
              <w:top w:val="nil"/>
              <w:left w:val="nil"/>
              <w:bottom w:val="single"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213,16</w:t>
            </w:r>
          </w:p>
        </w:tc>
      </w:tr>
      <w:tr w:rsidR="001D74AF" w:rsidRPr="00F0200C" w:rsidTr="00884A58">
        <w:trPr>
          <w:trHeight w:val="315"/>
          <w:jc w:val="center"/>
        </w:trPr>
        <w:tc>
          <w:tcPr>
            <w:tcW w:w="65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1</w:t>
            </w:r>
          </w:p>
        </w:tc>
        <w:tc>
          <w:tcPr>
            <w:tcW w:w="2691" w:type="dxa"/>
            <w:tcBorders>
              <w:top w:val="single" w:sz="4" w:space="0" w:color="auto"/>
              <w:left w:val="nil"/>
              <w:bottom w:val="dotted" w:sz="4" w:space="0" w:color="auto"/>
              <w:right w:val="single" w:sz="4" w:space="0" w:color="auto"/>
            </w:tcBorders>
            <w:shd w:val="clear" w:color="auto" w:fill="auto"/>
            <w:noWrap/>
            <w:vAlign w:val="bottom"/>
            <w:hideMark/>
          </w:tcPr>
          <w:p w:rsidR="001D74AF" w:rsidRPr="00F0200C" w:rsidRDefault="001D74AF" w:rsidP="00F9289B">
            <w:pPr>
              <w:rPr>
                <w:rFonts w:ascii="Times New Roman" w:hAnsi="Times New Roman"/>
                <w:b/>
                <w:bCs/>
                <w:sz w:val="22"/>
                <w:szCs w:val="24"/>
              </w:rPr>
            </w:pPr>
            <w:r w:rsidRPr="00F0200C">
              <w:rPr>
                <w:rFonts w:ascii="Times New Roman" w:hAnsi="Times New Roman"/>
                <w:b/>
                <w:bCs/>
                <w:sz w:val="22"/>
                <w:szCs w:val="24"/>
              </w:rPr>
              <w:t>Đất nông nghiệp</w:t>
            </w:r>
          </w:p>
        </w:tc>
        <w:tc>
          <w:tcPr>
            <w:tcW w:w="860" w:type="dxa"/>
            <w:tcBorders>
              <w:top w:val="single"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b/>
                <w:bCs/>
                <w:sz w:val="22"/>
                <w:szCs w:val="24"/>
              </w:rPr>
            </w:pPr>
            <w:r w:rsidRPr="00F0200C">
              <w:rPr>
                <w:rFonts w:ascii="Times New Roman" w:hAnsi="Times New Roman"/>
                <w:b/>
                <w:bCs/>
                <w:sz w:val="22"/>
                <w:szCs w:val="24"/>
              </w:rPr>
              <w:t>NNP</w:t>
            </w:r>
          </w:p>
        </w:tc>
        <w:tc>
          <w:tcPr>
            <w:tcW w:w="1210" w:type="dxa"/>
            <w:tcBorders>
              <w:top w:val="single"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94.813,02</w:t>
            </w:r>
          </w:p>
        </w:tc>
        <w:tc>
          <w:tcPr>
            <w:tcW w:w="1350" w:type="dxa"/>
            <w:tcBorders>
              <w:top w:val="single"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95.485,87</w:t>
            </w:r>
          </w:p>
        </w:tc>
        <w:tc>
          <w:tcPr>
            <w:tcW w:w="1149" w:type="dxa"/>
            <w:tcBorders>
              <w:top w:val="single"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-672,85</w:t>
            </w:r>
          </w:p>
        </w:tc>
        <w:tc>
          <w:tcPr>
            <w:tcW w:w="1261" w:type="dxa"/>
            <w:tcBorders>
              <w:top w:val="single"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97.647,41</w:t>
            </w:r>
          </w:p>
        </w:tc>
        <w:tc>
          <w:tcPr>
            <w:tcW w:w="1149" w:type="dxa"/>
            <w:tcBorders>
              <w:top w:val="single"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b/>
                <w:bCs/>
                <w:sz w:val="22"/>
                <w:szCs w:val="24"/>
              </w:rPr>
            </w:pPr>
            <w:r w:rsidRPr="00F0200C">
              <w:rPr>
                <w:rFonts w:ascii="Times New Roman" w:hAnsi="Times New Roman"/>
                <w:b/>
                <w:bCs/>
                <w:sz w:val="22"/>
                <w:szCs w:val="24"/>
              </w:rPr>
              <w:t>-2.834,39</w:t>
            </w:r>
          </w:p>
        </w:tc>
      </w:tr>
      <w:tr w:rsidR="001D74AF"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1.1</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rPr>
                <w:rFonts w:ascii="Times New Roman" w:hAnsi="Times New Roman"/>
                <w:sz w:val="22"/>
                <w:szCs w:val="24"/>
              </w:rPr>
            </w:pPr>
            <w:r w:rsidRPr="00F0200C">
              <w:rPr>
                <w:rFonts w:ascii="Times New Roman" w:hAnsi="Times New Roman"/>
                <w:sz w:val="22"/>
                <w:szCs w:val="24"/>
              </w:rPr>
              <w:t>Đất trồng lúa</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LUA</w:t>
            </w:r>
          </w:p>
        </w:tc>
        <w:tc>
          <w:tcPr>
            <w:tcW w:w="1210" w:type="dxa"/>
            <w:tcBorders>
              <w:top w:val="dotted" w:sz="4" w:space="0" w:color="auto"/>
              <w:left w:val="nil"/>
              <w:bottom w:val="dotted" w:sz="4" w:space="0" w:color="auto"/>
              <w:right w:val="single" w:sz="4" w:space="0" w:color="auto"/>
            </w:tcBorders>
            <w:shd w:val="clear" w:color="000000" w:fill="FFFFFF"/>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319,28</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1.283,42</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-964,15</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1.129,39</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-810,12</w:t>
            </w:r>
          </w:p>
        </w:tc>
      </w:tr>
      <w:tr w:rsidR="001D74AF"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1.2</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rPr>
                <w:rFonts w:ascii="Times New Roman" w:hAnsi="Times New Roman"/>
                <w:sz w:val="22"/>
                <w:szCs w:val="24"/>
              </w:rPr>
            </w:pPr>
            <w:r w:rsidRPr="00F0200C">
              <w:rPr>
                <w:rFonts w:ascii="Times New Roman" w:hAnsi="Times New Roman"/>
                <w:sz w:val="22"/>
                <w:szCs w:val="24"/>
              </w:rPr>
              <w:t>Đất trồng cây hàng năm khác</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HNK</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12.589,60</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13.067,21</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-477,61</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19.367,17</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-6.777,57</w:t>
            </w:r>
          </w:p>
        </w:tc>
      </w:tr>
      <w:tr w:rsidR="001D74AF"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1.3</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rPr>
                <w:rFonts w:ascii="Times New Roman" w:hAnsi="Times New Roman"/>
                <w:sz w:val="22"/>
                <w:szCs w:val="24"/>
              </w:rPr>
            </w:pPr>
            <w:r w:rsidRPr="00F0200C">
              <w:rPr>
                <w:rFonts w:ascii="Times New Roman" w:hAnsi="Times New Roman"/>
                <w:sz w:val="22"/>
                <w:szCs w:val="24"/>
              </w:rPr>
              <w:t>Đất trồng cây lâu năm</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CLN</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48.444,38</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47.956,00</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488,38</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43.893,65</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4.550,73</w:t>
            </w:r>
          </w:p>
        </w:tc>
      </w:tr>
      <w:tr w:rsidR="001D74AF"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1.4</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rPr>
                <w:rFonts w:ascii="Times New Roman" w:hAnsi="Times New Roman"/>
                <w:sz w:val="22"/>
                <w:szCs w:val="24"/>
              </w:rPr>
            </w:pPr>
            <w:r w:rsidRPr="00F0200C">
              <w:rPr>
                <w:rFonts w:ascii="Times New Roman" w:hAnsi="Times New Roman"/>
                <w:sz w:val="22"/>
                <w:szCs w:val="24"/>
              </w:rPr>
              <w:t>Đất rừng phòng hộ</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RPH</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29.617,21</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26.339,17</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3.278,04</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28.673,80</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943,41</w:t>
            </w:r>
          </w:p>
        </w:tc>
      </w:tr>
      <w:tr w:rsidR="001D74AF"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1.5</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rPr>
                <w:rFonts w:ascii="Times New Roman" w:hAnsi="Times New Roman"/>
                <w:sz w:val="22"/>
                <w:szCs w:val="24"/>
              </w:rPr>
            </w:pPr>
            <w:r w:rsidRPr="00F0200C">
              <w:rPr>
                <w:rFonts w:ascii="Times New Roman" w:hAnsi="Times New Roman"/>
                <w:sz w:val="22"/>
                <w:szCs w:val="24"/>
              </w:rPr>
              <w:t>Đất rừng đặc dụng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RDD</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33,74</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33,74</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0,00</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33,74</w:t>
            </w:r>
          </w:p>
        </w:tc>
      </w:tr>
      <w:tr w:rsidR="001D74AF"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1.6</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rPr>
                <w:rFonts w:ascii="Times New Roman" w:hAnsi="Times New Roman"/>
                <w:sz w:val="22"/>
                <w:szCs w:val="24"/>
              </w:rPr>
            </w:pPr>
            <w:r w:rsidRPr="00F0200C">
              <w:rPr>
                <w:rFonts w:ascii="Times New Roman" w:hAnsi="Times New Roman"/>
                <w:sz w:val="22"/>
                <w:szCs w:val="24"/>
              </w:rPr>
              <w:t>Đất rừng sản xuất</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F9289B">
            <w:pPr>
              <w:jc w:val="center"/>
              <w:rPr>
                <w:rFonts w:ascii="Times New Roman" w:hAnsi="Times New Roman"/>
                <w:sz w:val="22"/>
                <w:szCs w:val="24"/>
              </w:rPr>
            </w:pPr>
            <w:r w:rsidRPr="00F0200C">
              <w:rPr>
                <w:rFonts w:ascii="Times New Roman" w:hAnsi="Times New Roman"/>
                <w:sz w:val="22"/>
                <w:szCs w:val="24"/>
              </w:rPr>
              <w:t>RSX</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3.598,80</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6.625,86</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-3027,06</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4.514,84</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1D74AF" w:rsidRPr="00F0200C" w:rsidRDefault="001D74AF" w:rsidP="00547C3D">
            <w:pPr>
              <w:jc w:val="right"/>
              <w:rPr>
                <w:rFonts w:ascii="Times New Roman" w:hAnsi="Times New Roman"/>
                <w:sz w:val="22"/>
                <w:szCs w:val="24"/>
              </w:rPr>
            </w:pPr>
            <w:r w:rsidRPr="00F0200C">
              <w:rPr>
                <w:rFonts w:ascii="Times New Roman" w:hAnsi="Times New Roman"/>
                <w:sz w:val="22"/>
                <w:szCs w:val="24"/>
              </w:rPr>
              <w:t>-916,04</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1.7</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nuôi trồng thuỷ sản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NTS</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140,64</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175,45</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-34,81</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60,04</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80,60</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1.9</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nông nghiệp khác</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NKH</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69,37</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5,02</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64,35</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8,52</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60,85</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b/>
                <w:bCs/>
                <w:sz w:val="22"/>
                <w:szCs w:val="24"/>
              </w:rPr>
            </w:pPr>
            <w:r w:rsidRPr="00F0200C">
              <w:rPr>
                <w:rFonts w:ascii="Times New Roman" w:hAnsi="Times New Roman"/>
                <w:b/>
                <w:bCs/>
                <w:sz w:val="22"/>
                <w:szCs w:val="24"/>
              </w:rPr>
              <w:t>2</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b/>
                <w:bCs/>
                <w:sz w:val="22"/>
                <w:szCs w:val="24"/>
              </w:rPr>
            </w:pPr>
            <w:r w:rsidRPr="00F0200C">
              <w:rPr>
                <w:rFonts w:ascii="Times New Roman" w:hAnsi="Times New Roman"/>
                <w:b/>
                <w:bCs/>
                <w:sz w:val="22"/>
                <w:szCs w:val="24"/>
              </w:rPr>
              <w:t>Đất phi nông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b/>
                <w:bCs/>
                <w:sz w:val="22"/>
                <w:szCs w:val="24"/>
              </w:rPr>
            </w:pPr>
            <w:r w:rsidRPr="00F0200C">
              <w:rPr>
                <w:rFonts w:ascii="Times New Roman" w:hAnsi="Times New Roman"/>
                <w:b/>
                <w:bCs/>
                <w:sz w:val="22"/>
                <w:szCs w:val="24"/>
              </w:rPr>
              <w:t>PNN</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b/>
                <w:bCs/>
                <w:sz w:val="22"/>
                <w:szCs w:val="24"/>
              </w:rPr>
            </w:pPr>
            <w:r w:rsidRPr="00F0200C">
              <w:rPr>
                <w:rFonts w:ascii="Times New Roman" w:hAnsi="Times New Roman"/>
                <w:b/>
                <w:bCs/>
                <w:sz w:val="22"/>
                <w:szCs w:val="24"/>
              </w:rPr>
              <w:t>15.506,83</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b/>
                <w:bCs/>
                <w:sz w:val="22"/>
                <w:szCs w:val="24"/>
              </w:rPr>
            </w:pPr>
            <w:r w:rsidRPr="00F0200C">
              <w:rPr>
                <w:rFonts w:ascii="Times New Roman" w:hAnsi="Times New Roman"/>
                <w:b/>
                <w:bCs/>
                <w:sz w:val="22"/>
                <w:szCs w:val="24"/>
              </w:rPr>
              <w:t>14.833,98</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b/>
                <w:bCs/>
                <w:sz w:val="22"/>
                <w:szCs w:val="24"/>
              </w:rPr>
            </w:pPr>
            <w:r w:rsidRPr="00F0200C">
              <w:rPr>
                <w:rFonts w:ascii="Times New Roman" w:hAnsi="Times New Roman"/>
                <w:b/>
                <w:bCs/>
                <w:sz w:val="22"/>
                <w:szCs w:val="24"/>
              </w:rPr>
              <w:t>672,85</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b/>
                <w:bCs/>
                <w:sz w:val="22"/>
                <w:szCs w:val="24"/>
              </w:rPr>
            </w:pPr>
            <w:r w:rsidRPr="00F0200C">
              <w:rPr>
                <w:rFonts w:ascii="Times New Roman" w:hAnsi="Times New Roman"/>
                <w:b/>
                <w:bCs/>
                <w:sz w:val="22"/>
                <w:szCs w:val="24"/>
              </w:rPr>
              <w:t>12.447,77</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b/>
                <w:bCs/>
                <w:sz w:val="22"/>
                <w:szCs w:val="24"/>
              </w:rPr>
            </w:pPr>
            <w:r w:rsidRPr="00F0200C">
              <w:rPr>
                <w:rFonts w:ascii="Times New Roman" w:hAnsi="Times New Roman"/>
                <w:b/>
                <w:bCs/>
                <w:sz w:val="22"/>
                <w:szCs w:val="24"/>
              </w:rPr>
              <w:t>3.059,07</w:t>
            </w:r>
          </w:p>
        </w:tc>
      </w:tr>
      <w:tr w:rsidR="00884A58" w:rsidRPr="00F0200C" w:rsidTr="00884A58">
        <w:trPr>
          <w:trHeight w:val="315"/>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quốc phòng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CQP</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119,98</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109,37</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10,61</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110,48</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9,50</w:t>
            </w:r>
          </w:p>
        </w:tc>
      </w:tr>
      <w:tr w:rsidR="00884A58" w:rsidRPr="00F0200C" w:rsidTr="00884A58">
        <w:trPr>
          <w:trHeight w:val="315"/>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2.2</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an ninh</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CAN</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43,78</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44,68</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-0,90</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17,17</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26,61</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2.3</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khu công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SKK</w:t>
            </w:r>
          </w:p>
        </w:tc>
        <w:tc>
          <w:tcPr>
            <w:tcW w:w="1210" w:type="dxa"/>
            <w:tcBorders>
              <w:top w:val="dotted" w:sz="4" w:space="0" w:color="auto"/>
              <w:left w:val="nil"/>
              <w:bottom w:val="dotted" w:sz="4" w:space="0" w:color="auto"/>
              <w:right w:val="single" w:sz="4" w:space="0" w:color="auto"/>
            </w:tcBorders>
            <w:shd w:val="clear" w:color="auto" w:fill="auto"/>
            <w:vAlign w:val="center"/>
          </w:tcPr>
          <w:p w:rsidR="00884A58" w:rsidRPr="00F0200C" w:rsidRDefault="00884A58" w:rsidP="00884A58">
            <w:pPr>
              <w:jc w:val="right"/>
              <w:rPr>
                <w:rFonts w:ascii="Times New Roman" w:hAnsi="Times New Roman"/>
                <w:sz w:val="22"/>
                <w:szCs w:val="24"/>
              </w:rPr>
            </w:pPr>
          </w:p>
        </w:tc>
        <w:tc>
          <w:tcPr>
            <w:tcW w:w="1350" w:type="dxa"/>
            <w:tcBorders>
              <w:top w:val="dotted" w:sz="4" w:space="0" w:color="auto"/>
              <w:left w:val="nil"/>
              <w:bottom w:val="dotted" w:sz="4" w:space="0" w:color="auto"/>
              <w:right w:val="single" w:sz="4" w:space="0" w:color="auto"/>
            </w:tcBorders>
            <w:shd w:val="clear" w:color="auto" w:fill="auto"/>
            <w:vAlign w:val="center"/>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vAlign w:val="center"/>
          </w:tcPr>
          <w:p w:rsidR="00884A58" w:rsidRPr="00F0200C" w:rsidRDefault="00884A58" w:rsidP="00884A58">
            <w:pPr>
              <w:jc w:val="right"/>
              <w:rPr>
                <w:rFonts w:ascii="Times New Roman" w:hAnsi="Times New Roman"/>
                <w:sz w:val="22"/>
                <w:szCs w:val="24"/>
              </w:rPr>
            </w:pPr>
          </w:p>
        </w:tc>
        <w:tc>
          <w:tcPr>
            <w:tcW w:w="1261" w:type="dxa"/>
            <w:tcBorders>
              <w:top w:val="dotted" w:sz="4" w:space="0" w:color="auto"/>
              <w:left w:val="nil"/>
              <w:bottom w:val="dotted" w:sz="4" w:space="0" w:color="auto"/>
              <w:right w:val="single" w:sz="4" w:space="0" w:color="auto"/>
            </w:tcBorders>
            <w:shd w:val="clear" w:color="auto" w:fill="auto"/>
            <w:vAlign w:val="center"/>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tcPr>
          <w:p w:rsidR="00884A58" w:rsidRPr="00F0200C" w:rsidRDefault="00884A58" w:rsidP="00884A58">
            <w:pPr>
              <w:jc w:val="right"/>
              <w:rPr>
                <w:rFonts w:ascii="Times New Roman" w:hAnsi="Times New Roman"/>
                <w:sz w:val="22"/>
                <w:szCs w:val="24"/>
              </w:rPr>
            </w:pP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2.4</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cụm công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SKN</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51,38</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55,19</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-3,81</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49,19</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2,19</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2.5</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thương mại, dịch vụ</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TMD</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41,79</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25,05</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16,74</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41,79</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2.6</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cơ sở sản xuất phi nông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SKC</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394,42</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337,33</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57,09</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516,30</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-121,88</w:t>
            </w:r>
          </w:p>
        </w:tc>
      </w:tr>
      <w:tr w:rsidR="00884A58" w:rsidRPr="00F0200C" w:rsidTr="00884A58">
        <w:trPr>
          <w:trHeight w:val="645"/>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lastRenderedPageBreak/>
              <w:t>2.7</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sử dụng cho hoạt động khoáng sản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SKS</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281,44</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247,95</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33,49</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91,62</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189,82</w:t>
            </w:r>
          </w:p>
        </w:tc>
      </w:tr>
      <w:tr w:rsidR="00884A58" w:rsidRPr="00F0200C" w:rsidTr="00884A58">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2.8</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sản xuất vật liệu xây dựng, làm đồ gốm</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SKX</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24,35</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29,91</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-5,56</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41,40</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-17,05</w:t>
            </w:r>
          </w:p>
        </w:tc>
      </w:tr>
      <w:tr w:rsidR="00884A58" w:rsidRPr="00F0200C" w:rsidTr="00884A58">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2.9</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phát triển hạ tầng cấp quốc gia, cấp tỉnh, cấp huyện, cấp xã</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DHT</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3.190,72</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2614,23</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576,49</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3007,09</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183,63</w:t>
            </w:r>
          </w:p>
        </w:tc>
      </w:tr>
      <w:tr w:rsidR="00884A58" w:rsidRPr="00F0200C" w:rsidTr="00884A58">
        <w:trPr>
          <w:trHeight w:val="31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2.11</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sinh hoạt cộng đồng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DSH</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8,69</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7,45</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1,24</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8,69</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2.12</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khu vui chơi, giải trí công cộng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DKV</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4,13</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3,44</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0,69</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4,13</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2.13</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ở tại nông thôn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ONT</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1.200,57</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1.083,91</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116,66</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991,01</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209,56</w:t>
            </w:r>
          </w:p>
        </w:tc>
      </w:tr>
      <w:tr w:rsidR="00884A58" w:rsidRPr="00F0200C" w:rsidTr="00884A58">
        <w:trPr>
          <w:trHeight w:val="31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2.14</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ở tại đô thị</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ODT</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65,59</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57,52</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8,07</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57,49</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8,10</w:t>
            </w:r>
          </w:p>
        </w:tc>
      </w:tr>
      <w:tr w:rsidR="00884A58" w:rsidRPr="00F0200C" w:rsidTr="00884A58">
        <w:trPr>
          <w:trHeight w:val="31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2.15</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xây dựng trụ sở cơ quan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TSC</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23,04</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17,04</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6,00</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24,04</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-1,00</w:t>
            </w:r>
          </w:p>
        </w:tc>
      </w:tr>
      <w:tr w:rsidR="00884A58" w:rsidRPr="00F0200C" w:rsidTr="00884A58">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2.16</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xây dựng trụ sở của tổ chức sự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DTS</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0,20</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0,55</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-0,35</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0,20</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2.18</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cơ sở tín ngưỡng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TIN</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vAlign w:val="center"/>
          </w:tcPr>
          <w:p w:rsidR="00884A58" w:rsidRPr="00F0200C" w:rsidRDefault="00884A58" w:rsidP="00884A58">
            <w:pPr>
              <w:jc w:val="right"/>
              <w:rPr>
                <w:rFonts w:ascii="Times New Roman" w:hAnsi="Times New Roman"/>
                <w:sz w:val="22"/>
                <w:szCs w:val="24"/>
              </w:rPr>
            </w:pPr>
          </w:p>
        </w:tc>
        <w:tc>
          <w:tcPr>
            <w:tcW w:w="1261" w:type="dxa"/>
            <w:tcBorders>
              <w:top w:val="dotted" w:sz="4" w:space="0" w:color="auto"/>
              <w:left w:val="nil"/>
              <w:bottom w:val="dotted" w:sz="4" w:space="0" w:color="auto"/>
              <w:right w:val="single" w:sz="4" w:space="0" w:color="auto"/>
            </w:tcBorders>
            <w:shd w:val="clear" w:color="auto" w:fill="auto"/>
            <w:vAlign w:val="center"/>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auto" w:fill="auto"/>
            <w:noWrap/>
            <w:vAlign w:val="center"/>
          </w:tcPr>
          <w:p w:rsidR="00884A58" w:rsidRPr="00F0200C" w:rsidRDefault="00884A58" w:rsidP="00884A58">
            <w:pPr>
              <w:jc w:val="right"/>
              <w:rPr>
                <w:rFonts w:ascii="Times New Roman" w:hAnsi="Times New Roman"/>
                <w:sz w:val="22"/>
                <w:szCs w:val="24"/>
              </w:rPr>
            </w:pP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2.19</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sông, ngòi, kênh, rạch, suối</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SON</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362,89</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323,62</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39,27</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783,04</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-420,16</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2.20</w:t>
            </w:r>
          </w:p>
        </w:tc>
        <w:tc>
          <w:tcPr>
            <w:tcW w:w="269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có mặt nước chuyên dùng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MNC</w:t>
            </w:r>
          </w:p>
        </w:tc>
        <w:tc>
          <w:tcPr>
            <w:tcW w:w="121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9.690,76</w:t>
            </w:r>
          </w:p>
        </w:tc>
        <w:tc>
          <w:tcPr>
            <w:tcW w:w="1350"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9.872,82</w:t>
            </w:r>
          </w:p>
        </w:tc>
        <w:tc>
          <w:tcPr>
            <w:tcW w:w="1149"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-182,06</w:t>
            </w:r>
          </w:p>
        </w:tc>
        <w:tc>
          <w:tcPr>
            <w:tcW w:w="1261" w:type="dxa"/>
            <w:tcBorders>
              <w:top w:val="dotted" w:sz="4" w:space="0" w:color="auto"/>
              <w:left w:val="nil"/>
              <w:bottom w:val="dotted"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6.758,94</w:t>
            </w:r>
          </w:p>
        </w:tc>
        <w:tc>
          <w:tcPr>
            <w:tcW w:w="1149" w:type="dxa"/>
            <w:tcBorders>
              <w:top w:val="dotted" w:sz="4" w:space="0" w:color="auto"/>
              <w:left w:val="nil"/>
              <w:bottom w:val="dotted"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2.931,82</w:t>
            </w:r>
          </w:p>
        </w:tc>
      </w:tr>
      <w:tr w:rsidR="00884A58" w:rsidRPr="00F0200C" w:rsidTr="00884A58">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2.21</w:t>
            </w:r>
          </w:p>
        </w:tc>
        <w:tc>
          <w:tcPr>
            <w:tcW w:w="2691" w:type="dxa"/>
            <w:tcBorders>
              <w:top w:val="dotted" w:sz="4" w:space="0" w:color="auto"/>
              <w:left w:val="nil"/>
              <w:bottom w:val="dotted" w:sz="4" w:space="0" w:color="auto"/>
              <w:right w:val="single" w:sz="4" w:space="0" w:color="auto"/>
            </w:tcBorders>
            <w:shd w:val="clear" w:color="000000" w:fill="FFFFFF"/>
            <w:vAlign w:val="center"/>
            <w:hideMark/>
          </w:tcPr>
          <w:p w:rsidR="00884A58" w:rsidRPr="00F0200C" w:rsidRDefault="00884A58" w:rsidP="00884A58">
            <w:pPr>
              <w:rPr>
                <w:rFonts w:ascii="Times New Roman" w:hAnsi="Times New Roman"/>
                <w:sz w:val="22"/>
                <w:szCs w:val="24"/>
              </w:rPr>
            </w:pPr>
            <w:r w:rsidRPr="00F0200C">
              <w:rPr>
                <w:rFonts w:ascii="Times New Roman" w:hAnsi="Times New Roman"/>
                <w:sz w:val="22"/>
                <w:szCs w:val="24"/>
              </w:rPr>
              <w:t>Đất phi nông nghiệp khác</w:t>
            </w:r>
          </w:p>
        </w:tc>
        <w:tc>
          <w:tcPr>
            <w:tcW w:w="860" w:type="dxa"/>
            <w:tcBorders>
              <w:top w:val="dotted" w:sz="4" w:space="0" w:color="auto"/>
              <w:left w:val="nil"/>
              <w:bottom w:val="dotted" w:sz="4" w:space="0" w:color="auto"/>
              <w:right w:val="single" w:sz="4" w:space="0" w:color="auto"/>
            </w:tcBorders>
            <w:shd w:val="clear" w:color="000000" w:fill="FFFFFF"/>
            <w:vAlign w:val="center"/>
            <w:hideMark/>
          </w:tcPr>
          <w:p w:rsidR="00884A58" w:rsidRPr="00F0200C" w:rsidRDefault="00884A58" w:rsidP="00884A58">
            <w:pPr>
              <w:jc w:val="center"/>
              <w:rPr>
                <w:rFonts w:ascii="Times New Roman" w:hAnsi="Times New Roman"/>
                <w:sz w:val="22"/>
                <w:szCs w:val="24"/>
              </w:rPr>
            </w:pPr>
            <w:r w:rsidRPr="00F0200C">
              <w:rPr>
                <w:rFonts w:ascii="Times New Roman" w:hAnsi="Times New Roman"/>
                <w:sz w:val="22"/>
                <w:szCs w:val="24"/>
              </w:rPr>
              <w:t>PNK</w:t>
            </w:r>
          </w:p>
        </w:tc>
        <w:tc>
          <w:tcPr>
            <w:tcW w:w="1210" w:type="dxa"/>
            <w:tcBorders>
              <w:top w:val="dotted" w:sz="4" w:space="0" w:color="auto"/>
              <w:left w:val="nil"/>
              <w:bottom w:val="dotted" w:sz="4" w:space="0" w:color="auto"/>
              <w:right w:val="single" w:sz="4" w:space="0" w:color="auto"/>
            </w:tcBorders>
            <w:shd w:val="clear" w:color="000000" w:fill="FFFFFF"/>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3,11</w:t>
            </w:r>
          </w:p>
        </w:tc>
        <w:tc>
          <w:tcPr>
            <w:tcW w:w="1350" w:type="dxa"/>
            <w:tcBorders>
              <w:top w:val="dotted" w:sz="4" w:space="0" w:color="auto"/>
              <w:left w:val="nil"/>
              <w:bottom w:val="dotted" w:sz="4" w:space="0" w:color="auto"/>
              <w:right w:val="single" w:sz="4" w:space="0" w:color="auto"/>
            </w:tcBorders>
            <w:shd w:val="clear" w:color="000000" w:fill="FFFFFF"/>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3,90</w:t>
            </w:r>
          </w:p>
        </w:tc>
        <w:tc>
          <w:tcPr>
            <w:tcW w:w="1149" w:type="dxa"/>
            <w:tcBorders>
              <w:top w:val="dotted" w:sz="4" w:space="0" w:color="auto"/>
              <w:left w:val="nil"/>
              <w:bottom w:val="dotted" w:sz="4" w:space="0" w:color="auto"/>
              <w:right w:val="single" w:sz="4" w:space="0" w:color="auto"/>
            </w:tcBorders>
            <w:shd w:val="clear" w:color="000000" w:fill="FFFFFF"/>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-0,79</w:t>
            </w:r>
          </w:p>
        </w:tc>
        <w:tc>
          <w:tcPr>
            <w:tcW w:w="1261" w:type="dxa"/>
            <w:tcBorders>
              <w:top w:val="dotted" w:sz="4" w:space="0" w:color="auto"/>
              <w:left w:val="nil"/>
              <w:bottom w:val="dotted" w:sz="4" w:space="0" w:color="auto"/>
              <w:right w:val="single" w:sz="4" w:space="0" w:color="auto"/>
            </w:tcBorders>
            <w:shd w:val="clear" w:color="000000" w:fill="FFFFFF"/>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dotted" w:sz="4" w:space="0" w:color="auto"/>
              <w:right w:val="single" w:sz="4" w:space="0" w:color="auto"/>
            </w:tcBorders>
            <w:shd w:val="clear" w:color="000000" w:fill="FFFFFF"/>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3,11</w:t>
            </w:r>
          </w:p>
        </w:tc>
      </w:tr>
      <w:tr w:rsidR="00884A58" w:rsidRPr="00F0200C" w:rsidTr="00884A58">
        <w:trPr>
          <w:trHeight w:val="402"/>
          <w:jc w:val="center"/>
        </w:trPr>
        <w:tc>
          <w:tcPr>
            <w:tcW w:w="65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b/>
                <w:bCs/>
                <w:sz w:val="22"/>
                <w:szCs w:val="24"/>
              </w:rPr>
            </w:pPr>
            <w:r w:rsidRPr="00F0200C">
              <w:rPr>
                <w:rFonts w:ascii="Times New Roman" w:hAnsi="Times New Roman"/>
                <w:b/>
                <w:bCs/>
                <w:sz w:val="22"/>
                <w:szCs w:val="24"/>
              </w:rPr>
              <w:t>3</w:t>
            </w:r>
          </w:p>
        </w:tc>
        <w:tc>
          <w:tcPr>
            <w:tcW w:w="2691" w:type="dxa"/>
            <w:tcBorders>
              <w:top w:val="dotted" w:sz="4" w:space="0" w:color="auto"/>
              <w:left w:val="nil"/>
              <w:bottom w:val="single" w:sz="4" w:space="0" w:color="auto"/>
              <w:right w:val="single" w:sz="4" w:space="0" w:color="auto"/>
            </w:tcBorders>
            <w:shd w:val="clear" w:color="auto" w:fill="auto"/>
            <w:vAlign w:val="center"/>
            <w:hideMark/>
          </w:tcPr>
          <w:p w:rsidR="00884A58" w:rsidRPr="00F0200C" w:rsidRDefault="00884A58" w:rsidP="00884A58">
            <w:pPr>
              <w:rPr>
                <w:rFonts w:ascii="Times New Roman" w:hAnsi="Times New Roman"/>
                <w:b/>
                <w:bCs/>
                <w:sz w:val="22"/>
                <w:szCs w:val="24"/>
              </w:rPr>
            </w:pPr>
            <w:r w:rsidRPr="00F0200C">
              <w:rPr>
                <w:rFonts w:ascii="Times New Roman" w:hAnsi="Times New Roman"/>
                <w:b/>
                <w:bCs/>
                <w:sz w:val="22"/>
                <w:szCs w:val="24"/>
              </w:rPr>
              <w:t>Đất chưa sử dụng</w:t>
            </w:r>
          </w:p>
        </w:tc>
        <w:tc>
          <w:tcPr>
            <w:tcW w:w="860" w:type="dxa"/>
            <w:tcBorders>
              <w:top w:val="dotted" w:sz="4" w:space="0" w:color="auto"/>
              <w:left w:val="nil"/>
              <w:bottom w:val="single" w:sz="4" w:space="0" w:color="auto"/>
              <w:right w:val="single" w:sz="4" w:space="0" w:color="auto"/>
            </w:tcBorders>
            <w:shd w:val="clear" w:color="auto" w:fill="auto"/>
            <w:vAlign w:val="center"/>
            <w:hideMark/>
          </w:tcPr>
          <w:p w:rsidR="00884A58" w:rsidRPr="00F0200C" w:rsidRDefault="00884A58" w:rsidP="00884A58">
            <w:pPr>
              <w:jc w:val="center"/>
              <w:rPr>
                <w:rFonts w:ascii="Times New Roman" w:hAnsi="Times New Roman"/>
                <w:b/>
                <w:bCs/>
                <w:sz w:val="22"/>
                <w:szCs w:val="24"/>
              </w:rPr>
            </w:pPr>
            <w:r w:rsidRPr="00F0200C">
              <w:rPr>
                <w:rFonts w:ascii="Times New Roman" w:hAnsi="Times New Roman"/>
                <w:b/>
                <w:bCs/>
                <w:sz w:val="22"/>
                <w:szCs w:val="24"/>
              </w:rPr>
              <w:t>CSD</w:t>
            </w:r>
          </w:p>
        </w:tc>
        <w:tc>
          <w:tcPr>
            <w:tcW w:w="1210" w:type="dxa"/>
            <w:tcBorders>
              <w:top w:val="dotted" w:sz="4" w:space="0" w:color="auto"/>
              <w:left w:val="nil"/>
              <w:bottom w:val="single"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w:t>
            </w:r>
          </w:p>
        </w:tc>
        <w:tc>
          <w:tcPr>
            <w:tcW w:w="1350" w:type="dxa"/>
            <w:tcBorders>
              <w:top w:val="dotted" w:sz="4" w:space="0" w:color="auto"/>
              <w:left w:val="nil"/>
              <w:bottom w:val="single"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p>
        </w:tc>
        <w:tc>
          <w:tcPr>
            <w:tcW w:w="1149" w:type="dxa"/>
            <w:tcBorders>
              <w:top w:val="dotted" w:sz="4" w:space="0" w:color="auto"/>
              <w:left w:val="nil"/>
              <w:bottom w:val="single"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w:t>
            </w:r>
          </w:p>
        </w:tc>
        <w:tc>
          <w:tcPr>
            <w:tcW w:w="1261" w:type="dxa"/>
            <w:tcBorders>
              <w:top w:val="dotted" w:sz="4" w:space="0" w:color="auto"/>
              <w:left w:val="nil"/>
              <w:bottom w:val="single" w:sz="4" w:space="0" w:color="auto"/>
              <w:right w:val="single" w:sz="4" w:space="0" w:color="auto"/>
            </w:tcBorders>
            <w:shd w:val="clear" w:color="auto" w:fill="auto"/>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11,51</w:t>
            </w:r>
          </w:p>
        </w:tc>
        <w:tc>
          <w:tcPr>
            <w:tcW w:w="1149" w:type="dxa"/>
            <w:tcBorders>
              <w:top w:val="dotted" w:sz="4" w:space="0" w:color="auto"/>
              <w:left w:val="nil"/>
              <w:bottom w:val="single" w:sz="4" w:space="0" w:color="auto"/>
              <w:right w:val="single" w:sz="4" w:space="0" w:color="auto"/>
            </w:tcBorders>
            <w:shd w:val="clear" w:color="auto" w:fill="auto"/>
            <w:noWrap/>
            <w:vAlign w:val="center"/>
            <w:hideMark/>
          </w:tcPr>
          <w:p w:rsidR="00884A58" w:rsidRPr="00F0200C" w:rsidRDefault="00884A58" w:rsidP="00884A58">
            <w:pPr>
              <w:jc w:val="right"/>
              <w:rPr>
                <w:rFonts w:ascii="Times New Roman" w:hAnsi="Times New Roman"/>
                <w:sz w:val="22"/>
                <w:szCs w:val="24"/>
              </w:rPr>
            </w:pPr>
            <w:r w:rsidRPr="00F0200C">
              <w:rPr>
                <w:rFonts w:ascii="Times New Roman" w:hAnsi="Times New Roman"/>
                <w:sz w:val="22"/>
                <w:szCs w:val="24"/>
              </w:rPr>
              <w:t>-11,51</w:t>
            </w:r>
          </w:p>
        </w:tc>
      </w:tr>
    </w:tbl>
    <w:p w:rsidR="001D74AF" w:rsidRPr="00F0200C" w:rsidRDefault="001D74AF" w:rsidP="00624028">
      <w:pPr>
        <w:pStyle w:val="1normal"/>
        <w:rPr>
          <w:rFonts w:eastAsiaTheme="majorEastAsia"/>
        </w:rPr>
      </w:pPr>
      <w:r w:rsidRPr="00F0200C">
        <w:rPr>
          <w:rFonts w:eastAsiaTheme="majorEastAsia"/>
        </w:rPr>
        <w:t>(Nguồn: Thống kê đất đai năm 2010,</w:t>
      </w:r>
      <w:r w:rsidR="000D522C">
        <w:rPr>
          <w:rFonts w:eastAsiaTheme="majorEastAsia"/>
        </w:rPr>
        <w:t xml:space="preserve"> </w:t>
      </w:r>
      <w:r w:rsidRPr="00F0200C">
        <w:rPr>
          <w:rFonts w:eastAsiaTheme="majorEastAsia"/>
        </w:rPr>
        <w:t>2020 và Kiểm kê đấ</w:t>
      </w:r>
      <w:r w:rsidR="00547C3D">
        <w:rPr>
          <w:rFonts w:eastAsiaTheme="majorEastAsia"/>
        </w:rPr>
        <w:t>t đai năm 2014</w:t>
      </w:r>
      <w:r w:rsidRPr="00F0200C">
        <w:rPr>
          <w:rFonts w:eastAsiaTheme="majorEastAsia"/>
        </w:rPr>
        <w:t>)</w:t>
      </w:r>
    </w:p>
    <w:p w:rsidR="004C0238" w:rsidRPr="00AC34D9" w:rsidRDefault="003620BC" w:rsidP="004B0A74">
      <w:pPr>
        <w:pStyle w:val="Heading4"/>
        <w:rPr>
          <w:rFonts w:eastAsiaTheme="majorEastAsia"/>
        </w:rPr>
      </w:pPr>
      <w:r w:rsidRPr="00AC34D9">
        <w:rPr>
          <w:rFonts w:eastAsiaTheme="majorEastAsia"/>
        </w:rPr>
        <w:t>2</w:t>
      </w:r>
      <w:r w:rsidR="004C0238" w:rsidRPr="00AC34D9">
        <w:rPr>
          <w:rFonts w:eastAsiaTheme="majorEastAsia"/>
        </w:rPr>
        <w:t>.2.1. Về tổng diện tích tự nhiên</w:t>
      </w:r>
    </w:p>
    <w:p w:rsidR="001D74AF" w:rsidRPr="00F0200C" w:rsidRDefault="001D74AF" w:rsidP="00547C3D">
      <w:pPr>
        <w:spacing w:before="120" w:after="120"/>
        <w:ind w:firstLine="720"/>
        <w:jc w:val="both"/>
        <w:rPr>
          <w:rFonts w:ascii="Times New Roman" w:hAnsi="Times New Roman"/>
        </w:rPr>
      </w:pPr>
      <w:bookmarkStart w:id="250" w:name="_Toc76909921"/>
      <w:r w:rsidRPr="00F0200C">
        <w:rPr>
          <w:rFonts w:ascii="Times New Roman" w:hAnsi="Times New Roman"/>
        </w:rPr>
        <w:t>So với năm 2010, tổng diện tích của huyện tăng 213,16 ha. Diện tích trên ổn định từ năm 2015 đến nay. Trong kỳ</w:t>
      </w:r>
      <w:r w:rsidR="006A47D3">
        <w:rPr>
          <w:rFonts w:ascii="Times New Roman" w:hAnsi="Times New Roman"/>
        </w:rPr>
        <w:t xml:space="preserve"> </w:t>
      </w:r>
      <w:r w:rsidRPr="00F0200C">
        <w:rPr>
          <w:rFonts w:ascii="Times New Roman" w:hAnsi="Times New Roman"/>
        </w:rPr>
        <w:t>kiểm kê đất đai năm 2014 so với kỳ kiểm kê năm 2010 xác định diện tích</w:t>
      </w:r>
      <w:r w:rsidR="006A47D3">
        <w:rPr>
          <w:rFonts w:ascii="Times New Roman" w:hAnsi="Times New Roman"/>
        </w:rPr>
        <w:t xml:space="preserve"> </w:t>
      </w:r>
      <w:r w:rsidRPr="00F0200C">
        <w:rPr>
          <w:rFonts w:ascii="Times New Roman" w:hAnsi="Times New Roman"/>
        </w:rPr>
        <w:t xml:space="preserve">tăng 213,16 ha là do phân giới cắm mốc giữa Việt Nam và Cam Pu Chia, điều chỉnh lại ranh giới trên bản đồ hiện trạng sử dụng đất cho phù hợp với hồ sơ địa giới hành chính 364/CT-CP, do 02 kỳ kiểm kê sử dụng 02 hệ thống bản đồ nền khác nhau. </w:t>
      </w:r>
    </w:p>
    <w:bookmarkEnd w:id="250"/>
    <w:p w:rsidR="004C0238" w:rsidRDefault="003620BC" w:rsidP="004B0A74">
      <w:pPr>
        <w:pStyle w:val="Heading4"/>
        <w:rPr>
          <w:rFonts w:eastAsiaTheme="majorEastAsia"/>
        </w:rPr>
      </w:pPr>
      <w:r w:rsidRPr="00AC34D9">
        <w:rPr>
          <w:rFonts w:eastAsiaTheme="majorEastAsia"/>
        </w:rPr>
        <w:t>2</w:t>
      </w:r>
      <w:r w:rsidR="004C0238" w:rsidRPr="00AC34D9">
        <w:rPr>
          <w:rFonts w:eastAsiaTheme="majorEastAsia"/>
        </w:rPr>
        <w:t>.2.2. Đất nông nghiệp</w:t>
      </w:r>
    </w:p>
    <w:p w:rsidR="001D74AF" w:rsidRPr="00F0200C" w:rsidRDefault="001D74AF" w:rsidP="00547C3D">
      <w:pPr>
        <w:spacing w:before="120" w:after="120"/>
        <w:ind w:firstLine="720"/>
        <w:jc w:val="both"/>
        <w:rPr>
          <w:rFonts w:ascii="Times New Roman" w:hAnsi="Times New Roman"/>
        </w:rPr>
      </w:pPr>
      <w:r w:rsidRPr="00F0200C">
        <w:rPr>
          <w:rFonts w:ascii="Times New Roman" w:eastAsiaTheme="minorEastAsia" w:hAnsi="Times New Roman"/>
        </w:rPr>
        <w:t xml:space="preserve">Đất nông nghiệp năm 2020 là </w:t>
      </w:r>
      <w:r w:rsidRPr="00F0200C">
        <w:rPr>
          <w:rFonts w:ascii="Times New Roman" w:hAnsi="Times New Roman"/>
          <w:bCs/>
        </w:rPr>
        <w:t xml:space="preserve">94.813,02 </w:t>
      </w:r>
      <w:r w:rsidRPr="00F0200C">
        <w:rPr>
          <w:rFonts w:ascii="Times New Roman" w:eastAsiaTheme="minorEastAsia" w:hAnsi="Times New Roman"/>
        </w:rPr>
        <w:t xml:space="preserve">ha; giảm </w:t>
      </w:r>
      <w:r w:rsidRPr="00F0200C">
        <w:rPr>
          <w:rFonts w:ascii="Times New Roman" w:hAnsi="Times New Roman"/>
          <w:bCs/>
        </w:rPr>
        <w:t xml:space="preserve">672,85 </w:t>
      </w:r>
      <w:r w:rsidRPr="00F0200C">
        <w:rPr>
          <w:rFonts w:ascii="Times New Roman" w:eastAsiaTheme="minorEastAsia" w:hAnsi="Times New Roman"/>
        </w:rPr>
        <w:t xml:space="preserve">ha so với năm 2015; giảm </w:t>
      </w:r>
      <w:r w:rsidRPr="00F0200C">
        <w:rPr>
          <w:rFonts w:ascii="Times New Roman" w:hAnsi="Times New Roman"/>
          <w:bCs/>
        </w:rPr>
        <w:t xml:space="preserve">2.834,39 </w:t>
      </w:r>
      <w:r w:rsidRPr="00F0200C">
        <w:rPr>
          <w:rFonts w:ascii="Times New Roman" w:eastAsiaTheme="minorEastAsia" w:hAnsi="Times New Roman"/>
        </w:rPr>
        <w:t xml:space="preserve">ha so với năm 2010). Bình quân 1 năm đất nông nghiệp giảm 283 ha để phục vụ cho phát triển kinh tế xã hội, cơ sở hạ tầng trên địa bàn huyện. So sánh 2 giai đoạn mức độ giảm đất nông nghiệp giai đoạn 2010-2015 cao hơn giai đoạn 2016-2020. </w:t>
      </w:r>
      <w:r w:rsidRPr="00F0200C">
        <w:rPr>
          <w:rFonts w:ascii="Times New Roman" w:hAnsi="Times New Roman"/>
        </w:rPr>
        <w:t xml:space="preserve">Trong nhóm đất nông nghiệp xu hướng đất trồng </w:t>
      </w:r>
      <w:r w:rsidRPr="00F0200C">
        <w:rPr>
          <w:rFonts w:ascii="Times New Roman" w:hAnsi="Times New Roman"/>
        </w:rPr>
        <w:lastRenderedPageBreak/>
        <w:t>lúa, đất trồng cây hàng năm</w:t>
      </w:r>
      <w:r w:rsidR="006A47D3">
        <w:rPr>
          <w:rFonts w:ascii="Times New Roman" w:hAnsi="Times New Roman"/>
        </w:rPr>
        <w:t xml:space="preserve"> </w:t>
      </w:r>
      <w:r w:rsidRPr="00F0200C">
        <w:rPr>
          <w:rFonts w:ascii="Times New Roman" w:hAnsi="Times New Roman"/>
        </w:rPr>
        <w:t>giảm, đất rừng sản xuất giảm. Ngược lại nhóm đất trồng cây lâu năm, đất rừng phòng hộ, đất nông nghiệp khác tăng. Đất rừng đặc dụng ổn định từ năm 2015 đến nay.</w:t>
      </w:r>
    </w:p>
    <w:p w:rsidR="001D74AF" w:rsidRPr="00F0200C" w:rsidRDefault="001D74AF" w:rsidP="00547C3D">
      <w:pPr>
        <w:spacing w:before="120" w:after="120"/>
        <w:ind w:firstLine="720"/>
        <w:jc w:val="both"/>
        <w:rPr>
          <w:rFonts w:ascii="Times New Roman" w:hAnsi="Times New Roman"/>
          <w:lang w:eastAsia="vi-VN"/>
        </w:rPr>
      </w:pPr>
      <w:r w:rsidRPr="00F0200C">
        <w:rPr>
          <w:rFonts w:ascii="Times New Roman" w:hAnsi="Times New Roman"/>
          <w:lang w:eastAsia="vi-VN"/>
        </w:rPr>
        <w:t xml:space="preserve">Đất trồng lúa: giảm </w:t>
      </w:r>
      <w:r w:rsidR="005B58CA">
        <w:rPr>
          <w:rFonts w:ascii="Times New Roman" w:hAnsi="Times New Roman"/>
          <w:lang w:eastAsia="vi-VN"/>
        </w:rPr>
        <w:t xml:space="preserve">do </w:t>
      </w:r>
      <w:r w:rsidRPr="00F0200C">
        <w:rPr>
          <w:rFonts w:ascii="Times New Roman" w:hAnsi="Times New Roman"/>
          <w:lang w:eastAsia="vi-VN"/>
        </w:rPr>
        <w:t>người dân đã chuyển đổi đất lúa kém hiệu quả sang đất trồng cây hàng năm</w:t>
      </w:r>
      <w:r w:rsidRPr="00F0200C">
        <w:rPr>
          <w:rFonts w:ascii="Times New Roman" w:hAnsi="Times New Roman"/>
        </w:rPr>
        <w:t xml:space="preserve"> trồng các loại cây hàng năm khác như mía, mì, cây</w:t>
      </w:r>
      <w:r w:rsidRPr="00F0200C">
        <w:rPr>
          <w:rFonts w:ascii="Times New Roman" w:hAnsi="Times New Roman"/>
          <w:lang w:eastAsia="vi-VN"/>
        </w:rPr>
        <w:t xml:space="preserve"> lâu năm mang giá trị kinh tế cao hơn (phần lớn chuyển qua trồng cao su). Một phần chuyển sang đất hạ tầng. Diện tích đất trồng lúa giảm nhiều tại các xã, thị trấn, nhiều nhất ở xã Tân Đông. Trên địa bàn huyện Tân Châu hiện tại không còn đất chuyên trồng lúa nước.</w:t>
      </w:r>
    </w:p>
    <w:p w:rsidR="001D74AF" w:rsidRPr="00F0200C" w:rsidRDefault="001D74AF" w:rsidP="00547C3D">
      <w:pPr>
        <w:tabs>
          <w:tab w:val="left" w:pos="1674"/>
        </w:tabs>
        <w:spacing w:before="120" w:after="120"/>
        <w:ind w:firstLine="720"/>
        <w:jc w:val="both"/>
        <w:rPr>
          <w:rFonts w:ascii="Times New Roman" w:hAnsi="Times New Roman"/>
        </w:rPr>
      </w:pPr>
      <w:r w:rsidRPr="00F0200C">
        <w:rPr>
          <w:rFonts w:ascii="Times New Roman" w:hAnsi="Times New Roman"/>
        </w:rPr>
        <w:t>Đất trồng cây hàng năm: Diện tích biến động giảm chủ yếu do chuyển sang trồng cây lâu năm, tập trung nhiều ở xã Tân Hưng, Thạnh Đông. Diện tích giảm còn do người dân chuyển mục đích sử dụng sang đất phi nông nghiệp đất hạ tầng và đất ở và đất nông nghiệp khác (trang trại chăn nuôi).</w:t>
      </w:r>
    </w:p>
    <w:p w:rsidR="001D74AF" w:rsidRPr="00F0200C" w:rsidRDefault="001D74AF" w:rsidP="00547C3D">
      <w:pPr>
        <w:tabs>
          <w:tab w:val="left" w:pos="1674"/>
        </w:tabs>
        <w:spacing w:before="120" w:after="120"/>
        <w:ind w:firstLine="720"/>
        <w:jc w:val="both"/>
        <w:rPr>
          <w:rFonts w:ascii="Times New Roman" w:hAnsi="Times New Roman"/>
        </w:rPr>
      </w:pPr>
      <w:r w:rsidRPr="00F0200C">
        <w:rPr>
          <w:rFonts w:ascii="Times New Roman" w:hAnsi="Times New Roman"/>
        </w:rPr>
        <w:t>Đất trồng cây lâu năm: Diện tích biến động giảm do thực hiện chuyển mục đích từ trồng cây lâu năm sang đất phi nông nghiệp thực hiện các công trình, dự án chủ yếu các tuyến đường giao thông, các công trình</w:t>
      </w:r>
      <w:r w:rsidR="006A47D3">
        <w:rPr>
          <w:rFonts w:ascii="Times New Roman" w:hAnsi="Times New Roman"/>
        </w:rPr>
        <w:t xml:space="preserve"> </w:t>
      </w:r>
      <w:r w:rsidRPr="00F0200C">
        <w:rPr>
          <w:rFonts w:ascii="Times New Roman" w:hAnsi="Times New Roman"/>
        </w:rPr>
        <w:t xml:space="preserve">công cộng, cơ sở sản xuất kinh doanh, </w:t>
      </w:r>
      <w:r w:rsidRPr="00F0200C">
        <w:rPr>
          <w:rFonts w:ascii="Times New Roman" w:hAnsi="Times New Roman"/>
          <w:spacing w:val="2"/>
        </w:rPr>
        <w:t>các nhà máy, công ty mở rộng, một phần diện tích chuyển sang đất rừng phòng hộ theo quy hoạch. Diện tích tăng do người dân chuyển đổi cơ cấu cây trồng từ đất trồng lúa sang trồng cây lâu năm, đem lại hiệu quả kinh tế cao hơn. Do chuyển từ đất trồng cây hàng năm khác qua.</w:t>
      </w:r>
      <w:r w:rsidRPr="00F0200C">
        <w:rPr>
          <w:rFonts w:ascii="Times New Roman" w:hAnsi="Times New Roman"/>
        </w:rPr>
        <w:t xml:space="preserve"> Tính chung trong 10 năm qua điện tích đất cây lâu năm tăng cao hơn diện tích giảm nên số tuyệt đối tăng.</w:t>
      </w:r>
    </w:p>
    <w:p w:rsidR="001D74AF" w:rsidRPr="00F0200C" w:rsidRDefault="001D74AF" w:rsidP="00547C3D">
      <w:pPr>
        <w:spacing w:before="120" w:after="120"/>
        <w:ind w:firstLine="720"/>
        <w:jc w:val="both"/>
        <w:rPr>
          <w:rFonts w:ascii="Times New Roman" w:hAnsi="Times New Roman"/>
        </w:rPr>
      </w:pPr>
      <w:r w:rsidRPr="00F0200C">
        <w:rPr>
          <w:rFonts w:ascii="Times New Roman" w:hAnsi="Times New Roman"/>
        </w:rPr>
        <w:t>Đất rừng sả</w:t>
      </w:r>
      <w:r w:rsidR="00CD68F8">
        <w:rPr>
          <w:rFonts w:ascii="Times New Roman" w:hAnsi="Times New Roman"/>
        </w:rPr>
        <w:t>n xuất</w:t>
      </w:r>
      <w:r w:rsidRPr="00F0200C">
        <w:rPr>
          <w:rFonts w:ascii="Times New Roman" w:hAnsi="Times New Roman"/>
        </w:rPr>
        <w:t>: Diện tích giảm 916,04 ha so với năm 2010, chủ yếu giảm do chuyển</w:t>
      </w:r>
      <w:r w:rsidR="006A47D3">
        <w:rPr>
          <w:rFonts w:ascii="Times New Roman" w:hAnsi="Times New Roman"/>
        </w:rPr>
        <w:t xml:space="preserve"> </w:t>
      </w:r>
      <w:r w:rsidRPr="00F0200C">
        <w:rPr>
          <w:rFonts w:ascii="Times New Roman" w:hAnsi="Times New Roman"/>
        </w:rPr>
        <w:t>đất phát triển hạ tầng, đất rừng đặc dụng và điều chỉnh theo quy hoạch 3 loại rừng trên địa bàn theo</w:t>
      </w:r>
      <w:r w:rsidR="006A47D3">
        <w:rPr>
          <w:rFonts w:ascii="Times New Roman" w:hAnsi="Times New Roman"/>
        </w:rPr>
        <w:t xml:space="preserve"> </w:t>
      </w:r>
      <w:r w:rsidRPr="00F0200C">
        <w:rPr>
          <w:rFonts w:ascii="Times New Roman" w:hAnsi="Times New Roman"/>
        </w:rPr>
        <w:t>Quyết định số 3189 của UBND tỉnh phê duyệt kết quả rà soát, điều chỉnh quy hoạch 3 loại rừng tỉnh Tây Ninh giai đoạn 2016 -2015, định hướng đến năm 2035.</w:t>
      </w:r>
    </w:p>
    <w:p w:rsidR="001D74AF" w:rsidRPr="00F0200C" w:rsidRDefault="00CD68F8" w:rsidP="00547C3D">
      <w:pPr>
        <w:spacing w:before="120" w:after="120"/>
        <w:ind w:firstLine="720"/>
        <w:jc w:val="both"/>
        <w:rPr>
          <w:rFonts w:ascii="Times New Roman" w:hAnsi="Times New Roman"/>
        </w:rPr>
      </w:pPr>
      <w:r>
        <w:rPr>
          <w:rFonts w:ascii="Times New Roman" w:hAnsi="Times New Roman"/>
        </w:rPr>
        <w:t>Đất rừng phòng hộ</w:t>
      </w:r>
      <w:r w:rsidR="001D74AF" w:rsidRPr="00F0200C">
        <w:rPr>
          <w:rFonts w:ascii="Times New Roman" w:hAnsi="Times New Roman"/>
        </w:rPr>
        <w:t>: Diện tích tăng</w:t>
      </w:r>
      <w:r w:rsidR="006A47D3">
        <w:rPr>
          <w:rFonts w:ascii="Times New Roman" w:hAnsi="Times New Roman"/>
        </w:rPr>
        <w:t xml:space="preserve"> </w:t>
      </w:r>
      <w:r w:rsidR="001D74AF" w:rsidRPr="00F0200C">
        <w:rPr>
          <w:rFonts w:ascii="Times New Roman" w:hAnsi="Times New Roman"/>
        </w:rPr>
        <w:t>943,41</w:t>
      </w:r>
      <w:r w:rsidR="006A47D3">
        <w:rPr>
          <w:rFonts w:ascii="Times New Roman" w:hAnsi="Times New Roman"/>
        </w:rPr>
        <w:t xml:space="preserve"> </w:t>
      </w:r>
      <w:r w:rsidR="001D74AF" w:rsidRPr="00F0200C">
        <w:rPr>
          <w:rFonts w:ascii="Times New Roman" w:hAnsi="Times New Roman"/>
        </w:rPr>
        <w:t>ha so với năm 2010, chủ yếu tăng</w:t>
      </w:r>
      <w:r w:rsidR="006A47D3">
        <w:rPr>
          <w:rFonts w:ascii="Times New Roman" w:hAnsi="Times New Roman"/>
        </w:rPr>
        <w:t xml:space="preserve"> </w:t>
      </w:r>
      <w:r w:rsidR="001D74AF" w:rsidRPr="00F0200C">
        <w:rPr>
          <w:rFonts w:ascii="Times New Roman" w:hAnsi="Times New Roman"/>
        </w:rPr>
        <w:t>do nhận từ đất trồng cây hàng năm và lâu năm</w:t>
      </w:r>
      <w:r w:rsidR="006A47D3">
        <w:rPr>
          <w:rFonts w:ascii="Times New Roman" w:hAnsi="Times New Roman"/>
        </w:rPr>
        <w:t xml:space="preserve"> </w:t>
      </w:r>
      <w:r w:rsidR="001D74AF" w:rsidRPr="00F0200C">
        <w:rPr>
          <w:rFonts w:ascii="Times New Roman" w:hAnsi="Times New Roman"/>
        </w:rPr>
        <w:t>điều chỉnh theo ranh</w:t>
      </w:r>
      <w:r w:rsidR="006A47D3">
        <w:rPr>
          <w:rFonts w:ascii="Times New Roman" w:hAnsi="Times New Roman"/>
        </w:rPr>
        <w:t xml:space="preserve"> </w:t>
      </w:r>
      <w:r w:rsidR="001D74AF" w:rsidRPr="00F0200C">
        <w:rPr>
          <w:rFonts w:ascii="Times New Roman" w:hAnsi="Times New Roman"/>
        </w:rPr>
        <w:t>quy hoạch 3 loại rừng trên địa bàn theo</w:t>
      </w:r>
      <w:r w:rsidR="006A47D3">
        <w:rPr>
          <w:rFonts w:ascii="Times New Roman" w:hAnsi="Times New Roman"/>
        </w:rPr>
        <w:t xml:space="preserve"> </w:t>
      </w:r>
      <w:r w:rsidR="001D74AF" w:rsidRPr="00F0200C">
        <w:rPr>
          <w:rFonts w:ascii="Times New Roman" w:hAnsi="Times New Roman"/>
        </w:rPr>
        <w:t>Quyết định số 3189 của UBND tỉnh phê duyệt kết quả rà soát, điều chỉnh quy hoạch 3 loại rừng tỉnh Tây Ninh giai đoạn 2016 -2015, định hướng đến năm 2035.</w:t>
      </w:r>
    </w:p>
    <w:p w:rsidR="001D74AF" w:rsidRPr="00F0200C" w:rsidRDefault="00CD68F8" w:rsidP="00547C3D">
      <w:pPr>
        <w:tabs>
          <w:tab w:val="num" w:pos="360"/>
        </w:tabs>
        <w:spacing w:before="120" w:after="120"/>
        <w:ind w:firstLine="720"/>
        <w:jc w:val="both"/>
        <w:rPr>
          <w:rFonts w:ascii="Times New Roman" w:hAnsi="Times New Roman"/>
        </w:rPr>
      </w:pPr>
      <w:r>
        <w:rPr>
          <w:rFonts w:ascii="Times New Roman" w:hAnsi="Times New Roman"/>
        </w:rPr>
        <w:t>Đất nuôi trồng thuỷ sản</w:t>
      </w:r>
      <w:r w:rsidR="001D74AF" w:rsidRPr="00F0200C">
        <w:rPr>
          <w:rFonts w:ascii="Times New Roman" w:hAnsi="Times New Roman"/>
        </w:rPr>
        <w:t>: Tăng chủ yếu</w:t>
      </w:r>
      <w:r w:rsidR="006A47D3">
        <w:rPr>
          <w:rFonts w:ascii="Times New Roman" w:hAnsi="Times New Roman"/>
        </w:rPr>
        <w:t xml:space="preserve"> </w:t>
      </w:r>
      <w:r w:rsidR="001D74AF" w:rsidRPr="00F0200C">
        <w:rPr>
          <w:rFonts w:ascii="Times New Roman" w:hAnsi="Times New Roman"/>
        </w:rPr>
        <w:t>do chuyển từ đất trồng cây hàng năm khác, Đất trồng cây lâu năm, đất nông nghiệp khác, đất sản xuất, kinh doanh phi nông nghiệp, đất sông, ngòi, kênh, rạch, suối, đất bằng chưa sử dụng chuyển sang</w:t>
      </w:r>
      <w:r w:rsidR="00D1393D">
        <w:rPr>
          <w:rFonts w:ascii="Times New Roman" w:hAnsi="Times New Roman"/>
        </w:rPr>
        <w:t>.</w:t>
      </w:r>
    </w:p>
    <w:p w:rsidR="001D74AF" w:rsidRDefault="001D74AF" w:rsidP="00547C3D">
      <w:pPr>
        <w:tabs>
          <w:tab w:val="left" w:pos="921"/>
        </w:tabs>
        <w:spacing w:before="120" w:after="120"/>
        <w:ind w:firstLine="720"/>
        <w:jc w:val="both"/>
        <w:rPr>
          <w:rFonts w:ascii="Times New Roman" w:hAnsi="Times New Roman"/>
        </w:rPr>
      </w:pPr>
      <w:r w:rsidRPr="00F0200C">
        <w:rPr>
          <w:rFonts w:ascii="Times New Roman" w:hAnsi="Times New Roman"/>
        </w:rPr>
        <w:t>Diện tích đất nông nghiệp khác biến động tăng do chuyển từ đất sản xuất nông nghiệp hình thành các trang trại chăn nuôi, xây dựng để làm các cơ sở nuôi yến, và trang trại nuôi heo của một số hộ gia đình cá nhân và của các doanh nghiệp tư nhân trên địa bàn huyện.</w:t>
      </w:r>
    </w:p>
    <w:p w:rsidR="005B58CA" w:rsidRPr="00F0200C" w:rsidRDefault="005B58CA" w:rsidP="00547C3D">
      <w:pPr>
        <w:tabs>
          <w:tab w:val="left" w:pos="921"/>
        </w:tabs>
        <w:spacing w:before="120" w:after="120"/>
        <w:ind w:firstLine="720"/>
        <w:jc w:val="both"/>
        <w:rPr>
          <w:rFonts w:ascii="Times New Roman" w:hAnsi="Times New Roman"/>
        </w:rPr>
      </w:pPr>
      <w:r>
        <w:rPr>
          <w:rFonts w:ascii="Times New Roman" w:hAnsi="Times New Roman"/>
        </w:rPr>
        <w:lastRenderedPageBreak/>
        <w:t>Như vậy trong vòng 10 năm xu thế đất nông nghiệp trên địa bàn giảm, trong đó giảm chủ yếu nhóm đất lúa, đất trồng cây hàng năm; đất trồng cây lâu năm, đất nông nghiệp khác xu hướng tăng.</w:t>
      </w:r>
    </w:p>
    <w:p w:rsidR="004C0238" w:rsidRDefault="003620BC" w:rsidP="004B0A74">
      <w:pPr>
        <w:pStyle w:val="Heading4"/>
        <w:rPr>
          <w:rFonts w:eastAsiaTheme="majorEastAsia"/>
        </w:rPr>
      </w:pPr>
      <w:r w:rsidRPr="00AC34D9">
        <w:rPr>
          <w:rFonts w:eastAsiaTheme="majorEastAsia"/>
        </w:rPr>
        <w:t>2</w:t>
      </w:r>
      <w:r w:rsidR="004C0238" w:rsidRPr="00AC34D9">
        <w:rPr>
          <w:rFonts w:eastAsiaTheme="majorEastAsia"/>
        </w:rPr>
        <w:t>.2.3. Đất phi</w:t>
      </w:r>
      <w:r w:rsidR="00C25CCF" w:rsidRPr="00AC34D9">
        <w:rPr>
          <w:rFonts w:eastAsiaTheme="majorEastAsia"/>
        </w:rPr>
        <w:t xml:space="preserve"> </w:t>
      </w:r>
      <w:r w:rsidR="004C0238" w:rsidRPr="00AC34D9">
        <w:rPr>
          <w:rFonts w:eastAsiaTheme="majorEastAsia"/>
        </w:rPr>
        <w:t>nông nghiệp</w:t>
      </w:r>
    </w:p>
    <w:p w:rsidR="001D74AF" w:rsidRPr="00F0200C" w:rsidRDefault="001D74AF" w:rsidP="00547C3D">
      <w:pPr>
        <w:spacing w:before="120" w:after="120"/>
        <w:ind w:firstLine="720"/>
        <w:jc w:val="both"/>
        <w:rPr>
          <w:rFonts w:ascii="Times New Roman" w:eastAsiaTheme="minorEastAsia" w:hAnsi="Times New Roman"/>
        </w:rPr>
      </w:pPr>
      <w:r w:rsidRPr="00F0200C">
        <w:rPr>
          <w:rFonts w:ascii="Times New Roman" w:eastAsiaTheme="minorEastAsia" w:hAnsi="Times New Roman"/>
        </w:rPr>
        <w:t xml:space="preserve">Đất phi nông nghiệp năm 2010 là </w:t>
      </w:r>
      <w:r w:rsidRPr="00F0200C">
        <w:rPr>
          <w:rFonts w:ascii="Times New Roman" w:hAnsi="Times New Roman"/>
          <w:bCs/>
        </w:rPr>
        <w:t xml:space="preserve">12.447,77 </w:t>
      </w:r>
      <w:r w:rsidRPr="00F0200C">
        <w:rPr>
          <w:rFonts w:ascii="Times New Roman" w:eastAsiaTheme="minorEastAsia" w:hAnsi="Times New Roman"/>
        </w:rPr>
        <w:t xml:space="preserve">ha; đến năm 2015 là </w:t>
      </w:r>
      <w:r w:rsidRPr="00F0200C">
        <w:rPr>
          <w:rFonts w:ascii="Times New Roman" w:hAnsi="Times New Roman"/>
          <w:bCs/>
        </w:rPr>
        <w:t xml:space="preserve">14.833,98 </w:t>
      </w:r>
      <w:r w:rsidRPr="00F0200C">
        <w:rPr>
          <w:rFonts w:ascii="Times New Roman" w:eastAsiaTheme="minorEastAsia" w:hAnsi="Times New Roman"/>
        </w:rPr>
        <w:t xml:space="preserve">ha; đến năm 2020 là </w:t>
      </w:r>
      <w:r w:rsidRPr="00F0200C">
        <w:rPr>
          <w:rFonts w:ascii="Times New Roman" w:hAnsi="Times New Roman"/>
          <w:bCs/>
        </w:rPr>
        <w:t xml:space="preserve">15.506,83 </w:t>
      </w:r>
      <w:r w:rsidRPr="00F0200C">
        <w:rPr>
          <w:rFonts w:ascii="Times New Roman" w:eastAsiaTheme="minorEastAsia" w:hAnsi="Times New Roman"/>
        </w:rPr>
        <w:t>ha</w:t>
      </w:r>
      <w:r w:rsidR="006A47D3">
        <w:rPr>
          <w:rFonts w:ascii="Times New Roman" w:eastAsiaTheme="minorEastAsia" w:hAnsi="Times New Roman"/>
        </w:rPr>
        <w:t xml:space="preserve"> </w:t>
      </w:r>
      <w:r w:rsidRPr="00F0200C">
        <w:rPr>
          <w:rFonts w:ascii="Times New Roman" w:eastAsiaTheme="minorEastAsia" w:hAnsi="Times New Roman"/>
        </w:rPr>
        <w:t xml:space="preserve">tăng dần qua các giai đoạn (tăng </w:t>
      </w:r>
      <w:r w:rsidRPr="00F0200C">
        <w:rPr>
          <w:rFonts w:ascii="Times New Roman" w:hAnsi="Times New Roman"/>
          <w:bCs/>
        </w:rPr>
        <w:t xml:space="preserve">672,85 </w:t>
      </w:r>
      <w:r w:rsidRPr="00F0200C">
        <w:rPr>
          <w:rFonts w:ascii="Times New Roman" w:eastAsiaTheme="minorEastAsia" w:hAnsi="Times New Roman"/>
        </w:rPr>
        <w:t xml:space="preserve">ha so với năm 2015; tăng </w:t>
      </w:r>
      <w:r w:rsidRPr="00F0200C">
        <w:rPr>
          <w:rFonts w:ascii="Times New Roman" w:hAnsi="Times New Roman"/>
          <w:bCs/>
        </w:rPr>
        <w:t xml:space="preserve">3.059,07 </w:t>
      </w:r>
      <w:r w:rsidRPr="00F0200C">
        <w:rPr>
          <w:rFonts w:ascii="Times New Roman" w:eastAsiaTheme="minorEastAsia" w:hAnsi="Times New Roman"/>
        </w:rPr>
        <w:t>ha so với năm 2010). Bình quân 1 năm đất phi nông nghiệp tăng trên 300</w:t>
      </w:r>
      <w:r w:rsidR="006A47D3">
        <w:rPr>
          <w:rFonts w:ascii="Times New Roman" w:eastAsiaTheme="minorEastAsia" w:hAnsi="Times New Roman"/>
        </w:rPr>
        <w:t xml:space="preserve"> </w:t>
      </w:r>
      <w:r w:rsidRPr="00F0200C">
        <w:rPr>
          <w:rFonts w:ascii="Times New Roman" w:eastAsiaTheme="minorEastAsia" w:hAnsi="Times New Roman"/>
        </w:rPr>
        <w:t>ha đáp ứng yêu cầu phát triển kinh tế xã hội, xây dựng phát triển kinh tế xã hội, xây dựng thị trấn và nông thôn mới. Đất phi nông nghiệp tập trung tăng nhóm đất</w:t>
      </w:r>
      <w:r w:rsidR="006A47D3">
        <w:rPr>
          <w:rFonts w:ascii="Times New Roman" w:eastAsiaTheme="minorEastAsia" w:hAnsi="Times New Roman"/>
        </w:rPr>
        <w:t xml:space="preserve"> </w:t>
      </w:r>
      <w:r w:rsidRPr="00F0200C">
        <w:rPr>
          <w:rFonts w:ascii="Times New Roman" w:eastAsiaTheme="minorEastAsia" w:hAnsi="Times New Roman"/>
        </w:rPr>
        <w:t>đặc biệt nhóm đất phát triển hạ tầng, đất cho hoạt động khoáng sản, đất ở</w:t>
      </w:r>
      <w:r w:rsidR="006A47D3">
        <w:rPr>
          <w:rFonts w:ascii="Times New Roman" w:eastAsiaTheme="minorEastAsia" w:hAnsi="Times New Roman"/>
        </w:rPr>
        <w:t xml:space="preserve"> </w:t>
      </w:r>
      <w:r w:rsidRPr="00F0200C">
        <w:rPr>
          <w:rFonts w:ascii="Times New Roman" w:eastAsiaTheme="minorEastAsia" w:hAnsi="Times New Roman"/>
        </w:rPr>
        <w:t>nông thôn và đất sản xuất kinh doanh, đất mặt nước chuyên dùng.</w:t>
      </w:r>
    </w:p>
    <w:p w:rsidR="001D74AF" w:rsidRDefault="001D74AF" w:rsidP="00547C3D">
      <w:pPr>
        <w:spacing w:before="120" w:after="120"/>
        <w:ind w:firstLine="709"/>
        <w:jc w:val="both"/>
        <w:rPr>
          <w:rFonts w:ascii="Times New Roman" w:eastAsiaTheme="minorEastAsia" w:hAnsi="Times New Roman"/>
        </w:rPr>
      </w:pPr>
      <w:r w:rsidRPr="00F0200C">
        <w:rPr>
          <w:rFonts w:ascii="Times New Roman" w:eastAsiaTheme="minorEastAsia" w:hAnsi="Times New Roman"/>
        </w:rPr>
        <w:t xml:space="preserve">Trong 10 năm qua quỹ đất phi nông nghiệp không ngừng tăng lên đáp ứng yêu cầu phát triển kinh tế - xã hội của huyện trong thời gian qua. Đất phi nông nghiệp phù hợp với xu hướng phát triển kinh tế- xã hội của địa phương. </w:t>
      </w:r>
      <w:r w:rsidRPr="00F0200C">
        <w:rPr>
          <w:rFonts w:ascii="Times New Roman" w:eastAsiaTheme="minorEastAsia" w:hAnsi="Times New Roman"/>
          <w:lang w:val="it-IT"/>
        </w:rPr>
        <w:t>Diện tích đất phi nông nghiệp tăng chuyển từ đất nông nghiệp chủ yếu là đất trồng lúa, đất trồng cây hàng năm và lâu năm, đồng thời một số diện tích tăng khác của đất phi nông nghiệp.</w:t>
      </w:r>
      <w:r w:rsidRPr="00F0200C">
        <w:rPr>
          <w:rFonts w:ascii="Times New Roman" w:eastAsiaTheme="minorEastAsia" w:hAnsi="Times New Roman"/>
        </w:rPr>
        <w:t xml:space="preserve"> </w:t>
      </w:r>
    </w:p>
    <w:p w:rsidR="005B58CA" w:rsidRPr="005B58CA" w:rsidRDefault="005B58CA" w:rsidP="005B58CA">
      <w:pPr>
        <w:tabs>
          <w:tab w:val="left" w:pos="921"/>
        </w:tabs>
        <w:spacing w:before="120" w:after="120"/>
        <w:ind w:firstLine="720"/>
        <w:jc w:val="both"/>
        <w:rPr>
          <w:rFonts w:ascii="Times New Roman" w:hAnsi="Times New Roman"/>
        </w:rPr>
      </w:pPr>
      <w:r w:rsidRPr="005B58CA">
        <w:rPr>
          <w:rFonts w:ascii="Times New Roman" w:hAnsi="Times New Roman"/>
        </w:rPr>
        <w:t xml:space="preserve">Như vậy trong vòng 10 năm xu thế đất phi  nông nghiệp trên địa bàn tăng, trong đó tăng chủ yếu nhóm đất phát triển hạ tầng, </w:t>
      </w:r>
      <w:r>
        <w:rPr>
          <w:rFonts w:ascii="Times New Roman" w:hAnsi="Times New Roman"/>
        </w:rPr>
        <w:t xml:space="preserve">đất sản xuất kinh doanh, </w:t>
      </w:r>
      <w:r w:rsidRPr="005B58CA">
        <w:rPr>
          <w:rFonts w:ascii="Times New Roman" w:hAnsi="Times New Roman"/>
        </w:rPr>
        <w:t>đất sử dụng cho hoạt động khoáng sản</w:t>
      </w:r>
      <w:r>
        <w:rPr>
          <w:rFonts w:ascii="Times New Roman" w:hAnsi="Times New Roman"/>
        </w:rPr>
        <w:t>, đất ở nông thôn và đất mặt nước chuyên dùng.</w:t>
      </w:r>
    </w:p>
    <w:p w:rsidR="001D74AF" w:rsidRDefault="001D74AF" w:rsidP="004B0A74">
      <w:pPr>
        <w:pStyle w:val="Heading4"/>
        <w:rPr>
          <w:rFonts w:eastAsiaTheme="majorEastAsia"/>
        </w:rPr>
      </w:pPr>
      <w:r w:rsidRPr="00AC34D9">
        <w:rPr>
          <w:rFonts w:eastAsiaTheme="majorEastAsia"/>
        </w:rPr>
        <w:t>2.2.</w:t>
      </w:r>
      <w:r>
        <w:rPr>
          <w:rFonts w:eastAsiaTheme="majorEastAsia"/>
        </w:rPr>
        <w:t>4</w:t>
      </w:r>
      <w:r w:rsidRPr="00AC34D9">
        <w:rPr>
          <w:rFonts w:eastAsiaTheme="majorEastAsia"/>
        </w:rPr>
        <w:t xml:space="preserve">. Đất </w:t>
      </w:r>
      <w:r>
        <w:rPr>
          <w:rFonts w:eastAsiaTheme="majorEastAsia"/>
        </w:rPr>
        <w:t xml:space="preserve">chưa sử dụng </w:t>
      </w:r>
    </w:p>
    <w:p w:rsidR="001D74AF" w:rsidRPr="001D74AF" w:rsidRDefault="001D74AF" w:rsidP="00624028">
      <w:pPr>
        <w:pStyle w:val="1normal"/>
        <w:rPr>
          <w:rFonts w:eastAsiaTheme="majorEastAsia"/>
        </w:rPr>
      </w:pPr>
      <w:r w:rsidRPr="00F0200C">
        <w:rPr>
          <w:rFonts w:eastAsiaTheme="majorEastAsia"/>
        </w:rPr>
        <w:t>Trong vòng 10 năm huyện đã tiến hành khai thác đưa đất chưa sử dụng vào sử dụng, cụ thể đưa 11,51 ha đất bằng vào sử dụng cho mục đích nông nghiệp giai đoạn 2011-2015. Đến nay trên địa bàn huyện không còn đất nông nghiệp.</w:t>
      </w:r>
    </w:p>
    <w:p w:rsidR="0003270B" w:rsidRPr="00624028" w:rsidRDefault="00884A58" w:rsidP="004B0A74">
      <w:pPr>
        <w:pStyle w:val="Heading3"/>
        <w:rPr>
          <w:rStyle w:val="Tiu3"/>
          <w:b/>
          <w:bCs/>
          <w:sz w:val="28"/>
          <w:szCs w:val="20"/>
        </w:rPr>
      </w:pPr>
      <w:bookmarkStart w:id="251" w:name="_Toc85190317"/>
      <w:bookmarkStart w:id="252" w:name="_Toc85207627"/>
      <w:bookmarkStart w:id="253" w:name="_Toc85207778"/>
      <w:bookmarkStart w:id="254" w:name="_Toc85213497"/>
      <w:r w:rsidRPr="00624028">
        <w:rPr>
          <w:rStyle w:val="Tiu3"/>
          <w:b/>
          <w:bCs/>
          <w:sz w:val="28"/>
          <w:szCs w:val="20"/>
        </w:rPr>
        <w:t xml:space="preserve">2.3. </w:t>
      </w:r>
      <w:r w:rsidR="0003270B" w:rsidRPr="00624028">
        <w:rPr>
          <w:rStyle w:val="Tiu3"/>
          <w:b/>
          <w:bCs/>
          <w:sz w:val="28"/>
          <w:szCs w:val="20"/>
        </w:rPr>
        <w:t>Hiệu quả kinh tế, xã hội, môi trường, tính hợp lý của việc sử dụng đất.</w:t>
      </w:r>
      <w:bookmarkEnd w:id="251"/>
      <w:bookmarkEnd w:id="252"/>
      <w:bookmarkEnd w:id="253"/>
      <w:bookmarkEnd w:id="254"/>
    </w:p>
    <w:p w:rsidR="0003270B" w:rsidRPr="00624028" w:rsidRDefault="00624028" w:rsidP="004B0A74">
      <w:pPr>
        <w:pStyle w:val="Heading4"/>
        <w:rPr>
          <w:rStyle w:val="Vnbnnidung"/>
          <w:sz w:val="28"/>
          <w:szCs w:val="22"/>
        </w:rPr>
      </w:pPr>
      <w:r w:rsidRPr="00624028">
        <w:rPr>
          <w:rStyle w:val="Vnbnnidung"/>
          <w:sz w:val="28"/>
          <w:szCs w:val="22"/>
        </w:rPr>
        <w:t xml:space="preserve">2.3.1. </w:t>
      </w:r>
      <w:r w:rsidR="0003270B" w:rsidRPr="00624028">
        <w:rPr>
          <w:rStyle w:val="Vnbnnidung"/>
          <w:sz w:val="28"/>
          <w:szCs w:val="22"/>
        </w:rPr>
        <w:t>Đánh giá hiệu quả kinh tế, xã hội, môi trường của việc sử dụng đất;</w:t>
      </w:r>
    </w:p>
    <w:p w:rsidR="007414C5" w:rsidRPr="000007B4" w:rsidRDefault="007414C5" w:rsidP="00547C3D">
      <w:pPr>
        <w:pStyle w:val="Vnbnnidung0"/>
        <w:tabs>
          <w:tab w:val="left" w:pos="1260"/>
        </w:tabs>
        <w:adjustRightInd w:val="0"/>
        <w:snapToGrid w:val="0"/>
        <w:spacing w:before="120" w:after="120" w:line="240" w:lineRule="auto"/>
        <w:ind w:firstLine="720"/>
        <w:jc w:val="both"/>
        <w:rPr>
          <w:rStyle w:val="Vnbnnidung"/>
          <w:b/>
          <w:i/>
          <w:sz w:val="28"/>
          <w:szCs w:val="28"/>
          <w:lang w:eastAsia="vi-VN"/>
        </w:rPr>
      </w:pPr>
      <w:r w:rsidRPr="000007B4">
        <w:rPr>
          <w:rStyle w:val="Vnbnnidung"/>
          <w:b/>
          <w:i/>
          <w:sz w:val="28"/>
          <w:szCs w:val="28"/>
          <w:lang w:eastAsia="vi-VN"/>
        </w:rPr>
        <w:t>2.3.1.1.</w:t>
      </w:r>
      <w:r w:rsidR="00700D06" w:rsidRPr="000007B4">
        <w:rPr>
          <w:rStyle w:val="Vnbnnidung"/>
          <w:b/>
          <w:i/>
          <w:sz w:val="28"/>
          <w:szCs w:val="28"/>
          <w:lang w:eastAsia="vi-VN"/>
        </w:rPr>
        <w:t xml:space="preserve"> </w:t>
      </w:r>
      <w:r w:rsidRPr="000007B4">
        <w:rPr>
          <w:rStyle w:val="Vnbnnidung"/>
          <w:b/>
          <w:i/>
          <w:sz w:val="28"/>
          <w:szCs w:val="28"/>
          <w:lang w:eastAsia="vi-VN"/>
        </w:rPr>
        <w:t>Hiệu quả kinh tế</w:t>
      </w:r>
    </w:p>
    <w:p w:rsidR="00794A6C" w:rsidRPr="00EC63C7" w:rsidRDefault="0085512C" w:rsidP="00547C3D">
      <w:pPr>
        <w:spacing w:before="120" w:after="120"/>
        <w:ind w:firstLine="720"/>
        <w:jc w:val="both"/>
        <w:rPr>
          <w:rFonts w:ascii="Times New Roman" w:eastAsiaTheme="minorEastAsia" w:hAnsi="Times New Roman"/>
          <w:lang w:val="vi-VN"/>
        </w:rPr>
      </w:pPr>
      <w:r w:rsidRPr="0085512C">
        <w:rPr>
          <w:rFonts w:ascii="Times New Roman" w:hAnsi="Times New Roman"/>
          <w:color w:val="000000"/>
        </w:rPr>
        <w:t xml:space="preserve">Qua kết quả đánh giá tổng kết </w:t>
      </w:r>
      <w:r>
        <w:rPr>
          <w:rFonts w:ascii="Times New Roman" w:hAnsi="Times New Roman"/>
          <w:color w:val="000000"/>
        </w:rPr>
        <w:t>của huyện</w:t>
      </w:r>
      <w:r w:rsidR="006A47D3">
        <w:rPr>
          <w:rFonts w:ascii="Times New Roman" w:hAnsi="Times New Roman"/>
          <w:color w:val="000000"/>
        </w:rPr>
        <w:t xml:space="preserve"> </w:t>
      </w:r>
      <w:r w:rsidRPr="0085512C">
        <w:rPr>
          <w:rFonts w:ascii="Times New Roman" w:hAnsi="Times New Roman"/>
          <w:color w:val="000000"/>
        </w:rPr>
        <w:t>cho thấy, việc khai thác và sử dụng tài nguyên đất đai ngày</w:t>
      </w:r>
      <w:r>
        <w:rPr>
          <w:rFonts w:ascii="Times New Roman" w:hAnsi="Times New Roman"/>
          <w:color w:val="000000"/>
        </w:rPr>
        <w:t xml:space="preserve"> </w:t>
      </w:r>
      <w:r w:rsidRPr="0085512C">
        <w:rPr>
          <w:rFonts w:ascii="Times New Roman" w:hAnsi="Times New Roman"/>
          <w:color w:val="000000"/>
        </w:rPr>
        <w:t>càng hợp lý, tiết kiệm và hiệu quả hơn, cơ bản đáp ứng nhu cầu chuyển dịch cơ</w:t>
      </w:r>
      <w:r>
        <w:rPr>
          <w:rFonts w:ascii="Times New Roman" w:hAnsi="Times New Roman"/>
        </w:rPr>
        <w:t xml:space="preserve"> </w:t>
      </w:r>
      <w:r w:rsidRPr="0085512C">
        <w:rPr>
          <w:rFonts w:ascii="Times New Roman" w:hAnsi="Times New Roman"/>
          <w:color w:val="000000"/>
        </w:rPr>
        <w:t xml:space="preserve">cấu kinh tế của </w:t>
      </w:r>
      <w:r>
        <w:rPr>
          <w:rFonts w:ascii="Times New Roman" w:hAnsi="Times New Roman"/>
          <w:color w:val="000000"/>
        </w:rPr>
        <w:t xml:space="preserve">huyện </w:t>
      </w:r>
      <w:r w:rsidRPr="0085512C">
        <w:rPr>
          <w:rFonts w:ascii="Times New Roman" w:hAnsi="Times New Roman"/>
          <w:color w:val="000000"/>
        </w:rPr>
        <w:t xml:space="preserve">phù hợp theo </w:t>
      </w:r>
      <w:r>
        <w:rPr>
          <w:rFonts w:ascii="Times New Roman" w:hAnsi="Times New Roman"/>
          <w:color w:val="000000"/>
        </w:rPr>
        <w:t xml:space="preserve">định hướng và </w:t>
      </w:r>
      <w:r w:rsidRPr="0085512C">
        <w:rPr>
          <w:rFonts w:ascii="Times New Roman" w:hAnsi="Times New Roman"/>
          <w:color w:val="000000"/>
        </w:rPr>
        <w:t>có nhiều</w:t>
      </w:r>
      <w:r>
        <w:rPr>
          <w:rFonts w:ascii="Times New Roman" w:hAnsi="Times New Roman"/>
          <w:color w:val="000000"/>
        </w:rPr>
        <w:t xml:space="preserve"> </w:t>
      </w:r>
      <w:r w:rsidRPr="0085512C">
        <w:rPr>
          <w:rFonts w:ascii="Times New Roman" w:hAnsi="Times New Roman"/>
          <w:color w:val="000000"/>
        </w:rPr>
        <w:t>đóng góp tích cực cho việc phát triển KT-XH của tỉnh.</w:t>
      </w:r>
      <w:r w:rsidR="00794A6C" w:rsidRPr="00794A6C">
        <w:rPr>
          <w:rFonts w:ascii="Times New Roman" w:eastAsiaTheme="minorEastAsia" w:hAnsi="Times New Roman"/>
          <w:lang w:val="vi-VN"/>
        </w:rPr>
        <w:t xml:space="preserve"> </w:t>
      </w:r>
      <w:r w:rsidR="00794A6C" w:rsidRPr="00AC34D9">
        <w:rPr>
          <w:rFonts w:ascii="Times New Roman" w:eastAsiaTheme="minorEastAsia" w:hAnsi="Times New Roman"/>
          <w:lang w:val="vi-VN"/>
        </w:rPr>
        <w:t xml:space="preserve">Tỷ lệ đất đưa vào sử dụng của </w:t>
      </w:r>
      <w:r w:rsidR="00794A6C" w:rsidRPr="00EC63C7">
        <w:rPr>
          <w:rFonts w:ascii="Times New Roman" w:eastAsiaTheme="minorEastAsia" w:hAnsi="Times New Roman"/>
          <w:lang w:val="vi-VN"/>
        </w:rPr>
        <w:t>huyện</w:t>
      </w:r>
      <w:r w:rsidR="006A47D3">
        <w:rPr>
          <w:rFonts w:ascii="Times New Roman" w:eastAsiaTheme="minorEastAsia" w:hAnsi="Times New Roman"/>
          <w:lang w:val="vi-VN"/>
        </w:rPr>
        <w:t xml:space="preserve"> </w:t>
      </w:r>
      <w:r w:rsidR="00794A6C" w:rsidRPr="00AC34D9">
        <w:rPr>
          <w:rFonts w:ascii="Times New Roman" w:eastAsiaTheme="minorEastAsia" w:hAnsi="Times New Roman"/>
          <w:lang w:val="vi-VN"/>
        </w:rPr>
        <w:t xml:space="preserve">khá cao và tăng dần qua các năm, đến nay </w:t>
      </w:r>
      <w:r w:rsidR="00794A6C" w:rsidRPr="00EC63C7">
        <w:rPr>
          <w:rFonts w:ascii="Times New Roman" w:eastAsiaTheme="minorEastAsia" w:hAnsi="Times New Roman"/>
          <w:lang w:val="vi-VN"/>
        </w:rPr>
        <w:t>toàn bộ diện tích đã đưa vào sử dụng.</w:t>
      </w:r>
      <w:r w:rsidR="00183AFD" w:rsidRPr="00EC63C7">
        <w:rPr>
          <w:rFonts w:ascii="Times New Roman" w:eastAsiaTheme="minorEastAsia" w:hAnsi="Times New Roman"/>
          <w:lang w:val="vi-VN"/>
        </w:rPr>
        <w:t xml:space="preserve"> </w:t>
      </w:r>
      <w:r w:rsidR="00794A6C" w:rsidRPr="00AC34D9">
        <w:rPr>
          <w:rFonts w:ascii="Times New Roman" w:eastAsiaTheme="minorEastAsia" w:hAnsi="Times New Roman"/>
          <w:lang w:val="vi-VN"/>
        </w:rPr>
        <w:t>Trong cơ cấu sử dụng đất diện tích đất sản xuất nông nghiệp chiếm tỷ lệ cao</w:t>
      </w:r>
      <w:r w:rsidR="00794A6C" w:rsidRPr="00EC63C7">
        <w:rPr>
          <w:rFonts w:ascii="Times New Roman" w:eastAsiaTheme="minorEastAsia" w:hAnsi="Times New Roman"/>
          <w:lang w:val="vi-VN"/>
        </w:rPr>
        <w:t xml:space="preserve"> (85,94%)</w:t>
      </w:r>
      <w:r w:rsidR="00794A6C" w:rsidRPr="00AC34D9">
        <w:rPr>
          <w:rFonts w:ascii="Times New Roman" w:eastAsiaTheme="minorEastAsia" w:hAnsi="Times New Roman"/>
          <w:lang w:val="vi-VN"/>
        </w:rPr>
        <w:t xml:space="preserve"> trong tổng diện tích</w:t>
      </w:r>
      <w:r w:rsidR="00794A6C" w:rsidRPr="00EC63C7">
        <w:rPr>
          <w:rFonts w:ascii="Times New Roman" w:eastAsiaTheme="minorEastAsia" w:hAnsi="Times New Roman"/>
          <w:lang w:val="vi-VN"/>
        </w:rPr>
        <w:t xml:space="preserve"> tự nhiên </w:t>
      </w:r>
    </w:p>
    <w:p w:rsidR="00F9289B" w:rsidRPr="00EC63C7" w:rsidRDefault="0085512C"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lastRenderedPageBreak/>
        <w:t xml:space="preserve">Việc chuyển đổi mục đích một bộ phận từ đất nông nghiệp sang </w:t>
      </w:r>
      <w:r w:rsidR="00F9289B" w:rsidRPr="00EC63C7">
        <w:rPr>
          <w:rFonts w:ascii="Times New Roman" w:hAnsi="Times New Roman"/>
          <w:color w:val="000000"/>
          <w:lang w:val="vi-VN"/>
        </w:rPr>
        <w:t>đất phi nông nghiệp</w:t>
      </w:r>
      <w:r w:rsidR="006A47D3">
        <w:rPr>
          <w:rFonts w:ascii="Times New Roman" w:hAnsi="Times New Roman"/>
          <w:color w:val="000000"/>
          <w:lang w:val="vi-VN"/>
        </w:rPr>
        <w:t xml:space="preserve"> </w:t>
      </w:r>
      <w:r w:rsidRPr="00EC63C7">
        <w:rPr>
          <w:rFonts w:ascii="Times New Roman" w:hAnsi="Times New Roman"/>
          <w:color w:val="000000"/>
          <w:lang w:val="vi-VN"/>
        </w:rPr>
        <w:t>theo quy hoạch, kế hoạch sử dụng đất được phê duyệt đã</w:t>
      </w:r>
      <w:r w:rsidR="00F9289B" w:rsidRPr="00EC63C7">
        <w:rPr>
          <w:rFonts w:ascii="Times New Roman" w:hAnsi="Times New Roman"/>
          <w:color w:val="000000"/>
          <w:lang w:val="vi-VN"/>
        </w:rPr>
        <w:t xml:space="preserve"> </w:t>
      </w:r>
      <w:r w:rsidRPr="00EC63C7">
        <w:rPr>
          <w:rFonts w:ascii="Times New Roman" w:hAnsi="Times New Roman"/>
          <w:color w:val="000000"/>
          <w:lang w:val="vi-VN"/>
        </w:rPr>
        <w:t xml:space="preserve">động lực cho nền kinh tế của </w:t>
      </w:r>
      <w:r w:rsidR="00F9289B" w:rsidRPr="00EC63C7">
        <w:rPr>
          <w:rFonts w:ascii="Times New Roman" w:hAnsi="Times New Roman"/>
          <w:color w:val="000000"/>
          <w:lang w:val="vi-VN"/>
        </w:rPr>
        <w:t>huyện</w:t>
      </w:r>
      <w:r w:rsidRPr="00EC63C7">
        <w:rPr>
          <w:rFonts w:ascii="Times New Roman" w:hAnsi="Times New Roman"/>
          <w:color w:val="000000"/>
          <w:lang w:val="vi-VN"/>
        </w:rPr>
        <w:t xml:space="preserve"> tăng trưởng với tốc độ cao giai đoạn</w:t>
      </w:r>
      <w:r w:rsidR="00F9289B" w:rsidRPr="00EC63C7">
        <w:rPr>
          <w:rFonts w:ascii="Times New Roman" w:hAnsi="Times New Roman"/>
          <w:color w:val="000000"/>
          <w:lang w:val="vi-VN"/>
        </w:rPr>
        <w:t xml:space="preserve"> </w:t>
      </w:r>
      <w:r w:rsidRPr="00EC63C7">
        <w:rPr>
          <w:rFonts w:ascii="Times New Roman" w:hAnsi="Times New Roman"/>
          <w:color w:val="000000"/>
          <w:lang w:val="vi-VN"/>
        </w:rPr>
        <w:t>2016-2020, đạt tốc độ tăng trưởng kinh tế (GRDP) theo giá so sánh đạt</w:t>
      </w:r>
      <w:r w:rsidR="00F9289B" w:rsidRPr="00EC63C7">
        <w:rPr>
          <w:rFonts w:ascii="Times New Roman" w:hAnsi="Times New Roman"/>
          <w:color w:val="000000"/>
          <w:lang w:val="vi-VN"/>
        </w:rPr>
        <w:t xml:space="preserve"> 7,5</w:t>
      </w:r>
      <w:r w:rsidRPr="00EC63C7">
        <w:rPr>
          <w:rFonts w:ascii="Times New Roman" w:hAnsi="Times New Roman"/>
          <w:color w:val="000000"/>
          <w:lang w:val="vi-VN"/>
        </w:rPr>
        <w:t>%</w:t>
      </w:r>
      <w:r w:rsidR="00183AFD" w:rsidRPr="00EC63C7">
        <w:rPr>
          <w:rFonts w:ascii="Times New Roman" w:hAnsi="Times New Roman"/>
          <w:color w:val="000000"/>
          <w:lang w:val="vi-VN"/>
        </w:rPr>
        <w:t xml:space="preserve"> </w:t>
      </w:r>
      <w:r w:rsidRPr="00EC63C7">
        <w:rPr>
          <w:rFonts w:ascii="Times New Roman" w:hAnsi="Times New Roman"/>
          <w:color w:val="000000"/>
          <w:lang w:val="vi-VN"/>
        </w:rPr>
        <w:t>/năm</w:t>
      </w:r>
      <w:r w:rsidR="00F9289B" w:rsidRPr="00EC63C7">
        <w:rPr>
          <w:rFonts w:ascii="Times New Roman" w:hAnsi="Times New Roman"/>
          <w:color w:val="000000"/>
          <w:lang w:val="vi-VN"/>
        </w:rPr>
        <w:t xml:space="preserve"> từ đó</w:t>
      </w:r>
      <w:r w:rsidR="006A47D3">
        <w:rPr>
          <w:rFonts w:ascii="Times New Roman" w:hAnsi="Times New Roman"/>
          <w:color w:val="000000"/>
          <w:lang w:val="vi-VN"/>
        </w:rPr>
        <w:t xml:space="preserve"> </w:t>
      </w:r>
      <w:r w:rsidRPr="00EC63C7">
        <w:rPr>
          <w:rFonts w:ascii="Times New Roman" w:hAnsi="Times New Roman"/>
          <w:color w:val="000000"/>
          <w:lang w:val="vi-VN"/>
        </w:rPr>
        <w:t>tạo chuyển biến lớn cho</w:t>
      </w:r>
      <w:r w:rsidR="00F9289B" w:rsidRPr="00EC63C7">
        <w:rPr>
          <w:rFonts w:ascii="Times New Roman" w:hAnsi="Times New Roman"/>
          <w:color w:val="000000"/>
          <w:lang w:val="vi-VN"/>
        </w:rPr>
        <w:t xml:space="preserve"> </w:t>
      </w:r>
      <w:r w:rsidRPr="00EC63C7">
        <w:rPr>
          <w:rFonts w:ascii="Times New Roman" w:hAnsi="Times New Roman"/>
          <w:color w:val="000000"/>
          <w:lang w:val="vi-VN"/>
        </w:rPr>
        <w:t>chuyển dịch cơ cấu kinh tế, tạo thuận lợi cho phát triển dịch vụ và nông nghiệp.</w:t>
      </w:r>
      <w:r w:rsidR="00F9289B" w:rsidRPr="00EC63C7">
        <w:rPr>
          <w:rFonts w:ascii="Times New Roman" w:hAnsi="Times New Roman"/>
          <w:color w:val="000000"/>
          <w:lang w:val="vi-VN"/>
        </w:rPr>
        <w:t xml:space="preserve"> </w:t>
      </w:r>
      <w:r w:rsidRPr="00EC63C7">
        <w:rPr>
          <w:rFonts w:ascii="Times New Roman" w:hAnsi="Times New Roman"/>
          <w:color w:val="000000"/>
          <w:lang w:val="vi-VN"/>
        </w:rPr>
        <w:t>Cơ cấu kinh tế chuyển dịch theo hướng công nghiệp - dịch vụ - nông nghiệp.</w:t>
      </w:r>
    </w:p>
    <w:p w:rsidR="00F9289B" w:rsidRPr="00EC63C7" w:rsidRDefault="0085512C"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Nguồn thu tài chính từ đất đai đã đóng góp cơ bản vào ngân sách thông</w:t>
      </w:r>
      <w:r w:rsidRPr="00EC63C7">
        <w:rPr>
          <w:rFonts w:ascii="Times New Roman" w:hAnsi="Times New Roman"/>
          <w:color w:val="000000"/>
          <w:lang w:val="vi-VN"/>
        </w:rPr>
        <w:br/>
        <w:t>qua nguồn thu từ chuyển mục đích,chuyển quyền sử dụng đất, đấu giá đất, cho</w:t>
      </w:r>
      <w:r w:rsidRPr="00EC63C7">
        <w:rPr>
          <w:rFonts w:ascii="Times New Roman" w:hAnsi="Times New Roman"/>
          <w:color w:val="000000"/>
          <w:lang w:val="vi-VN"/>
        </w:rPr>
        <w:br/>
        <w:t>thuê đất... và hiệu quả phát triển công nghiệp, dịch vụ ở các khu công nghiệp.</w:t>
      </w:r>
    </w:p>
    <w:p w:rsidR="007414C5" w:rsidRPr="00EC63C7" w:rsidRDefault="00077172" w:rsidP="00547C3D">
      <w:pPr>
        <w:tabs>
          <w:tab w:val="left" w:pos="0"/>
        </w:tabs>
        <w:spacing w:before="120" w:after="120"/>
        <w:jc w:val="both"/>
        <w:rPr>
          <w:rFonts w:ascii="Times New Roman" w:hAnsi="Times New Roman"/>
          <w:color w:val="000000"/>
          <w:lang w:val="vi-VN"/>
        </w:rPr>
      </w:pPr>
      <w:r w:rsidRPr="00EC63C7">
        <w:rPr>
          <w:rFonts w:ascii="Times New Roman" w:hAnsi="Times New Roman"/>
          <w:color w:val="000000"/>
          <w:lang w:val="vi-VN"/>
        </w:rPr>
        <w:tab/>
      </w:r>
      <w:r w:rsidR="0085512C" w:rsidRPr="00EC63C7">
        <w:rPr>
          <w:rFonts w:ascii="Times New Roman" w:hAnsi="Times New Roman"/>
          <w:color w:val="000000"/>
          <w:lang w:val="vi-VN"/>
        </w:rPr>
        <w:t>Kết quả nâng cao hiệu quả kinh tế sử dụng đất nông nghiệp được thể</w:t>
      </w:r>
      <w:r w:rsidR="00F9289B" w:rsidRPr="00EC63C7">
        <w:rPr>
          <w:rFonts w:ascii="Times New Roman" w:hAnsi="Times New Roman"/>
          <w:color w:val="000000"/>
          <w:lang w:val="vi-VN"/>
        </w:rPr>
        <w:t xml:space="preserve"> </w:t>
      </w:r>
      <w:r w:rsidR="0085512C" w:rsidRPr="00EC63C7">
        <w:rPr>
          <w:rFonts w:ascii="Times New Roman" w:hAnsi="Times New Roman"/>
          <w:color w:val="000000"/>
          <w:lang w:val="vi-VN"/>
        </w:rPr>
        <w:t>hiện qua các chỉ tiêu chính như sau:</w:t>
      </w:r>
    </w:p>
    <w:p w:rsidR="00794A6C" w:rsidRPr="00EC63C7" w:rsidRDefault="0085512C" w:rsidP="00547C3D">
      <w:pPr>
        <w:pStyle w:val="ListParagraph"/>
        <w:numPr>
          <w:ilvl w:val="0"/>
          <w:numId w:val="48"/>
        </w:numPr>
        <w:tabs>
          <w:tab w:val="left" w:pos="0"/>
        </w:tabs>
        <w:spacing w:before="120" w:after="120"/>
        <w:ind w:left="0" w:firstLine="540"/>
        <w:jc w:val="both"/>
        <w:rPr>
          <w:rFonts w:ascii="Times New Roman" w:hAnsi="Times New Roman"/>
          <w:color w:val="000000"/>
          <w:lang w:val="vi-VN"/>
        </w:rPr>
      </w:pPr>
      <w:r w:rsidRPr="00EC63C7">
        <w:rPr>
          <w:rFonts w:ascii="Times New Roman" w:hAnsi="Times New Roman"/>
          <w:color w:val="000000"/>
          <w:lang w:val="vi-VN"/>
        </w:rPr>
        <w:t xml:space="preserve"> GTSX nông nghiệp/ha đất sản xuất nông nghiệp theo giá so sánh tăng từ</w:t>
      </w:r>
      <w:r w:rsidR="00F9289B" w:rsidRPr="00EC63C7">
        <w:rPr>
          <w:rFonts w:ascii="Times New Roman" w:hAnsi="Times New Roman"/>
          <w:color w:val="000000"/>
          <w:lang w:val="vi-VN"/>
        </w:rPr>
        <w:t xml:space="preserve"> </w:t>
      </w:r>
      <w:r w:rsidRPr="00EC63C7">
        <w:rPr>
          <w:rFonts w:ascii="Times New Roman" w:hAnsi="Times New Roman"/>
          <w:color w:val="000000"/>
          <w:lang w:val="vi-VN"/>
        </w:rPr>
        <w:t>58,29 triệu đồng năm 2010 lên 71,01 triệu đồng năm 2015 và tăng lên 100 triệu</w:t>
      </w:r>
      <w:r w:rsidR="00F9289B" w:rsidRPr="00EC63C7">
        <w:rPr>
          <w:rFonts w:ascii="Times New Roman" w:hAnsi="Times New Roman"/>
          <w:color w:val="000000"/>
          <w:lang w:val="vi-VN"/>
        </w:rPr>
        <w:t xml:space="preserve"> </w:t>
      </w:r>
      <w:r w:rsidRPr="00EC63C7">
        <w:rPr>
          <w:rFonts w:ascii="Times New Roman" w:hAnsi="Times New Roman"/>
          <w:color w:val="000000"/>
          <w:lang w:val="vi-VN"/>
        </w:rPr>
        <w:t>đồng năm 2020.</w:t>
      </w:r>
    </w:p>
    <w:p w:rsidR="00794A6C" w:rsidRPr="00EC63C7" w:rsidRDefault="0085512C" w:rsidP="00547C3D">
      <w:pPr>
        <w:pStyle w:val="ListParagraph"/>
        <w:numPr>
          <w:ilvl w:val="0"/>
          <w:numId w:val="48"/>
        </w:numPr>
        <w:tabs>
          <w:tab w:val="left" w:pos="0"/>
        </w:tabs>
        <w:spacing w:before="120" w:after="120"/>
        <w:ind w:left="0" w:firstLine="540"/>
        <w:jc w:val="both"/>
        <w:rPr>
          <w:rFonts w:ascii="Times New Roman" w:hAnsi="Times New Roman"/>
          <w:color w:val="000000"/>
          <w:lang w:val="vi-VN"/>
        </w:rPr>
      </w:pPr>
      <w:r w:rsidRPr="00EC63C7">
        <w:rPr>
          <w:rFonts w:ascii="Times New Roman" w:hAnsi="Times New Roman"/>
          <w:color w:val="000000"/>
          <w:lang w:val="vi-VN"/>
        </w:rPr>
        <w:t>Thu nhập bình quân đầu người khu vực nông thôn tăng từ 10,9 triệu</w:t>
      </w:r>
      <w:r w:rsidR="00F9289B" w:rsidRPr="00EC63C7">
        <w:rPr>
          <w:rFonts w:ascii="Times New Roman" w:hAnsi="Times New Roman"/>
          <w:color w:val="000000"/>
          <w:lang w:val="vi-VN"/>
        </w:rPr>
        <w:t xml:space="preserve"> </w:t>
      </w:r>
      <w:r w:rsidR="00794A6C" w:rsidRPr="00EC63C7">
        <w:rPr>
          <w:rFonts w:ascii="Times New Roman" w:hAnsi="Times New Roman"/>
          <w:color w:val="000000"/>
          <w:lang w:val="vi-VN"/>
        </w:rPr>
        <w:t xml:space="preserve">đồng năm </w:t>
      </w:r>
      <w:r w:rsidRPr="00EC63C7">
        <w:rPr>
          <w:rFonts w:ascii="Times New Roman" w:hAnsi="Times New Roman"/>
          <w:color w:val="000000"/>
          <w:lang w:val="vi-VN"/>
        </w:rPr>
        <w:t>2010 lên 13,5 triệu đồng năm 2015</w:t>
      </w:r>
      <w:r w:rsidR="00794A6C" w:rsidRPr="00EC63C7">
        <w:rPr>
          <w:rFonts w:ascii="Times New Roman" w:hAnsi="Times New Roman"/>
          <w:color w:val="000000"/>
          <w:lang w:val="vi-VN"/>
        </w:rPr>
        <w:t xml:space="preserve"> và lên 50 triệu đồng năm 2020.</w:t>
      </w:r>
    </w:p>
    <w:p w:rsidR="00077172" w:rsidRPr="00EC63C7" w:rsidRDefault="0085512C" w:rsidP="00547C3D">
      <w:pPr>
        <w:pStyle w:val="ListParagraph"/>
        <w:tabs>
          <w:tab w:val="left" w:pos="0"/>
        </w:tabs>
        <w:spacing w:before="120" w:after="120"/>
        <w:ind w:left="0"/>
        <w:jc w:val="both"/>
        <w:rPr>
          <w:rFonts w:ascii="Times New Roman" w:hAnsi="Times New Roman"/>
          <w:color w:val="000000"/>
          <w:lang w:val="vi-VN"/>
        </w:rPr>
      </w:pPr>
      <w:r w:rsidRPr="00EC63C7">
        <w:rPr>
          <w:rFonts w:ascii="Times New Roman" w:hAnsi="Times New Roman"/>
          <w:color w:val="000000"/>
          <w:lang w:val="vi-VN"/>
        </w:rPr>
        <w:t>Vi</w:t>
      </w:r>
      <w:r w:rsidRPr="00EC63C7">
        <w:rPr>
          <w:rFonts w:ascii="Times New Roman" w:hAnsi="Times New Roman" w:cs="Arial"/>
          <w:color w:val="000000"/>
          <w:lang w:val="vi-VN"/>
        </w:rPr>
        <w:t>ệ</w:t>
      </w:r>
      <w:r w:rsidRPr="00EC63C7">
        <w:rPr>
          <w:rFonts w:ascii="Times New Roman" w:hAnsi="Times New Roman"/>
          <w:color w:val="000000"/>
          <w:lang w:val="vi-VN"/>
        </w:rPr>
        <w:t>c s</w:t>
      </w:r>
      <w:r w:rsidRPr="00EC63C7">
        <w:rPr>
          <w:rFonts w:ascii="Times New Roman" w:hAnsi="Times New Roman" w:cs="Arial"/>
          <w:color w:val="000000"/>
          <w:lang w:val="vi-VN"/>
        </w:rPr>
        <w:t>ử</w:t>
      </w:r>
      <w:r w:rsidRPr="00EC63C7">
        <w:rPr>
          <w:rFonts w:ascii="Times New Roman" w:hAnsi="Times New Roman"/>
          <w:color w:val="000000"/>
          <w:lang w:val="vi-VN"/>
        </w:rPr>
        <w:t xml:space="preserve"> d</w:t>
      </w:r>
      <w:r w:rsidRPr="00EC63C7">
        <w:rPr>
          <w:rFonts w:ascii="Times New Roman" w:hAnsi="Times New Roman" w:cs="Arial"/>
          <w:color w:val="000000"/>
          <w:lang w:val="vi-VN"/>
        </w:rPr>
        <w:t>ụ</w:t>
      </w:r>
      <w:r w:rsidRPr="00EC63C7">
        <w:rPr>
          <w:rFonts w:ascii="Times New Roman" w:hAnsi="Times New Roman"/>
          <w:color w:val="000000"/>
          <w:lang w:val="vi-VN"/>
        </w:rPr>
        <w:t xml:space="preserve">ng </w:t>
      </w:r>
      <w:r w:rsidRPr="00EC63C7">
        <w:rPr>
          <w:rFonts w:ascii="Times New Roman" w:hAnsi="Times New Roman" w:cs="Arial"/>
          <w:color w:val="000000"/>
          <w:lang w:val="vi-VN"/>
        </w:rPr>
        <w:t>đấ</w:t>
      </w:r>
      <w:r w:rsidRPr="00EC63C7">
        <w:rPr>
          <w:rFonts w:ascii="Times New Roman" w:hAnsi="Times New Roman"/>
          <w:color w:val="000000"/>
          <w:lang w:val="vi-VN"/>
        </w:rPr>
        <w:t>t phi n</w:t>
      </w:r>
      <w:r w:rsidRPr="00EC63C7">
        <w:rPr>
          <w:rFonts w:ascii="Times New Roman" w:hAnsi="Times New Roman" w:cs=".VnTime"/>
          <w:color w:val="000000"/>
          <w:lang w:val="vi-VN"/>
        </w:rPr>
        <w:t>ô</w:t>
      </w:r>
      <w:r w:rsidRPr="00EC63C7">
        <w:rPr>
          <w:rFonts w:ascii="Times New Roman" w:hAnsi="Times New Roman"/>
          <w:color w:val="000000"/>
          <w:lang w:val="vi-VN"/>
        </w:rPr>
        <w:t>ng nghi</w:t>
      </w:r>
      <w:r w:rsidRPr="00EC63C7">
        <w:rPr>
          <w:rFonts w:ascii="Times New Roman" w:hAnsi="Times New Roman" w:cs="Arial"/>
          <w:color w:val="000000"/>
          <w:lang w:val="vi-VN"/>
        </w:rPr>
        <w:t>ệ</w:t>
      </w:r>
      <w:r w:rsidRPr="00EC63C7">
        <w:rPr>
          <w:rFonts w:ascii="Times New Roman" w:hAnsi="Times New Roman"/>
          <w:color w:val="000000"/>
          <w:lang w:val="vi-VN"/>
        </w:rPr>
        <w:t xml:space="preserve">p </w:t>
      </w:r>
      <w:r w:rsidRPr="00EC63C7">
        <w:rPr>
          <w:rFonts w:ascii="Times New Roman" w:hAnsi="Times New Roman" w:cs="Arial"/>
          <w:color w:val="000000"/>
          <w:lang w:val="vi-VN"/>
        </w:rPr>
        <w:t>đ</w:t>
      </w:r>
      <w:r w:rsidRPr="00EC63C7">
        <w:rPr>
          <w:rFonts w:ascii="Times New Roman" w:hAnsi="Times New Roman"/>
          <w:color w:val="000000"/>
          <w:lang w:val="vi-VN"/>
        </w:rPr>
        <w:t>em l</w:t>
      </w:r>
      <w:r w:rsidRPr="00EC63C7">
        <w:rPr>
          <w:rFonts w:ascii="Times New Roman" w:hAnsi="Times New Roman" w:cs="Arial"/>
          <w:color w:val="000000"/>
          <w:lang w:val="vi-VN"/>
        </w:rPr>
        <w:t>ạ</w:t>
      </w:r>
      <w:r w:rsidRPr="00EC63C7">
        <w:rPr>
          <w:rFonts w:ascii="Times New Roman" w:hAnsi="Times New Roman"/>
          <w:color w:val="000000"/>
          <w:lang w:val="vi-VN"/>
        </w:rPr>
        <w:t>i hi</w:t>
      </w:r>
      <w:r w:rsidR="00077172" w:rsidRPr="00EC63C7">
        <w:rPr>
          <w:rFonts w:ascii="Times New Roman" w:hAnsi="Times New Roman"/>
          <w:color w:val="000000"/>
          <w:lang w:val="vi-VN"/>
        </w:rPr>
        <w:t>ệu quả kinh tế cao, thể hiện:</w:t>
      </w:r>
    </w:p>
    <w:p w:rsidR="00183AFD" w:rsidRPr="00EC63C7" w:rsidRDefault="0085512C" w:rsidP="00547C3D">
      <w:pPr>
        <w:pStyle w:val="ListParagraph"/>
        <w:numPr>
          <w:ilvl w:val="0"/>
          <w:numId w:val="50"/>
        </w:numPr>
        <w:tabs>
          <w:tab w:val="left" w:pos="0"/>
        </w:tabs>
        <w:spacing w:before="120" w:after="120"/>
        <w:ind w:left="0" w:firstLine="540"/>
        <w:jc w:val="both"/>
        <w:rPr>
          <w:rFonts w:ascii="Times New Roman" w:hAnsi="Times New Roman"/>
          <w:color w:val="000000"/>
          <w:lang w:val="vi-VN"/>
        </w:rPr>
      </w:pPr>
      <w:r w:rsidRPr="00EC63C7">
        <w:rPr>
          <w:rFonts w:ascii="Times New Roman" w:hAnsi="Times New Roman" w:cs="Arial"/>
          <w:color w:val="000000"/>
          <w:lang w:val="vi-VN"/>
        </w:rPr>
        <w:t>Đấ</w:t>
      </w:r>
      <w:r w:rsidRPr="00EC63C7">
        <w:rPr>
          <w:rFonts w:ascii="Times New Roman" w:hAnsi="Times New Roman"/>
          <w:color w:val="000000"/>
          <w:lang w:val="vi-VN"/>
        </w:rPr>
        <w:t>t x</w:t>
      </w:r>
      <w:r w:rsidRPr="00EC63C7">
        <w:rPr>
          <w:rFonts w:ascii="Times New Roman" w:hAnsi="Times New Roman" w:cs=".VnTime"/>
          <w:color w:val="000000"/>
          <w:lang w:val="vi-VN"/>
        </w:rPr>
        <w:t>â</w:t>
      </w:r>
      <w:r w:rsidRPr="00EC63C7">
        <w:rPr>
          <w:rFonts w:ascii="Times New Roman" w:hAnsi="Times New Roman"/>
          <w:color w:val="000000"/>
          <w:lang w:val="vi-VN"/>
        </w:rPr>
        <w:t>y d</w:t>
      </w:r>
      <w:r w:rsidRPr="00EC63C7">
        <w:rPr>
          <w:rFonts w:ascii="Times New Roman" w:hAnsi="Times New Roman" w:cs="Arial"/>
          <w:color w:val="000000"/>
          <w:lang w:val="vi-VN"/>
        </w:rPr>
        <w:t>ự</w:t>
      </w:r>
      <w:r w:rsidRPr="00EC63C7">
        <w:rPr>
          <w:rFonts w:ascii="Times New Roman" w:hAnsi="Times New Roman"/>
          <w:color w:val="000000"/>
          <w:lang w:val="vi-VN"/>
        </w:rPr>
        <w:t>ng c</w:t>
      </w:r>
      <w:r w:rsidRPr="00EC63C7">
        <w:rPr>
          <w:rFonts w:ascii="Times New Roman" w:hAnsi="Times New Roman" w:cs="Arial"/>
          <w:color w:val="000000"/>
          <w:lang w:val="vi-VN"/>
        </w:rPr>
        <w:t>ơ</w:t>
      </w:r>
      <w:r w:rsidRPr="00EC63C7">
        <w:rPr>
          <w:rFonts w:ascii="Times New Roman" w:hAnsi="Times New Roman"/>
          <w:color w:val="000000"/>
          <w:lang w:val="vi-VN"/>
        </w:rPr>
        <w:t xml:space="preserve"> s</w:t>
      </w:r>
      <w:r w:rsidRPr="00EC63C7">
        <w:rPr>
          <w:rFonts w:ascii="Times New Roman" w:hAnsi="Times New Roman" w:cs="Arial"/>
          <w:color w:val="000000"/>
          <w:lang w:val="vi-VN"/>
        </w:rPr>
        <w:t>ở</w:t>
      </w:r>
      <w:r w:rsidRPr="00EC63C7">
        <w:rPr>
          <w:rFonts w:ascii="Times New Roman" w:hAnsi="Times New Roman"/>
          <w:color w:val="000000"/>
          <w:lang w:val="vi-VN"/>
        </w:rPr>
        <w:t xml:space="preserve"> h</w:t>
      </w:r>
      <w:r w:rsidRPr="00EC63C7">
        <w:rPr>
          <w:rFonts w:ascii="Times New Roman" w:hAnsi="Times New Roman" w:cs="Arial"/>
          <w:color w:val="000000"/>
          <w:lang w:val="vi-VN"/>
        </w:rPr>
        <w:t>ạ</w:t>
      </w:r>
      <w:r w:rsidRPr="00EC63C7">
        <w:rPr>
          <w:rFonts w:ascii="Times New Roman" w:hAnsi="Times New Roman"/>
          <w:color w:val="000000"/>
          <w:lang w:val="vi-VN"/>
        </w:rPr>
        <w:t xml:space="preserve"> t</w:t>
      </w:r>
      <w:r w:rsidRPr="00EC63C7">
        <w:rPr>
          <w:rFonts w:ascii="Times New Roman" w:hAnsi="Times New Roman" w:cs="Arial"/>
          <w:color w:val="000000"/>
          <w:lang w:val="vi-VN"/>
        </w:rPr>
        <w:t>ầ</w:t>
      </w:r>
      <w:r w:rsidRPr="00EC63C7">
        <w:rPr>
          <w:rFonts w:ascii="Times New Roman" w:hAnsi="Times New Roman"/>
          <w:color w:val="000000"/>
          <w:lang w:val="vi-VN"/>
        </w:rPr>
        <w:t xml:space="preserve">ng </w:t>
      </w:r>
      <w:r w:rsidRPr="00EC63C7">
        <w:rPr>
          <w:rFonts w:ascii="Times New Roman" w:hAnsi="Times New Roman" w:cs="Arial"/>
          <w:color w:val="000000"/>
          <w:lang w:val="vi-VN"/>
        </w:rPr>
        <w:t>đ</w:t>
      </w:r>
      <w:r w:rsidRPr="00EC63C7">
        <w:rPr>
          <w:rFonts w:ascii="Times New Roman" w:hAnsi="Times New Roman" w:cs=".VnTime"/>
          <w:color w:val="000000"/>
          <w:lang w:val="vi-VN"/>
        </w:rPr>
        <w:t>ã</w:t>
      </w:r>
      <w:r w:rsidRPr="00EC63C7">
        <w:rPr>
          <w:rFonts w:ascii="Times New Roman" w:hAnsi="Times New Roman"/>
          <w:color w:val="000000"/>
          <w:lang w:val="vi-VN"/>
        </w:rPr>
        <w:t xml:space="preserve"> g</w:t>
      </w:r>
      <w:r w:rsidRPr="00EC63C7">
        <w:rPr>
          <w:rFonts w:ascii="Times New Roman" w:hAnsi="Times New Roman" w:cs=".VnTime"/>
          <w:color w:val="000000"/>
          <w:lang w:val="vi-VN"/>
        </w:rPr>
        <w:t>ó</w:t>
      </w:r>
      <w:r w:rsidRPr="00EC63C7">
        <w:rPr>
          <w:rFonts w:ascii="Times New Roman" w:hAnsi="Times New Roman"/>
          <w:color w:val="000000"/>
          <w:lang w:val="vi-VN"/>
        </w:rPr>
        <w:t>p ph</w:t>
      </w:r>
      <w:r w:rsidRPr="00EC63C7">
        <w:rPr>
          <w:rFonts w:ascii="Times New Roman" w:hAnsi="Times New Roman" w:cs="Arial"/>
          <w:color w:val="000000"/>
          <w:lang w:val="vi-VN"/>
        </w:rPr>
        <w:t>ầ</w:t>
      </w:r>
      <w:r w:rsidRPr="00EC63C7">
        <w:rPr>
          <w:rFonts w:ascii="Times New Roman" w:hAnsi="Times New Roman"/>
          <w:color w:val="000000"/>
          <w:lang w:val="vi-VN"/>
        </w:rPr>
        <w:t>n t</w:t>
      </w:r>
      <w:r w:rsidRPr="00EC63C7">
        <w:rPr>
          <w:rFonts w:ascii="Times New Roman" w:hAnsi="Times New Roman" w:cs=".VnTime"/>
          <w:color w:val="000000"/>
          <w:lang w:val="vi-VN"/>
        </w:rPr>
        <w:t>í</w:t>
      </w:r>
      <w:r w:rsidRPr="00EC63C7">
        <w:rPr>
          <w:rFonts w:ascii="Times New Roman" w:hAnsi="Times New Roman"/>
          <w:color w:val="000000"/>
          <w:lang w:val="vi-VN"/>
        </w:rPr>
        <w:t>ch c</w:t>
      </w:r>
      <w:r w:rsidRPr="00EC63C7">
        <w:rPr>
          <w:rFonts w:ascii="Times New Roman" w:hAnsi="Times New Roman" w:cs="Arial"/>
          <w:color w:val="000000"/>
          <w:lang w:val="vi-VN"/>
        </w:rPr>
        <w:t>ự</w:t>
      </w:r>
      <w:r w:rsidRPr="00EC63C7">
        <w:rPr>
          <w:rFonts w:ascii="Times New Roman" w:hAnsi="Times New Roman"/>
          <w:color w:val="000000"/>
          <w:lang w:val="vi-VN"/>
        </w:rPr>
        <w:t>c cho ph</w:t>
      </w:r>
      <w:r w:rsidRPr="00EC63C7">
        <w:rPr>
          <w:rFonts w:ascii="Times New Roman" w:hAnsi="Times New Roman" w:cs=".VnTime"/>
          <w:color w:val="000000"/>
          <w:lang w:val="vi-VN"/>
        </w:rPr>
        <w:t>á</w:t>
      </w:r>
      <w:r w:rsidRPr="00EC63C7">
        <w:rPr>
          <w:rFonts w:ascii="Times New Roman" w:hAnsi="Times New Roman"/>
          <w:color w:val="000000"/>
          <w:lang w:val="vi-VN"/>
        </w:rPr>
        <w:t>t tri</w:t>
      </w:r>
      <w:r w:rsidRPr="00EC63C7">
        <w:rPr>
          <w:rFonts w:ascii="Times New Roman" w:hAnsi="Times New Roman" w:cs="Arial"/>
          <w:color w:val="000000"/>
          <w:lang w:val="vi-VN"/>
        </w:rPr>
        <w:t>ể</w:t>
      </w:r>
      <w:r w:rsidRPr="00EC63C7">
        <w:rPr>
          <w:rFonts w:ascii="Times New Roman" w:hAnsi="Times New Roman"/>
          <w:color w:val="000000"/>
          <w:lang w:val="vi-VN"/>
        </w:rPr>
        <w:t xml:space="preserve">n </w:t>
      </w:r>
      <w:r w:rsidR="00F9289B" w:rsidRPr="00EC63C7">
        <w:rPr>
          <w:rFonts w:ascii="Times New Roman" w:hAnsi="Times New Roman"/>
          <w:color w:val="000000"/>
          <w:lang w:val="vi-VN"/>
        </w:rPr>
        <w:t>kinh tế của huyện</w:t>
      </w:r>
      <w:r w:rsidR="00183AFD" w:rsidRPr="00EC63C7">
        <w:rPr>
          <w:rFonts w:ascii="Times New Roman" w:hAnsi="Times New Roman"/>
          <w:color w:val="000000"/>
          <w:lang w:val="vi-VN"/>
        </w:rPr>
        <w:t>.</w:t>
      </w:r>
    </w:p>
    <w:p w:rsidR="0085512C" w:rsidRPr="00EC63C7" w:rsidRDefault="0085512C" w:rsidP="00547C3D">
      <w:pPr>
        <w:pStyle w:val="ListParagraph"/>
        <w:numPr>
          <w:ilvl w:val="0"/>
          <w:numId w:val="50"/>
        </w:numPr>
        <w:tabs>
          <w:tab w:val="left" w:pos="0"/>
        </w:tabs>
        <w:spacing w:before="120" w:after="120"/>
        <w:ind w:left="0" w:firstLine="540"/>
        <w:jc w:val="both"/>
        <w:rPr>
          <w:rFonts w:ascii="Times New Roman" w:hAnsi="Times New Roman"/>
          <w:color w:val="000000"/>
          <w:lang w:val="vi-VN"/>
        </w:rPr>
      </w:pPr>
      <w:r w:rsidRPr="00EC63C7">
        <w:rPr>
          <w:rFonts w:ascii="Times New Roman" w:hAnsi="Times New Roman"/>
          <w:color w:val="000000"/>
          <w:lang w:val="vi-VN"/>
        </w:rPr>
        <w:t>Việc hình thành và phát triển</w:t>
      </w:r>
      <w:r w:rsidR="007414C5" w:rsidRPr="00EC63C7">
        <w:rPr>
          <w:rFonts w:ascii="Times New Roman" w:hAnsi="Times New Roman"/>
          <w:color w:val="000000"/>
          <w:lang w:val="vi-VN"/>
        </w:rPr>
        <w:t xml:space="preserve"> các cơ sở sản xuất kinh doanh, các nhà máy xí nghiệp,</w:t>
      </w:r>
      <w:r w:rsidRPr="00EC63C7">
        <w:rPr>
          <w:rFonts w:ascii="Times New Roman" w:hAnsi="Times New Roman"/>
          <w:color w:val="000000"/>
          <w:lang w:val="vi-VN"/>
        </w:rPr>
        <w:t xml:space="preserve"> </w:t>
      </w:r>
      <w:r w:rsidR="00F9289B" w:rsidRPr="00EC63C7">
        <w:rPr>
          <w:rFonts w:ascii="Times New Roman" w:hAnsi="Times New Roman"/>
          <w:color w:val="000000"/>
          <w:lang w:val="vi-VN"/>
        </w:rPr>
        <w:t xml:space="preserve">cụm công nghiệp </w:t>
      </w:r>
      <w:r w:rsidR="007414C5" w:rsidRPr="00EC63C7">
        <w:rPr>
          <w:rFonts w:ascii="Times New Roman" w:hAnsi="Times New Roman"/>
          <w:color w:val="000000"/>
          <w:lang w:val="vi-VN"/>
        </w:rPr>
        <w:t xml:space="preserve">hình thành </w:t>
      </w:r>
      <w:r w:rsidR="00F9289B" w:rsidRPr="00EC63C7">
        <w:rPr>
          <w:rFonts w:ascii="Times New Roman" w:hAnsi="Times New Roman"/>
          <w:color w:val="000000"/>
          <w:lang w:val="vi-VN"/>
        </w:rPr>
        <w:t>trên địa bàn</w:t>
      </w:r>
      <w:r w:rsidR="006A47D3">
        <w:rPr>
          <w:rFonts w:ascii="Times New Roman" w:hAnsi="Times New Roman"/>
          <w:color w:val="000000"/>
          <w:lang w:val="vi-VN"/>
        </w:rPr>
        <w:t xml:space="preserve"> </w:t>
      </w:r>
      <w:r w:rsidR="007414C5" w:rsidRPr="00EC63C7">
        <w:rPr>
          <w:rFonts w:ascii="Times New Roman" w:hAnsi="Times New Roman"/>
          <w:color w:val="000000"/>
          <w:lang w:val="vi-VN"/>
        </w:rPr>
        <w:t xml:space="preserve">đóng vai trò </w:t>
      </w:r>
      <w:r w:rsidRPr="00EC63C7">
        <w:rPr>
          <w:rFonts w:ascii="Times New Roman" w:hAnsi="Times New Roman"/>
          <w:color w:val="000000"/>
          <w:lang w:val="vi-VN"/>
        </w:rPr>
        <w:t xml:space="preserve">quan trọng trong chuyển dịch cơ cấu kinh tế của địa phương </w:t>
      </w:r>
      <w:r w:rsidR="007414C5" w:rsidRPr="00EC63C7">
        <w:rPr>
          <w:rFonts w:ascii="Times New Roman" w:hAnsi="Times New Roman"/>
          <w:color w:val="000000"/>
          <w:lang w:val="vi-VN"/>
        </w:rPr>
        <w:t>và nâng cao thu nhập người dân.</w:t>
      </w:r>
    </w:p>
    <w:p w:rsidR="007414C5" w:rsidRPr="000007B4" w:rsidRDefault="007414C5" w:rsidP="00547C3D">
      <w:pPr>
        <w:pStyle w:val="Vnbnnidung0"/>
        <w:tabs>
          <w:tab w:val="left" w:pos="1260"/>
        </w:tabs>
        <w:adjustRightInd w:val="0"/>
        <w:snapToGrid w:val="0"/>
        <w:spacing w:before="120" w:after="120" w:line="240" w:lineRule="auto"/>
        <w:ind w:firstLine="720"/>
        <w:jc w:val="both"/>
        <w:rPr>
          <w:rStyle w:val="Vnbnnidung"/>
          <w:b/>
          <w:i/>
          <w:sz w:val="28"/>
          <w:szCs w:val="28"/>
          <w:lang w:val="vi-VN" w:eastAsia="vi-VN"/>
        </w:rPr>
      </w:pPr>
      <w:r w:rsidRPr="000007B4">
        <w:rPr>
          <w:rStyle w:val="Vnbnnidung"/>
          <w:b/>
          <w:i/>
          <w:sz w:val="28"/>
          <w:szCs w:val="28"/>
          <w:lang w:val="vi-VN" w:eastAsia="vi-VN"/>
        </w:rPr>
        <w:t>2.3.1.2. Hiệu quả xã hội</w:t>
      </w:r>
    </w:p>
    <w:p w:rsidR="007414C5" w:rsidRPr="00EC63C7" w:rsidRDefault="007414C5"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Việc hình thành và phát triển các cơ sở sản xuất kinh doanh, các nhà máy xí nghiệp, cụm công nghiệp giải quyết việc làm cho người dân trên địa bàn huyệ. Góp phần tạo thêm việc làm cho người lao động ở khu vực nông thôn nhất là đối với những xã/huyện biên giới của tỉnh.Bình quân hàng năm huyện giải quyết khoảng 1.400 việc làm mới.</w:t>
      </w:r>
    </w:p>
    <w:p w:rsidR="007414C5" w:rsidRPr="00EC63C7" w:rsidRDefault="007414C5"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Tạo điều kiện thuận lợi cho nông nghiệp - nông thôn chuyển dịch cơ cấu</w:t>
      </w:r>
      <w:r w:rsidRPr="00EC63C7">
        <w:rPr>
          <w:rFonts w:ascii="Times New Roman" w:hAnsi="Times New Roman"/>
          <w:color w:val="000000"/>
          <w:lang w:val="vi-VN"/>
        </w:rPr>
        <w:br/>
        <w:t>lao động sang phi nông nghiệp để tích tụ ruộng đất, đẩy mạnh công nghiệp hoá, hiện đại hoá, phát triển sản xuất theo chuỗi giá trị nhằm nâng cao thu nhập và đời sống của người dân trên địa bàn</w:t>
      </w:r>
    </w:p>
    <w:p w:rsidR="007414C5" w:rsidRPr="00EC63C7" w:rsidRDefault="007414C5"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Bố trí quỹ đất xây dựng các khu vực tái định cư, di dời các hộ dân vùng</w:t>
      </w:r>
      <w:r w:rsidRPr="00EC63C7">
        <w:rPr>
          <w:rFonts w:ascii="Times New Roman" w:hAnsi="Times New Roman"/>
          <w:color w:val="000000"/>
          <w:lang w:val="vi-VN"/>
        </w:rPr>
        <w:br/>
        <w:t>biên giới, rừng phòng hộ, rừng đặc dụng nhằm ổn định đời sống cho người dân.</w:t>
      </w:r>
    </w:p>
    <w:p w:rsidR="007414C5" w:rsidRPr="00EC63C7" w:rsidRDefault="007414C5"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Cơ cấu lao động xã hội chuyển đổi theo chiều hướng tích cực, tỷ lệ lao</w:t>
      </w:r>
      <w:r w:rsidRPr="00EC63C7">
        <w:rPr>
          <w:rFonts w:ascii="Times New Roman" w:hAnsi="Times New Roman"/>
          <w:color w:val="000000"/>
          <w:lang w:val="vi-VN"/>
        </w:rPr>
        <w:br/>
        <w:t>động nông nghiệp trong tổng lao động xã hội giảm dần qua từng năm</w:t>
      </w:r>
    </w:p>
    <w:p w:rsidR="0085512C" w:rsidRPr="00EC63C7" w:rsidRDefault="007414C5" w:rsidP="00547C3D">
      <w:pPr>
        <w:spacing w:before="120" w:after="120"/>
        <w:ind w:firstLine="720"/>
        <w:jc w:val="both"/>
        <w:rPr>
          <w:rFonts w:ascii="Times New Roman" w:eastAsiaTheme="minorEastAsia" w:hAnsi="Times New Roman"/>
          <w:lang w:val="vi-VN"/>
        </w:rPr>
      </w:pPr>
      <w:r w:rsidRPr="00EC63C7">
        <w:rPr>
          <w:rFonts w:ascii="Times New Roman" w:hAnsi="Times New Roman"/>
          <w:color w:val="000000"/>
          <w:lang w:val="vi-VN"/>
        </w:rPr>
        <w:lastRenderedPageBreak/>
        <w:t>- Đất các công trình phúc lợi công cộng tăng, nhiều khu đô thị mới đã và</w:t>
      </w:r>
      <w:r w:rsidRPr="00EC63C7">
        <w:rPr>
          <w:rFonts w:ascii="Times New Roman" w:hAnsi="Times New Roman"/>
          <w:color w:val="000000"/>
          <w:lang w:val="vi-VN"/>
        </w:rPr>
        <w:br/>
        <w:t>đang hình thành với điều kiện về cơ sở hạ tầng kỹ thuật tương đối hiện đại,</w:t>
      </w:r>
      <w:r w:rsidRPr="00EC63C7">
        <w:rPr>
          <w:rFonts w:ascii="Times New Roman" w:hAnsi="Times New Roman"/>
          <w:color w:val="000000"/>
          <w:lang w:val="vi-VN"/>
        </w:rPr>
        <w:br/>
        <w:t>xanh, sạch đẹp.</w:t>
      </w:r>
    </w:p>
    <w:p w:rsidR="007414C5" w:rsidRPr="000007B4" w:rsidRDefault="007414C5" w:rsidP="00547C3D">
      <w:pPr>
        <w:pStyle w:val="Vnbnnidung0"/>
        <w:tabs>
          <w:tab w:val="left" w:pos="1260"/>
        </w:tabs>
        <w:adjustRightInd w:val="0"/>
        <w:snapToGrid w:val="0"/>
        <w:spacing w:before="120" w:after="120" w:line="240" w:lineRule="auto"/>
        <w:ind w:firstLine="720"/>
        <w:jc w:val="both"/>
        <w:rPr>
          <w:rStyle w:val="Vnbnnidung"/>
          <w:b/>
          <w:i/>
          <w:sz w:val="28"/>
          <w:szCs w:val="28"/>
          <w:lang w:val="vi-VN" w:eastAsia="vi-VN"/>
        </w:rPr>
      </w:pPr>
      <w:r w:rsidRPr="000007B4">
        <w:rPr>
          <w:rStyle w:val="Vnbnnidung"/>
          <w:b/>
          <w:i/>
          <w:sz w:val="28"/>
          <w:szCs w:val="28"/>
          <w:lang w:val="vi-VN" w:eastAsia="vi-VN"/>
        </w:rPr>
        <w:t>2.3.1.3. Hiệu quả môi trường</w:t>
      </w:r>
    </w:p>
    <w:p w:rsidR="0085512C" w:rsidRPr="00EC63C7" w:rsidRDefault="007414C5"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xml:space="preserve">- Diện tích đất lâm nghiệp luôn được duy trì trong giai đoạn </w:t>
      </w:r>
      <w:r w:rsidR="00700D06" w:rsidRPr="00EC63C7">
        <w:rPr>
          <w:rFonts w:ascii="Times New Roman" w:hAnsi="Times New Roman"/>
          <w:color w:val="000000"/>
          <w:lang w:val="vi-VN"/>
        </w:rPr>
        <w:t>2010-2020</w:t>
      </w:r>
      <w:r w:rsidRPr="00EC63C7">
        <w:rPr>
          <w:rFonts w:ascii="Times New Roman" w:hAnsi="Times New Roman"/>
          <w:color w:val="000000"/>
          <w:lang w:val="vi-VN"/>
        </w:rPr>
        <w:t xml:space="preserve">, tỷ lệ che phủ </w:t>
      </w:r>
      <w:r w:rsidR="00700D06" w:rsidRPr="00EC63C7">
        <w:rPr>
          <w:rFonts w:ascii="Times New Roman" w:hAnsi="Times New Roman"/>
          <w:color w:val="000000"/>
          <w:lang w:val="vi-VN"/>
        </w:rPr>
        <w:t>rừng</w:t>
      </w:r>
      <w:r w:rsidR="006A47D3">
        <w:rPr>
          <w:rFonts w:ascii="Times New Roman" w:hAnsi="Times New Roman"/>
          <w:color w:val="000000"/>
          <w:lang w:val="vi-VN"/>
        </w:rPr>
        <w:t xml:space="preserve"> </w:t>
      </w:r>
      <w:r w:rsidRPr="00EC63C7">
        <w:rPr>
          <w:rFonts w:ascii="Times New Roman" w:hAnsi="Times New Roman"/>
          <w:color w:val="000000"/>
          <w:lang w:val="vi-VN"/>
        </w:rPr>
        <w:t>đạt</w:t>
      </w:r>
      <w:r w:rsidR="006A4BC8" w:rsidRPr="00EC63C7">
        <w:rPr>
          <w:rFonts w:ascii="Times New Roman" w:hAnsi="Times New Roman"/>
          <w:color w:val="000000"/>
          <w:lang w:val="vi-VN"/>
        </w:rPr>
        <w:t xml:space="preserve"> cao</w:t>
      </w:r>
      <w:r w:rsidRPr="00EC63C7">
        <w:rPr>
          <w:rFonts w:ascii="Times New Roman" w:hAnsi="Times New Roman"/>
          <w:color w:val="000000"/>
          <w:lang w:val="vi-VN"/>
        </w:rPr>
        <w:t xml:space="preserve"> </w:t>
      </w:r>
      <w:r w:rsidR="00700D06" w:rsidRPr="00EC63C7">
        <w:rPr>
          <w:rFonts w:ascii="Times New Roman" w:hAnsi="Times New Roman"/>
          <w:color w:val="000000"/>
          <w:lang w:val="vi-VN"/>
        </w:rPr>
        <w:t>30,14</w:t>
      </w:r>
      <w:r w:rsidR="00D1393D">
        <w:rPr>
          <w:rFonts w:ascii="Times New Roman" w:hAnsi="Times New Roman"/>
          <w:color w:val="000000"/>
          <w:lang w:val="vi-VN"/>
        </w:rPr>
        <w:t>%</w:t>
      </w:r>
      <w:r w:rsidR="00700D06" w:rsidRPr="00EC63C7">
        <w:rPr>
          <w:rFonts w:ascii="Times New Roman" w:hAnsi="Times New Roman"/>
          <w:color w:val="000000"/>
          <w:lang w:val="vi-VN"/>
        </w:rPr>
        <w:t>, ngoài ra còn có một</w:t>
      </w:r>
      <w:r w:rsidR="006A47D3">
        <w:rPr>
          <w:rFonts w:ascii="Times New Roman" w:hAnsi="Times New Roman"/>
          <w:color w:val="000000"/>
          <w:lang w:val="vi-VN"/>
        </w:rPr>
        <w:t xml:space="preserve"> </w:t>
      </w:r>
      <w:r w:rsidRPr="00EC63C7">
        <w:rPr>
          <w:rFonts w:ascii="Times New Roman" w:hAnsi="Times New Roman"/>
          <w:color w:val="000000"/>
          <w:lang w:val="vi-VN"/>
        </w:rPr>
        <w:t>diện tích là cây công nghiệp lâu n</w:t>
      </w:r>
      <w:r w:rsidR="00700D06" w:rsidRPr="00EC63C7">
        <w:rPr>
          <w:rFonts w:ascii="Times New Roman" w:hAnsi="Times New Roman"/>
          <w:color w:val="000000"/>
          <w:lang w:val="vi-VN"/>
        </w:rPr>
        <w:t>ăm có diện tích lớn, phân bố rộng khắp địa bàn huyện</w:t>
      </w:r>
      <w:r w:rsidRPr="00EC63C7">
        <w:rPr>
          <w:rFonts w:ascii="Times New Roman" w:hAnsi="Times New Roman"/>
          <w:color w:val="000000"/>
          <w:lang w:val="vi-VN"/>
        </w:rPr>
        <w:t xml:space="preserve"> nên đã góp phần quan trọng cải thiện điề</w:t>
      </w:r>
      <w:r w:rsidR="00700D06" w:rsidRPr="00EC63C7">
        <w:rPr>
          <w:rFonts w:ascii="Times New Roman" w:hAnsi="Times New Roman"/>
          <w:color w:val="000000"/>
          <w:lang w:val="vi-VN"/>
        </w:rPr>
        <w:t xml:space="preserve">u kiện khí hậu, khôi phục nguồn </w:t>
      </w:r>
      <w:r w:rsidRPr="00EC63C7">
        <w:rPr>
          <w:rFonts w:ascii="Times New Roman" w:hAnsi="Times New Roman"/>
          <w:color w:val="000000"/>
          <w:lang w:val="vi-VN"/>
        </w:rPr>
        <w:t>nước mặt, bảo vệ và tránh nguy cơ khai thác cạn kiệt nguồn nước ngầm. Huyện kiên quyết giữ vững quỹ đất lâm nghiệp đã quy hoạch</w:t>
      </w:r>
      <w:r w:rsidR="006A4BC8" w:rsidRPr="00EC63C7">
        <w:rPr>
          <w:rFonts w:ascii="Times New Roman" w:hAnsi="Times New Roman"/>
          <w:color w:val="000000"/>
          <w:lang w:val="vi-VN"/>
        </w:rPr>
        <w:t>.</w:t>
      </w:r>
    </w:p>
    <w:p w:rsidR="007414C5" w:rsidRPr="00EC63C7" w:rsidRDefault="007414C5"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w:t>
      </w:r>
      <w:r w:rsidR="00A27365">
        <w:rPr>
          <w:rFonts w:ascii="Times New Roman" w:hAnsi="Times New Roman"/>
          <w:color w:val="000000"/>
        </w:rPr>
        <w:t xml:space="preserve"> </w:t>
      </w:r>
      <w:r w:rsidRPr="00EC63C7">
        <w:rPr>
          <w:rFonts w:ascii="Times New Roman" w:hAnsi="Times New Roman"/>
          <w:color w:val="000000"/>
          <w:lang w:val="vi-VN"/>
        </w:rPr>
        <w:t>Bảo vệ nguồn nước</w:t>
      </w:r>
      <w:r w:rsidR="006A4BC8" w:rsidRPr="00EC63C7">
        <w:rPr>
          <w:rFonts w:ascii="Times New Roman" w:hAnsi="Times New Roman"/>
          <w:color w:val="000000"/>
          <w:lang w:val="vi-VN"/>
        </w:rPr>
        <w:t xml:space="preserve">, </w:t>
      </w:r>
      <w:r w:rsidR="00B114CE" w:rsidRPr="00EC63C7">
        <w:rPr>
          <w:rFonts w:ascii="Times New Roman" w:hAnsi="Times New Roman"/>
          <w:color w:val="000000"/>
          <w:lang w:val="vi-VN"/>
        </w:rPr>
        <w:t xml:space="preserve">môi trường sinh thái, </w:t>
      </w:r>
      <w:r w:rsidR="006A4BC8" w:rsidRPr="00EC63C7">
        <w:rPr>
          <w:rFonts w:ascii="Times New Roman" w:hAnsi="Times New Roman"/>
          <w:color w:val="000000"/>
          <w:lang w:val="vi-VN"/>
        </w:rPr>
        <w:t>an toàn</w:t>
      </w:r>
      <w:r w:rsidR="006A47D3">
        <w:rPr>
          <w:rFonts w:ascii="Times New Roman" w:hAnsi="Times New Roman"/>
          <w:color w:val="000000"/>
          <w:lang w:val="vi-VN"/>
        </w:rPr>
        <w:t xml:space="preserve"> </w:t>
      </w:r>
      <w:r w:rsidR="00B114CE" w:rsidRPr="00EC63C7">
        <w:rPr>
          <w:rFonts w:ascii="Times New Roman" w:hAnsi="Times New Roman"/>
          <w:color w:val="000000"/>
          <w:lang w:val="vi-VN"/>
        </w:rPr>
        <w:t>h</w:t>
      </w:r>
      <w:r w:rsidRPr="00EC63C7">
        <w:rPr>
          <w:rFonts w:ascii="Times New Roman" w:hAnsi="Times New Roman"/>
          <w:color w:val="000000"/>
          <w:lang w:val="vi-VN"/>
        </w:rPr>
        <w:t xml:space="preserve">ồ </w:t>
      </w:r>
      <w:r w:rsidR="006A4BC8" w:rsidRPr="00EC63C7">
        <w:rPr>
          <w:rFonts w:ascii="Times New Roman" w:hAnsi="Times New Roman"/>
          <w:color w:val="000000"/>
          <w:lang w:val="vi-VN"/>
        </w:rPr>
        <w:t xml:space="preserve">đập </w:t>
      </w:r>
      <w:r w:rsidR="00B114CE" w:rsidRPr="00EC63C7">
        <w:rPr>
          <w:rFonts w:ascii="Times New Roman" w:hAnsi="Times New Roman"/>
          <w:color w:val="000000"/>
          <w:lang w:val="vi-VN"/>
        </w:rPr>
        <w:t>trong thời gian qua được huyện và người dân luôn chú trọng.</w:t>
      </w:r>
    </w:p>
    <w:p w:rsidR="006A4BC8" w:rsidRPr="00EC63C7" w:rsidRDefault="006A4BC8" w:rsidP="00547C3D">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 Bên cạnh đó trong thời gian qua huyện luôn tăng cường quản lý nhà nước về lĩnh vực môi trường; xử lý dứt điểm các điểm bức xúc về ô nhiễm môi trường. Duy trì tốt công tác thu gom, vận chuyển, xử lý rác thải sinh hoạt. Khuyến khích các thành phần kinh tế tham gia đầu tư thu gom, xử lý và tái chế rác thải, ứng dụng công nghệ mới để xử lý môi trường.</w:t>
      </w:r>
    </w:p>
    <w:p w:rsidR="0003270B" w:rsidRPr="00890E5D" w:rsidRDefault="00624028" w:rsidP="004B0A74">
      <w:pPr>
        <w:pStyle w:val="Heading4"/>
      </w:pPr>
      <w:r w:rsidRPr="00890E5D">
        <w:rPr>
          <w:rStyle w:val="Vnbnnidung"/>
          <w:sz w:val="28"/>
          <w:szCs w:val="22"/>
        </w:rPr>
        <w:t xml:space="preserve">2.3.2. </w:t>
      </w:r>
      <w:r w:rsidR="0003270B" w:rsidRPr="00890E5D">
        <w:rPr>
          <w:rStyle w:val="Vnbnnidung"/>
          <w:sz w:val="28"/>
          <w:szCs w:val="22"/>
        </w:rPr>
        <w:t>Tính hợp lý của việc sử dụng đất</w:t>
      </w:r>
    </w:p>
    <w:p w:rsidR="0003270B" w:rsidRPr="00183AFD" w:rsidRDefault="0003270B" w:rsidP="00547C3D">
      <w:pPr>
        <w:pStyle w:val="Vnbnnidung0"/>
        <w:tabs>
          <w:tab w:val="left" w:pos="990"/>
        </w:tabs>
        <w:adjustRightInd w:val="0"/>
        <w:snapToGrid w:val="0"/>
        <w:spacing w:before="120" w:after="120" w:line="240" w:lineRule="auto"/>
        <w:ind w:firstLine="720"/>
        <w:jc w:val="both"/>
        <w:rPr>
          <w:rStyle w:val="Vnbnnidung"/>
          <w:b/>
          <w:sz w:val="28"/>
          <w:szCs w:val="28"/>
          <w:lang w:eastAsia="vi-VN"/>
        </w:rPr>
      </w:pPr>
      <w:r w:rsidRPr="00183AFD">
        <w:rPr>
          <w:rStyle w:val="Vnbnnidung"/>
          <w:b/>
          <w:sz w:val="28"/>
          <w:szCs w:val="28"/>
          <w:lang w:eastAsia="vi-VN"/>
        </w:rPr>
        <w:t>a)</w:t>
      </w:r>
      <w:r w:rsidRPr="00183AFD">
        <w:rPr>
          <w:rStyle w:val="Vnbnnidung"/>
          <w:b/>
          <w:sz w:val="28"/>
          <w:szCs w:val="28"/>
          <w:lang w:eastAsia="vi-VN"/>
        </w:rPr>
        <w:tab/>
      </w:r>
      <w:r w:rsidR="001B22BB" w:rsidRPr="00183AFD">
        <w:rPr>
          <w:rStyle w:val="Vnbnnidung"/>
          <w:b/>
          <w:sz w:val="28"/>
          <w:szCs w:val="28"/>
          <w:lang w:eastAsia="vi-VN"/>
        </w:rPr>
        <w:t xml:space="preserve"> </w:t>
      </w:r>
      <w:r w:rsidRPr="00183AFD">
        <w:rPr>
          <w:rStyle w:val="Vnbnnidung"/>
          <w:b/>
          <w:sz w:val="28"/>
          <w:szCs w:val="28"/>
          <w:lang w:eastAsia="vi-VN"/>
        </w:rPr>
        <w:t>Cơ cấu sử dụng đất;</w:t>
      </w:r>
    </w:p>
    <w:p w:rsidR="00A859B9" w:rsidRPr="00EC63C7" w:rsidRDefault="001B22BB" w:rsidP="00547C3D">
      <w:pPr>
        <w:spacing w:before="120" w:after="120"/>
        <w:ind w:firstLine="720"/>
        <w:jc w:val="both"/>
        <w:rPr>
          <w:rFonts w:ascii="Times New Roman" w:eastAsiaTheme="minorEastAsia" w:hAnsi="Times New Roman"/>
          <w:lang w:val="vi-VN"/>
        </w:rPr>
      </w:pPr>
      <w:r w:rsidRPr="00183AFD">
        <w:rPr>
          <w:rFonts w:ascii="Times New Roman" w:eastAsiaTheme="minorEastAsia" w:hAnsi="Times New Roman"/>
          <w:lang w:val="sv-SE"/>
        </w:rPr>
        <w:t xml:space="preserve">Theo kết quả thống kê đất đai tổng diện tích đất tự nhiên của </w:t>
      </w:r>
      <w:r w:rsidR="000578F1" w:rsidRPr="00183AFD">
        <w:rPr>
          <w:rFonts w:ascii="Times New Roman" w:eastAsiaTheme="minorEastAsia" w:hAnsi="Times New Roman"/>
          <w:lang w:val="sv-SE"/>
        </w:rPr>
        <w:t>huyện</w:t>
      </w:r>
      <w:r w:rsidRPr="00183AFD">
        <w:rPr>
          <w:rFonts w:ascii="Times New Roman" w:eastAsiaTheme="minorEastAsia" w:hAnsi="Times New Roman"/>
          <w:lang w:val="sv-SE"/>
        </w:rPr>
        <w:t xml:space="preserve"> là </w:t>
      </w:r>
      <w:r w:rsidR="000578F1" w:rsidRPr="00183AFD">
        <w:rPr>
          <w:rFonts w:ascii="Times New Roman" w:hAnsi="Times New Roman"/>
          <w:bCs/>
        </w:rPr>
        <w:t xml:space="preserve">110.319,85 </w:t>
      </w:r>
      <w:r w:rsidRPr="00183AFD">
        <w:rPr>
          <w:rFonts w:ascii="Times New Roman" w:eastAsiaTheme="minorEastAsia" w:hAnsi="Times New Roman"/>
          <w:lang w:val="vi-VN"/>
        </w:rPr>
        <w:t>ha</w:t>
      </w:r>
      <w:r w:rsidRPr="00183AFD">
        <w:rPr>
          <w:rFonts w:ascii="Times New Roman" w:eastAsiaTheme="minorEastAsia" w:hAnsi="Times New Roman"/>
          <w:lang w:val="sv-SE"/>
        </w:rPr>
        <w:t xml:space="preserve">, trong đó diện tích đất nông nghiệp là </w:t>
      </w:r>
      <w:r w:rsidR="000578F1" w:rsidRPr="00183AFD">
        <w:rPr>
          <w:rFonts w:ascii="Times New Roman" w:hAnsi="Times New Roman"/>
          <w:bCs/>
        </w:rPr>
        <w:t xml:space="preserve">94.813,02 </w:t>
      </w:r>
      <w:r w:rsidRPr="00183AFD">
        <w:rPr>
          <w:rFonts w:ascii="Times New Roman" w:eastAsiaTheme="minorEastAsia" w:hAnsi="Times New Roman"/>
          <w:lang w:val="sv-SE"/>
        </w:rPr>
        <w:t xml:space="preserve">ha chiếm </w:t>
      </w:r>
      <w:r w:rsidRPr="00183AFD">
        <w:rPr>
          <w:rFonts w:ascii="Times New Roman" w:hAnsi="Times New Roman"/>
          <w:bCs/>
        </w:rPr>
        <w:t>85,</w:t>
      </w:r>
      <w:r w:rsidR="000578F1" w:rsidRPr="00183AFD">
        <w:rPr>
          <w:rFonts w:ascii="Times New Roman" w:hAnsi="Times New Roman"/>
          <w:bCs/>
        </w:rPr>
        <w:t>94</w:t>
      </w:r>
      <w:r w:rsidR="00D1393D">
        <w:rPr>
          <w:rFonts w:ascii="Times New Roman" w:hAnsi="Times New Roman"/>
          <w:bCs/>
        </w:rPr>
        <w:t>%</w:t>
      </w:r>
      <w:r w:rsidRPr="00183AFD">
        <w:rPr>
          <w:rFonts w:ascii="Times New Roman" w:eastAsiaTheme="minorEastAsia" w:hAnsi="Times New Roman"/>
          <w:lang w:val="sv-SE"/>
        </w:rPr>
        <w:t xml:space="preserve"> diện tích đất tự nhiên. Đất phi nông nghiệp có diện tích </w:t>
      </w:r>
      <w:r w:rsidR="000578F1" w:rsidRPr="00EC63C7">
        <w:rPr>
          <w:rFonts w:ascii="Times New Roman" w:hAnsi="Times New Roman"/>
          <w:bCs/>
          <w:lang w:val="sv-SE"/>
        </w:rPr>
        <w:t xml:space="preserve">15.506,83 </w:t>
      </w:r>
      <w:r w:rsidRPr="00183AFD">
        <w:rPr>
          <w:rFonts w:ascii="Times New Roman" w:eastAsiaTheme="minorEastAsia" w:hAnsi="Times New Roman"/>
          <w:lang w:val="sv-SE"/>
        </w:rPr>
        <w:t xml:space="preserve">ha, chiếm tỷ lệ </w:t>
      </w:r>
      <w:r w:rsidRPr="00EC63C7">
        <w:rPr>
          <w:rFonts w:ascii="Times New Roman" w:hAnsi="Times New Roman"/>
          <w:bCs/>
          <w:lang w:val="sv-SE"/>
        </w:rPr>
        <w:t>14,</w:t>
      </w:r>
      <w:r w:rsidR="000578F1" w:rsidRPr="00EC63C7">
        <w:rPr>
          <w:rFonts w:ascii="Times New Roman" w:hAnsi="Times New Roman"/>
          <w:bCs/>
          <w:lang w:val="sv-SE"/>
        </w:rPr>
        <w:t>06</w:t>
      </w:r>
      <w:r w:rsidR="00D1393D">
        <w:rPr>
          <w:rFonts w:ascii="Times New Roman" w:hAnsi="Times New Roman"/>
          <w:bCs/>
          <w:lang w:val="sv-SE"/>
        </w:rPr>
        <w:t>%</w:t>
      </w:r>
      <w:r w:rsidRPr="00183AFD">
        <w:rPr>
          <w:rFonts w:ascii="Times New Roman" w:eastAsiaTheme="minorEastAsia" w:hAnsi="Times New Roman"/>
          <w:lang w:val="sv-SE"/>
        </w:rPr>
        <w:t>, đất chưa sử dụng không còn.</w:t>
      </w:r>
      <w:r w:rsidR="00A859B9" w:rsidRPr="00183AFD">
        <w:rPr>
          <w:rFonts w:ascii="Times New Roman" w:eastAsiaTheme="minorEastAsia" w:hAnsi="Times New Roman"/>
          <w:lang w:val="vi-VN"/>
        </w:rPr>
        <w:t xml:space="preserve"> Việc chuyển đổi cơ cấu sử dụng đất của </w:t>
      </w:r>
      <w:r w:rsidR="00A859B9" w:rsidRPr="00EC63C7">
        <w:rPr>
          <w:rFonts w:ascii="Times New Roman" w:eastAsiaTheme="minorEastAsia" w:hAnsi="Times New Roman"/>
          <w:lang w:val="vi-VN"/>
        </w:rPr>
        <w:t>2</w:t>
      </w:r>
      <w:r w:rsidR="00A859B9" w:rsidRPr="00183AFD">
        <w:rPr>
          <w:rFonts w:ascii="Times New Roman" w:eastAsiaTheme="minorEastAsia" w:hAnsi="Times New Roman"/>
          <w:lang w:val="vi-VN"/>
        </w:rPr>
        <w:t xml:space="preserve"> nhóm chính cũng như các loại đất cho thấy trong những năm gần đây việc sử dụng đất trên địa bàn </w:t>
      </w:r>
      <w:r w:rsidR="000578F1" w:rsidRPr="00EC63C7">
        <w:rPr>
          <w:rFonts w:ascii="Times New Roman" w:eastAsiaTheme="minorEastAsia" w:hAnsi="Times New Roman"/>
          <w:lang w:val="vi-VN"/>
        </w:rPr>
        <w:t>huyện</w:t>
      </w:r>
      <w:r w:rsidR="00C25CCF" w:rsidRPr="00EC63C7">
        <w:rPr>
          <w:rFonts w:ascii="Times New Roman" w:eastAsiaTheme="minorEastAsia" w:hAnsi="Times New Roman"/>
          <w:lang w:val="vi-VN"/>
        </w:rPr>
        <w:t xml:space="preserve"> </w:t>
      </w:r>
      <w:r w:rsidR="00A859B9" w:rsidRPr="00183AFD">
        <w:rPr>
          <w:rFonts w:ascii="Times New Roman" w:eastAsiaTheme="minorEastAsia" w:hAnsi="Times New Roman"/>
          <w:lang w:val="vi-VN"/>
        </w:rPr>
        <w:t>theo xu hướng tích cực</w:t>
      </w:r>
      <w:r w:rsidR="00A859B9" w:rsidRPr="00EC63C7">
        <w:rPr>
          <w:rFonts w:ascii="Times New Roman" w:eastAsiaTheme="minorEastAsia" w:hAnsi="Times New Roman"/>
          <w:lang w:val="vi-VN"/>
        </w:rPr>
        <w:t>.</w:t>
      </w:r>
      <w:r w:rsidR="00A859B9" w:rsidRPr="00183AFD">
        <w:rPr>
          <w:rFonts w:ascii="Times New Roman" w:eastAsiaTheme="minorEastAsia" w:hAnsi="Times New Roman"/>
          <w:lang w:val="vi-VN"/>
        </w:rPr>
        <w:t xml:space="preserve"> Tỷ lệ </w:t>
      </w:r>
      <w:r w:rsidR="00A859B9" w:rsidRPr="00EC63C7">
        <w:rPr>
          <w:rFonts w:ascii="Times New Roman" w:eastAsiaTheme="minorEastAsia" w:hAnsi="Times New Roman"/>
          <w:lang w:val="vi-VN"/>
        </w:rPr>
        <w:t>2</w:t>
      </w:r>
      <w:r w:rsidR="00A859B9" w:rsidRPr="00183AFD">
        <w:rPr>
          <w:rFonts w:ascii="Times New Roman" w:eastAsiaTheme="minorEastAsia" w:hAnsi="Times New Roman"/>
          <w:lang w:val="vi-VN"/>
        </w:rPr>
        <w:t xml:space="preserve"> nhóm đất chính </w:t>
      </w:r>
      <w:r w:rsidR="00A859B9" w:rsidRPr="00EC63C7">
        <w:rPr>
          <w:rFonts w:ascii="Times New Roman" w:eastAsiaTheme="minorEastAsia" w:hAnsi="Times New Roman"/>
          <w:lang w:val="vi-VN"/>
        </w:rPr>
        <w:t>năm 201</w:t>
      </w:r>
      <w:r w:rsidR="000578F1" w:rsidRPr="00EC63C7">
        <w:rPr>
          <w:rFonts w:ascii="Times New Roman" w:eastAsiaTheme="minorEastAsia" w:hAnsi="Times New Roman"/>
          <w:lang w:val="vi-VN"/>
        </w:rPr>
        <w:t>0</w:t>
      </w:r>
      <w:r w:rsidR="00C25CCF" w:rsidRPr="00EC63C7">
        <w:rPr>
          <w:rFonts w:ascii="Times New Roman" w:eastAsiaTheme="minorEastAsia" w:hAnsi="Times New Roman"/>
          <w:lang w:val="vi-VN"/>
        </w:rPr>
        <w:t xml:space="preserve"> </w:t>
      </w:r>
      <w:r w:rsidR="00A859B9" w:rsidRPr="00183AFD">
        <w:rPr>
          <w:rFonts w:ascii="Times New Roman" w:eastAsiaTheme="minorEastAsia" w:hAnsi="Times New Roman"/>
          <w:lang w:val="vi-VN"/>
        </w:rPr>
        <w:t xml:space="preserve">là </w:t>
      </w:r>
      <w:r w:rsidR="00A859B9" w:rsidRPr="00EC63C7">
        <w:rPr>
          <w:rFonts w:ascii="Times New Roman" w:eastAsiaTheme="minorEastAsia" w:hAnsi="Times New Roman"/>
          <w:lang w:val="vi-VN"/>
        </w:rPr>
        <w:t>88,</w:t>
      </w:r>
      <w:r w:rsidR="000578F1" w:rsidRPr="00EC63C7">
        <w:rPr>
          <w:rFonts w:ascii="Times New Roman" w:eastAsiaTheme="minorEastAsia" w:hAnsi="Times New Roman"/>
          <w:lang w:val="vi-VN"/>
        </w:rPr>
        <w:t>68</w:t>
      </w:r>
      <w:r w:rsidR="00D1393D">
        <w:rPr>
          <w:rFonts w:ascii="Times New Roman" w:eastAsiaTheme="minorEastAsia" w:hAnsi="Times New Roman"/>
          <w:lang w:val="vi-VN"/>
        </w:rPr>
        <w:t>%</w:t>
      </w:r>
      <w:r w:rsidR="00A859B9" w:rsidRPr="00183AFD">
        <w:rPr>
          <w:rFonts w:ascii="Times New Roman" w:eastAsiaTheme="minorEastAsia" w:hAnsi="Times New Roman"/>
          <w:lang w:val="vi-VN"/>
        </w:rPr>
        <w:t xml:space="preserve"> - </w:t>
      </w:r>
      <w:r w:rsidR="00A859B9" w:rsidRPr="00EC63C7">
        <w:rPr>
          <w:rFonts w:ascii="Times New Roman" w:eastAsiaTheme="minorEastAsia" w:hAnsi="Times New Roman"/>
          <w:lang w:val="vi-VN"/>
        </w:rPr>
        <w:t>11</w:t>
      </w:r>
      <w:r w:rsidR="00A859B9" w:rsidRPr="00183AFD">
        <w:rPr>
          <w:rFonts w:ascii="Times New Roman" w:eastAsiaTheme="minorEastAsia" w:hAnsi="Times New Roman"/>
          <w:lang w:val="vi-VN"/>
        </w:rPr>
        <w:t>,</w:t>
      </w:r>
      <w:r w:rsidR="000578F1" w:rsidRPr="00EC63C7">
        <w:rPr>
          <w:rFonts w:ascii="Times New Roman" w:eastAsiaTheme="minorEastAsia" w:hAnsi="Times New Roman"/>
          <w:lang w:val="vi-VN"/>
        </w:rPr>
        <w:t>28</w:t>
      </w:r>
      <w:r w:rsidR="00D1393D">
        <w:rPr>
          <w:rFonts w:ascii="Times New Roman" w:eastAsiaTheme="minorEastAsia" w:hAnsi="Times New Roman"/>
          <w:lang w:val="vi-VN"/>
        </w:rPr>
        <w:t>%</w:t>
      </w:r>
      <w:r w:rsidR="00C25CCF" w:rsidRPr="00183AFD">
        <w:rPr>
          <w:rFonts w:ascii="Times New Roman" w:eastAsiaTheme="minorEastAsia" w:hAnsi="Times New Roman"/>
          <w:lang w:val="vi-VN"/>
        </w:rPr>
        <w:t xml:space="preserve"> </w:t>
      </w:r>
      <w:r w:rsidR="00A859B9" w:rsidRPr="00EC63C7">
        <w:rPr>
          <w:rFonts w:ascii="Times New Roman" w:eastAsiaTheme="minorEastAsia" w:hAnsi="Times New Roman"/>
          <w:lang w:val="vi-VN"/>
        </w:rPr>
        <w:t>nay chuyển dịch là 85,</w:t>
      </w:r>
      <w:r w:rsidR="000578F1" w:rsidRPr="00EC63C7">
        <w:rPr>
          <w:rFonts w:ascii="Times New Roman" w:eastAsiaTheme="minorEastAsia" w:hAnsi="Times New Roman"/>
          <w:lang w:val="vi-VN"/>
        </w:rPr>
        <w:t>94</w:t>
      </w:r>
      <w:r w:rsidR="00D1393D">
        <w:rPr>
          <w:rFonts w:ascii="Times New Roman" w:eastAsiaTheme="minorEastAsia" w:hAnsi="Times New Roman"/>
          <w:lang w:val="vi-VN"/>
        </w:rPr>
        <w:t>%</w:t>
      </w:r>
      <w:r w:rsidR="00A859B9" w:rsidRPr="00EC63C7">
        <w:rPr>
          <w:rFonts w:ascii="Times New Roman" w:eastAsiaTheme="minorEastAsia" w:hAnsi="Times New Roman"/>
          <w:lang w:val="vi-VN"/>
        </w:rPr>
        <w:t xml:space="preserve"> -14,</w:t>
      </w:r>
      <w:r w:rsidR="000578F1" w:rsidRPr="00EC63C7">
        <w:rPr>
          <w:rFonts w:ascii="Times New Roman" w:eastAsiaTheme="minorEastAsia" w:hAnsi="Times New Roman"/>
          <w:lang w:val="vi-VN"/>
        </w:rPr>
        <w:t>06</w:t>
      </w:r>
      <w:r w:rsidR="00D1393D">
        <w:rPr>
          <w:rFonts w:ascii="Times New Roman" w:eastAsiaTheme="minorEastAsia" w:hAnsi="Times New Roman"/>
          <w:lang w:val="vi-VN"/>
        </w:rPr>
        <w:t>%</w:t>
      </w:r>
      <w:r w:rsidR="00A859B9" w:rsidRPr="00EC63C7">
        <w:rPr>
          <w:rFonts w:ascii="Times New Roman" w:eastAsiaTheme="minorEastAsia" w:hAnsi="Times New Roman"/>
          <w:lang w:val="vi-VN"/>
        </w:rPr>
        <w:t>.</w:t>
      </w:r>
    </w:p>
    <w:p w:rsidR="00A859B9" w:rsidRPr="000578F1" w:rsidRDefault="00A859B9" w:rsidP="00547C3D">
      <w:pPr>
        <w:spacing w:before="120" w:after="120"/>
        <w:ind w:firstLine="720"/>
        <w:jc w:val="both"/>
        <w:rPr>
          <w:rFonts w:ascii="Times New Roman" w:eastAsiaTheme="minorEastAsia" w:hAnsi="Times New Roman"/>
          <w:lang w:val="vi-VN"/>
        </w:rPr>
      </w:pPr>
      <w:r w:rsidRPr="000578F1">
        <w:rPr>
          <w:rFonts w:ascii="Times New Roman" w:eastAsiaTheme="minorEastAsia" w:hAnsi="Times New Roman"/>
          <w:lang w:val="vi-VN"/>
        </w:rPr>
        <w:t>Theo cơ cấu sử dụng đất, đất nông nghiệp có xu hướng ngày càng giảm do chuyển dịch sang đất phi nông nghiệp phục vụ phát triển kinh tế,</w:t>
      </w:r>
      <w:r w:rsidR="00C25CCF" w:rsidRPr="00EC63C7">
        <w:rPr>
          <w:rFonts w:ascii="Times New Roman" w:eastAsiaTheme="minorEastAsia" w:hAnsi="Times New Roman"/>
          <w:lang w:val="vi-VN"/>
        </w:rPr>
        <w:t xml:space="preserve"> </w:t>
      </w:r>
      <w:r w:rsidRPr="000578F1">
        <w:rPr>
          <w:rFonts w:ascii="Times New Roman" w:eastAsiaTheme="minorEastAsia" w:hAnsi="Times New Roman"/>
          <w:lang w:val="vi-VN"/>
        </w:rPr>
        <w:t>xã hội và phát triển đô thị</w:t>
      </w:r>
      <w:r w:rsidR="000578F1" w:rsidRPr="00EC63C7">
        <w:rPr>
          <w:rFonts w:ascii="Times New Roman" w:eastAsiaTheme="minorEastAsia" w:hAnsi="Times New Roman"/>
          <w:lang w:val="vi-VN"/>
        </w:rPr>
        <w:t xml:space="preserve"> và xây dựng nông thôn mới</w:t>
      </w:r>
      <w:r w:rsidRPr="000578F1">
        <w:rPr>
          <w:rFonts w:ascii="Times New Roman" w:eastAsiaTheme="minorEastAsia" w:hAnsi="Times New Roman"/>
          <w:lang w:val="vi-VN"/>
        </w:rPr>
        <w:t>.</w:t>
      </w:r>
      <w:r w:rsidR="002A10A4" w:rsidRPr="00EC63C7">
        <w:rPr>
          <w:rFonts w:ascii="Times New Roman" w:eastAsiaTheme="minorEastAsia" w:hAnsi="Times New Roman"/>
          <w:lang w:val="vi-VN"/>
        </w:rPr>
        <w:t xml:space="preserve"> </w:t>
      </w:r>
      <w:r w:rsidRPr="000578F1">
        <w:rPr>
          <w:rFonts w:ascii="Times New Roman" w:eastAsiaTheme="minorEastAsia" w:hAnsi="Times New Roman"/>
          <w:lang w:val="vi-VN"/>
        </w:rPr>
        <w:t xml:space="preserve">Đất phi nông nghiệp có xu hướng ngày càng tăng. </w:t>
      </w:r>
    </w:p>
    <w:p w:rsidR="004C0238" w:rsidRPr="00EC63C7" w:rsidRDefault="001B22BB" w:rsidP="00547C3D">
      <w:pPr>
        <w:widowControl w:val="0"/>
        <w:spacing w:before="120" w:after="120"/>
        <w:ind w:firstLine="720"/>
        <w:jc w:val="both"/>
        <w:rPr>
          <w:rFonts w:ascii="Times New Roman" w:eastAsiaTheme="minorEastAsia" w:hAnsi="Times New Roman"/>
          <w:lang w:val="vi-VN"/>
        </w:rPr>
      </w:pPr>
      <w:r w:rsidRPr="000578F1">
        <w:rPr>
          <w:rFonts w:ascii="Times New Roman" w:eastAsiaTheme="minorEastAsia" w:hAnsi="Times New Roman"/>
          <w:lang w:val="sv-SE"/>
        </w:rPr>
        <w:t>Cơ cấu hiện nay khá phù hợp, tuy vậy tỷ lệ đất nông nghiệp còn khá cao và tỷ lệ còn thấp</w:t>
      </w:r>
      <w:r w:rsidR="000578F1" w:rsidRPr="000578F1">
        <w:rPr>
          <w:rFonts w:ascii="Times New Roman" w:eastAsiaTheme="minorEastAsia" w:hAnsi="Times New Roman"/>
          <w:lang w:val="sv-SE"/>
        </w:rPr>
        <w:t xml:space="preserve"> đối với đất phi nông nghiệp</w:t>
      </w:r>
      <w:r w:rsidRPr="000578F1">
        <w:rPr>
          <w:rFonts w:ascii="Times New Roman" w:eastAsiaTheme="minorEastAsia" w:hAnsi="Times New Roman"/>
          <w:lang w:val="sv-SE"/>
        </w:rPr>
        <w:t>.Trong những năm tới cần chuyển đổi mạnh mẽ cơ cấu phù hợp với chuyển dịch cơ cấu kinh tế và các công trình,</w:t>
      </w:r>
      <w:r w:rsidR="002A10A4" w:rsidRPr="000578F1">
        <w:rPr>
          <w:rFonts w:ascii="Times New Roman" w:eastAsiaTheme="minorEastAsia" w:hAnsi="Times New Roman"/>
          <w:lang w:val="sv-SE"/>
        </w:rPr>
        <w:t xml:space="preserve"> </w:t>
      </w:r>
      <w:r w:rsidRPr="000578F1">
        <w:rPr>
          <w:rFonts w:ascii="Times New Roman" w:eastAsiaTheme="minorEastAsia" w:hAnsi="Times New Roman"/>
          <w:lang w:val="sv-SE"/>
        </w:rPr>
        <w:t xml:space="preserve">dự án, định hướng mà tỉnh và </w:t>
      </w:r>
      <w:r w:rsidR="000578F1" w:rsidRPr="000578F1">
        <w:rPr>
          <w:rFonts w:ascii="Times New Roman" w:eastAsiaTheme="minorEastAsia" w:hAnsi="Times New Roman"/>
          <w:lang w:val="sv-SE"/>
        </w:rPr>
        <w:t>huyện</w:t>
      </w:r>
      <w:r w:rsidRPr="000578F1">
        <w:rPr>
          <w:rFonts w:ascii="Times New Roman" w:eastAsiaTheme="minorEastAsia" w:hAnsi="Times New Roman"/>
          <w:lang w:val="sv-SE"/>
        </w:rPr>
        <w:t xml:space="preserve"> đã đề ra.</w:t>
      </w:r>
    </w:p>
    <w:p w:rsidR="0003270B" w:rsidRPr="00EC63C7" w:rsidRDefault="0003270B" w:rsidP="00547C3D">
      <w:pPr>
        <w:pStyle w:val="Vnbnnidung0"/>
        <w:adjustRightInd w:val="0"/>
        <w:snapToGrid w:val="0"/>
        <w:spacing w:before="120" w:after="120" w:line="240" w:lineRule="auto"/>
        <w:ind w:firstLine="720"/>
        <w:jc w:val="both"/>
        <w:rPr>
          <w:rStyle w:val="Vnbnnidung"/>
          <w:b/>
          <w:sz w:val="28"/>
          <w:szCs w:val="28"/>
          <w:lang w:val="vi-VN" w:eastAsia="vi-VN"/>
        </w:rPr>
      </w:pPr>
      <w:r w:rsidRPr="00EC63C7">
        <w:rPr>
          <w:rStyle w:val="Vnbnnidung"/>
          <w:b/>
          <w:sz w:val="28"/>
          <w:szCs w:val="28"/>
          <w:lang w:val="vi-VN" w:eastAsia="vi-VN"/>
        </w:rPr>
        <w:t>b)</w:t>
      </w:r>
      <w:r w:rsidR="00A859B9" w:rsidRPr="00EC63C7">
        <w:rPr>
          <w:rStyle w:val="Vnbnnidung"/>
          <w:b/>
          <w:sz w:val="28"/>
          <w:szCs w:val="28"/>
          <w:lang w:val="vi-VN" w:eastAsia="vi-VN"/>
        </w:rPr>
        <w:t xml:space="preserve"> </w:t>
      </w:r>
      <w:r w:rsidRPr="00EC63C7">
        <w:rPr>
          <w:rStyle w:val="Vnbnnidung"/>
          <w:b/>
          <w:sz w:val="28"/>
          <w:szCs w:val="28"/>
          <w:lang w:val="vi-VN" w:eastAsia="vi-VN"/>
        </w:rPr>
        <w:t>Mức độ thích hợp của từng loại đất so với yêu cầu phát triển kinh tế - xã hội;</w:t>
      </w:r>
    </w:p>
    <w:p w:rsidR="001656B4" w:rsidRPr="00884A58" w:rsidRDefault="001656B4" w:rsidP="00547C3D">
      <w:pPr>
        <w:pStyle w:val="BodyText"/>
        <w:spacing w:before="120"/>
        <w:ind w:firstLine="720"/>
        <w:jc w:val="both"/>
        <w:rPr>
          <w:rFonts w:ascii="Times New Roman" w:hAnsi="Times New Roman"/>
          <w:sz w:val="28"/>
          <w:szCs w:val="28"/>
          <w:lang w:val="vi-VN"/>
        </w:rPr>
      </w:pPr>
      <w:r w:rsidRPr="00884A58">
        <w:rPr>
          <w:rFonts w:ascii="Times New Roman" w:hAnsi="Times New Roman"/>
          <w:sz w:val="28"/>
          <w:szCs w:val="28"/>
          <w:lang w:val="vi-VN"/>
        </w:rPr>
        <w:t xml:space="preserve">Qua phân tích hiện trạng, cơ cấu sử dụng đất cho thấy quá trình sử dụng đất ở huyện Tân Châu phản ánh rõ nét quá trình phát triển kinh tế - xã hội của địa phương, trong 10 năm (2010-2020), Huyện đã chủ động đẩy mạnh phát triển công nghiệp và cơ sở hạ tầng kinh tế - xã hội, nên xu thế chuyển đổi đất đai từ </w:t>
      </w:r>
      <w:r w:rsidRPr="00884A58">
        <w:rPr>
          <w:rFonts w:ascii="Times New Roman" w:hAnsi="Times New Roman"/>
          <w:sz w:val="28"/>
          <w:szCs w:val="28"/>
          <w:lang w:val="vi-VN"/>
        </w:rPr>
        <w:lastRenderedPageBreak/>
        <w:t>nông nghiệp sang phi nông nghiệp diễn ra khá nhanh, giúp khai thác được lợi thế và tiềm năng của địa phương cũng như nâng cao hiệu quả sử dụng đất, tạo động lực đẩy nhanh tốc độ phát triển kinh tế xã hội. Tuy nhiên, so với yêu cầu phát triển cần tiếp tục đẩy nhanh quá trình đô thị hóa, công nghiệp hóa, chuyển đổi mạnh mẽ hơn nữa cơ cấu sử dụng đất từ nông nghiệp sang phi nông nghiệp để thu hút đầu tư và chuyển đổi nội bộ trong ngành nông nghiệp theo hướng mang lại hiệu quả cao và bền vững.</w:t>
      </w:r>
    </w:p>
    <w:p w:rsidR="00183AFD" w:rsidRPr="00D23EBE" w:rsidRDefault="002A10A4" w:rsidP="00547C3D">
      <w:pPr>
        <w:spacing w:before="120" w:after="120"/>
        <w:ind w:firstLine="720"/>
        <w:jc w:val="both"/>
        <w:rPr>
          <w:rFonts w:ascii="Times New Roman" w:hAnsi="Times New Roman"/>
          <w:lang w:val="vi-VN" w:eastAsia="x-none"/>
        </w:rPr>
      </w:pPr>
      <w:r w:rsidRPr="00BA0DBF">
        <w:rPr>
          <w:rFonts w:ascii="Times New Roman" w:hAnsi="Times New Roman"/>
          <w:lang w:val="vi-VN" w:eastAsia="x-none"/>
        </w:rPr>
        <w:t>Hiện nay,</w:t>
      </w:r>
      <w:r w:rsidR="00C25CCF" w:rsidRPr="00EC63C7">
        <w:rPr>
          <w:rFonts w:ascii="Times New Roman" w:hAnsi="Times New Roman"/>
          <w:lang w:val="vi-VN" w:eastAsia="x-none"/>
        </w:rPr>
        <w:t xml:space="preserve"> </w:t>
      </w:r>
      <w:r w:rsidRPr="00BA0DBF">
        <w:rPr>
          <w:rFonts w:ascii="Times New Roman" w:hAnsi="Times New Roman"/>
          <w:lang w:val="vi-VN" w:eastAsia="x-none"/>
        </w:rPr>
        <w:t>đất nông nghiệp có diện tích</w:t>
      </w:r>
      <w:r w:rsidR="006A47D3">
        <w:rPr>
          <w:rFonts w:ascii="Times New Roman" w:hAnsi="Times New Roman"/>
          <w:lang w:val="vi-VN" w:eastAsia="x-none"/>
        </w:rPr>
        <w:t xml:space="preserve"> </w:t>
      </w:r>
      <w:r w:rsidRPr="00BA0DBF">
        <w:rPr>
          <w:rFonts w:ascii="Times New Roman" w:hAnsi="Times New Roman"/>
          <w:lang w:val="vi-VN" w:eastAsia="x-none"/>
        </w:rPr>
        <w:t xml:space="preserve">chiếm tỷ lệ </w:t>
      </w:r>
      <w:r w:rsidR="00BA0DBF" w:rsidRPr="00EC63C7">
        <w:rPr>
          <w:rFonts w:ascii="Times New Roman" w:hAnsi="Times New Roman"/>
          <w:bCs/>
          <w:sz w:val="26"/>
          <w:szCs w:val="26"/>
          <w:lang w:val="vi-VN"/>
        </w:rPr>
        <w:t>85,94</w:t>
      </w:r>
      <w:r w:rsidR="00D1393D">
        <w:rPr>
          <w:rFonts w:ascii="Times New Roman" w:hAnsi="Times New Roman"/>
          <w:bCs/>
          <w:sz w:val="26"/>
          <w:szCs w:val="26"/>
          <w:lang w:val="vi-VN"/>
        </w:rPr>
        <w:t>%</w:t>
      </w:r>
      <w:r w:rsidRPr="00BA0DBF">
        <w:rPr>
          <w:rFonts w:ascii="Times New Roman" w:hAnsi="Times New Roman"/>
          <w:lang w:val="vi-VN" w:eastAsia="x-none"/>
        </w:rPr>
        <w:t xml:space="preserve"> tổng diện tích</w:t>
      </w:r>
      <w:r w:rsidRPr="00EC63C7">
        <w:rPr>
          <w:rFonts w:ascii="Times New Roman" w:hAnsi="Times New Roman"/>
          <w:lang w:val="vi-VN" w:eastAsia="x-none"/>
        </w:rPr>
        <w:t xml:space="preserve"> tự nhiên</w:t>
      </w:r>
      <w:r w:rsidRPr="00BA0DBF">
        <w:rPr>
          <w:rFonts w:ascii="Times New Roman" w:hAnsi="Times New Roman"/>
          <w:lang w:val="vi-VN" w:eastAsia="x-none"/>
        </w:rPr>
        <w:t xml:space="preserve">. </w:t>
      </w:r>
      <w:r w:rsidRPr="00EC63C7">
        <w:rPr>
          <w:rFonts w:ascii="Times New Roman" w:hAnsi="Times New Roman"/>
          <w:lang w:val="vi-VN" w:eastAsia="x-none"/>
        </w:rPr>
        <w:t xml:space="preserve">Để đáp ứng yêu cầu phát triển kinh tế xã hội. </w:t>
      </w:r>
      <w:r w:rsidRPr="00BA0DBF">
        <w:rPr>
          <w:rFonts w:ascii="Times New Roman" w:hAnsi="Times New Roman"/>
          <w:lang w:val="vi-VN" w:eastAsia="x-none"/>
        </w:rPr>
        <w:t xml:space="preserve">Xu hướng trong thời gian tới loại </w:t>
      </w:r>
      <w:r w:rsidRPr="00EC63C7">
        <w:rPr>
          <w:rFonts w:ascii="Times New Roman" w:hAnsi="Times New Roman"/>
          <w:lang w:val="vi-VN" w:eastAsia="x-none"/>
        </w:rPr>
        <w:t>cần chuyển dịch cơ cấu đất đai lớn hơn và nhanh hơn nữa,</w:t>
      </w:r>
      <w:r w:rsidR="00C25CCF" w:rsidRPr="00EC63C7">
        <w:rPr>
          <w:rFonts w:ascii="Times New Roman" w:hAnsi="Times New Roman"/>
          <w:lang w:val="vi-VN" w:eastAsia="x-none"/>
        </w:rPr>
        <w:t xml:space="preserve"> </w:t>
      </w:r>
      <w:r w:rsidRPr="00BA0DBF">
        <w:rPr>
          <w:rFonts w:ascii="Times New Roman" w:hAnsi="Times New Roman"/>
          <w:lang w:val="vi-VN" w:eastAsia="x-none"/>
        </w:rPr>
        <w:t xml:space="preserve">chuyển sang mục đích phi </w:t>
      </w:r>
      <w:r w:rsidRPr="00EC63C7">
        <w:rPr>
          <w:rFonts w:ascii="Times New Roman" w:hAnsi="Times New Roman"/>
          <w:lang w:val="vi-VN" w:eastAsia="x-none"/>
        </w:rPr>
        <w:t>n</w:t>
      </w:r>
      <w:r w:rsidRPr="00BA0DBF">
        <w:rPr>
          <w:rFonts w:ascii="Times New Roman" w:hAnsi="Times New Roman"/>
          <w:lang w:val="vi-VN" w:eastAsia="x-none"/>
        </w:rPr>
        <w:t>ông nghiệp</w:t>
      </w:r>
      <w:r w:rsidRPr="00EC63C7">
        <w:rPr>
          <w:rFonts w:ascii="Times New Roman" w:hAnsi="Times New Roman"/>
          <w:lang w:val="vi-VN" w:eastAsia="x-none"/>
        </w:rPr>
        <w:t xml:space="preserve"> với quy mô lớn tập trung như hình thành các khu công nghiệp,</w:t>
      </w:r>
      <w:r w:rsidR="001656B4" w:rsidRPr="00EC63C7">
        <w:rPr>
          <w:rFonts w:ascii="Times New Roman" w:hAnsi="Times New Roman"/>
          <w:lang w:val="vi-VN" w:eastAsia="x-none"/>
        </w:rPr>
        <w:t xml:space="preserve"> </w:t>
      </w:r>
      <w:r w:rsidRPr="00EC63C7">
        <w:rPr>
          <w:rFonts w:ascii="Times New Roman" w:hAnsi="Times New Roman"/>
          <w:lang w:val="vi-VN" w:eastAsia="x-none"/>
        </w:rPr>
        <w:t>kinh tế cửa khẩu để làm động lực phát triển</w:t>
      </w:r>
      <w:r w:rsidRPr="00BA0DBF">
        <w:rPr>
          <w:rFonts w:ascii="Times New Roman" w:hAnsi="Times New Roman"/>
          <w:lang w:val="vi-VN" w:eastAsia="x-none"/>
        </w:rPr>
        <w:t xml:space="preserve">. Trong tương lai, cần chú ý nâng cao hiệu quả sản xuất của đất nông nghiệp cả về mặt </w:t>
      </w:r>
      <w:r w:rsidRPr="00EC63C7">
        <w:rPr>
          <w:rFonts w:ascii="Times New Roman" w:hAnsi="Times New Roman"/>
          <w:lang w:val="vi-VN" w:eastAsia="x-none"/>
        </w:rPr>
        <w:t>kinh tế xã hội</w:t>
      </w:r>
      <w:r w:rsidR="00C25CCF" w:rsidRPr="00EC63C7">
        <w:rPr>
          <w:rFonts w:ascii="Times New Roman" w:hAnsi="Times New Roman"/>
          <w:lang w:val="vi-VN" w:eastAsia="x-none"/>
        </w:rPr>
        <w:t xml:space="preserve"> </w:t>
      </w:r>
      <w:r w:rsidRPr="00BA0DBF">
        <w:rPr>
          <w:rFonts w:ascii="Times New Roman" w:hAnsi="Times New Roman"/>
          <w:lang w:val="vi-VN" w:eastAsia="x-none"/>
        </w:rPr>
        <w:t>và môi trường, gắn liền nông nghiệp sinh thái</w:t>
      </w:r>
      <w:r w:rsidRPr="00EC63C7">
        <w:rPr>
          <w:rFonts w:ascii="Times New Roman" w:hAnsi="Times New Roman"/>
          <w:lang w:val="vi-VN" w:eastAsia="x-none"/>
        </w:rPr>
        <w:t>, nông nghiệp công nghệ cao</w:t>
      </w:r>
      <w:r w:rsidRPr="00BA0DBF">
        <w:rPr>
          <w:rFonts w:ascii="Times New Roman" w:hAnsi="Times New Roman"/>
          <w:lang w:val="vi-VN" w:eastAsia="x-none"/>
        </w:rPr>
        <w:t>.</w:t>
      </w:r>
      <w:r w:rsidRPr="00EC63C7">
        <w:rPr>
          <w:rFonts w:ascii="Times New Roman" w:hAnsi="Times New Roman"/>
          <w:lang w:val="vi-VN" w:eastAsia="x-none"/>
        </w:rPr>
        <w:t xml:space="preserve"> </w:t>
      </w:r>
      <w:r w:rsidRPr="00BA0DBF">
        <w:rPr>
          <w:rFonts w:ascii="Times New Roman" w:hAnsi="Times New Roman"/>
          <w:lang w:val="vi-VN" w:eastAsia="x-none"/>
        </w:rPr>
        <w:t>Trong đó</w:t>
      </w:r>
      <w:r w:rsidRPr="00EC63C7">
        <w:rPr>
          <w:rFonts w:ascii="Times New Roman" w:hAnsi="Times New Roman"/>
          <w:lang w:val="vi-VN" w:eastAsia="x-none"/>
        </w:rPr>
        <w:t xml:space="preserve"> cần</w:t>
      </w:r>
      <w:r w:rsidR="00C25CCF" w:rsidRPr="00EC63C7">
        <w:rPr>
          <w:rFonts w:ascii="Times New Roman" w:hAnsi="Times New Roman"/>
          <w:lang w:val="vi-VN" w:eastAsia="x-none"/>
        </w:rPr>
        <w:t xml:space="preserve"> </w:t>
      </w:r>
      <w:r w:rsidRPr="00BA0DBF">
        <w:rPr>
          <w:rFonts w:ascii="Times New Roman" w:hAnsi="Times New Roman"/>
          <w:lang w:val="vi-VN" w:eastAsia="x-none"/>
        </w:rPr>
        <w:t xml:space="preserve">khoanh định rõ vùng cảnh quan du lịch </w:t>
      </w:r>
      <w:r w:rsidRPr="00EC63C7">
        <w:rPr>
          <w:rFonts w:ascii="Times New Roman" w:hAnsi="Times New Roman"/>
          <w:lang w:val="vi-VN" w:eastAsia="x-none"/>
        </w:rPr>
        <w:t>sinh thái.</w:t>
      </w:r>
      <w:r w:rsidR="00626C5A" w:rsidRPr="00EC63C7">
        <w:rPr>
          <w:rFonts w:ascii="Times New Roman" w:hAnsi="Times New Roman"/>
          <w:lang w:val="vi-VN" w:eastAsia="x-none"/>
        </w:rPr>
        <w:t xml:space="preserve"> Về bình quân đầu người việc sử dụng đất theo mục đích nông nghiệp của huyện khá cao</w:t>
      </w:r>
      <w:r w:rsidR="006A47D3">
        <w:rPr>
          <w:rFonts w:ascii="Times New Roman" w:hAnsi="Times New Roman"/>
          <w:lang w:val="vi-VN" w:eastAsia="x-none"/>
        </w:rPr>
        <w:t xml:space="preserve"> </w:t>
      </w:r>
      <w:r w:rsidR="00626C5A" w:rsidRPr="00EC63C7">
        <w:rPr>
          <w:rFonts w:ascii="Times New Roman" w:hAnsi="Times New Roman"/>
          <w:lang w:val="vi-VN" w:eastAsia="x-none"/>
        </w:rPr>
        <w:t>được thể hiện bảng sau:</w:t>
      </w:r>
      <w:bookmarkStart w:id="255" w:name="_Toc76909922"/>
    </w:p>
    <w:p w:rsidR="00BA0DBF" w:rsidRPr="00EC63C7" w:rsidRDefault="00853C3C" w:rsidP="00853C3C">
      <w:pPr>
        <w:pStyle w:val="Caption"/>
        <w:rPr>
          <w:lang w:val="vi-VN"/>
        </w:rPr>
      </w:pPr>
      <w:bookmarkStart w:id="256" w:name="_Toc85186847"/>
      <w:bookmarkStart w:id="257" w:name="_Toc85209579"/>
      <w:r>
        <w:t xml:space="preserve">Bảng </w:t>
      </w:r>
      <w:r>
        <w:fldChar w:fldCharType="begin"/>
      </w:r>
      <w:r>
        <w:instrText xml:space="preserve"> SEQ Bảng \* ARABIC </w:instrText>
      </w:r>
      <w:r>
        <w:fldChar w:fldCharType="separate"/>
      </w:r>
      <w:r w:rsidR="009D0A0F">
        <w:rPr>
          <w:noProof/>
        </w:rPr>
        <w:t>10</w:t>
      </w:r>
      <w:r>
        <w:fldChar w:fldCharType="end"/>
      </w:r>
      <w:r w:rsidR="00BA0DBF" w:rsidRPr="00EC63C7">
        <w:rPr>
          <w:lang w:val="vi-VN"/>
        </w:rPr>
        <w:t>: Bình quân diện tích đất nông nghiệp</w:t>
      </w:r>
      <w:bookmarkEnd w:id="256"/>
      <w:bookmarkEnd w:id="257"/>
      <w:r w:rsidR="00BA0DBF" w:rsidRPr="00EC63C7">
        <w:rPr>
          <w:lang w:val="vi-VN"/>
        </w:rPr>
        <w:t xml:space="preserve"> </w:t>
      </w:r>
      <w:bookmarkEnd w:id="255"/>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286"/>
        <w:gridCol w:w="860"/>
        <w:gridCol w:w="1692"/>
        <w:gridCol w:w="1134"/>
        <w:gridCol w:w="1275"/>
      </w:tblGrid>
      <w:tr w:rsidR="00BA0DBF" w:rsidRPr="001656B4" w:rsidTr="000007B4">
        <w:trPr>
          <w:trHeight w:val="1154"/>
        </w:trPr>
        <w:tc>
          <w:tcPr>
            <w:tcW w:w="840" w:type="dxa"/>
            <w:shd w:val="clear" w:color="auto" w:fill="auto"/>
            <w:vAlign w:val="center"/>
            <w:hideMark/>
          </w:tcPr>
          <w:p w:rsidR="00BA0DBF" w:rsidRPr="001656B4" w:rsidRDefault="00BA0DBF" w:rsidP="00014D31">
            <w:pPr>
              <w:jc w:val="center"/>
              <w:rPr>
                <w:rFonts w:ascii="Times New Roman" w:hAnsi="Times New Roman"/>
                <w:b/>
                <w:bCs/>
                <w:sz w:val="24"/>
                <w:szCs w:val="24"/>
              </w:rPr>
            </w:pPr>
            <w:r w:rsidRPr="001656B4">
              <w:rPr>
                <w:rFonts w:ascii="Times New Roman" w:hAnsi="Times New Roman"/>
                <w:b/>
                <w:bCs/>
                <w:sz w:val="24"/>
                <w:szCs w:val="24"/>
              </w:rPr>
              <w:t xml:space="preserve">Thứ tự </w:t>
            </w:r>
          </w:p>
        </w:tc>
        <w:tc>
          <w:tcPr>
            <w:tcW w:w="3286" w:type="dxa"/>
            <w:shd w:val="clear" w:color="auto" w:fill="auto"/>
            <w:vAlign w:val="center"/>
            <w:hideMark/>
          </w:tcPr>
          <w:p w:rsidR="00BA0DBF" w:rsidRPr="001656B4" w:rsidRDefault="00BA0DBF" w:rsidP="00014D31">
            <w:pPr>
              <w:jc w:val="center"/>
              <w:rPr>
                <w:rFonts w:ascii="Times New Roman" w:hAnsi="Times New Roman"/>
                <w:b/>
                <w:bCs/>
                <w:sz w:val="24"/>
                <w:szCs w:val="24"/>
              </w:rPr>
            </w:pPr>
            <w:r w:rsidRPr="001656B4">
              <w:rPr>
                <w:rFonts w:ascii="Times New Roman" w:hAnsi="Times New Roman"/>
                <w:b/>
                <w:bCs/>
                <w:sz w:val="24"/>
                <w:szCs w:val="24"/>
              </w:rPr>
              <w:t xml:space="preserve"> Chỉ tiêu sử dụng đất </w:t>
            </w:r>
          </w:p>
        </w:tc>
        <w:tc>
          <w:tcPr>
            <w:tcW w:w="860" w:type="dxa"/>
            <w:shd w:val="clear" w:color="auto" w:fill="auto"/>
            <w:noWrap/>
            <w:vAlign w:val="center"/>
            <w:hideMark/>
          </w:tcPr>
          <w:p w:rsidR="00BA0DBF" w:rsidRPr="001656B4" w:rsidRDefault="00626C5A" w:rsidP="00014D31">
            <w:pPr>
              <w:jc w:val="center"/>
              <w:rPr>
                <w:rFonts w:ascii="Times New Roman" w:hAnsi="Times New Roman"/>
                <w:b/>
                <w:sz w:val="24"/>
                <w:szCs w:val="24"/>
              </w:rPr>
            </w:pPr>
            <w:r w:rsidRPr="00626C5A">
              <w:rPr>
                <w:rFonts w:ascii="Times New Roman" w:hAnsi="Times New Roman"/>
                <w:b/>
                <w:sz w:val="24"/>
                <w:szCs w:val="24"/>
              </w:rPr>
              <w:t>Mã loại đất</w:t>
            </w:r>
            <w:r w:rsidR="00BA0DBF" w:rsidRPr="001656B4">
              <w:rPr>
                <w:rFonts w:ascii="Times New Roman" w:hAnsi="Times New Roman"/>
                <w:b/>
                <w:sz w:val="24"/>
                <w:szCs w:val="24"/>
              </w:rPr>
              <w:t> </w:t>
            </w:r>
          </w:p>
        </w:tc>
        <w:tc>
          <w:tcPr>
            <w:tcW w:w="1692" w:type="dxa"/>
            <w:shd w:val="clear" w:color="auto" w:fill="auto"/>
            <w:vAlign w:val="center"/>
            <w:hideMark/>
          </w:tcPr>
          <w:p w:rsidR="00BA0DBF" w:rsidRPr="001656B4" w:rsidRDefault="00BA0DBF" w:rsidP="00014D31">
            <w:pPr>
              <w:jc w:val="center"/>
              <w:rPr>
                <w:rFonts w:ascii="Times New Roman" w:hAnsi="Times New Roman"/>
                <w:b/>
                <w:bCs/>
                <w:sz w:val="24"/>
                <w:szCs w:val="24"/>
              </w:rPr>
            </w:pPr>
            <w:r w:rsidRPr="001656B4">
              <w:rPr>
                <w:rFonts w:ascii="Times New Roman" w:hAnsi="Times New Roman"/>
                <w:b/>
                <w:bCs/>
                <w:sz w:val="24"/>
                <w:szCs w:val="24"/>
              </w:rPr>
              <w:t xml:space="preserve"> Năm 2020 (ha) </w:t>
            </w:r>
          </w:p>
        </w:tc>
        <w:tc>
          <w:tcPr>
            <w:tcW w:w="1134" w:type="dxa"/>
            <w:shd w:val="clear" w:color="auto" w:fill="auto"/>
            <w:noWrap/>
            <w:vAlign w:val="center"/>
            <w:hideMark/>
          </w:tcPr>
          <w:p w:rsidR="00BA0DBF" w:rsidRPr="001656B4" w:rsidRDefault="00BA0DBF" w:rsidP="00014D31">
            <w:pPr>
              <w:jc w:val="center"/>
              <w:rPr>
                <w:rFonts w:ascii="Times New Roman" w:hAnsi="Times New Roman"/>
                <w:b/>
                <w:sz w:val="24"/>
                <w:szCs w:val="24"/>
              </w:rPr>
            </w:pPr>
            <w:r w:rsidRPr="001656B4">
              <w:rPr>
                <w:rFonts w:ascii="Times New Roman" w:hAnsi="Times New Roman"/>
                <w:b/>
                <w:sz w:val="24"/>
                <w:szCs w:val="24"/>
              </w:rPr>
              <w:t xml:space="preserve"> Bình quân</w:t>
            </w:r>
            <w:r w:rsidRPr="001656B4">
              <w:rPr>
                <w:rFonts w:ascii="Times New Roman" w:hAnsi="Times New Roman"/>
                <w:b/>
                <w:sz w:val="24"/>
                <w:szCs w:val="24"/>
              </w:rPr>
              <w:br/>
              <w:t xml:space="preserve"> đầu người (ha)</w:t>
            </w:r>
          </w:p>
        </w:tc>
        <w:tc>
          <w:tcPr>
            <w:tcW w:w="1275" w:type="dxa"/>
            <w:shd w:val="clear" w:color="auto" w:fill="auto"/>
            <w:noWrap/>
            <w:vAlign w:val="center"/>
            <w:hideMark/>
          </w:tcPr>
          <w:p w:rsidR="00BA0DBF" w:rsidRPr="001656B4" w:rsidRDefault="00BA0DBF" w:rsidP="00014D31">
            <w:pPr>
              <w:jc w:val="center"/>
              <w:rPr>
                <w:rFonts w:ascii="Times New Roman" w:hAnsi="Times New Roman"/>
                <w:b/>
                <w:sz w:val="24"/>
                <w:szCs w:val="24"/>
              </w:rPr>
            </w:pPr>
            <w:r w:rsidRPr="001656B4">
              <w:rPr>
                <w:rFonts w:ascii="Times New Roman" w:hAnsi="Times New Roman"/>
                <w:b/>
                <w:sz w:val="24"/>
                <w:szCs w:val="24"/>
              </w:rPr>
              <w:t xml:space="preserve"> Bình quân</w:t>
            </w:r>
            <w:r w:rsidRPr="001656B4">
              <w:rPr>
                <w:rFonts w:ascii="Times New Roman" w:hAnsi="Times New Roman"/>
                <w:b/>
                <w:sz w:val="24"/>
                <w:szCs w:val="24"/>
              </w:rPr>
              <w:br/>
              <w:t>hộ (ha)</w:t>
            </w:r>
          </w:p>
        </w:tc>
      </w:tr>
      <w:tr w:rsidR="00BA0DBF" w:rsidRPr="00F52C7E" w:rsidTr="00547C3D">
        <w:trPr>
          <w:trHeight w:val="315"/>
        </w:trPr>
        <w:tc>
          <w:tcPr>
            <w:tcW w:w="840" w:type="dxa"/>
            <w:tcBorders>
              <w:bottom w:val="single" w:sz="4" w:space="0" w:color="auto"/>
            </w:tcBorders>
            <w:shd w:val="clear" w:color="auto" w:fill="auto"/>
            <w:noWrap/>
            <w:vAlign w:val="bottom"/>
            <w:hideMark/>
          </w:tcPr>
          <w:p w:rsidR="00BA0DBF" w:rsidRPr="00F52C7E" w:rsidRDefault="00BA0DBF" w:rsidP="00014D31">
            <w:pPr>
              <w:rPr>
                <w:rFonts w:ascii="Times New Roman" w:hAnsi="Times New Roman"/>
                <w:b/>
                <w:bCs/>
                <w:sz w:val="24"/>
                <w:szCs w:val="24"/>
              </w:rPr>
            </w:pPr>
            <w:r w:rsidRPr="00F52C7E">
              <w:rPr>
                <w:rFonts w:ascii="Times New Roman" w:hAnsi="Times New Roman"/>
                <w:b/>
                <w:bCs/>
                <w:sz w:val="24"/>
                <w:szCs w:val="24"/>
              </w:rPr>
              <w:t> </w:t>
            </w:r>
          </w:p>
        </w:tc>
        <w:tc>
          <w:tcPr>
            <w:tcW w:w="3286" w:type="dxa"/>
            <w:tcBorders>
              <w:bottom w:val="single" w:sz="4" w:space="0" w:color="auto"/>
            </w:tcBorders>
            <w:shd w:val="clear" w:color="auto" w:fill="auto"/>
            <w:noWrap/>
            <w:vAlign w:val="bottom"/>
            <w:hideMark/>
          </w:tcPr>
          <w:p w:rsidR="00BA0DBF" w:rsidRPr="00F52C7E" w:rsidRDefault="00BA0DBF" w:rsidP="00014D31">
            <w:pPr>
              <w:rPr>
                <w:rFonts w:ascii="Times New Roman" w:hAnsi="Times New Roman"/>
                <w:b/>
                <w:bCs/>
                <w:sz w:val="24"/>
                <w:szCs w:val="24"/>
              </w:rPr>
            </w:pPr>
            <w:r w:rsidRPr="00F52C7E">
              <w:rPr>
                <w:rFonts w:ascii="Times New Roman" w:hAnsi="Times New Roman"/>
                <w:b/>
                <w:bCs/>
                <w:sz w:val="24"/>
                <w:szCs w:val="24"/>
              </w:rPr>
              <w:t xml:space="preserve"> DIỆN TÍCH TỰ NHIÊN </w:t>
            </w:r>
          </w:p>
        </w:tc>
        <w:tc>
          <w:tcPr>
            <w:tcW w:w="860" w:type="dxa"/>
            <w:tcBorders>
              <w:bottom w:val="single" w:sz="4" w:space="0" w:color="auto"/>
            </w:tcBorders>
            <w:shd w:val="clear" w:color="auto" w:fill="auto"/>
            <w:vAlign w:val="center"/>
            <w:hideMark/>
          </w:tcPr>
          <w:p w:rsidR="00BA0DBF" w:rsidRPr="00F52C7E" w:rsidRDefault="00BA0DBF" w:rsidP="00014D31">
            <w:pPr>
              <w:jc w:val="center"/>
              <w:rPr>
                <w:rFonts w:ascii="Times New Roman" w:hAnsi="Times New Roman"/>
                <w:b/>
                <w:bCs/>
                <w:sz w:val="24"/>
                <w:szCs w:val="24"/>
              </w:rPr>
            </w:pPr>
            <w:r w:rsidRPr="00F52C7E">
              <w:rPr>
                <w:rFonts w:ascii="Times New Roman" w:hAnsi="Times New Roman"/>
                <w:b/>
                <w:bCs/>
                <w:sz w:val="24"/>
                <w:szCs w:val="24"/>
              </w:rPr>
              <w:t> </w:t>
            </w:r>
          </w:p>
        </w:tc>
        <w:tc>
          <w:tcPr>
            <w:tcW w:w="1692" w:type="dxa"/>
            <w:tcBorders>
              <w:bottom w:val="single" w:sz="4" w:space="0" w:color="auto"/>
            </w:tcBorders>
            <w:shd w:val="clear" w:color="auto" w:fill="auto"/>
            <w:vAlign w:val="center"/>
            <w:hideMark/>
          </w:tcPr>
          <w:p w:rsidR="00BA0DBF" w:rsidRPr="00F52C7E" w:rsidRDefault="00BA0DBF" w:rsidP="000007B4">
            <w:pPr>
              <w:jc w:val="right"/>
              <w:rPr>
                <w:rFonts w:ascii="Times New Roman" w:hAnsi="Times New Roman"/>
                <w:b/>
                <w:bCs/>
                <w:sz w:val="24"/>
                <w:szCs w:val="24"/>
              </w:rPr>
            </w:pPr>
            <w:r w:rsidRPr="00F52C7E">
              <w:rPr>
                <w:rFonts w:ascii="Times New Roman" w:hAnsi="Times New Roman"/>
                <w:b/>
                <w:bCs/>
                <w:sz w:val="24"/>
                <w:szCs w:val="24"/>
              </w:rPr>
              <w:t>110.319,85</w:t>
            </w:r>
          </w:p>
        </w:tc>
        <w:tc>
          <w:tcPr>
            <w:tcW w:w="1134" w:type="dxa"/>
            <w:tcBorders>
              <w:bottom w:val="single" w:sz="4" w:space="0" w:color="auto"/>
            </w:tcBorders>
            <w:shd w:val="clear" w:color="auto" w:fill="auto"/>
            <w:noWrap/>
            <w:vAlign w:val="center"/>
            <w:hideMark/>
          </w:tcPr>
          <w:p w:rsidR="00BA0DBF" w:rsidRPr="00F52C7E" w:rsidRDefault="00BA0DBF" w:rsidP="000007B4">
            <w:pPr>
              <w:jc w:val="right"/>
              <w:rPr>
                <w:rFonts w:ascii="Times New Roman" w:hAnsi="Times New Roman"/>
                <w:b/>
                <w:bCs/>
                <w:sz w:val="24"/>
                <w:szCs w:val="24"/>
              </w:rPr>
            </w:pPr>
            <w:r w:rsidRPr="00F52C7E">
              <w:rPr>
                <w:rFonts w:ascii="Times New Roman" w:hAnsi="Times New Roman"/>
                <w:b/>
                <w:bCs/>
                <w:sz w:val="24"/>
                <w:szCs w:val="24"/>
              </w:rPr>
              <w:t>0,81</w:t>
            </w:r>
          </w:p>
        </w:tc>
        <w:tc>
          <w:tcPr>
            <w:tcW w:w="1275" w:type="dxa"/>
            <w:tcBorders>
              <w:bottom w:val="single" w:sz="4" w:space="0" w:color="auto"/>
            </w:tcBorders>
            <w:shd w:val="clear" w:color="auto" w:fill="auto"/>
            <w:noWrap/>
            <w:vAlign w:val="center"/>
            <w:hideMark/>
          </w:tcPr>
          <w:p w:rsidR="00BA0DBF" w:rsidRPr="00F52C7E" w:rsidRDefault="00BA0DBF" w:rsidP="000007B4">
            <w:pPr>
              <w:jc w:val="right"/>
              <w:rPr>
                <w:rFonts w:ascii="Times New Roman" w:hAnsi="Times New Roman"/>
                <w:b/>
                <w:bCs/>
                <w:sz w:val="24"/>
                <w:szCs w:val="24"/>
              </w:rPr>
            </w:pPr>
            <w:r w:rsidRPr="00F52C7E">
              <w:rPr>
                <w:rFonts w:ascii="Times New Roman" w:hAnsi="Times New Roman"/>
                <w:b/>
                <w:bCs/>
                <w:sz w:val="24"/>
                <w:szCs w:val="24"/>
              </w:rPr>
              <w:t>2,84</w:t>
            </w:r>
          </w:p>
        </w:tc>
      </w:tr>
      <w:tr w:rsidR="00BA0DBF" w:rsidRPr="001656B4" w:rsidTr="00547C3D">
        <w:trPr>
          <w:trHeight w:val="315"/>
        </w:trPr>
        <w:tc>
          <w:tcPr>
            <w:tcW w:w="840" w:type="dxa"/>
            <w:tcBorders>
              <w:bottom w:val="dotted" w:sz="4" w:space="0" w:color="auto"/>
            </w:tcBorders>
            <w:shd w:val="clear" w:color="auto" w:fill="auto"/>
            <w:vAlign w:val="center"/>
            <w:hideMark/>
          </w:tcPr>
          <w:p w:rsidR="00BA0DBF" w:rsidRPr="001656B4" w:rsidRDefault="00BA0DBF" w:rsidP="00014D31">
            <w:pPr>
              <w:jc w:val="center"/>
              <w:rPr>
                <w:rFonts w:ascii="Times New Roman" w:hAnsi="Times New Roman"/>
                <w:b/>
                <w:bCs/>
                <w:sz w:val="24"/>
                <w:szCs w:val="24"/>
              </w:rPr>
            </w:pPr>
            <w:r w:rsidRPr="001656B4">
              <w:rPr>
                <w:rFonts w:ascii="Times New Roman" w:hAnsi="Times New Roman"/>
                <w:b/>
                <w:bCs/>
                <w:sz w:val="24"/>
                <w:szCs w:val="24"/>
              </w:rPr>
              <w:t>1</w:t>
            </w:r>
          </w:p>
        </w:tc>
        <w:tc>
          <w:tcPr>
            <w:tcW w:w="3286" w:type="dxa"/>
            <w:tcBorders>
              <w:bottom w:val="dotted" w:sz="4" w:space="0" w:color="auto"/>
            </w:tcBorders>
            <w:shd w:val="clear" w:color="auto" w:fill="auto"/>
            <w:noWrap/>
            <w:vAlign w:val="bottom"/>
            <w:hideMark/>
          </w:tcPr>
          <w:p w:rsidR="00BA0DBF" w:rsidRPr="001656B4" w:rsidRDefault="00BA0DBF" w:rsidP="00014D31">
            <w:pPr>
              <w:rPr>
                <w:rFonts w:ascii="Times New Roman" w:hAnsi="Times New Roman"/>
                <w:b/>
                <w:bCs/>
                <w:sz w:val="24"/>
                <w:szCs w:val="24"/>
              </w:rPr>
            </w:pPr>
            <w:r w:rsidRPr="001656B4">
              <w:rPr>
                <w:rFonts w:ascii="Times New Roman" w:hAnsi="Times New Roman"/>
                <w:b/>
                <w:bCs/>
                <w:sz w:val="24"/>
                <w:szCs w:val="24"/>
              </w:rPr>
              <w:t xml:space="preserve"> Đất nông nghiệp </w:t>
            </w:r>
          </w:p>
        </w:tc>
        <w:tc>
          <w:tcPr>
            <w:tcW w:w="860" w:type="dxa"/>
            <w:tcBorders>
              <w:bottom w:val="dotted" w:sz="4" w:space="0" w:color="auto"/>
            </w:tcBorders>
            <w:shd w:val="clear" w:color="auto" w:fill="auto"/>
            <w:vAlign w:val="center"/>
            <w:hideMark/>
          </w:tcPr>
          <w:p w:rsidR="00BA0DBF" w:rsidRPr="001656B4" w:rsidRDefault="00BA0DBF" w:rsidP="00014D31">
            <w:pPr>
              <w:jc w:val="center"/>
              <w:rPr>
                <w:rFonts w:ascii="Times New Roman" w:hAnsi="Times New Roman"/>
                <w:b/>
                <w:bCs/>
                <w:sz w:val="24"/>
                <w:szCs w:val="24"/>
              </w:rPr>
            </w:pPr>
            <w:r w:rsidRPr="001656B4">
              <w:rPr>
                <w:rFonts w:ascii="Times New Roman" w:hAnsi="Times New Roman"/>
                <w:b/>
                <w:bCs/>
                <w:sz w:val="24"/>
                <w:szCs w:val="24"/>
              </w:rPr>
              <w:t xml:space="preserve"> NNP </w:t>
            </w:r>
          </w:p>
        </w:tc>
        <w:tc>
          <w:tcPr>
            <w:tcW w:w="1692" w:type="dxa"/>
            <w:tcBorders>
              <w:bottom w:val="dotted" w:sz="4" w:space="0" w:color="auto"/>
            </w:tcBorders>
            <w:shd w:val="clear" w:color="auto" w:fill="auto"/>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94.813,02</w:t>
            </w:r>
          </w:p>
        </w:tc>
        <w:tc>
          <w:tcPr>
            <w:tcW w:w="1134" w:type="dxa"/>
            <w:tcBorders>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0,70</w:t>
            </w:r>
          </w:p>
        </w:tc>
        <w:tc>
          <w:tcPr>
            <w:tcW w:w="1275" w:type="dxa"/>
            <w:tcBorders>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2,44</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1.1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trồng lúa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LUA </w:t>
            </w:r>
          </w:p>
        </w:tc>
        <w:tc>
          <w:tcPr>
            <w:tcW w:w="1692" w:type="dxa"/>
            <w:tcBorders>
              <w:top w:val="dotted" w:sz="4" w:space="0" w:color="auto"/>
              <w:bottom w:val="dotted" w:sz="4" w:space="0" w:color="auto"/>
            </w:tcBorders>
            <w:shd w:val="clear" w:color="000000" w:fill="FFFFFF"/>
            <w:noWrap/>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319,28</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0,01</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1.2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trồng cây hàng năm khác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HNK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12.589,60</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0,09</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0,32</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1.3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trồng cây lâu năm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CLN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48.444,38</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0,36</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1,25</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1.4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rừng phòng hộ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RPH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29.617,21</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0,22</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0,76</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1.5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rừng đặc dụng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RDD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33,74</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1.6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rừng sản xuất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RSX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3.598,80</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0,03</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0,09</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1.7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nuôi trồng thuỷ sản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NTS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140,64</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r>
      <w:tr w:rsidR="00BA0DBF" w:rsidRPr="001656B4" w:rsidTr="00547C3D">
        <w:trPr>
          <w:trHeight w:val="402"/>
        </w:trPr>
        <w:tc>
          <w:tcPr>
            <w:tcW w:w="84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1.8 </w:t>
            </w:r>
          </w:p>
        </w:tc>
        <w:tc>
          <w:tcPr>
            <w:tcW w:w="3286" w:type="dxa"/>
            <w:tcBorders>
              <w:top w:val="dotted" w:sz="4" w:space="0" w:color="auto"/>
              <w:bottom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làm muối </w:t>
            </w:r>
          </w:p>
        </w:tc>
        <w:tc>
          <w:tcPr>
            <w:tcW w:w="860" w:type="dxa"/>
            <w:tcBorders>
              <w:top w:val="dotted" w:sz="4" w:space="0" w:color="auto"/>
              <w:bottom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LMU </w:t>
            </w:r>
          </w:p>
        </w:tc>
        <w:tc>
          <w:tcPr>
            <w:tcW w:w="1692" w:type="dxa"/>
            <w:tcBorders>
              <w:top w:val="dotted" w:sz="4" w:space="0" w:color="auto"/>
              <w:bottom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w:t>
            </w:r>
          </w:p>
        </w:tc>
        <w:tc>
          <w:tcPr>
            <w:tcW w:w="1134"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p>
        </w:tc>
        <w:tc>
          <w:tcPr>
            <w:tcW w:w="1275" w:type="dxa"/>
            <w:tcBorders>
              <w:top w:val="dotted" w:sz="4" w:space="0" w:color="auto"/>
              <w:bottom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p>
        </w:tc>
      </w:tr>
      <w:tr w:rsidR="00BA0DBF" w:rsidRPr="001656B4" w:rsidTr="00547C3D">
        <w:trPr>
          <w:trHeight w:val="402"/>
        </w:trPr>
        <w:tc>
          <w:tcPr>
            <w:tcW w:w="840" w:type="dxa"/>
            <w:tcBorders>
              <w:top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1.9 </w:t>
            </w:r>
          </w:p>
        </w:tc>
        <w:tc>
          <w:tcPr>
            <w:tcW w:w="3286" w:type="dxa"/>
            <w:tcBorders>
              <w:top w:val="dotted" w:sz="4" w:space="0" w:color="auto"/>
            </w:tcBorders>
            <w:shd w:val="clear" w:color="auto" w:fill="auto"/>
            <w:vAlign w:val="center"/>
            <w:hideMark/>
          </w:tcPr>
          <w:p w:rsidR="00BA0DBF" w:rsidRPr="001656B4" w:rsidRDefault="00BA0DBF" w:rsidP="00014D31">
            <w:pPr>
              <w:rPr>
                <w:rFonts w:ascii="Times New Roman" w:hAnsi="Times New Roman"/>
                <w:sz w:val="24"/>
                <w:szCs w:val="24"/>
              </w:rPr>
            </w:pPr>
            <w:r w:rsidRPr="001656B4">
              <w:rPr>
                <w:rFonts w:ascii="Times New Roman" w:hAnsi="Times New Roman"/>
                <w:sz w:val="24"/>
                <w:szCs w:val="24"/>
              </w:rPr>
              <w:t xml:space="preserve"> Đất nông nghiệp khác </w:t>
            </w:r>
          </w:p>
        </w:tc>
        <w:tc>
          <w:tcPr>
            <w:tcW w:w="860" w:type="dxa"/>
            <w:tcBorders>
              <w:top w:val="dotted" w:sz="4" w:space="0" w:color="auto"/>
            </w:tcBorders>
            <w:shd w:val="clear" w:color="auto" w:fill="auto"/>
            <w:vAlign w:val="center"/>
            <w:hideMark/>
          </w:tcPr>
          <w:p w:rsidR="00BA0DBF" w:rsidRPr="001656B4" w:rsidRDefault="00BA0DBF" w:rsidP="00014D31">
            <w:pPr>
              <w:jc w:val="center"/>
              <w:rPr>
                <w:rFonts w:ascii="Times New Roman" w:hAnsi="Times New Roman"/>
                <w:sz w:val="24"/>
                <w:szCs w:val="24"/>
              </w:rPr>
            </w:pPr>
            <w:r w:rsidRPr="001656B4">
              <w:rPr>
                <w:rFonts w:ascii="Times New Roman" w:hAnsi="Times New Roman"/>
                <w:sz w:val="24"/>
                <w:szCs w:val="24"/>
              </w:rPr>
              <w:t xml:space="preserve"> NKH </w:t>
            </w:r>
          </w:p>
        </w:tc>
        <w:tc>
          <w:tcPr>
            <w:tcW w:w="1692" w:type="dxa"/>
            <w:tcBorders>
              <w:top w:val="dotted" w:sz="4" w:space="0" w:color="auto"/>
            </w:tcBorders>
            <w:shd w:val="clear" w:color="auto" w:fill="auto"/>
            <w:vAlign w:val="center"/>
            <w:hideMark/>
          </w:tcPr>
          <w:p w:rsidR="00BA0DBF" w:rsidRPr="001656B4" w:rsidRDefault="00BA0DBF" w:rsidP="000007B4">
            <w:pPr>
              <w:jc w:val="right"/>
              <w:rPr>
                <w:rFonts w:ascii="Times New Roman" w:hAnsi="Times New Roman"/>
                <w:sz w:val="24"/>
                <w:szCs w:val="24"/>
              </w:rPr>
            </w:pPr>
            <w:r w:rsidRPr="001656B4">
              <w:rPr>
                <w:rFonts w:ascii="Times New Roman" w:hAnsi="Times New Roman"/>
                <w:sz w:val="24"/>
                <w:szCs w:val="24"/>
              </w:rPr>
              <w:t>69,37</w:t>
            </w:r>
          </w:p>
        </w:tc>
        <w:tc>
          <w:tcPr>
            <w:tcW w:w="1134" w:type="dxa"/>
            <w:tcBorders>
              <w:top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c>
          <w:tcPr>
            <w:tcW w:w="1275" w:type="dxa"/>
            <w:tcBorders>
              <w:top w:val="dotted" w:sz="4" w:space="0" w:color="auto"/>
            </w:tcBorders>
            <w:shd w:val="clear" w:color="auto" w:fill="auto"/>
            <w:noWrap/>
            <w:vAlign w:val="center"/>
            <w:hideMark/>
          </w:tcPr>
          <w:p w:rsidR="00BA0DBF" w:rsidRPr="001656B4" w:rsidRDefault="00BA0DBF" w:rsidP="000007B4">
            <w:pPr>
              <w:jc w:val="right"/>
              <w:rPr>
                <w:rFonts w:ascii="Times New Roman" w:hAnsi="Times New Roman"/>
                <w:bCs/>
                <w:sz w:val="24"/>
                <w:szCs w:val="24"/>
              </w:rPr>
            </w:pPr>
            <w:r w:rsidRPr="001656B4">
              <w:rPr>
                <w:rFonts w:ascii="Times New Roman" w:hAnsi="Times New Roman"/>
                <w:bCs/>
                <w:sz w:val="24"/>
                <w:szCs w:val="24"/>
              </w:rPr>
              <w:t>0,00</w:t>
            </w:r>
          </w:p>
        </w:tc>
      </w:tr>
    </w:tbl>
    <w:p w:rsidR="00547C3D" w:rsidRPr="00EC63C7" w:rsidRDefault="002A10A4" w:rsidP="00113C6A">
      <w:pPr>
        <w:spacing w:before="240" w:after="240"/>
        <w:ind w:firstLine="720"/>
        <w:jc w:val="both"/>
        <w:rPr>
          <w:rFonts w:ascii="Times New Roman" w:hAnsi="Times New Roman"/>
          <w:lang w:val="vi-VN" w:eastAsia="x-none"/>
        </w:rPr>
      </w:pPr>
      <w:r w:rsidRPr="00BA0DBF">
        <w:rPr>
          <w:rFonts w:ascii="Times New Roman" w:hAnsi="Times New Roman"/>
          <w:lang w:val="vi-VN" w:eastAsia="x-none"/>
        </w:rPr>
        <w:t xml:space="preserve">Đất phi </w:t>
      </w:r>
      <w:r w:rsidRPr="00BA0DBF">
        <w:rPr>
          <w:rFonts w:ascii="Times New Roman" w:hAnsi="Times New Roman"/>
          <w:lang w:eastAsia="x-none"/>
        </w:rPr>
        <w:t>n</w:t>
      </w:r>
      <w:r w:rsidRPr="00BA0DBF">
        <w:rPr>
          <w:rFonts w:ascii="Times New Roman" w:hAnsi="Times New Roman"/>
          <w:lang w:val="vi-VN" w:eastAsia="x-none"/>
        </w:rPr>
        <w:t xml:space="preserve">ông nghiệp chiếm tỷ lệ </w:t>
      </w:r>
      <w:r w:rsidRPr="00BA0DBF">
        <w:rPr>
          <w:rFonts w:ascii="Times New Roman" w:hAnsi="Times New Roman"/>
          <w:bCs/>
          <w:lang w:val="en-AU" w:eastAsia="x-none"/>
        </w:rPr>
        <w:t>1</w:t>
      </w:r>
      <w:r w:rsidR="00BA0DBF">
        <w:rPr>
          <w:rFonts w:ascii="Times New Roman" w:hAnsi="Times New Roman"/>
          <w:bCs/>
          <w:lang w:val="en-AU" w:eastAsia="x-none"/>
        </w:rPr>
        <w:t>4</w:t>
      </w:r>
      <w:r w:rsidRPr="00BA0DBF">
        <w:rPr>
          <w:rFonts w:ascii="Times New Roman" w:hAnsi="Times New Roman"/>
          <w:bCs/>
          <w:lang w:val="en-AU" w:eastAsia="x-none"/>
        </w:rPr>
        <w:t>,</w:t>
      </w:r>
      <w:r w:rsidR="00BA0DBF">
        <w:rPr>
          <w:rFonts w:ascii="Times New Roman" w:hAnsi="Times New Roman"/>
          <w:bCs/>
          <w:lang w:val="en-AU" w:eastAsia="x-none"/>
        </w:rPr>
        <w:t>06</w:t>
      </w:r>
      <w:r w:rsidR="00D1393D">
        <w:rPr>
          <w:rFonts w:ascii="Times New Roman" w:hAnsi="Times New Roman"/>
          <w:bCs/>
          <w:lang w:val="en-AU" w:eastAsia="x-none"/>
        </w:rPr>
        <w:t>%</w:t>
      </w:r>
      <w:r w:rsidRPr="00BA0DBF">
        <w:rPr>
          <w:rFonts w:ascii="Times New Roman" w:hAnsi="Times New Roman"/>
          <w:lang w:val="vi-VN" w:eastAsia="x-none"/>
        </w:rPr>
        <w:t xml:space="preserve"> tổng DTTN. Để đáp ứng yêu cầu phát triển KT – XH của </w:t>
      </w:r>
      <w:r w:rsidR="00BA0DBF" w:rsidRPr="00EC63C7">
        <w:rPr>
          <w:rFonts w:ascii="Times New Roman" w:hAnsi="Times New Roman"/>
          <w:lang w:val="vi-VN" w:eastAsia="x-none"/>
        </w:rPr>
        <w:t>huyện</w:t>
      </w:r>
      <w:r w:rsidR="00C25CCF" w:rsidRPr="00EC63C7">
        <w:rPr>
          <w:rFonts w:ascii="Times New Roman" w:hAnsi="Times New Roman"/>
          <w:lang w:val="vi-VN" w:eastAsia="x-none"/>
        </w:rPr>
        <w:t xml:space="preserve"> </w:t>
      </w:r>
      <w:r w:rsidRPr="00BA0DBF">
        <w:rPr>
          <w:rFonts w:ascii="Times New Roman" w:hAnsi="Times New Roman"/>
          <w:lang w:val="vi-VN" w:eastAsia="x-none"/>
        </w:rPr>
        <w:t xml:space="preserve">trong thời gian tới, </w:t>
      </w:r>
      <w:r w:rsidRPr="00EC63C7">
        <w:rPr>
          <w:rFonts w:ascii="Times New Roman" w:hAnsi="Times New Roman"/>
          <w:lang w:val="vi-VN" w:eastAsia="x-none"/>
        </w:rPr>
        <w:t xml:space="preserve">thực hiện quy hoạch khu kinh tế cửa khẩu, </w:t>
      </w:r>
      <w:r w:rsidR="00BA0DBF" w:rsidRPr="00EC63C7">
        <w:rPr>
          <w:rFonts w:ascii="Times New Roman" w:hAnsi="Times New Roman"/>
          <w:lang w:val="vi-VN" w:eastAsia="x-none"/>
        </w:rPr>
        <w:t>các cụm công nghiệp, dự án trọng điểm</w:t>
      </w:r>
      <w:r w:rsidR="006A47D3">
        <w:rPr>
          <w:rFonts w:ascii="Times New Roman" w:hAnsi="Times New Roman"/>
          <w:lang w:val="vi-VN" w:eastAsia="x-none"/>
        </w:rPr>
        <w:t xml:space="preserve"> </w:t>
      </w:r>
      <w:r w:rsidRPr="00EC63C7">
        <w:rPr>
          <w:rFonts w:ascii="Times New Roman" w:hAnsi="Times New Roman"/>
          <w:lang w:val="vi-VN" w:eastAsia="x-none"/>
        </w:rPr>
        <w:t>đồng thời</w:t>
      </w:r>
      <w:r w:rsidR="00C25CCF" w:rsidRPr="00EC63C7">
        <w:rPr>
          <w:rFonts w:ascii="Times New Roman" w:hAnsi="Times New Roman"/>
          <w:lang w:val="vi-VN" w:eastAsia="x-none"/>
        </w:rPr>
        <w:t xml:space="preserve"> </w:t>
      </w:r>
      <w:r w:rsidRPr="00BA0DBF">
        <w:rPr>
          <w:rFonts w:ascii="Times New Roman" w:hAnsi="Times New Roman"/>
          <w:lang w:val="vi-VN" w:eastAsia="x-none"/>
        </w:rPr>
        <w:t>đầu tư</w:t>
      </w:r>
      <w:r w:rsidRPr="00EC63C7">
        <w:rPr>
          <w:rFonts w:ascii="Times New Roman" w:hAnsi="Times New Roman"/>
          <w:lang w:val="vi-VN" w:eastAsia="x-none"/>
        </w:rPr>
        <w:t xml:space="preserve"> mạnh mẽ</w:t>
      </w:r>
      <w:r w:rsidR="00C25CCF" w:rsidRPr="00EC63C7">
        <w:rPr>
          <w:rFonts w:ascii="Times New Roman" w:hAnsi="Times New Roman"/>
          <w:lang w:val="vi-VN" w:eastAsia="x-none"/>
        </w:rPr>
        <w:t xml:space="preserve"> </w:t>
      </w:r>
      <w:r w:rsidRPr="00BA0DBF">
        <w:rPr>
          <w:rFonts w:ascii="Times New Roman" w:hAnsi="Times New Roman"/>
          <w:lang w:val="vi-VN" w:eastAsia="x-none"/>
        </w:rPr>
        <w:t xml:space="preserve">xây dựng </w:t>
      </w:r>
      <w:r w:rsidRPr="00EC63C7">
        <w:rPr>
          <w:rFonts w:ascii="Times New Roman" w:hAnsi="Times New Roman"/>
          <w:lang w:val="vi-VN" w:eastAsia="x-none"/>
        </w:rPr>
        <w:t>cơ sở hạ tầng</w:t>
      </w:r>
      <w:r w:rsidR="00C25CCF" w:rsidRPr="00EC63C7">
        <w:rPr>
          <w:rFonts w:ascii="Times New Roman" w:hAnsi="Times New Roman"/>
          <w:lang w:val="vi-VN" w:eastAsia="x-none"/>
        </w:rPr>
        <w:t xml:space="preserve"> </w:t>
      </w:r>
      <w:r w:rsidRPr="00BA0DBF">
        <w:rPr>
          <w:rFonts w:ascii="Times New Roman" w:hAnsi="Times New Roman"/>
          <w:lang w:val="vi-VN" w:eastAsia="x-none"/>
        </w:rPr>
        <w:t>các dự án đầu tư phát triển gắn liền với quỹ đất phục vụ thiết yếu của người dân của từng khu vực.</w:t>
      </w:r>
      <w:r w:rsidR="00EA16DA" w:rsidRPr="00EC63C7">
        <w:rPr>
          <w:rFonts w:ascii="Times New Roman" w:hAnsi="Times New Roman"/>
          <w:lang w:val="vi-VN" w:eastAsia="x-none"/>
        </w:rPr>
        <w:t xml:space="preserve"> </w:t>
      </w:r>
      <w:r w:rsidRPr="00EC63C7">
        <w:rPr>
          <w:rFonts w:ascii="Times New Roman" w:hAnsi="Times New Roman"/>
          <w:lang w:val="vi-VN" w:eastAsia="x-none"/>
        </w:rPr>
        <w:t xml:space="preserve">Về bình quân đầu người việc sử dụng đất theo </w:t>
      </w:r>
      <w:r w:rsidR="00BA0DBF" w:rsidRPr="00EC63C7">
        <w:rPr>
          <w:rFonts w:ascii="Times New Roman" w:hAnsi="Times New Roman"/>
          <w:lang w:val="vi-VN" w:eastAsia="x-none"/>
        </w:rPr>
        <w:t xml:space="preserve">mục đích </w:t>
      </w:r>
      <w:r w:rsidR="00626C5A" w:rsidRPr="00EC63C7">
        <w:rPr>
          <w:rFonts w:ascii="Times New Roman" w:hAnsi="Times New Roman"/>
          <w:lang w:val="vi-VN" w:eastAsia="x-none"/>
        </w:rPr>
        <w:t xml:space="preserve">phi </w:t>
      </w:r>
      <w:r w:rsidR="00BA0DBF" w:rsidRPr="00EC63C7">
        <w:rPr>
          <w:rFonts w:ascii="Times New Roman" w:hAnsi="Times New Roman"/>
          <w:lang w:val="vi-VN" w:eastAsia="x-none"/>
        </w:rPr>
        <w:t xml:space="preserve">nông nghiệp của huyện </w:t>
      </w:r>
      <w:r w:rsidRPr="00EC63C7">
        <w:rPr>
          <w:rFonts w:ascii="Times New Roman" w:hAnsi="Times New Roman"/>
          <w:lang w:val="vi-VN" w:eastAsia="x-none"/>
        </w:rPr>
        <w:t>được thể hiện bảng sau:</w:t>
      </w:r>
    </w:p>
    <w:p w:rsidR="00626C5A" w:rsidRPr="00EC63C7" w:rsidRDefault="00853C3C" w:rsidP="00853C3C">
      <w:pPr>
        <w:pStyle w:val="Caption"/>
        <w:rPr>
          <w:lang w:val="vi-VN"/>
        </w:rPr>
      </w:pPr>
      <w:bookmarkStart w:id="258" w:name="_Toc85186848"/>
      <w:bookmarkStart w:id="259" w:name="_Toc85209580"/>
      <w:r>
        <w:lastRenderedPageBreak/>
        <w:t xml:space="preserve">Bảng </w:t>
      </w:r>
      <w:r>
        <w:fldChar w:fldCharType="begin"/>
      </w:r>
      <w:r>
        <w:instrText xml:space="preserve"> SEQ Bảng \* ARABIC </w:instrText>
      </w:r>
      <w:r>
        <w:fldChar w:fldCharType="separate"/>
      </w:r>
      <w:r w:rsidR="009D0A0F">
        <w:rPr>
          <w:noProof/>
        </w:rPr>
        <w:t>11</w:t>
      </w:r>
      <w:r>
        <w:fldChar w:fldCharType="end"/>
      </w:r>
      <w:r w:rsidR="00626C5A" w:rsidRPr="00EC63C7">
        <w:rPr>
          <w:lang w:val="vi-VN"/>
        </w:rPr>
        <w:t>: Bình quân diện tích đầu người một số chỉ tiêu đất phi nông nghiệp</w:t>
      </w:r>
      <w:bookmarkEnd w:id="258"/>
      <w:bookmarkEnd w:id="259"/>
      <w:r w:rsidR="00626C5A" w:rsidRPr="00EC63C7">
        <w:rPr>
          <w:lang w:val="vi-VN"/>
        </w:rPr>
        <w:t xml:space="preserve"> </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181"/>
        <w:gridCol w:w="992"/>
        <w:gridCol w:w="1559"/>
        <w:gridCol w:w="1701"/>
      </w:tblGrid>
      <w:tr w:rsidR="00626C5A" w:rsidRPr="00BA0DBF" w:rsidTr="00A27365">
        <w:trPr>
          <w:trHeight w:val="719"/>
          <w:tblHeader/>
        </w:trPr>
        <w:tc>
          <w:tcPr>
            <w:tcW w:w="654" w:type="dxa"/>
            <w:shd w:val="clear" w:color="auto" w:fill="auto"/>
            <w:vAlign w:val="center"/>
            <w:hideMark/>
          </w:tcPr>
          <w:p w:rsidR="00626C5A" w:rsidRPr="00BA0DBF" w:rsidRDefault="00626C5A" w:rsidP="00BA0DBF">
            <w:pPr>
              <w:jc w:val="center"/>
              <w:rPr>
                <w:rFonts w:ascii="Times New Roman" w:hAnsi="Times New Roman"/>
                <w:b/>
                <w:bCs/>
                <w:sz w:val="24"/>
                <w:szCs w:val="24"/>
              </w:rPr>
            </w:pPr>
            <w:r w:rsidRPr="00BA0DBF">
              <w:rPr>
                <w:rFonts w:ascii="Times New Roman" w:hAnsi="Times New Roman"/>
                <w:b/>
                <w:bCs/>
                <w:sz w:val="24"/>
                <w:szCs w:val="24"/>
              </w:rPr>
              <w:t xml:space="preserve">Thứ tự </w:t>
            </w:r>
          </w:p>
        </w:tc>
        <w:tc>
          <w:tcPr>
            <w:tcW w:w="4181" w:type="dxa"/>
            <w:shd w:val="clear" w:color="auto" w:fill="auto"/>
            <w:vAlign w:val="center"/>
            <w:hideMark/>
          </w:tcPr>
          <w:p w:rsidR="00626C5A" w:rsidRPr="00BA0DBF" w:rsidRDefault="00626C5A" w:rsidP="00BA0DBF">
            <w:pPr>
              <w:jc w:val="center"/>
              <w:rPr>
                <w:rFonts w:ascii="Times New Roman" w:hAnsi="Times New Roman"/>
                <w:b/>
                <w:bCs/>
                <w:sz w:val="24"/>
                <w:szCs w:val="24"/>
              </w:rPr>
            </w:pPr>
            <w:r w:rsidRPr="00BA0DBF">
              <w:rPr>
                <w:rFonts w:ascii="Times New Roman" w:hAnsi="Times New Roman"/>
                <w:b/>
                <w:bCs/>
                <w:sz w:val="24"/>
                <w:szCs w:val="24"/>
              </w:rPr>
              <w:t xml:space="preserve"> Chỉ tiêu sử dụng đất </w:t>
            </w:r>
          </w:p>
        </w:tc>
        <w:tc>
          <w:tcPr>
            <w:tcW w:w="992" w:type="dxa"/>
            <w:shd w:val="clear" w:color="auto" w:fill="auto"/>
            <w:noWrap/>
            <w:vAlign w:val="center"/>
            <w:hideMark/>
          </w:tcPr>
          <w:p w:rsidR="00626C5A" w:rsidRPr="00BA0DBF" w:rsidRDefault="00626C5A" w:rsidP="00BA0DBF">
            <w:pPr>
              <w:jc w:val="center"/>
              <w:rPr>
                <w:rFonts w:ascii="Times New Roman" w:hAnsi="Times New Roman"/>
                <w:b/>
                <w:sz w:val="24"/>
                <w:szCs w:val="24"/>
              </w:rPr>
            </w:pPr>
            <w:r w:rsidRPr="00BA0DBF">
              <w:rPr>
                <w:rFonts w:ascii="Times New Roman" w:hAnsi="Times New Roman"/>
                <w:sz w:val="24"/>
                <w:szCs w:val="24"/>
              </w:rPr>
              <w:t> </w:t>
            </w:r>
            <w:r w:rsidRPr="00626C5A">
              <w:rPr>
                <w:rFonts w:ascii="Times New Roman" w:hAnsi="Times New Roman"/>
                <w:b/>
                <w:sz w:val="24"/>
                <w:szCs w:val="24"/>
              </w:rPr>
              <w:t>Mã loại đất</w:t>
            </w:r>
          </w:p>
        </w:tc>
        <w:tc>
          <w:tcPr>
            <w:tcW w:w="1559" w:type="dxa"/>
            <w:shd w:val="clear" w:color="auto" w:fill="auto"/>
            <w:vAlign w:val="center"/>
            <w:hideMark/>
          </w:tcPr>
          <w:p w:rsidR="00626C5A" w:rsidRPr="00BA0DBF" w:rsidRDefault="00626C5A" w:rsidP="00BA0DBF">
            <w:pPr>
              <w:jc w:val="center"/>
              <w:rPr>
                <w:rFonts w:ascii="Times New Roman" w:hAnsi="Times New Roman"/>
                <w:b/>
                <w:bCs/>
                <w:sz w:val="24"/>
                <w:szCs w:val="24"/>
              </w:rPr>
            </w:pPr>
            <w:r w:rsidRPr="00BA0DBF">
              <w:rPr>
                <w:rFonts w:ascii="Times New Roman" w:hAnsi="Times New Roman"/>
                <w:b/>
                <w:bCs/>
                <w:sz w:val="24"/>
                <w:szCs w:val="24"/>
              </w:rPr>
              <w:t xml:space="preserve"> Năm 2020 (ha) </w:t>
            </w:r>
          </w:p>
        </w:tc>
        <w:tc>
          <w:tcPr>
            <w:tcW w:w="1701" w:type="dxa"/>
            <w:shd w:val="clear" w:color="auto" w:fill="auto"/>
            <w:noWrap/>
            <w:vAlign w:val="center"/>
            <w:hideMark/>
          </w:tcPr>
          <w:p w:rsidR="00626C5A" w:rsidRPr="00BA0DBF" w:rsidRDefault="00626C5A" w:rsidP="00BA0DBF">
            <w:pPr>
              <w:jc w:val="center"/>
              <w:rPr>
                <w:rFonts w:ascii="Times New Roman" w:hAnsi="Times New Roman"/>
                <w:b/>
                <w:sz w:val="24"/>
                <w:szCs w:val="24"/>
              </w:rPr>
            </w:pPr>
            <w:r w:rsidRPr="00BA0DBF">
              <w:rPr>
                <w:rFonts w:ascii="Times New Roman" w:hAnsi="Times New Roman"/>
                <w:b/>
                <w:sz w:val="24"/>
                <w:szCs w:val="24"/>
              </w:rPr>
              <w:t xml:space="preserve"> Bình quân</w:t>
            </w:r>
            <w:r w:rsidRPr="00BA0DBF">
              <w:rPr>
                <w:rFonts w:ascii="Times New Roman" w:hAnsi="Times New Roman"/>
                <w:b/>
                <w:sz w:val="24"/>
                <w:szCs w:val="24"/>
              </w:rPr>
              <w:br/>
              <w:t xml:space="preserve"> đầu người </w:t>
            </w:r>
            <w:r>
              <w:rPr>
                <w:rFonts w:ascii="Times New Roman" w:hAnsi="Times New Roman"/>
                <w:b/>
                <w:sz w:val="24"/>
                <w:szCs w:val="24"/>
              </w:rPr>
              <w:t>(ha)</w:t>
            </w:r>
          </w:p>
        </w:tc>
      </w:tr>
      <w:tr w:rsidR="00BA0DBF" w:rsidRPr="00BA0DBF" w:rsidTr="00547C3D">
        <w:trPr>
          <w:trHeight w:val="315"/>
        </w:trPr>
        <w:tc>
          <w:tcPr>
            <w:tcW w:w="654" w:type="dxa"/>
            <w:tcBorders>
              <w:bottom w:val="single" w:sz="4" w:space="0" w:color="auto"/>
            </w:tcBorders>
            <w:shd w:val="clear" w:color="auto" w:fill="auto"/>
            <w:noWrap/>
            <w:vAlign w:val="bottom"/>
            <w:hideMark/>
          </w:tcPr>
          <w:p w:rsidR="00BA0DBF" w:rsidRPr="00BA0DBF" w:rsidRDefault="00BA0DBF" w:rsidP="00626C5A">
            <w:pPr>
              <w:jc w:val="center"/>
              <w:rPr>
                <w:rFonts w:ascii="Times New Roman" w:hAnsi="Times New Roman"/>
                <w:b/>
                <w:bCs/>
                <w:sz w:val="24"/>
                <w:szCs w:val="24"/>
              </w:rPr>
            </w:pPr>
          </w:p>
        </w:tc>
        <w:tc>
          <w:tcPr>
            <w:tcW w:w="4181" w:type="dxa"/>
            <w:tcBorders>
              <w:bottom w:val="single" w:sz="4" w:space="0" w:color="auto"/>
            </w:tcBorders>
            <w:shd w:val="clear" w:color="auto" w:fill="auto"/>
            <w:noWrap/>
            <w:vAlign w:val="bottom"/>
            <w:hideMark/>
          </w:tcPr>
          <w:p w:rsidR="00BA0DBF" w:rsidRPr="00BA0DBF" w:rsidRDefault="00BA0DBF" w:rsidP="00626C5A">
            <w:pPr>
              <w:jc w:val="center"/>
              <w:rPr>
                <w:rFonts w:ascii="Times New Roman" w:hAnsi="Times New Roman"/>
                <w:b/>
                <w:bCs/>
                <w:sz w:val="24"/>
                <w:szCs w:val="24"/>
              </w:rPr>
            </w:pPr>
            <w:r w:rsidRPr="00BA0DBF">
              <w:rPr>
                <w:rFonts w:ascii="Times New Roman" w:hAnsi="Times New Roman"/>
                <w:b/>
                <w:bCs/>
                <w:sz w:val="24"/>
                <w:szCs w:val="24"/>
              </w:rPr>
              <w:t>DIỆN TÍCH TỰ NHIÊN</w:t>
            </w:r>
          </w:p>
        </w:tc>
        <w:tc>
          <w:tcPr>
            <w:tcW w:w="992" w:type="dxa"/>
            <w:tcBorders>
              <w:bottom w:val="single" w:sz="4" w:space="0" w:color="auto"/>
            </w:tcBorders>
            <w:shd w:val="clear" w:color="auto" w:fill="auto"/>
            <w:vAlign w:val="center"/>
            <w:hideMark/>
          </w:tcPr>
          <w:p w:rsidR="00BA0DBF" w:rsidRPr="00BA0DBF" w:rsidRDefault="00BA0DBF" w:rsidP="00626C5A">
            <w:pPr>
              <w:jc w:val="center"/>
              <w:rPr>
                <w:rFonts w:ascii="Times New Roman" w:hAnsi="Times New Roman"/>
                <w:b/>
                <w:bCs/>
                <w:sz w:val="24"/>
                <w:szCs w:val="24"/>
              </w:rPr>
            </w:pPr>
          </w:p>
        </w:tc>
        <w:tc>
          <w:tcPr>
            <w:tcW w:w="1559" w:type="dxa"/>
            <w:tcBorders>
              <w:bottom w:val="single" w:sz="4" w:space="0" w:color="auto"/>
            </w:tcBorders>
            <w:shd w:val="clear" w:color="auto" w:fill="auto"/>
            <w:vAlign w:val="center"/>
            <w:hideMark/>
          </w:tcPr>
          <w:p w:rsidR="00BA0DBF" w:rsidRPr="00BA0DBF" w:rsidRDefault="00BA0DBF" w:rsidP="00547C3D">
            <w:pPr>
              <w:jc w:val="right"/>
              <w:rPr>
                <w:rFonts w:ascii="Times New Roman" w:hAnsi="Times New Roman"/>
                <w:b/>
                <w:bCs/>
                <w:sz w:val="24"/>
                <w:szCs w:val="24"/>
              </w:rPr>
            </w:pPr>
            <w:r w:rsidRPr="00BA0DBF">
              <w:rPr>
                <w:rFonts w:ascii="Times New Roman" w:hAnsi="Times New Roman"/>
                <w:b/>
                <w:bCs/>
                <w:sz w:val="24"/>
                <w:szCs w:val="24"/>
              </w:rPr>
              <w:t>110.319,85</w:t>
            </w:r>
          </w:p>
        </w:tc>
        <w:tc>
          <w:tcPr>
            <w:tcW w:w="1701" w:type="dxa"/>
            <w:tcBorders>
              <w:bottom w:val="single" w:sz="4" w:space="0" w:color="auto"/>
            </w:tcBorders>
            <w:shd w:val="clear" w:color="auto" w:fill="auto"/>
            <w:noWrap/>
            <w:vAlign w:val="center"/>
            <w:hideMark/>
          </w:tcPr>
          <w:p w:rsidR="00BA0DBF" w:rsidRPr="00BA0DBF" w:rsidRDefault="00BA0DBF" w:rsidP="00547C3D">
            <w:pPr>
              <w:jc w:val="right"/>
              <w:rPr>
                <w:rFonts w:ascii="Times New Roman" w:hAnsi="Times New Roman"/>
                <w:b/>
                <w:bCs/>
                <w:sz w:val="24"/>
                <w:szCs w:val="24"/>
              </w:rPr>
            </w:pPr>
            <w:r w:rsidRPr="00BA0DBF">
              <w:rPr>
                <w:rFonts w:ascii="Times New Roman" w:hAnsi="Times New Roman"/>
                <w:b/>
                <w:bCs/>
                <w:sz w:val="24"/>
                <w:szCs w:val="24"/>
              </w:rPr>
              <w:t>0,81</w:t>
            </w:r>
          </w:p>
        </w:tc>
      </w:tr>
      <w:tr w:rsidR="00BA0DBF" w:rsidRPr="00BA0DBF" w:rsidTr="00547C3D">
        <w:trPr>
          <w:trHeight w:val="402"/>
        </w:trPr>
        <w:tc>
          <w:tcPr>
            <w:tcW w:w="654" w:type="dxa"/>
            <w:tcBorders>
              <w:bottom w:val="dotted" w:sz="4" w:space="0" w:color="auto"/>
            </w:tcBorders>
            <w:shd w:val="clear" w:color="auto" w:fill="auto"/>
            <w:vAlign w:val="center"/>
            <w:hideMark/>
          </w:tcPr>
          <w:p w:rsidR="00BA0DBF" w:rsidRPr="00BA0DBF" w:rsidRDefault="00BA0DBF" w:rsidP="00626C5A">
            <w:pPr>
              <w:jc w:val="center"/>
              <w:rPr>
                <w:rFonts w:ascii="Times New Roman" w:hAnsi="Times New Roman"/>
                <w:b/>
                <w:bCs/>
                <w:sz w:val="24"/>
                <w:szCs w:val="24"/>
              </w:rPr>
            </w:pPr>
            <w:r w:rsidRPr="00BA0DBF">
              <w:rPr>
                <w:rFonts w:ascii="Times New Roman" w:hAnsi="Times New Roman"/>
                <w:b/>
                <w:bCs/>
                <w:sz w:val="24"/>
                <w:szCs w:val="24"/>
              </w:rPr>
              <w:t>2</w:t>
            </w:r>
          </w:p>
        </w:tc>
        <w:tc>
          <w:tcPr>
            <w:tcW w:w="4181" w:type="dxa"/>
            <w:tcBorders>
              <w:bottom w:val="dotted" w:sz="4" w:space="0" w:color="auto"/>
            </w:tcBorders>
            <w:shd w:val="clear" w:color="auto" w:fill="auto"/>
            <w:vAlign w:val="center"/>
            <w:hideMark/>
          </w:tcPr>
          <w:p w:rsidR="00BA0DBF" w:rsidRPr="00BA0DBF" w:rsidRDefault="00BA0DBF" w:rsidP="00626C5A">
            <w:pPr>
              <w:rPr>
                <w:rFonts w:ascii="Times New Roman" w:hAnsi="Times New Roman"/>
                <w:b/>
                <w:bCs/>
                <w:sz w:val="24"/>
                <w:szCs w:val="24"/>
              </w:rPr>
            </w:pPr>
            <w:r w:rsidRPr="00BA0DBF">
              <w:rPr>
                <w:rFonts w:ascii="Times New Roman" w:hAnsi="Times New Roman"/>
                <w:b/>
                <w:bCs/>
                <w:sz w:val="24"/>
                <w:szCs w:val="24"/>
              </w:rPr>
              <w:t>Đất phi nông nghiệp</w:t>
            </w:r>
          </w:p>
        </w:tc>
        <w:tc>
          <w:tcPr>
            <w:tcW w:w="992" w:type="dxa"/>
            <w:tcBorders>
              <w:bottom w:val="dotted" w:sz="4" w:space="0" w:color="auto"/>
            </w:tcBorders>
            <w:shd w:val="clear" w:color="auto" w:fill="auto"/>
            <w:vAlign w:val="center"/>
            <w:hideMark/>
          </w:tcPr>
          <w:p w:rsidR="00BA0DBF" w:rsidRPr="00BA0DBF" w:rsidRDefault="00BA0DBF" w:rsidP="00626C5A">
            <w:pPr>
              <w:jc w:val="center"/>
              <w:rPr>
                <w:rFonts w:ascii="Times New Roman" w:hAnsi="Times New Roman"/>
                <w:b/>
                <w:bCs/>
                <w:sz w:val="24"/>
                <w:szCs w:val="24"/>
              </w:rPr>
            </w:pPr>
            <w:r w:rsidRPr="00BA0DBF">
              <w:rPr>
                <w:rFonts w:ascii="Times New Roman" w:hAnsi="Times New Roman"/>
                <w:b/>
                <w:bCs/>
                <w:sz w:val="24"/>
                <w:szCs w:val="24"/>
              </w:rPr>
              <w:t>PNN</w:t>
            </w:r>
          </w:p>
        </w:tc>
        <w:tc>
          <w:tcPr>
            <w:tcW w:w="1559" w:type="dxa"/>
            <w:tcBorders>
              <w:bottom w:val="dotted" w:sz="4" w:space="0" w:color="auto"/>
            </w:tcBorders>
            <w:shd w:val="clear" w:color="auto" w:fill="auto"/>
            <w:vAlign w:val="center"/>
            <w:hideMark/>
          </w:tcPr>
          <w:p w:rsidR="00BA0DBF" w:rsidRPr="00BA0DBF" w:rsidRDefault="00BA0DBF" w:rsidP="00547C3D">
            <w:pPr>
              <w:jc w:val="right"/>
              <w:rPr>
                <w:rFonts w:ascii="Times New Roman" w:hAnsi="Times New Roman"/>
                <w:b/>
                <w:bCs/>
                <w:sz w:val="24"/>
                <w:szCs w:val="24"/>
              </w:rPr>
            </w:pPr>
            <w:r w:rsidRPr="00BA0DBF">
              <w:rPr>
                <w:rFonts w:ascii="Times New Roman" w:hAnsi="Times New Roman"/>
                <w:b/>
                <w:bCs/>
                <w:sz w:val="24"/>
                <w:szCs w:val="24"/>
              </w:rPr>
              <w:t>15.506,83</w:t>
            </w:r>
          </w:p>
        </w:tc>
        <w:tc>
          <w:tcPr>
            <w:tcW w:w="1701" w:type="dxa"/>
            <w:tcBorders>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
                <w:bCs/>
                <w:sz w:val="24"/>
                <w:szCs w:val="24"/>
              </w:rPr>
            </w:pPr>
            <w:r w:rsidRPr="00BA0DBF">
              <w:rPr>
                <w:rFonts w:ascii="Times New Roman" w:hAnsi="Times New Roman"/>
                <w:b/>
                <w:bCs/>
                <w:sz w:val="24"/>
                <w:szCs w:val="24"/>
              </w:rPr>
              <w:t>1141,90</w:t>
            </w:r>
          </w:p>
        </w:tc>
      </w:tr>
      <w:tr w:rsidR="00BA0DBF" w:rsidRPr="00BA0DBF" w:rsidTr="00547C3D">
        <w:trPr>
          <w:trHeight w:val="630"/>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2.9</w:t>
            </w:r>
          </w:p>
        </w:tc>
        <w:tc>
          <w:tcPr>
            <w:tcW w:w="4181" w:type="dxa"/>
            <w:tcBorders>
              <w:top w:val="dotted" w:sz="4" w:space="0" w:color="auto"/>
              <w:bottom w:val="dotted" w:sz="4" w:space="0" w:color="auto"/>
            </w:tcBorders>
            <w:shd w:val="clear" w:color="auto" w:fill="auto"/>
            <w:vAlign w:val="center"/>
            <w:hideMark/>
          </w:tcPr>
          <w:p w:rsidR="00BA0DBF" w:rsidRPr="00BA0DBF" w:rsidRDefault="00BA0DBF" w:rsidP="00626C5A">
            <w:pPr>
              <w:rPr>
                <w:rFonts w:ascii="Times New Roman" w:hAnsi="Times New Roman"/>
                <w:sz w:val="24"/>
                <w:szCs w:val="24"/>
              </w:rPr>
            </w:pPr>
            <w:r w:rsidRPr="00BA0DBF">
              <w:rPr>
                <w:rFonts w:ascii="Times New Roman" w:hAnsi="Times New Roman"/>
                <w:sz w:val="24"/>
                <w:szCs w:val="24"/>
              </w:rPr>
              <w:t>Đất phát triển hạ tầng cấp quốc gia, cấp tỉnh, cấp huyện, cấp xã</w:t>
            </w:r>
          </w:p>
        </w:tc>
        <w:tc>
          <w:tcPr>
            <w:tcW w:w="992"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DHT</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3.190,72</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234,96</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giao thông</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DGT</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2.086,16</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153,62</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thủy lợi</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DTL</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369,50</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27,21</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xây dựng cơ sở văn hoá</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DVH</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16,83</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1,24</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EC63C7" w:rsidRDefault="00BA0DBF" w:rsidP="00626C5A">
            <w:pPr>
              <w:rPr>
                <w:rFonts w:ascii="Times New Roman" w:hAnsi="Times New Roman"/>
                <w:i/>
                <w:iCs/>
                <w:sz w:val="24"/>
                <w:szCs w:val="24"/>
                <w:lang w:val="fr-FR"/>
              </w:rPr>
            </w:pPr>
            <w:r w:rsidRPr="00EC63C7">
              <w:rPr>
                <w:rFonts w:ascii="Times New Roman" w:hAnsi="Times New Roman"/>
                <w:i/>
                <w:iCs/>
                <w:sz w:val="24"/>
                <w:szCs w:val="24"/>
                <w:lang w:val="fr-FR"/>
              </w:rPr>
              <w:t>Đất cơ sở y tế</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DYT</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6,40</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0,47</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cơ sở giáo dục và đào tạo</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DGD</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64,04</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4,72</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cơ sở thể dụcthể thao</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DTT</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18,33</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1,35</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công trình năng lượng</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DNL</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505,63</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37,23</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công trình bưu chính viễn thông</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DBV</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1,43</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0,11</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bãi thải, xử lý chất thải</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DRA</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23,09</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1,70</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cơ sở tôn giáo</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TON</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13,26</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0,98</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làm nghĩa trang, nghĩa địa, nhà tang lễ, nhà hỏa táng</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NTD</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53,10</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3,91</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cơ sở dịch vụ xã hội</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DXH</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27,45</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2,02</w:t>
            </w:r>
          </w:p>
        </w:tc>
      </w:tr>
      <w:tr w:rsidR="00BA0DBF" w:rsidRPr="00BA0DBF" w:rsidTr="00547C3D">
        <w:trPr>
          <w:trHeight w:val="402"/>
        </w:trPr>
        <w:tc>
          <w:tcPr>
            <w:tcW w:w="654"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w:t>
            </w:r>
          </w:p>
        </w:tc>
        <w:tc>
          <w:tcPr>
            <w:tcW w:w="4181" w:type="dxa"/>
            <w:tcBorders>
              <w:top w:val="dotted" w:sz="4" w:space="0" w:color="auto"/>
              <w:bottom w:val="dotted" w:sz="4" w:space="0" w:color="auto"/>
            </w:tcBorders>
            <w:shd w:val="clear" w:color="auto" w:fill="auto"/>
            <w:noWrap/>
            <w:vAlign w:val="bottom"/>
            <w:hideMark/>
          </w:tcPr>
          <w:p w:rsidR="00BA0DBF" w:rsidRPr="00BA0DBF" w:rsidRDefault="00BA0DBF" w:rsidP="00626C5A">
            <w:pPr>
              <w:rPr>
                <w:rFonts w:ascii="Times New Roman" w:hAnsi="Times New Roman"/>
                <w:i/>
                <w:iCs/>
                <w:sz w:val="24"/>
                <w:szCs w:val="24"/>
              </w:rPr>
            </w:pPr>
            <w:r w:rsidRPr="00BA0DBF">
              <w:rPr>
                <w:rFonts w:ascii="Times New Roman" w:hAnsi="Times New Roman"/>
                <w:i/>
                <w:iCs/>
                <w:sz w:val="24"/>
                <w:szCs w:val="24"/>
              </w:rPr>
              <w:t>Đất chợ</w:t>
            </w:r>
          </w:p>
        </w:tc>
        <w:tc>
          <w:tcPr>
            <w:tcW w:w="992"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i/>
                <w:iCs/>
                <w:sz w:val="24"/>
                <w:szCs w:val="24"/>
              </w:rPr>
            </w:pPr>
            <w:r w:rsidRPr="00BA0DBF">
              <w:rPr>
                <w:rFonts w:ascii="Times New Roman" w:hAnsi="Times New Roman"/>
                <w:i/>
                <w:iCs/>
                <w:sz w:val="24"/>
                <w:szCs w:val="24"/>
              </w:rPr>
              <w:t>DCH</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5,50</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0,41</w:t>
            </w:r>
          </w:p>
        </w:tc>
      </w:tr>
      <w:tr w:rsidR="00BA0DBF" w:rsidRPr="00BA0DBF" w:rsidTr="00547C3D">
        <w:trPr>
          <w:trHeight w:val="315"/>
        </w:trPr>
        <w:tc>
          <w:tcPr>
            <w:tcW w:w="654"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2.11</w:t>
            </w:r>
          </w:p>
        </w:tc>
        <w:tc>
          <w:tcPr>
            <w:tcW w:w="4181" w:type="dxa"/>
            <w:tcBorders>
              <w:top w:val="dotted" w:sz="4" w:space="0" w:color="auto"/>
              <w:bottom w:val="dotted" w:sz="4" w:space="0" w:color="auto"/>
            </w:tcBorders>
            <w:shd w:val="clear" w:color="auto" w:fill="auto"/>
            <w:vAlign w:val="center"/>
            <w:hideMark/>
          </w:tcPr>
          <w:p w:rsidR="00BA0DBF" w:rsidRPr="00BA0DBF" w:rsidRDefault="00BA0DBF" w:rsidP="00626C5A">
            <w:pPr>
              <w:rPr>
                <w:rFonts w:ascii="Times New Roman" w:hAnsi="Times New Roman"/>
                <w:sz w:val="24"/>
                <w:szCs w:val="24"/>
              </w:rPr>
            </w:pPr>
            <w:r w:rsidRPr="00BA0DBF">
              <w:rPr>
                <w:rFonts w:ascii="Times New Roman" w:hAnsi="Times New Roman"/>
                <w:sz w:val="24"/>
                <w:szCs w:val="24"/>
              </w:rPr>
              <w:t>Đất sinh hoạt cộng đồng</w:t>
            </w:r>
          </w:p>
        </w:tc>
        <w:tc>
          <w:tcPr>
            <w:tcW w:w="992"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DSH</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8,69</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0,64</w:t>
            </w:r>
          </w:p>
        </w:tc>
      </w:tr>
      <w:tr w:rsidR="00BA0DBF" w:rsidRPr="00BA0DBF" w:rsidTr="00547C3D">
        <w:trPr>
          <w:trHeight w:val="402"/>
        </w:trPr>
        <w:tc>
          <w:tcPr>
            <w:tcW w:w="654"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2.12</w:t>
            </w:r>
          </w:p>
        </w:tc>
        <w:tc>
          <w:tcPr>
            <w:tcW w:w="4181" w:type="dxa"/>
            <w:tcBorders>
              <w:top w:val="dotted" w:sz="4" w:space="0" w:color="auto"/>
              <w:bottom w:val="dotted" w:sz="4" w:space="0" w:color="auto"/>
            </w:tcBorders>
            <w:shd w:val="clear" w:color="auto" w:fill="auto"/>
            <w:vAlign w:val="center"/>
            <w:hideMark/>
          </w:tcPr>
          <w:p w:rsidR="00BA0DBF" w:rsidRPr="00BA0DBF" w:rsidRDefault="00BA0DBF" w:rsidP="00626C5A">
            <w:pPr>
              <w:rPr>
                <w:rFonts w:ascii="Times New Roman" w:hAnsi="Times New Roman"/>
                <w:sz w:val="24"/>
                <w:szCs w:val="24"/>
              </w:rPr>
            </w:pPr>
            <w:r w:rsidRPr="00BA0DBF">
              <w:rPr>
                <w:rFonts w:ascii="Times New Roman" w:hAnsi="Times New Roman"/>
                <w:sz w:val="24"/>
                <w:szCs w:val="24"/>
              </w:rPr>
              <w:t>Đất khu vui chơi, giải trí công cộng</w:t>
            </w:r>
          </w:p>
        </w:tc>
        <w:tc>
          <w:tcPr>
            <w:tcW w:w="992"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DKV</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4,13</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0,30</w:t>
            </w:r>
          </w:p>
        </w:tc>
      </w:tr>
      <w:tr w:rsidR="00BA0DBF" w:rsidRPr="00BA0DBF" w:rsidTr="00547C3D">
        <w:trPr>
          <w:trHeight w:val="402"/>
        </w:trPr>
        <w:tc>
          <w:tcPr>
            <w:tcW w:w="654" w:type="dxa"/>
            <w:tcBorders>
              <w:top w:val="dotted" w:sz="4" w:space="0" w:color="auto"/>
              <w:bottom w:val="dotted" w:sz="4" w:space="0" w:color="auto"/>
            </w:tcBorders>
            <w:shd w:val="clear" w:color="auto" w:fill="auto"/>
            <w:noWrap/>
            <w:vAlign w:val="bottom"/>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2.13</w:t>
            </w:r>
          </w:p>
        </w:tc>
        <w:tc>
          <w:tcPr>
            <w:tcW w:w="4181" w:type="dxa"/>
            <w:tcBorders>
              <w:top w:val="dotted" w:sz="4" w:space="0" w:color="auto"/>
              <w:bottom w:val="dotted" w:sz="4" w:space="0" w:color="auto"/>
            </w:tcBorders>
            <w:shd w:val="clear" w:color="auto" w:fill="auto"/>
            <w:vAlign w:val="center"/>
            <w:hideMark/>
          </w:tcPr>
          <w:p w:rsidR="00BA0DBF" w:rsidRPr="00BA0DBF" w:rsidRDefault="00BA0DBF" w:rsidP="00626C5A">
            <w:pPr>
              <w:rPr>
                <w:rFonts w:ascii="Times New Roman" w:hAnsi="Times New Roman"/>
                <w:sz w:val="24"/>
                <w:szCs w:val="24"/>
              </w:rPr>
            </w:pPr>
            <w:r w:rsidRPr="00BA0DBF">
              <w:rPr>
                <w:rFonts w:ascii="Times New Roman" w:hAnsi="Times New Roman"/>
                <w:sz w:val="24"/>
                <w:szCs w:val="24"/>
              </w:rPr>
              <w:t>Đất ở tại nông thôn</w:t>
            </w:r>
          </w:p>
        </w:tc>
        <w:tc>
          <w:tcPr>
            <w:tcW w:w="992" w:type="dxa"/>
            <w:tcBorders>
              <w:top w:val="dotted" w:sz="4" w:space="0" w:color="auto"/>
              <w:bottom w:val="dotted" w:sz="4" w:space="0" w:color="auto"/>
            </w:tcBorders>
            <w:shd w:val="clear" w:color="auto" w:fill="auto"/>
            <w:vAlign w:val="center"/>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ONT</w:t>
            </w:r>
          </w:p>
        </w:tc>
        <w:tc>
          <w:tcPr>
            <w:tcW w:w="1559" w:type="dxa"/>
            <w:tcBorders>
              <w:top w:val="dotted" w:sz="4" w:space="0" w:color="auto"/>
              <w:bottom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1.200,57</w:t>
            </w:r>
          </w:p>
        </w:tc>
        <w:tc>
          <w:tcPr>
            <w:tcW w:w="1701" w:type="dxa"/>
            <w:tcBorders>
              <w:top w:val="dotted" w:sz="4" w:space="0" w:color="auto"/>
              <w:bottom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94,98</w:t>
            </w:r>
          </w:p>
        </w:tc>
      </w:tr>
      <w:tr w:rsidR="00BA0DBF" w:rsidRPr="00BA0DBF" w:rsidTr="00547C3D">
        <w:trPr>
          <w:trHeight w:val="315"/>
        </w:trPr>
        <w:tc>
          <w:tcPr>
            <w:tcW w:w="654" w:type="dxa"/>
            <w:tcBorders>
              <w:top w:val="dotted" w:sz="4" w:space="0" w:color="auto"/>
            </w:tcBorders>
            <w:shd w:val="clear" w:color="auto" w:fill="auto"/>
            <w:noWrap/>
            <w:vAlign w:val="bottom"/>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2.14</w:t>
            </w:r>
          </w:p>
        </w:tc>
        <w:tc>
          <w:tcPr>
            <w:tcW w:w="4181" w:type="dxa"/>
            <w:tcBorders>
              <w:top w:val="dotted" w:sz="4" w:space="0" w:color="auto"/>
            </w:tcBorders>
            <w:shd w:val="clear" w:color="auto" w:fill="auto"/>
            <w:vAlign w:val="center"/>
            <w:hideMark/>
          </w:tcPr>
          <w:p w:rsidR="00BA0DBF" w:rsidRPr="00BA0DBF" w:rsidRDefault="00BA0DBF" w:rsidP="00626C5A">
            <w:pPr>
              <w:rPr>
                <w:rFonts w:ascii="Times New Roman" w:hAnsi="Times New Roman"/>
                <w:sz w:val="24"/>
                <w:szCs w:val="24"/>
              </w:rPr>
            </w:pPr>
            <w:r w:rsidRPr="00BA0DBF">
              <w:rPr>
                <w:rFonts w:ascii="Times New Roman" w:hAnsi="Times New Roman"/>
                <w:sz w:val="24"/>
                <w:szCs w:val="24"/>
              </w:rPr>
              <w:t>Đất ở tại đô thị</w:t>
            </w:r>
          </w:p>
        </w:tc>
        <w:tc>
          <w:tcPr>
            <w:tcW w:w="992" w:type="dxa"/>
            <w:tcBorders>
              <w:top w:val="dotted" w:sz="4" w:space="0" w:color="auto"/>
            </w:tcBorders>
            <w:shd w:val="clear" w:color="auto" w:fill="auto"/>
            <w:vAlign w:val="center"/>
            <w:hideMark/>
          </w:tcPr>
          <w:p w:rsidR="00BA0DBF" w:rsidRPr="00BA0DBF" w:rsidRDefault="00BA0DBF" w:rsidP="00626C5A">
            <w:pPr>
              <w:jc w:val="center"/>
              <w:rPr>
                <w:rFonts w:ascii="Times New Roman" w:hAnsi="Times New Roman"/>
                <w:sz w:val="24"/>
                <w:szCs w:val="24"/>
              </w:rPr>
            </w:pPr>
            <w:r w:rsidRPr="00BA0DBF">
              <w:rPr>
                <w:rFonts w:ascii="Times New Roman" w:hAnsi="Times New Roman"/>
                <w:sz w:val="24"/>
                <w:szCs w:val="24"/>
              </w:rPr>
              <w:t>ODT</w:t>
            </w:r>
          </w:p>
        </w:tc>
        <w:tc>
          <w:tcPr>
            <w:tcW w:w="1559" w:type="dxa"/>
            <w:tcBorders>
              <w:top w:val="dotted" w:sz="4" w:space="0" w:color="auto"/>
            </w:tcBorders>
            <w:shd w:val="clear" w:color="auto" w:fill="auto"/>
            <w:vAlign w:val="center"/>
            <w:hideMark/>
          </w:tcPr>
          <w:p w:rsidR="00BA0DBF" w:rsidRPr="00BA0DBF" w:rsidRDefault="00BA0DBF" w:rsidP="00547C3D">
            <w:pPr>
              <w:jc w:val="right"/>
              <w:rPr>
                <w:rFonts w:ascii="Times New Roman" w:hAnsi="Times New Roman"/>
                <w:sz w:val="24"/>
                <w:szCs w:val="24"/>
              </w:rPr>
            </w:pPr>
            <w:r w:rsidRPr="00BA0DBF">
              <w:rPr>
                <w:rFonts w:ascii="Times New Roman" w:hAnsi="Times New Roman"/>
                <w:sz w:val="24"/>
                <w:szCs w:val="24"/>
              </w:rPr>
              <w:t>65,59</w:t>
            </w:r>
          </w:p>
        </w:tc>
        <w:tc>
          <w:tcPr>
            <w:tcW w:w="1701" w:type="dxa"/>
            <w:tcBorders>
              <w:top w:val="dotted" w:sz="4" w:space="0" w:color="auto"/>
            </w:tcBorders>
            <w:shd w:val="clear" w:color="auto" w:fill="auto"/>
            <w:noWrap/>
            <w:vAlign w:val="center"/>
            <w:hideMark/>
          </w:tcPr>
          <w:p w:rsidR="00BA0DBF" w:rsidRPr="00BA0DBF" w:rsidRDefault="00BA0DBF" w:rsidP="00547C3D">
            <w:pPr>
              <w:jc w:val="right"/>
              <w:rPr>
                <w:rFonts w:ascii="Times New Roman" w:hAnsi="Times New Roman"/>
                <w:bCs/>
                <w:sz w:val="24"/>
                <w:szCs w:val="24"/>
              </w:rPr>
            </w:pPr>
            <w:r w:rsidRPr="00BA0DBF">
              <w:rPr>
                <w:rFonts w:ascii="Times New Roman" w:hAnsi="Times New Roman"/>
                <w:bCs/>
                <w:sz w:val="24"/>
                <w:szCs w:val="24"/>
              </w:rPr>
              <w:t>69,77</w:t>
            </w:r>
          </w:p>
        </w:tc>
      </w:tr>
    </w:tbl>
    <w:p w:rsidR="0003270B" w:rsidRPr="00B411B6" w:rsidRDefault="0003270B" w:rsidP="0001075B">
      <w:pPr>
        <w:pStyle w:val="Vnbnnidung0"/>
        <w:tabs>
          <w:tab w:val="left" w:pos="990"/>
        </w:tabs>
        <w:adjustRightInd w:val="0"/>
        <w:snapToGrid w:val="0"/>
        <w:spacing w:before="120" w:after="120" w:line="240" w:lineRule="auto"/>
        <w:ind w:firstLine="720"/>
        <w:jc w:val="both"/>
        <w:rPr>
          <w:rStyle w:val="Vnbnnidung"/>
          <w:b/>
          <w:sz w:val="28"/>
          <w:szCs w:val="28"/>
          <w:lang w:eastAsia="vi-VN"/>
        </w:rPr>
      </w:pPr>
      <w:r w:rsidRPr="00B411B6">
        <w:rPr>
          <w:rStyle w:val="Vnbnnidung"/>
          <w:b/>
          <w:sz w:val="28"/>
          <w:szCs w:val="28"/>
          <w:lang w:eastAsia="vi-VN"/>
        </w:rPr>
        <w:t>c)</w:t>
      </w:r>
      <w:r w:rsidRPr="00B411B6">
        <w:rPr>
          <w:rStyle w:val="Vnbnnidung"/>
          <w:b/>
          <w:sz w:val="28"/>
          <w:szCs w:val="28"/>
          <w:lang w:eastAsia="vi-VN"/>
        </w:rPr>
        <w:tab/>
        <w:t>Tình hình đầu tư về vốn, vật tư, khoa học kỹ thuật trong sử dụng đất tại cấp lập quy hoạch, kế hoạch sử dụng đất.</w:t>
      </w:r>
    </w:p>
    <w:p w:rsidR="00A878D6" w:rsidRPr="00B411B6" w:rsidRDefault="00A878D6" w:rsidP="0001075B">
      <w:pPr>
        <w:spacing w:before="120" w:after="120"/>
        <w:ind w:firstLine="720"/>
        <w:jc w:val="both"/>
        <w:rPr>
          <w:rFonts w:ascii="Times New Roman" w:eastAsiaTheme="minorEastAsia" w:hAnsi="Times New Roman"/>
          <w:lang w:val="af-ZA"/>
        </w:rPr>
      </w:pPr>
      <w:r w:rsidRPr="00B411B6">
        <w:rPr>
          <w:rFonts w:ascii="Times New Roman" w:eastAsiaTheme="minorEastAsia" w:hAnsi="Times New Roman"/>
        </w:rPr>
        <w:t>Cùng với</w:t>
      </w:r>
      <w:r w:rsidR="00C25CCF" w:rsidRPr="00B411B6">
        <w:rPr>
          <w:rFonts w:ascii="Times New Roman" w:eastAsiaTheme="minorEastAsia" w:hAnsi="Times New Roman"/>
        </w:rPr>
        <w:t xml:space="preserve"> </w:t>
      </w:r>
      <w:r w:rsidRPr="00B411B6">
        <w:rPr>
          <w:rFonts w:ascii="Times New Roman" w:eastAsiaTheme="minorEastAsia" w:hAnsi="Times New Roman"/>
          <w:lang w:val="vi-VN"/>
        </w:rPr>
        <w:t>xu hướng phát triển</w:t>
      </w:r>
      <w:r w:rsidR="00C25CCF" w:rsidRPr="00B411B6">
        <w:rPr>
          <w:rFonts w:ascii="Times New Roman" w:eastAsiaTheme="minorEastAsia" w:hAnsi="Times New Roman"/>
          <w:lang w:val="vi-VN"/>
        </w:rPr>
        <w:t xml:space="preserve"> </w:t>
      </w:r>
      <w:r w:rsidRPr="00B411B6">
        <w:rPr>
          <w:rFonts w:ascii="Times New Roman" w:eastAsiaTheme="minorEastAsia" w:hAnsi="Times New Roman"/>
        </w:rPr>
        <w:t>chung</w:t>
      </w:r>
      <w:r w:rsidR="00C25CCF" w:rsidRPr="00B411B6">
        <w:rPr>
          <w:rFonts w:ascii="Times New Roman" w:eastAsiaTheme="minorEastAsia" w:hAnsi="Times New Roman"/>
        </w:rPr>
        <w:t xml:space="preserve"> </w:t>
      </w:r>
      <w:r w:rsidRPr="00B411B6">
        <w:rPr>
          <w:rFonts w:ascii="Times New Roman" w:eastAsiaTheme="minorEastAsia" w:hAnsi="Times New Roman"/>
          <w:lang w:val="vi-VN"/>
        </w:rPr>
        <w:t xml:space="preserve">của tỉnh, </w:t>
      </w:r>
      <w:r w:rsidR="00626C5A" w:rsidRPr="00B411B6">
        <w:rPr>
          <w:rFonts w:ascii="Times New Roman" w:eastAsiaTheme="minorEastAsia" w:hAnsi="Times New Roman"/>
          <w:lang w:val="en-AU"/>
        </w:rPr>
        <w:t>huyện</w:t>
      </w:r>
      <w:r w:rsidR="006A47D3">
        <w:rPr>
          <w:rFonts w:ascii="Times New Roman" w:eastAsiaTheme="minorEastAsia" w:hAnsi="Times New Roman"/>
          <w:lang w:val="en-AU"/>
        </w:rPr>
        <w:t xml:space="preserve"> </w:t>
      </w:r>
      <w:r w:rsidRPr="00B411B6">
        <w:rPr>
          <w:rFonts w:ascii="Times New Roman" w:eastAsiaTheme="minorEastAsia" w:hAnsi="Times New Roman"/>
          <w:lang w:val="af-ZA"/>
        </w:rPr>
        <w:t>đang từng bước thu hút và tự đầu tư bằng ngân sách nhà nước</w:t>
      </w:r>
      <w:r w:rsidRPr="00B411B6">
        <w:rPr>
          <w:rFonts w:ascii="Times New Roman" w:eastAsiaTheme="minorEastAsia" w:hAnsi="Times New Roman"/>
          <w:lang w:val="vi-VN"/>
        </w:rPr>
        <w:t xml:space="preserve">, vật tư, khoa học kỹ thuật để </w:t>
      </w:r>
      <w:r w:rsidRPr="00B411B6">
        <w:rPr>
          <w:rFonts w:ascii="Times New Roman" w:eastAsiaTheme="minorEastAsia" w:hAnsi="Times New Roman"/>
          <w:lang w:val="af-ZA"/>
        </w:rPr>
        <w:t xml:space="preserve">chuyển đổi cơ cấu sử dụng đất. Trong đó </w:t>
      </w:r>
      <w:r w:rsidR="00626C5A" w:rsidRPr="00B411B6">
        <w:rPr>
          <w:rFonts w:ascii="Times New Roman" w:eastAsiaTheme="minorEastAsia" w:hAnsi="Times New Roman"/>
          <w:lang w:val="af-ZA"/>
        </w:rPr>
        <w:t>huyện</w:t>
      </w:r>
      <w:r w:rsidR="006A47D3">
        <w:rPr>
          <w:rFonts w:ascii="Times New Roman" w:eastAsiaTheme="minorEastAsia" w:hAnsi="Times New Roman"/>
          <w:lang w:val="af-ZA"/>
        </w:rPr>
        <w:t xml:space="preserve"> </w:t>
      </w:r>
      <w:r w:rsidRPr="00B411B6">
        <w:rPr>
          <w:rFonts w:ascii="Times New Roman" w:eastAsiaTheme="minorEastAsia" w:hAnsi="Times New Roman"/>
          <w:lang w:val="af-ZA"/>
        </w:rPr>
        <w:t>ngày càng nhiều nhà đầu tư đến đầu tư và đề xuất đầu tư,</w:t>
      </w:r>
      <w:r w:rsidR="00C25CCF" w:rsidRPr="00B411B6">
        <w:rPr>
          <w:rFonts w:ascii="Times New Roman" w:eastAsiaTheme="minorEastAsia" w:hAnsi="Times New Roman"/>
          <w:lang w:val="af-ZA"/>
        </w:rPr>
        <w:t xml:space="preserve"> </w:t>
      </w:r>
      <w:r w:rsidRPr="00B411B6">
        <w:rPr>
          <w:rFonts w:ascii="Times New Roman" w:eastAsiaTheme="minorEastAsia" w:hAnsi="Times New Roman"/>
          <w:lang w:val="af-ZA"/>
        </w:rPr>
        <w:t>nhiều dự án đã và đang triể</w:t>
      </w:r>
      <w:r w:rsidR="00626C5A" w:rsidRPr="00B411B6">
        <w:rPr>
          <w:rFonts w:ascii="Times New Roman" w:eastAsiaTheme="minorEastAsia" w:hAnsi="Times New Roman"/>
          <w:lang w:val="af-ZA"/>
        </w:rPr>
        <w:t xml:space="preserve">n khai. </w:t>
      </w:r>
      <w:r w:rsidR="00B411B6" w:rsidRPr="00B411B6">
        <w:rPr>
          <w:rFonts w:ascii="Times New Roman" w:eastAsiaTheme="minorEastAsia" w:hAnsi="Times New Roman"/>
          <w:lang w:val="af-ZA"/>
        </w:rPr>
        <w:t xml:space="preserve">Hàng năm huyện chi ngân sách khoảng </w:t>
      </w:r>
      <w:r w:rsidR="00B411B6">
        <w:rPr>
          <w:rFonts w:ascii="Times New Roman" w:eastAsiaTheme="minorEastAsia" w:hAnsi="Times New Roman"/>
          <w:lang w:val="af-ZA"/>
        </w:rPr>
        <w:t>25</w:t>
      </w:r>
      <w:r w:rsidR="00B411B6" w:rsidRPr="00B411B6">
        <w:rPr>
          <w:rFonts w:ascii="Times New Roman" w:eastAsiaTheme="minorEastAsia" w:hAnsi="Times New Roman"/>
          <w:lang w:val="af-ZA"/>
        </w:rPr>
        <w:t>0 tỷ đồng</w:t>
      </w:r>
      <w:r w:rsidR="00B411B6">
        <w:rPr>
          <w:rFonts w:ascii="Times New Roman" w:eastAsiaTheme="minorEastAsia" w:hAnsi="Times New Roman"/>
          <w:lang w:val="af-ZA"/>
        </w:rPr>
        <w:t xml:space="preserve"> chỉ chiếm 10% vốn đầu tư vào đất, </w:t>
      </w:r>
      <w:r w:rsidR="00B411B6" w:rsidRPr="00B411B6">
        <w:rPr>
          <w:rFonts w:ascii="Times New Roman" w:eastAsiaTheme="minorEastAsia" w:hAnsi="Times New Roman"/>
          <w:lang w:val="af-ZA"/>
        </w:rPr>
        <w:t>chủ yếu vốn của doanh nghiệp và người dân đầu tư vào đất.</w:t>
      </w:r>
    </w:p>
    <w:p w:rsidR="00A878D6" w:rsidRPr="00B411B6" w:rsidRDefault="00A878D6" w:rsidP="0001075B">
      <w:pPr>
        <w:spacing w:before="120" w:after="120"/>
        <w:ind w:firstLine="720"/>
        <w:jc w:val="both"/>
        <w:rPr>
          <w:rFonts w:ascii="Times New Roman" w:eastAsiaTheme="minorEastAsia" w:hAnsi="Times New Roman"/>
          <w:lang w:val="af-ZA"/>
        </w:rPr>
      </w:pPr>
      <w:r w:rsidRPr="00B411B6">
        <w:rPr>
          <w:rFonts w:ascii="Times New Roman" w:eastAsiaTheme="minorEastAsia" w:hAnsi="Times New Roman"/>
          <w:lang w:val="af-ZA"/>
        </w:rPr>
        <w:t>Việc ứng dụng các tiến bộ khoa học kỹ thuật làm cho quá trình</w:t>
      </w:r>
      <w:r w:rsidR="00C25CCF" w:rsidRPr="00B411B6">
        <w:rPr>
          <w:rFonts w:ascii="Times New Roman" w:eastAsiaTheme="minorEastAsia" w:hAnsi="Times New Roman"/>
          <w:lang w:val="af-ZA"/>
        </w:rPr>
        <w:t xml:space="preserve"> </w:t>
      </w:r>
      <w:r w:rsidRPr="00B411B6">
        <w:rPr>
          <w:rFonts w:ascii="Times New Roman" w:eastAsiaTheme="minorEastAsia" w:hAnsi="Times New Roman"/>
          <w:lang w:val="af-ZA"/>
        </w:rPr>
        <w:t xml:space="preserve">sử dụng đất trên địa bàn </w:t>
      </w:r>
      <w:r w:rsidR="00B411B6" w:rsidRPr="00B411B6">
        <w:rPr>
          <w:rFonts w:ascii="Times New Roman" w:eastAsiaTheme="minorEastAsia" w:hAnsi="Times New Roman"/>
          <w:lang w:val="af-ZA"/>
        </w:rPr>
        <w:t>huyện</w:t>
      </w:r>
      <w:r w:rsidR="00C25CCF" w:rsidRPr="00B411B6">
        <w:rPr>
          <w:rFonts w:ascii="Times New Roman" w:eastAsiaTheme="minorEastAsia" w:hAnsi="Times New Roman"/>
          <w:lang w:val="af-ZA"/>
        </w:rPr>
        <w:t xml:space="preserve"> </w:t>
      </w:r>
      <w:r w:rsidRPr="00B411B6">
        <w:rPr>
          <w:rFonts w:ascii="Times New Roman" w:eastAsiaTheme="minorEastAsia" w:hAnsi="Times New Roman"/>
          <w:lang w:val="af-ZA"/>
        </w:rPr>
        <w:t xml:space="preserve">ngày càng hiệu quả và hợp lý hơn, trong đó nổi bật là sản xuất nông nghiệp theo hướng công nghệ cao, </w:t>
      </w:r>
      <w:r w:rsidR="00B411B6" w:rsidRPr="00B411B6">
        <w:rPr>
          <w:rFonts w:ascii="Times New Roman" w:eastAsiaTheme="minorEastAsia" w:hAnsi="Times New Roman"/>
          <w:lang w:val="af-ZA"/>
        </w:rPr>
        <w:t>trang trại.</w:t>
      </w:r>
    </w:p>
    <w:p w:rsidR="0003270B" w:rsidRPr="00890E5D" w:rsidRDefault="0003270B" w:rsidP="004B0A74">
      <w:pPr>
        <w:pStyle w:val="Heading3"/>
        <w:rPr>
          <w:rStyle w:val="Tiu3"/>
          <w:b/>
          <w:bCs/>
          <w:sz w:val="28"/>
          <w:szCs w:val="20"/>
        </w:rPr>
      </w:pPr>
      <w:bookmarkStart w:id="260" w:name="_Toc85190318"/>
      <w:bookmarkStart w:id="261" w:name="_Toc85207628"/>
      <w:bookmarkStart w:id="262" w:name="_Toc85207779"/>
      <w:bookmarkStart w:id="263" w:name="_Toc85213498"/>
      <w:r w:rsidRPr="00890E5D">
        <w:rPr>
          <w:rStyle w:val="Tiu3"/>
          <w:b/>
          <w:bCs/>
          <w:sz w:val="28"/>
          <w:szCs w:val="20"/>
        </w:rPr>
        <w:lastRenderedPageBreak/>
        <w:t>2.4. Phân tích, đánh giá những tồn tại và nguyên nhân trong việc sử dụng đất.</w:t>
      </w:r>
      <w:bookmarkEnd w:id="260"/>
      <w:bookmarkEnd w:id="261"/>
      <w:bookmarkEnd w:id="262"/>
      <w:bookmarkEnd w:id="263"/>
    </w:p>
    <w:p w:rsidR="003620BC" w:rsidRPr="00794A6C" w:rsidRDefault="003620BC" w:rsidP="0001075B">
      <w:pPr>
        <w:widowControl w:val="0"/>
        <w:spacing w:before="120" w:after="120"/>
        <w:ind w:firstLine="720"/>
        <w:jc w:val="both"/>
        <w:rPr>
          <w:rFonts w:ascii="Times New Roman" w:eastAsiaTheme="minorEastAsia" w:hAnsi="Times New Roman"/>
          <w:lang w:val="af-ZA"/>
        </w:rPr>
      </w:pPr>
      <w:r w:rsidRPr="00794A6C">
        <w:rPr>
          <w:rFonts w:ascii="Times New Roman" w:eastAsiaTheme="minorEastAsia" w:hAnsi="Times New Roman"/>
          <w:lang w:val="af-ZA"/>
        </w:rPr>
        <w:t xml:space="preserve">Từ khi Luật đất đai 2013 có hiệu lực, nhiều văn bản đưới Luật ban hành cũng như điều hành chỉ đạo của các ban ngành tỉnh và nội bộ </w:t>
      </w:r>
      <w:r w:rsidR="001F691C">
        <w:rPr>
          <w:rFonts w:ascii="Times New Roman" w:eastAsiaTheme="minorEastAsia" w:hAnsi="Times New Roman"/>
          <w:lang w:val="af-ZA"/>
        </w:rPr>
        <w:t>của huyện</w:t>
      </w:r>
      <w:r w:rsidRPr="00794A6C">
        <w:rPr>
          <w:rFonts w:ascii="Times New Roman" w:eastAsiaTheme="minorEastAsia" w:hAnsi="Times New Roman"/>
          <w:lang w:val="af-ZA"/>
        </w:rPr>
        <w:t>, tình hình quản lý nhà nước về đất đai trên địa bàn có những chuyển biến tích cực, chuyển biến rõ rệt; các nội dung quản lý nhà nước theo Luật được thực hiện khá chặt chẽ, đồng bộ và ổn định. Việc quản lý và sử dụng đất ngày càng hợp lý hơn, ngày càng tuân thủ quy hoạch và pháp luật đất đai. Tuy vậy, thực tế vẫn tồn tại một số vấn</w:t>
      </w:r>
      <w:r w:rsidR="00DC6C91" w:rsidRPr="00794A6C">
        <w:rPr>
          <w:rFonts w:ascii="Times New Roman" w:eastAsiaTheme="minorEastAsia" w:hAnsi="Times New Roman"/>
          <w:lang w:val="af-ZA"/>
        </w:rPr>
        <w:t xml:space="preserve"> đề</w:t>
      </w:r>
      <w:r w:rsidR="00C25CCF" w:rsidRPr="00794A6C">
        <w:rPr>
          <w:rFonts w:ascii="Times New Roman" w:eastAsiaTheme="minorEastAsia" w:hAnsi="Times New Roman"/>
          <w:lang w:val="af-ZA"/>
        </w:rPr>
        <w:t xml:space="preserve"> </w:t>
      </w:r>
      <w:r w:rsidRPr="00794A6C">
        <w:rPr>
          <w:rFonts w:ascii="Times New Roman" w:eastAsiaTheme="minorEastAsia" w:hAnsi="Times New Roman"/>
          <w:lang w:val="af-ZA"/>
        </w:rPr>
        <w:t>như:</w:t>
      </w:r>
    </w:p>
    <w:p w:rsidR="003620BC" w:rsidRPr="00794A6C" w:rsidRDefault="003620BC" w:rsidP="0001075B">
      <w:pPr>
        <w:pStyle w:val="ListParagraph"/>
        <w:numPr>
          <w:ilvl w:val="0"/>
          <w:numId w:val="18"/>
        </w:numPr>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Quỹ đất dành cho các hoạt động phát triển kinh tế, phát triển các khu công nghiệp, khu du lịch... chưa được khai thác sử dụng hiệu quả, một số công trình, dự án đã được quy hoạch</w:t>
      </w:r>
      <w:r w:rsidR="00C25CCF" w:rsidRPr="00794A6C">
        <w:rPr>
          <w:rFonts w:ascii="Times New Roman" w:eastAsiaTheme="minorEastAsia" w:hAnsi="Times New Roman"/>
          <w:lang w:val="af-ZA"/>
        </w:rPr>
        <w:t xml:space="preserve"> </w:t>
      </w:r>
      <w:r w:rsidRPr="00794A6C">
        <w:rPr>
          <w:rFonts w:ascii="Times New Roman" w:eastAsiaTheme="minorEastAsia" w:hAnsi="Times New Roman"/>
          <w:lang w:val="af-ZA"/>
        </w:rPr>
        <w:t>nhưng tiến độ triển khai còn chậm hoặc chưa được thực hiện, chưa phát huy tiềm năng</w:t>
      </w:r>
      <w:r w:rsidR="00C25CCF" w:rsidRPr="00794A6C">
        <w:rPr>
          <w:rFonts w:ascii="Times New Roman" w:eastAsiaTheme="minorEastAsia" w:hAnsi="Times New Roman"/>
          <w:lang w:val="af-ZA"/>
        </w:rPr>
        <w:t xml:space="preserve"> </w:t>
      </w:r>
      <w:r w:rsidRPr="00794A6C">
        <w:rPr>
          <w:rFonts w:ascii="Times New Roman" w:eastAsiaTheme="minorEastAsia" w:hAnsi="Times New Roman"/>
          <w:lang w:val="af-ZA"/>
        </w:rPr>
        <w:t>của</w:t>
      </w:r>
      <w:r w:rsidR="00C25CCF" w:rsidRPr="00794A6C">
        <w:rPr>
          <w:rFonts w:ascii="Times New Roman" w:eastAsiaTheme="minorEastAsia" w:hAnsi="Times New Roman"/>
          <w:lang w:val="af-ZA"/>
        </w:rPr>
        <w:t xml:space="preserve"> </w:t>
      </w:r>
      <w:r w:rsidRPr="00794A6C">
        <w:rPr>
          <w:rFonts w:ascii="Times New Roman" w:eastAsiaTheme="minorEastAsia" w:hAnsi="Times New Roman"/>
          <w:lang w:val="af-ZA"/>
        </w:rPr>
        <w:t>đất.</w:t>
      </w:r>
    </w:p>
    <w:p w:rsidR="00926288" w:rsidRPr="00794A6C" w:rsidRDefault="00926288" w:rsidP="0001075B">
      <w:pPr>
        <w:pStyle w:val="ListParagraph"/>
        <w:numPr>
          <w:ilvl w:val="0"/>
          <w:numId w:val="18"/>
        </w:numPr>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Đất lúa do hiệu quả không cao, dưới áp lực thị trường có tình tr5ang chuyển đổi sang đất trồng cây hàng nă và cây lâu năm.</w:t>
      </w:r>
    </w:p>
    <w:p w:rsidR="006A4BC8" w:rsidRPr="00794A6C" w:rsidRDefault="006A4BC8" w:rsidP="0001075B">
      <w:pPr>
        <w:pStyle w:val="ListParagraph"/>
        <w:numPr>
          <w:ilvl w:val="0"/>
          <w:numId w:val="18"/>
        </w:numPr>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Nhu cầu đất năng lượng, đất nông nghiệp khác khá cao gây ra những xáo trộn trong sử dụng đất.</w:t>
      </w:r>
    </w:p>
    <w:p w:rsidR="006A4BC8" w:rsidRPr="00794A6C" w:rsidRDefault="006A4BC8" w:rsidP="0001075B">
      <w:pPr>
        <w:pStyle w:val="ListParagraph"/>
        <w:numPr>
          <w:ilvl w:val="0"/>
          <w:numId w:val="18"/>
        </w:numPr>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 xml:space="preserve">Đất khai thác khoáng sản và đất vật liệu xây dựng </w:t>
      </w:r>
      <w:r w:rsidR="00926288" w:rsidRPr="00794A6C">
        <w:rPr>
          <w:rFonts w:ascii="Times New Roman" w:eastAsiaTheme="minorEastAsia" w:hAnsi="Times New Roman"/>
          <w:lang w:val="af-ZA"/>
        </w:rPr>
        <w:t>có diện tích khá lớn, việc khai thác liên quan đến bảo vệ môi trường lòng hồ và bảo vệ rừng đầu nguồn.</w:t>
      </w:r>
    </w:p>
    <w:p w:rsidR="003620BC" w:rsidRPr="00794A6C" w:rsidRDefault="003620BC" w:rsidP="0001075B">
      <w:pPr>
        <w:pStyle w:val="ListParagraph"/>
        <w:widowControl w:val="0"/>
        <w:numPr>
          <w:ilvl w:val="0"/>
          <w:numId w:val="18"/>
        </w:numPr>
        <w:tabs>
          <w:tab w:val="left" w:pos="360"/>
        </w:tabs>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Quá trình triển khai thực hiện quy hoạch chi tiết các dự án còn chậm, chưa đồng bộ</w:t>
      </w:r>
      <w:r w:rsidR="002F046B">
        <w:rPr>
          <w:rFonts w:ascii="Times New Roman" w:eastAsiaTheme="minorEastAsia" w:hAnsi="Times New Roman"/>
          <w:lang w:val="af-ZA"/>
        </w:rPr>
        <w:t>.</w:t>
      </w:r>
    </w:p>
    <w:p w:rsidR="003620BC" w:rsidRPr="00794A6C" w:rsidRDefault="003620BC" w:rsidP="0001075B">
      <w:pPr>
        <w:pStyle w:val="ListParagraph"/>
        <w:widowControl w:val="0"/>
        <w:numPr>
          <w:ilvl w:val="0"/>
          <w:numId w:val="18"/>
        </w:numPr>
        <w:tabs>
          <w:tab w:val="left" w:pos="360"/>
        </w:tabs>
        <w:spacing w:before="120" w:after="120"/>
        <w:ind w:left="0" w:firstLine="540"/>
        <w:jc w:val="both"/>
        <w:rPr>
          <w:rFonts w:ascii="Times New Roman" w:hAnsi="Times New Roman"/>
          <w:lang w:val="af-ZA" w:eastAsia="x-none"/>
        </w:rPr>
      </w:pPr>
      <w:r w:rsidRPr="00794A6C">
        <w:rPr>
          <w:rFonts w:ascii="Times New Roman" w:hAnsi="Times New Roman"/>
          <w:lang w:val="af-ZA" w:eastAsia="x-none"/>
        </w:rPr>
        <w:t>Hạ tầng kỹ thuật, giao thông</w:t>
      </w:r>
      <w:r w:rsidR="00C25CCF" w:rsidRPr="00794A6C">
        <w:rPr>
          <w:rFonts w:ascii="Times New Roman" w:hAnsi="Times New Roman"/>
          <w:lang w:val="af-ZA" w:eastAsia="x-none"/>
        </w:rPr>
        <w:t xml:space="preserve"> </w:t>
      </w:r>
      <w:r w:rsidRPr="00794A6C">
        <w:rPr>
          <w:rFonts w:ascii="Times New Roman" w:hAnsi="Times New Roman"/>
          <w:lang w:val="af-ZA" w:eastAsia="x-none"/>
        </w:rPr>
        <w:t>đã được đầu tư nhưng</w:t>
      </w:r>
      <w:r w:rsidR="00C25CCF" w:rsidRPr="00794A6C">
        <w:rPr>
          <w:rFonts w:ascii="Times New Roman" w:hAnsi="Times New Roman"/>
          <w:lang w:val="af-ZA" w:eastAsia="x-none"/>
        </w:rPr>
        <w:t xml:space="preserve"> </w:t>
      </w:r>
      <w:r w:rsidR="00926288" w:rsidRPr="00794A6C">
        <w:rPr>
          <w:rFonts w:ascii="Times New Roman" w:hAnsi="Times New Roman"/>
          <w:lang w:val="af-ZA" w:eastAsia="x-none"/>
        </w:rPr>
        <w:t xml:space="preserve">vẫn còn chưa phát triển, </w:t>
      </w:r>
      <w:r w:rsidRPr="00794A6C">
        <w:rPr>
          <w:rFonts w:ascii="Times New Roman" w:hAnsi="Times New Roman"/>
          <w:lang w:val="af-ZA" w:eastAsia="x-none"/>
        </w:rPr>
        <w:t>một số dự án quy hoạch về cơ sở hạ tầng kỹ thuật chưa kết nối với nhau được làm ảnh hưởng đến kết nối các khu vực cũng như tổng thể bộ mặt địa phương.</w:t>
      </w:r>
    </w:p>
    <w:p w:rsidR="003620BC" w:rsidRPr="00794A6C" w:rsidRDefault="003620BC" w:rsidP="0001075B">
      <w:pPr>
        <w:pStyle w:val="ListParagraph"/>
        <w:numPr>
          <w:ilvl w:val="0"/>
          <w:numId w:val="18"/>
        </w:numPr>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 xml:space="preserve">Nhìn chung, các tổ chức sử dụng đất đúng theo mục đích được giao, song vẫn còn một số tổ chức sử dụng đất chưa hiệu quả. </w:t>
      </w:r>
    </w:p>
    <w:p w:rsidR="003620BC" w:rsidRPr="00794A6C" w:rsidRDefault="003620BC" w:rsidP="0001075B">
      <w:pPr>
        <w:pStyle w:val="ListParagraph"/>
        <w:numPr>
          <w:ilvl w:val="0"/>
          <w:numId w:val="18"/>
        </w:numPr>
        <w:spacing w:before="120" w:after="120"/>
        <w:ind w:left="0" w:firstLine="540"/>
        <w:jc w:val="both"/>
        <w:rPr>
          <w:rFonts w:ascii="Times New Roman" w:eastAsiaTheme="minorEastAsia" w:hAnsi="Times New Roman"/>
          <w:lang w:val="af-ZA"/>
        </w:rPr>
      </w:pPr>
      <w:r w:rsidRPr="00794A6C">
        <w:rPr>
          <w:rFonts w:ascii="Times New Roman" w:eastAsiaTheme="minorEastAsia" w:hAnsi="Times New Roman"/>
          <w:lang w:val="af-ZA"/>
        </w:rPr>
        <w:t>Tình trạng chuyển mục đích sử dụng đất không phép, vi phạm trong quản lý xây dựng, đất đai còn xảy ra.</w:t>
      </w:r>
    </w:p>
    <w:p w:rsidR="003620BC" w:rsidRPr="00794A6C" w:rsidRDefault="003620BC" w:rsidP="0001075B">
      <w:pPr>
        <w:pStyle w:val="ListParagraph"/>
        <w:widowControl w:val="0"/>
        <w:numPr>
          <w:ilvl w:val="0"/>
          <w:numId w:val="18"/>
        </w:numPr>
        <w:spacing w:before="120" w:after="120"/>
        <w:ind w:left="0" w:firstLine="540"/>
        <w:jc w:val="both"/>
        <w:rPr>
          <w:rFonts w:ascii="Times New Roman" w:hAnsi="Times New Roman"/>
          <w:lang w:val="af-ZA" w:eastAsia="x-none"/>
        </w:rPr>
      </w:pPr>
      <w:r w:rsidRPr="00794A6C">
        <w:rPr>
          <w:rFonts w:ascii="Times New Roman" w:hAnsi="Times New Roman"/>
          <w:lang w:val="vi-VN" w:eastAsia="x-none"/>
        </w:rPr>
        <w:t>Chính sách bồi thường</w:t>
      </w:r>
      <w:r w:rsidRPr="00EC63C7">
        <w:rPr>
          <w:rFonts w:ascii="Times New Roman" w:hAnsi="Times New Roman"/>
          <w:lang w:val="af-ZA" w:eastAsia="x-none"/>
        </w:rPr>
        <w:t>, đền bù giải phóng mặt bàng,</w:t>
      </w:r>
      <w:r w:rsidR="00C25CCF" w:rsidRPr="00EC63C7">
        <w:rPr>
          <w:rFonts w:ascii="Times New Roman" w:hAnsi="Times New Roman"/>
          <w:lang w:val="af-ZA" w:eastAsia="x-none"/>
        </w:rPr>
        <w:t xml:space="preserve"> </w:t>
      </w:r>
      <w:r w:rsidRPr="00794A6C">
        <w:rPr>
          <w:rFonts w:ascii="Times New Roman" w:hAnsi="Times New Roman"/>
          <w:lang w:val="vi-VN" w:eastAsia="x-none"/>
        </w:rPr>
        <w:t xml:space="preserve">tái định cư </w:t>
      </w:r>
      <w:r w:rsidR="00926288" w:rsidRPr="00EC63C7">
        <w:rPr>
          <w:rFonts w:ascii="Times New Roman" w:hAnsi="Times New Roman"/>
          <w:lang w:val="af-ZA" w:eastAsia="x-none"/>
        </w:rPr>
        <w:t>còn nhiều điểm</w:t>
      </w:r>
      <w:r w:rsidR="006A47D3">
        <w:rPr>
          <w:rFonts w:ascii="Times New Roman" w:hAnsi="Times New Roman"/>
          <w:lang w:val="af-ZA" w:eastAsia="x-none"/>
        </w:rPr>
        <w:t xml:space="preserve"> </w:t>
      </w:r>
      <w:r w:rsidRPr="00794A6C">
        <w:rPr>
          <w:rFonts w:ascii="Times New Roman" w:hAnsi="Times New Roman"/>
          <w:lang w:val="vi-VN" w:eastAsia="x-none"/>
        </w:rPr>
        <w:t xml:space="preserve">chưa hợp lý, thiếu đồng bộ, thực hiện </w:t>
      </w:r>
      <w:r w:rsidRPr="00794A6C">
        <w:rPr>
          <w:rFonts w:ascii="Times New Roman" w:hAnsi="Times New Roman"/>
          <w:lang w:val="af-ZA" w:eastAsia="x-none"/>
        </w:rPr>
        <w:t xml:space="preserve">chưa </w:t>
      </w:r>
      <w:r w:rsidRPr="00794A6C">
        <w:rPr>
          <w:rFonts w:ascii="Times New Roman" w:hAnsi="Times New Roman"/>
          <w:lang w:val="vi-VN" w:eastAsia="x-none"/>
        </w:rPr>
        <w:t>thống nhất cũng là nguyên nhân gây nhiều khó khăn khi Nhà nước thu hồi đất, đặc biệt khi thu hồi đất vào mục đích phát triển kinh tế - xã hội.</w:t>
      </w:r>
      <w:r w:rsidRPr="00794A6C">
        <w:rPr>
          <w:rFonts w:ascii="Times New Roman" w:hAnsi="Times New Roman"/>
          <w:lang w:val="af-ZA" w:eastAsia="x-none"/>
        </w:rPr>
        <w:tab/>
      </w:r>
    </w:p>
    <w:p w:rsidR="003620BC" w:rsidRPr="0001075B" w:rsidRDefault="003620BC" w:rsidP="0001075B">
      <w:pPr>
        <w:pStyle w:val="ListParagraph"/>
        <w:numPr>
          <w:ilvl w:val="0"/>
          <w:numId w:val="3"/>
        </w:numPr>
        <w:spacing w:before="120" w:after="120"/>
        <w:jc w:val="both"/>
        <w:rPr>
          <w:rFonts w:ascii="Times New Roman" w:eastAsiaTheme="minorEastAsia" w:hAnsi="Times New Roman"/>
          <w:b/>
          <w:i/>
          <w:lang w:val="af-ZA"/>
        </w:rPr>
      </w:pPr>
      <w:r w:rsidRPr="0001075B">
        <w:rPr>
          <w:rFonts w:ascii="Times New Roman" w:eastAsiaTheme="minorEastAsia" w:hAnsi="Times New Roman"/>
          <w:b/>
          <w:i/>
          <w:lang w:val="af-ZA"/>
        </w:rPr>
        <w:t>Nguyên nhân</w:t>
      </w:r>
    </w:p>
    <w:p w:rsidR="003620BC" w:rsidRPr="00794A6C" w:rsidRDefault="003620BC" w:rsidP="00113C6A">
      <w:pPr>
        <w:numPr>
          <w:ilvl w:val="0"/>
          <w:numId w:val="19"/>
        </w:numPr>
        <w:spacing w:before="120" w:after="120"/>
        <w:ind w:left="0" w:firstLine="539"/>
        <w:contextualSpacing/>
        <w:jc w:val="both"/>
        <w:rPr>
          <w:rFonts w:ascii="Times New Roman" w:eastAsiaTheme="minorEastAsia" w:hAnsi="Times New Roman"/>
          <w:lang w:val="af-ZA"/>
        </w:rPr>
      </w:pPr>
      <w:r w:rsidRPr="00794A6C">
        <w:rPr>
          <w:rFonts w:ascii="Times New Roman" w:eastAsiaTheme="minorEastAsia" w:hAnsi="Times New Roman"/>
          <w:lang w:val="af-ZA"/>
        </w:rPr>
        <w:t xml:space="preserve">Việc sử dụng đất đặc biệt đất nông nghiệp phần lớn do chủ sử dụng đất quyết định. Chưa </w:t>
      </w:r>
      <w:r w:rsidR="00926288" w:rsidRPr="00794A6C">
        <w:rPr>
          <w:rFonts w:ascii="Times New Roman" w:eastAsiaTheme="minorEastAsia" w:hAnsi="Times New Roman"/>
          <w:lang w:val="af-ZA"/>
        </w:rPr>
        <w:t>đánh giá chi tiết và tiềm năng đất của từng vùng để khuyến cáo người dân.</w:t>
      </w:r>
    </w:p>
    <w:p w:rsidR="003620BC" w:rsidRPr="00794A6C" w:rsidRDefault="003620BC" w:rsidP="00113C6A">
      <w:pPr>
        <w:numPr>
          <w:ilvl w:val="0"/>
          <w:numId w:val="19"/>
        </w:numPr>
        <w:spacing w:before="120" w:after="120"/>
        <w:ind w:left="0" w:firstLine="539"/>
        <w:contextualSpacing/>
        <w:jc w:val="both"/>
        <w:rPr>
          <w:rFonts w:ascii="Times New Roman" w:eastAsiaTheme="minorEastAsia" w:hAnsi="Times New Roman"/>
          <w:lang w:val="af-ZA"/>
        </w:rPr>
      </w:pPr>
      <w:r w:rsidRPr="00794A6C">
        <w:rPr>
          <w:rFonts w:ascii="Times New Roman" w:eastAsiaTheme="minorEastAsia" w:hAnsi="Times New Roman"/>
          <w:lang w:val="af-ZA"/>
        </w:rPr>
        <w:lastRenderedPageBreak/>
        <w:t>Việc quản lý đất đai vẫn chưa nghiêm, việc sử dụng đất không theo quy hoạch,</w:t>
      </w:r>
      <w:r w:rsidR="00034E99" w:rsidRPr="00794A6C">
        <w:rPr>
          <w:rFonts w:ascii="Times New Roman" w:eastAsiaTheme="minorEastAsia" w:hAnsi="Times New Roman"/>
          <w:lang w:val="af-ZA"/>
        </w:rPr>
        <w:t xml:space="preserve"> </w:t>
      </w:r>
      <w:r w:rsidRPr="00794A6C">
        <w:rPr>
          <w:rFonts w:ascii="Times New Roman" w:eastAsiaTheme="minorEastAsia" w:hAnsi="Times New Roman"/>
          <w:lang w:val="af-ZA"/>
        </w:rPr>
        <w:t>kế hoạch sử dụng đất vẫn còn diễn ra..</w:t>
      </w:r>
    </w:p>
    <w:p w:rsidR="003620BC" w:rsidRPr="00794A6C" w:rsidRDefault="003620BC" w:rsidP="00113C6A">
      <w:pPr>
        <w:numPr>
          <w:ilvl w:val="0"/>
          <w:numId w:val="19"/>
        </w:numPr>
        <w:spacing w:before="120" w:after="120"/>
        <w:ind w:left="0" w:firstLine="539"/>
        <w:contextualSpacing/>
        <w:jc w:val="both"/>
        <w:rPr>
          <w:rFonts w:ascii="Times New Roman" w:eastAsiaTheme="minorEastAsia" w:hAnsi="Times New Roman"/>
          <w:lang w:val="af-ZA"/>
        </w:rPr>
      </w:pPr>
      <w:r w:rsidRPr="00794A6C">
        <w:rPr>
          <w:rFonts w:ascii="Times New Roman" w:eastAsiaTheme="minorEastAsia" w:hAnsi="Times New Roman"/>
          <w:lang w:val="af-ZA"/>
        </w:rPr>
        <w:t>Trong những năm qua biến động sử dụng đất khá lớn tuy vậy chưa cập nhật, chỉnh lý hết. Việc cấp giấy chưa hoàn thành hết.</w:t>
      </w:r>
    </w:p>
    <w:p w:rsidR="003620BC" w:rsidRPr="00794A6C" w:rsidRDefault="00926288" w:rsidP="00113C6A">
      <w:pPr>
        <w:numPr>
          <w:ilvl w:val="0"/>
          <w:numId w:val="19"/>
        </w:numPr>
        <w:spacing w:before="120" w:after="120"/>
        <w:ind w:left="0" w:firstLine="539"/>
        <w:contextualSpacing/>
        <w:jc w:val="both"/>
        <w:rPr>
          <w:rFonts w:ascii="Times New Roman" w:eastAsiaTheme="minorEastAsia" w:hAnsi="Times New Roman"/>
          <w:lang w:val="af-ZA"/>
        </w:rPr>
      </w:pPr>
      <w:r w:rsidRPr="00794A6C">
        <w:rPr>
          <w:rFonts w:ascii="Times New Roman" w:eastAsiaTheme="minorEastAsia" w:hAnsi="Times New Roman"/>
          <w:lang w:val="af-ZA"/>
        </w:rPr>
        <w:t>H</w:t>
      </w:r>
      <w:r w:rsidR="003620BC" w:rsidRPr="00794A6C">
        <w:rPr>
          <w:rFonts w:ascii="Times New Roman" w:eastAsiaTheme="minorEastAsia" w:hAnsi="Times New Roman"/>
          <w:lang w:val="af-ZA"/>
        </w:rPr>
        <w:t>uyện</w:t>
      </w:r>
      <w:r w:rsidRPr="00794A6C">
        <w:rPr>
          <w:rFonts w:ascii="Times New Roman" w:eastAsiaTheme="minorEastAsia" w:hAnsi="Times New Roman"/>
          <w:lang w:val="af-ZA"/>
        </w:rPr>
        <w:t xml:space="preserve"> có vị trí khá xa</w:t>
      </w:r>
      <w:r w:rsidR="006A47D3">
        <w:rPr>
          <w:rFonts w:ascii="Times New Roman" w:eastAsiaTheme="minorEastAsia" w:hAnsi="Times New Roman"/>
          <w:lang w:val="af-ZA"/>
        </w:rPr>
        <w:t xml:space="preserve"> </w:t>
      </w:r>
      <w:r w:rsidR="003620BC" w:rsidRPr="00794A6C">
        <w:rPr>
          <w:rFonts w:ascii="Times New Roman" w:eastAsiaTheme="minorEastAsia" w:hAnsi="Times New Roman"/>
          <w:lang w:val="af-ZA"/>
        </w:rPr>
        <w:t>nên việc tiếp nhận và triển khai những dự án về cụm công nghiệp, các công trình giao thông và kết cấu hạ tầng</w:t>
      </w:r>
      <w:r w:rsidR="00C25CCF" w:rsidRPr="00794A6C">
        <w:rPr>
          <w:rFonts w:ascii="Times New Roman" w:eastAsiaTheme="minorEastAsia" w:hAnsi="Times New Roman"/>
          <w:lang w:val="af-ZA"/>
        </w:rPr>
        <w:t xml:space="preserve"> </w:t>
      </w:r>
      <w:r w:rsidR="003620BC" w:rsidRPr="00794A6C">
        <w:rPr>
          <w:rFonts w:ascii="Times New Roman" w:eastAsiaTheme="minorEastAsia" w:hAnsi="Times New Roman"/>
          <w:lang w:val="af-ZA"/>
        </w:rPr>
        <w:t>theo dự án lớn còn gặp khó khăn.</w:t>
      </w:r>
    </w:p>
    <w:p w:rsidR="003620BC" w:rsidRPr="00794A6C" w:rsidRDefault="003620BC" w:rsidP="00113C6A">
      <w:pPr>
        <w:numPr>
          <w:ilvl w:val="0"/>
          <w:numId w:val="19"/>
        </w:numPr>
        <w:spacing w:before="120" w:after="120"/>
        <w:ind w:left="0" w:firstLine="539"/>
        <w:contextualSpacing/>
        <w:jc w:val="both"/>
        <w:rPr>
          <w:rFonts w:ascii="Times New Roman" w:eastAsiaTheme="minorEastAsia" w:hAnsi="Times New Roman"/>
          <w:lang w:val="af-ZA"/>
        </w:rPr>
      </w:pPr>
      <w:r w:rsidRPr="00794A6C">
        <w:rPr>
          <w:rFonts w:ascii="Times New Roman" w:eastAsiaTheme="minorEastAsia" w:hAnsi="Times New Roman"/>
          <w:lang w:val="af-ZA"/>
        </w:rPr>
        <w:t>Thiếu vốn đầu tư để thực hiện các công trình trọng điểm</w:t>
      </w:r>
    </w:p>
    <w:p w:rsidR="003620BC" w:rsidRPr="00794A6C" w:rsidRDefault="003620BC" w:rsidP="00113C6A">
      <w:pPr>
        <w:numPr>
          <w:ilvl w:val="0"/>
          <w:numId w:val="19"/>
        </w:numPr>
        <w:spacing w:before="120" w:after="120"/>
        <w:ind w:left="0" w:firstLine="539"/>
        <w:contextualSpacing/>
        <w:jc w:val="both"/>
        <w:rPr>
          <w:rFonts w:ascii="Times New Roman" w:eastAsiaTheme="minorEastAsia" w:hAnsi="Times New Roman"/>
          <w:lang w:val="af-ZA"/>
        </w:rPr>
      </w:pPr>
      <w:r w:rsidRPr="00794A6C">
        <w:rPr>
          <w:rFonts w:ascii="Times New Roman" w:eastAsiaTheme="minorEastAsia" w:hAnsi="Times New Roman"/>
          <w:lang w:val="af-ZA"/>
        </w:rPr>
        <w:t xml:space="preserve">Ngoài ra, tập quán sinh hoạt của người dân, các chất thải, nước thải, rác thải trong các khu dân cư các cơ sở sản xuất kinh doanh... cũng là một trong những nguyên nhân gây ô nhiễm môi trường sống cũng như tác động xấu đến môi trường đất. Một số cơ sở </w:t>
      </w:r>
      <w:r w:rsidR="00DC6C91" w:rsidRPr="00794A6C">
        <w:rPr>
          <w:rFonts w:ascii="Times New Roman" w:eastAsiaTheme="minorEastAsia" w:hAnsi="Times New Roman"/>
          <w:lang w:val="af-ZA"/>
        </w:rPr>
        <w:t>sản xuất</w:t>
      </w:r>
      <w:r w:rsidR="00C25CCF" w:rsidRPr="00794A6C">
        <w:rPr>
          <w:rFonts w:ascii="Times New Roman" w:eastAsiaTheme="minorEastAsia" w:hAnsi="Times New Roman"/>
          <w:lang w:val="af-ZA"/>
        </w:rPr>
        <w:t xml:space="preserve"> </w:t>
      </w:r>
      <w:r w:rsidRPr="00794A6C">
        <w:rPr>
          <w:rFonts w:ascii="Times New Roman" w:eastAsiaTheme="minorEastAsia" w:hAnsi="Times New Roman"/>
          <w:lang w:val="af-ZA"/>
        </w:rPr>
        <w:t>và kinh doanh chưa đầu tư xây dựng hệ thống xử lý nước thải tập trung gây ô nhiễm môi trường đất và nước</w:t>
      </w:r>
      <w:r w:rsidR="00D1393D">
        <w:rPr>
          <w:rFonts w:ascii="Times New Roman" w:eastAsiaTheme="minorEastAsia" w:hAnsi="Times New Roman"/>
          <w:lang w:val="af-ZA"/>
        </w:rPr>
        <w:t>.</w:t>
      </w:r>
    </w:p>
    <w:p w:rsidR="0003270B" w:rsidRPr="00890E5D" w:rsidRDefault="0003270B" w:rsidP="007142B3">
      <w:pPr>
        <w:pStyle w:val="Heading2"/>
        <w:rPr>
          <w:rStyle w:val="Tiu3"/>
          <w:b/>
          <w:bCs w:val="0"/>
          <w:sz w:val="28"/>
          <w:szCs w:val="24"/>
        </w:rPr>
      </w:pPr>
      <w:bookmarkStart w:id="264" w:name="_Toc85190319"/>
      <w:bookmarkStart w:id="265" w:name="_Toc85207629"/>
      <w:bookmarkStart w:id="266" w:name="_Toc85207780"/>
      <w:bookmarkStart w:id="267" w:name="_Toc85213499"/>
      <w:r w:rsidRPr="00890E5D">
        <w:rPr>
          <w:rStyle w:val="Tiu3"/>
          <w:b/>
          <w:bCs w:val="0"/>
          <w:sz w:val="28"/>
          <w:szCs w:val="24"/>
        </w:rPr>
        <w:t>III. ĐÁNH GIÁ KẾT QUẢ THỰC HIỆN QUY HOẠCH, KẾ HOẠCH SỬ DỤNG ĐẤT KỲ TRƯỚC</w:t>
      </w:r>
      <w:bookmarkEnd w:id="264"/>
      <w:bookmarkEnd w:id="265"/>
      <w:bookmarkEnd w:id="266"/>
      <w:bookmarkEnd w:id="267"/>
    </w:p>
    <w:p w:rsidR="0003270B" w:rsidRPr="00EC63C7" w:rsidRDefault="002A1B38" w:rsidP="004B0A74">
      <w:pPr>
        <w:pStyle w:val="Heading3"/>
        <w:rPr>
          <w:rStyle w:val="Tiu3"/>
          <w:b/>
          <w:bCs/>
          <w:sz w:val="28"/>
          <w:szCs w:val="28"/>
          <w:lang w:val="af-ZA"/>
        </w:rPr>
      </w:pPr>
      <w:bookmarkStart w:id="268" w:name="_Toc85190320"/>
      <w:bookmarkStart w:id="269" w:name="_Toc85207630"/>
      <w:bookmarkStart w:id="270" w:name="_Toc85207781"/>
      <w:bookmarkStart w:id="271" w:name="_Toc85213500"/>
      <w:r w:rsidRPr="00EC63C7">
        <w:rPr>
          <w:rStyle w:val="Tiu3"/>
          <w:b/>
          <w:bCs/>
          <w:sz w:val="28"/>
          <w:szCs w:val="28"/>
          <w:lang w:val="af-ZA"/>
        </w:rPr>
        <w:t xml:space="preserve">3.1. </w:t>
      </w:r>
      <w:r w:rsidR="0003270B" w:rsidRPr="00EC63C7">
        <w:rPr>
          <w:rStyle w:val="Tiu3"/>
          <w:b/>
          <w:bCs/>
          <w:sz w:val="28"/>
          <w:szCs w:val="28"/>
          <w:lang w:val="af-ZA"/>
        </w:rPr>
        <w:t>Kết quả thực hiện các chỉ tiêu quy</w:t>
      </w:r>
      <w:r w:rsidR="0001075B">
        <w:rPr>
          <w:rStyle w:val="Tiu3"/>
          <w:b/>
          <w:bCs/>
          <w:sz w:val="28"/>
          <w:szCs w:val="28"/>
          <w:lang w:val="af-ZA"/>
        </w:rPr>
        <w:t xml:space="preserve"> hoạch, kế hoạch sử dụng đất kỳ </w:t>
      </w:r>
      <w:r w:rsidR="0003270B" w:rsidRPr="00EC63C7">
        <w:rPr>
          <w:rStyle w:val="Tiu3"/>
          <w:b/>
          <w:bCs/>
          <w:sz w:val="28"/>
          <w:szCs w:val="28"/>
          <w:lang w:val="af-ZA"/>
        </w:rPr>
        <w:t>trước.</w:t>
      </w:r>
      <w:bookmarkEnd w:id="268"/>
      <w:bookmarkEnd w:id="269"/>
      <w:bookmarkEnd w:id="270"/>
      <w:bookmarkEnd w:id="271"/>
    </w:p>
    <w:p w:rsidR="007D1D3B" w:rsidRPr="0001075B" w:rsidRDefault="005E64F8" w:rsidP="0001075B">
      <w:pPr>
        <w:spacing w:before="120" w:after="120"/>
        <w:ind w:firstLine="720"/>
        <w:jc w:val="both"/>
        <w:rPr>
          <w:rFonts w:ascii="Times New Roman" w:eastAsiaTheme="minorEastAsia" w:hAnsi="Times New Roman"/>
          <w:bCs/>
          <w:lang w:val="nb-NO"/>
        </w:rPr>
      </w:pPr>
      <w:bookmarkStart w:id="272" w:name="_Hlk483470297"/>
      <w:bookmarkStart w:id="273" w:name="_Toc258914414"/>
      <w:bookmarkStart w:id="274" w:name="_Toc259621062"/>
      <w:bookmarkStart w:id="275" w:name="_Toc484428483"/>
      <w:bookmarkStart w:id="276" w:name="_Toc516989688"/>
      <w:bookmarkStart w:id="277" w:name="_Toc76909924"/>
      <w:r w:rsidRPr="00004D40">
        <w:rPr>
          <w:rFonts w:ascii="Times New Roman" w:eastAsiaTheme="minorEastAsia" w:hAnsi="Times New Roman"/>
          <w:bCs/>
          <w:lang w:val="nb-NO"/>
        </w:rPr>
        <w:t xml:space="preserve">Trong thời gian qua, </w:t>
      </w:r>
      <w:r>
        <w:rPr>
          <w:rFonts w:ascii="Times New Roman" w:eastAsiaTheme="minorEastAsia" w:hAnsi="Times New Roman"/>
          <w:bCs/>
          <w:lang w:val="nb-NO"/>
        </w:rPr>
        <w:t>huyện</w:t>
      </w:r>
      <w:r w:rsidR="006A47D3">
        <w:rPr>
          <w:rFonts w:ascii="Times New Roman" w:eastAsiaTheme="minorEastAsia" w:hAnsi="Times New Roman"/>
          <w:bCs/>
          <w:lang w:val="nb-NO"/>
        </w:rPr>
        <w:t xml:space="preserve"> </w:t>
      </w:r>
      <w:r w:rsidRPr="00004D40">
        <w:rPr>
          <w:rFonts w:ascii="Times New Roman" w:eastAsiaTheme="minorEastAsia" w:hAnsi="Times New Roman"/>
          <w:bCs/>
          <w:lang w:val="nb-NO"/>
        </w:rPr>
        <w:t>đã thực hiện công tác quản lý đất đai theo quy hoạch, kế hoạch sử dụng đất</w:t>
      </w:r>
      <w:r>
        <w:rPr>
          <w:rFonts w:ascii="Times New Roman" w:eastAsiaTheme="minorEastAsia" w:hAnsi="Times New Roman"/>
          <w:bCs/>
          <w:lang w:val="nb-NO"/>
        </w:rPr>
        <w:t xml:space="preserve"> </w:t>
      </w:r>
      <w:r w:rsidRPr="00004D40">
        <w:rPr>
          <w:rFonts w:ascii="Times New Roman" w:eastAsiaTheme="minorEastAsia" w:hAnsi="Times New Roman"/>
          <w:bCs/>
          <w:lang w:val="nb-NO"/>
        </w:rPr>
        <w:t>đặc biệt trong các thủ tục hành chính về đấ</w:t>
      </w:r>
      <w:r w:rsidR="00CE379F">
        <w:rPr>
          <w:rFonts w:ascii="Times New Roman" w:eastAsiaTheme="minorEastAsia" w:hAnsi="Times New Roman"/>
          <w:bCs/>
          <w:lang w:val="nb-NO"/>
        </w:rPr>
        <w:t>t đai như</w:t>
      </w:r>
      <w:r w:rsidR="00CE7638">
        <w:rPr>
          <w:rFonts w:ascii="Times New Roman" w:eastAsiaTheme="minorEastAsia" w:hAnsi="Times New Roman"/>
          <w:bCs/>
          <w:lang w:val="nb-NO"/>
        </w:rPr>
        <w:t xml:space="preserve">: </w:t>
      </w:r>
      <w:r>
        <w:rPr>
          <w:rFonts w:ascii="Times New Roman" w:eastAsiaTheme="minorEastAsia" w:hAnsi="Times New Roman"/>
          <w:bCs/>
          <w:lang w:val="nb-NO"/>
        </w:rPr>
        <w:t>C</w:t>
      </w:r>
      <w:r w:rsidRPr="00004D40">
        <w:rPr>
          <w:rFonts w:ascii="Times New Roman" w:eastAsiaTheme="minorEastAsia" w:hAnsi="Times New Roman"/>
          <w:bCs/>
          <w:lang w:val="nb-NO"/>
        </w:rPr>
        <w:t>ấp giấy chứng nhận quyền sử dụng đất, giao đất, cho thuê đất, chuyển mục đích sử dụng đất, đấu giá quyền sử dụng đất. Trong kỳ quy hoạch</w:t>
      </w:r>
      <w:r>
        <w:rPr>
          <w:rFonts w:ascii="Times New Roman" w:eastAsiaTheme="minorEastAsia" w:hAnsi="Times New Roman"/>
          <w:bCs/>
          <w:lang w:val="nb-NO"/>
        </w:rPr>
        <w:t xml:space="preserve"> huyện</w:t>
      </w:r>
      <w:r w:rsidR="006A47D3">
        <w:rPr>
          <w:rFonts w:ascii="Times New Roman" w:eastAsiaTheme="minorEastAsia" w:hAnsi="Times New Roman"/>
          <w:bCs/>
          <w:lang w:val="nb-NO"/>
        </w:rPr>
        <w:t xml:space="preserve"> </w:t>
      </w:r>
      <w:r w:rsidRPr="00004D40">
        <w:rPr>
          <w:rFonts w:ascii="Times New Roman" w:eastAsiaTheme="minorEastAsia" w:hAnsi="Times New Roman"/>
          <w:bCs/>
          <w:lang w:val="nb-NO"/>
        </w:rPr>
        <w:t>đã đầu tư xây dựng cơ sở</w:t>
      </w:r>
      <w:r>
        <w:rPr>
          <w:rFonts w:ascii="Times New Roman" w:eastAsiaTheme="minorEastAsia" w:hAnsi="Times New Roman"/>
          <w:bCs/>
          <w:lang w:val="nb-NO"/>
        </w:rPr>
        <w:t xml:space="preserve"> </w:t>
      </w:r>
      <w:r w:rsidRPr="00004D40">
        <w:rPr>
          <w:rFonts w:ascii="Times New Roman" w:eastAsiaTheme="minorEastAsia" w:hAnsi="Times New Roman"/>
          <w:bCs/>
          <w:lang w:val="nb-NO"/>
        </w:rPr>
        <w:t>hạ tầng kỹ thuậ</w:t>
      </w:r>
      <w:r>
        <w:rPr>
          <w:rFonts w:ascii="Times New Roman" w:eastAsiaTheme="minorEastAsia" w:hAnsi="Times New Roman"/>
          <w:bCs/>
          <w:lang w:val="nb-NO"/>
        </w:rPr>
        <w:t xml:space="preserve">t </w:t>
      </w:r>
      <w:r w:rsidRPr="00004D40">
        <w:rPr>
          <w:rFonts w:ascii="Times New Roman" w:eastAsiaTheme="minorEastAsia" w:hAnsi="Times New Roman"/>
          <w:bCs/>
          <w:lang w:val="nb-NO"/>
        </w:rPr>
        <w:t>và</w:t>
      </w:r>
      <w:r>
        <w:rPr>
          <w:rFonts w:ascii="Times New Roman" w:eastAsiaTheme="minorEastAsia" w:hAnsi="Times New Roman"/>
          <w:bCs/>
          <w:lang w:val="nb-NO"/>
        </w:rPr>
        <w:t xml:space="preserve"> </w:t>
      </w:r>
      <w:r w:rsidRPr="00004D40">
        <w:rPr>
          <w:rFonts w:ascii="Times New Roman" w:eastAsiaTheme="minorEastAsia" w:hAnsi="Times New Roman"/>
          <w:bCs/>
          <w:lang w:val="nb-NO"/>
        </w:rPr>
        <w:t xml:space="preserve">xã hội đáp ứng yêu cầu phát triển kinh tế - xã hội. </w:t>
      </w:r>
      <w:bookmarkEnd w:id="272"/>
      <w:r w:rsidRPr="00004D40">
        <w:rPr>
          <w:rFonts w:ascii="Times New Roman" w:hAnsi="Times New Roman"/>
          <w:bCs/>
          <w:lang w:val="nb-NO"/>
        </w:rPr>
        <w:t xml:space="preserve">Kết quả thực hiện các chỉ tiêu quy hoạch sử dụng đất của </w:t>
      </w:r>
      <w:r>
        <w:rPr>
          <w:rFonts w:ascii="Times New Roman" w:hAnsi="Times New Roman"/>
          <w:bCs/>
          <w:lang w:val="nb-NO"/>
        </w:rPr>
        <w:t>huyện</w:t>
      </w:r>
      <w:r w:rsidR="006A47D3">
        <w:rPr>
          <w:rFonts w:ascii="Times New Roman" w:hAnsi="Times New Roman"/>
          <w:bCs/>
          <w:lang w:val="nb-NO"/>
        </w:rPr>
        <w:t xml:space="preserve"> </w:t>
      </w:r>
      <w:r w:rsidRPr="00004D40">
        <w:rPr>
          <w:rFonts w:ascii="Times New Roman" w:hAnsi="Times New Roman"/>
          <w:bCs/>
          <w:lang w:val="nb-NO"/>
        </w:rPr>
        <w:t>được thể hiện qua bảng sau:</w:t>
      </w:r>
      <w:bookmarkEnd w:id="273"/>
      <w:bookmarkEnd w:id="274"/>
    </w:p>
    <w:p w:rsidR="00DC6C91" w:rsidRPr="00EC63C7" w:rsidRDefault="00853C3C" w:rsidP="00853C3C">
      <w:pPr>
        <w:pStyle w:val="Caption"/>
        <w:rPr>
          <w:lang w:val="nb-NO"/>
        </w:rPr>
      </w:pPr>
      <w:bookmarkStart w:id="278" w:name="_Toc85186849"/>
      <w:bookmarkStart w:id="279" w:name="_Toc85209581"/>
      <w:r>
        <w:t xml:space="preserve">Bảng </w:t>
      </w:r>
      <w:r>
        <w:fldChar w:fldCharType="begin"/>
      </w:r>
      <w:r>
        <w:instrText xml:space="preserve"> SEQ Bảng \* ARABIC </w:instrText>
      </w:r>
      <w:r>
        <w:fldChar w:fldCharType="separate"/>
      </w:r>
      <w:r w:rsidR="009D0A0F">
        <w:rPr>
          <w:noProof/>
        </w:rPr>
        <w:t>12</w:t>
      </w:r>
      <w:r>
        <w:fldChar w:fldCharType="end"/>
      </w:r>
      <w:r w:rsidR="00DC6C91" w:rsidRPr="00EC63C7">
        <w:rPr>
          <w:lang w:val="nb-NO"/>
        </w:rPr>
        <w:t>: Tình hình thực hiện các chỉ tiêu quy hoạch sử dụng đất</w:t>
      </w:r>
      <w:bookmarkEnd w:id="275"/>
      <w:r w:rsidR="00DC6C91" w:rsidRPr="00EC63C7">
        <w:rPr>
          <w:lang w:val="nb-NO"/>
        </w:rPr>
        <w:t xml:space="preserve"> kỳ trước</w:t>
      </w:r>
      <w:bookmarkEnd w:id="276"/>
      <w:bookmarkEnd w:id="277"/>
      <w:bookmarkEnd w:id="278"/>
      <w:bookmarkEnd w:id="279"/>
    </w:p>
    <w:tbl>
      <w:tblPr>
        <w:tblW w:w="9255" w:type="dxa"/>
        <w:tblInd w:w="93" w:type="dxa"/>
        <w:tblLook w:val="04A0" w:firstRow="1" w:lastRow="0" w:firstColumn="1" w:lastColumn="0" w:noHBand="0" w:noVBand="1"/>
      </w:tblPr>
      <w:tblGrid>
        <w:gridCol w:w="654"/>
        <w:gridCol w:w="2905"/>
        <w:gridCol w:w="851"/>
        <w:gridCol w:w="1397"/>
        <w:gridCol w:w="1305"/>
        <w:gridCol w:w="1267"/>
        <w:gridCol w:w="876"/>
      </w:tblGrid>
      <w:tr w:rsidR="005E64F8" w:rsidRPr="00133A87" w:rsidTr="00DD73C1">
        <w:trPr>
          <w:trHeight w:val="315"/>
          <w:tblHeader/>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Thứ tự </w:t>
            </w:r>
          </w:p>
        </w:tc>
        <w:tc>
          <w:tcPr>
            <w:tcW w:w="29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 Chỉ tiêu sử dụng đất </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 Mã </w:t>
            </w:r>
          </w:p>
        </w:tc>
        <w:tc>
          <w:tcPr>
            <w:tcW w:w="139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Pr>
                <w:rFonts w:ascii="Times New Roman" w:hAnsi="Times New Roman"/>
                <w:b/>
                <w:bCs/>
                <w:sz w:val="24"/>
                <w:szCs w:val="24"/>
              </w:rPr>
              <w:t xml:space="preserve"> Chỉ tiêu ĐC</w:t>
            </w:r>
            <w:r w:rsidRPr="00133A87">
              <w:rPr>
                <w:rFonts w:ascii="Times New Roman" w:hAnsi="Times New Roman"/>
                <w:b/>
                <w:bCs/>
                <w:sz w:val="24"/>
                <w:szCs w:val="24"/>
              </w:rPr>
              <w:t>QH đến năm 2020 (ha)</w:t>
            </w:r>
            <w:r>
              <w:rPr>
                <w:rFonts w:ascii="Times New Roman" w:hAnsi="Times New Roman"/>
                <w:b/>
                <w:bCs/>
                <w:sz w:val="24"/>
                <w:szCs w:val="24"/>
              </w:rPr>
              <w:t>(*)</w:t>
            </w:r>
            <w:r w:rsidRPr="00133A87">
              <w:rPr>
                <w:rFonts w:ascii="Times New Roman" w:hAnsi="Times New Roman"/>
                <w:b/>
                <w:bCs/>
                <w:sz w:val="24"/>
                <w:szCs w:val="24"/>
              </w:rPr>
              <w:t xml:space="preserve"> </w:t>
            </w:r>
          </w:p>
        </w:tc>
        <w:tc>
          <w:tcPr>
            <w:tcW w:w="3448" w:type="dxa"/>
            <w:gridSpan w:val="3"/>
            <w:tcBorders>
              <w:top w:val="single" w:sz="4" w:space="0" w:color="000000"/>
              <w:left w:val="nil"/>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 Kết quả thực hiện (2020) </w:t>
            </w:r>
          </w:p>
        </w:tc>
      </w:tr>
      <w:tr w:rsidR="005E64F8" w:rsidRPr="00133A87" w:rsidTr="00DD73C1">
        <w:trPr>
          <w:trHeight w:val="1455"/>
          <w:tblHeader/>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5E64F8" w:rsidRPr="00133A87" w:rsidRDefault="005E64F8" w:rsidP="00014D31">
            <w:pPr>
              <w:rPr>
                <w:rFonts w:ascii="Times New Roman" w:hAnsi="Times New Roman"/>
                <w:b/>
                <w:bCs/>
                <w:sz w:val="24"/>
                <w:szCs w:val="24"/>
              </w:rPr>
            </w:pPr>
          </w:p>
        </w:tc>
        <w:tc>
          <w:tcPr>
            <w:tcW w:w="2905" w:type="dxa"/>
            <w:vMerge/>
            <w:tcBorders>
              <w:top w:val="single" w:sz="4" w:space="0" w:color="000000"/>
              <w:left w:val="single" w:sz="4" w:space="0" w:color="000000"/>
              <w:bottom w:val="single" w:sz="4" w:space="0" w:color="000000"/>
              <w:right w:val="single" w:sz="4" w:space="0" w:color="000000"/>
            </w:tcBorders>
            <w:vAlign w:val="center"/>
            <w:hideMark/>
          </w:tcPr>
          <w:p w:rsidR="005E64F8" w:rsidRPr="00133A87" w:rsidRDefault="005E64F8" w:rsidP="00014D31">
            <w:pPr>
              <w:rPr>
                <w:rFonts w:ascii="Times New Roman" w:hAnsi="Times New Roman"/>
                <w:b/>
                <w:bCs/>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E64F8" w:rsidRPr="00133A87" w:rsidRDefault="005E64F8" w:rsidP="00014D31">
            <w:pPr>
              <w:rPr>
                <w:rFonts w:ascii="Times New Roman" w:hAnsi="Times New Roman"/>
                <w:b/>
                <w:bCs/>
                <w:sz w:val="24"/>
                <w:szCs w:val="24"/>
              </w:rPr>
            </w:pPr>
          </w:p>
        </w:tc>
        <w:tc>
          <w:tcPr>
            <w:tcW w:w="1397" w:type="dxa"/>
            <w:vMerge/>
            <w:tcBorders>
              <w:top w:val="single" w:sz="4" w:space="0" w:color="000000"/>
              <w:left w:val="single" w:sz="4" w:space="0" w:color="000000"/>
              <w:bottom w:val="single" w:sz="4" w:space="0" w:color="000000"/>
              <w:right w:val="single" w:sz="4" w:space="0" w:color="000000"/>
            </w:tcBorders>
            <w:vAlign w:val="center"/>
            <w:hideMark/>
          </w:tcPr>
          <w:p w:rsidR="005E64F8" w:rsidRPr="00133A87" w:rsidRDefault="005E64F8" w:rsidP="00014D31">
            <w:pPr>
              <w:rPr>
                <w:rFonts w:ascii="Times New Roman" w:hAnsi="Times New Roman"/>
                <w:b/>
                <w:bCs/>
                <w:sz w:val="24"/>
                <w:szCs w:val="24"/>
              </w:rPr>
            </w:pPr>
          </w:p>
        </w:tc>
        <w:tc>
          <w:tcPr>
            <w:tcW w:w="1305" w:type="dxa"/>
            <w:tcBorders>
              <w:top w:val="nil"/>
              <w:left w:val="nil"/>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 Tổng diện tích (ha) </w:t>
            </w:r>
            <w:r>
              <w:rPr>
                <w:rFonts w:ascii="Times New Roman" w:hAnsi="Times New Roman"/>
                <w:b/>
                <w:bCs/>
                <w:sz w:val="24"/>
                <w:szCs w:val="24"/>
              </w:rPr>
              <w:t>(**)</w:t>
            </w:r>
          </w:p>
        </w:tc>
        <w:tc>
          <w:tcPr>
            <w:tcW w:w="1267" w:type="dxa"/>
            <w:tcBorders>
              <w:top w:val="nil"/>
              <w:left w:val="nil"/>
              <w:bottom w:val="single" w:sz="4" w:space="0" w:color="000000"/>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 Tăng, giảm so với QHSDD 2020 </w:t>
            </w:r>
          </w:p>
        </w:tc>
        <w:tc>
          <w:tcPr>
            <w:tcW w:w="876" w:type="dxa"/>
            <w:tcBorders>
              <w:top w:val="nil"/>
              <w:left w:val="nil"/>
              <w:bottom w:val="nil"/>
              <w:right w:val="single" w:sz="4" w:space="0" w:color="000000"/>
            </w:tcBorders>
            <w:shd w:val="clear" w:color="auto" w:fill="auto"/>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 xml:space="preserve"> Tỷ lệ (%) so với kế hoạch </w:t>
            </w:r>
          </w:p>
        </w:tc>
      </w:tr>
      <w:tr w:rsidR="005E64F8" w:rsidRPr="00133A87" w:rsidTr="0001075B">
        <w:trPr>
          <w:trHeight w:val="315"/>
        </w:trPr>
        <w:tc>
          <w:tcPr>
            <w:tcW w:w="654" w:type="dxa"/>
            <w:tcBorders>
              <w:top w:val="nil"/>
              <w:left w:val="single" w:sz="4" w:space="0" w:color="000000"/>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(1)</w:t>
            </w:r>
          </w:p>
        </w:tc>
        <w:tc>
          <w:tcPr>
            <w:tcW w:w="2905" w:type="dxa"/>
            <w:tcBorders>
              <w:top w:val="nil"/>
              <w:left w:val="nil"/>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(2)</w:t>
            </w:r>
          </w:p>
        </w:tc>
        <w:tc>
          <w:tcPr>
            <w:tcW w:w="851" w:type="dxa"/>
            <w:tcBorders>
              <w:top w:val="nil"/>
              <w:left w:val="nil"/>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(3)</w:t>
            </w:r>
          </w:p>
        </w:tc>
        <w:tc>
          <w:tcPr>
            <w:tcW w:w="1397" w:type="dxa"/>
            <w:tcBorders>
              <w:top w:val="nil"/>
              <w:left w:val="nil"/>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(4)</w:t>
            </w:r>
          </w:p>
        </w:tc>
        <w:tc>
          <w:tcPr>
            <w:tcW w:w="1305" w:type="dxa"/>
            <w:tcBorders>
              <w:top w:val="nil"/>
              <w:left w:val="nil"/>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(5)</w:t>
            </w:r>
          </w:p>
        </w:tc>
        <w:tc>
          <w:tcPr>
            <w:tcW w:w="1267" w:type="dxa"/>
            <w:tcBorders>
              <w:top w:val="nil"/>
              <w:left w:val="nil"/>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(6)</w:t>
            </w:r>
          </w:p>
        </w:tc>
        <w:tc>
          <w:tcPr>
            <w:tcW w:w="876" w:type="dxa"/>
            <w:tcBorders>
              <w:top w:val="single" w:sz="4" w:space="0" w:color="000000"/>
              <w:left w:val="nil"/>
              <w:bottom w:val="single" w:sz="4" w:space="0" w:color="auto"/>
              <w:right w:val="single" w:sz="4" w:space="0" w:color="000000"/>
            </w:tcBorders>
            <w:shd w:val="clear" w:color="auto" w:fill="auto"/>
            <w:vAlign w:val="center"/>
            <w:hideMark/>
          </w:tcPr>
          <w:p w:rsidR="005E64F8" w:rsidRPr="00133A87" w:rsidRDefault="005E64F8" w:rsidP="00014D31">
            <w:pPr>
              <w:jc w:val="center"/>
              <w:rPr>
                <w:rFonts w:ascii="Times New Roman" w:hAnsi="Times New Roman"/>
                <w:i/>
                <w:sz w:val="24"/>
                <w:szCs w:val="24"/>
              </w:rPr>
            </w:pPr>
            <w:r w:rsidRPr="00133A87">
              <w:rPr>
                <w:rFonts w:ascii="Times New Roman" w:hAnsi="Times New Roman"/>
                <w:i/>
                <w:sz w:val="24"/>
                <w:szCs w:val="24"/>
              </w:rPr>
              <w:t>(7)</w:t>
            </w:r>
          </w:p>
        </w:tc>
      </w:tr>
      <w:tr w:rsidR="005E64F8" w:rsidRPr="00133A87" w:rsidTr="0001075B">
        <w:trPr>
          <w:trHeight w:val="315"/>
        </w:trPr>
        <w:tc>
          <w:tcPr>
            <w:tcW w:w="65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5E64F8" w:rsidRPr="00133A87" w:rsidRDefault="005E64F8" w:rsidP="00014D31">
            <w:pPr>
              <w:jc w:val="center"/>
              <w:rPr>
                <w:rFonts w:ascii="Times New Roman" w:hAnsi="Times New Roman"/>
                <w:b/>
                <w:bCs/>
                <w:sz w:val="24"/>
                <w:szCs w:val="24"/>
              </w:rPr>
            </w:pPr>
          </w:p>
        </w:tc>
        <w:tc>
          <w:tcPr>
            <w:tcW w:w="2905"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E64F8" w:rsidRPr="00133A87" w:rsidRDefault="005E64F8" w:rsidP="00014D31">
            <w:pPr>
              <w:rPr>
                <w:rFonts w:ascii="Times New Roman" w:hAnsi="Times New Roman"/>
                <w:b/>
                <w:bCs/>
                <w:sz w:val="24"/>
                <w:szCs w:val="24"/>
              </w:rPr>
            </w:pPr>
            <w:r w:rsidRPr="00133A87">
              <w:rPr>
                <w:rFonts w:ascii="Times New Roman" w:hAnsi="Times New Roman"/>
                <w:b/>
                <w:bCs/>
                <w:sz w:val="24"/>
                <w:szCs w:val="24"/>
              </w:rPr>
              <w:t>DIỆN TÍCH TỰ NHIÊN</w:t>
            </w:r>
          </w:p>
        </w:tc>
        <w:tc>
          <w:tcPr>
            <w:tcW w:w="851" w:type="dxa"/>
            <w:tcBorders>
              <w:top w:val="single" w:sz="4" w:space="0" w:color="auto"/>
              <w:left w:val="nil"/>
              <w:bottom w:val="single"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b/>
                <w:bCs/>
                <w:sz w:val="24"/>
                <w:szCs w:val="24"/>
              </w:rPr>
            </w:pPr>
          </w:p>
        </w:tc>
        <w:tc>
          <w:tcPr>
            <w:tcW w:w="139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5E64F8" w:rsidRPr="00133A87" w:rsidRDefault="005E64F8" w:rsidP="0001075B">
            <w:pPr>
              <w:jc w:val="right"/>
              <w:rPr>
                <w:rFonts w:ascii="Times New Roman" w:hAnsi="Times New Roman"/>
                <w:b/>
                <w:bCs/>
                <w:color w:val="000000"/>
                <w:sz w:val="24"/>
                <w:szCs w:val="24"/>
              </w:rPr>
            </w:pPr>
            <w:r w:rsidRPr="00133A87">
              <w:rPr>
                <w:rFonts w:ascii="Times New Roman" w:hAnsi="Times New Roman"/>
                <w:b/>
                <w:bCs/>
                <w:color w:val="000000"/>
                <w:sz w:val="24"/>
                <w:szCs w:val="24"/>
                <w:lang w:val="vi-VN"/>
              </w:rPr>
              <w:t>110</w:t>
            </w:r>
            <w:r w:rsidR="00E92270">
              <w:rPr>
                <w:rFonts w:ascii="Times New Roman" w:hAnsi="Times New Roman"/>
                <w:b/>
                <w:bCs/>
                <w:color w:val="000000"/>
                <w:sz w:val="24"/>
                <w:szCs w:val="24"/>
              </w:rPr>
              <w:t>.</w:t>
            </w:r>
            <w:r w:rsidRPr="00133A87">
              <w:rPr>
                <w:rFonts w:ascii="Times New Roman" w:hAnsi="Times New Roman"/>
                <w:b/>
                <w:bCs/>
                <w:color w:val="000000"/>
                <w:sz w:val="24"/>
                <w:szCs w:val="24"/>
                <w:lang w:val="vi-VN"/>
              </w:rPr>
              <w:t>319,85</w:t>
            </w:r>
          </w:p>
        </w:tc>
        <w:tc>
          <w:tcPr>
            <w:tcW w:w="1305" w:type="dxa"/>
            <w:tcBorders>
              <w:top w:val="single" w:sz="4" w:space="0" w:color="auto"/>
              <w:left w:val="nil"/>
              <w:bottom w:val="single"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b/>
                <w:bCs/>
                <w:sz w:val="24"/>
                <w:szCs w:val="24"/>
              </w:rPr>
            </w:pPr>
            <w:r w:rsidRPr="00133A87">
              <w:rPr>
                <w:rFonts w:ascii="Times New Roman" w:hAnsi="Times New Roman"/>
                <w:b/>
                <w:bCs/>
                <w:sz w:val="24"/>
                <w:szCs w:val="24"/>
              </w:rPr>
              <w:t>110.319,85</w:t>
            </w:r>
          </w:p>
        </w:tc>
        <w:tc>
          <w:tcPr>
            <w:tcW w:w="1267" w:type="dxa"/>
            <w:tcBorders>
              <w:top w:val="single" w:sz="4" w:space="0" w:color="auto"/>
              <w:left w:val="nil"/>
              <w:bottom w:val="single"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b/>
                <w:bCs/>
                <w:sz w:val="24"/>
                <w:szCs w:val="24"/>
              </w:rPr>
            </w:pPr>
          </w:p>
        </w:tc>
        <w:tc>
          <w:tcPr>
            <w:tcW w:w="876" w:type="dxa"/>
            <w:tcBorders>
              <w:top w:val="single" w:sz="4" w:space="0" w:color="auto"/>
              <w:left w:val="nil"/>
              <w:bottom w:val="single"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b/>
                <w:bCs/>
                <w:sz w:val="24"/>
                <w:szCs w:val="24"/>
              </w:rPr>
            </w:pPr>
          </w:p>
        </w:tc>
      </w:tr>
      <w:tr w:rsidR="005E64F8" w:rsidRPr="00133A87" w:rsidTr="0001075B">
        <w:trPr>
          <w:trHeight w:val="315"/>
        </w:trPr>
        <w:tc>
          <w:tcPr>
            <w:tcW w:w="654"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1</w:t>
            </w:r>
          </w:p>
        </w:tc>
        <w:tc>
          <w:tcPr>
            <w:tcW w:w="2905" w:type="dxa"/>
            <w:tcBorders>
              <w:top w:val="single" w:sz="4" w:space="0" w:color="auto"/>
              <w:left w:val="nil"/>
              <w:bottom w:val="dotted" w:sz="4" w:space="0" w:color="auto"/>
              <w:right w:val="single" w:sz="4" w:space="0" w:color="auto"/>
            </w:tcBorders>
            <w:shd w:val="clear" w:color="auto" w:fill="FFFFFF" w:themeFill="background1"/>
            <w:noWrap/>
            <w:vAlign w:val="bottom"/>
            <w:hideMark/>
          </w:tcPr>
          <w:p w:rsidR="005E64F8" w:rsidRPr="00133A87" w:rsidRDefault="005E64F8" w:rsidP="00014D31">
            <w:pPr>
              <w:rPr>
                <w:rFonts w:ascii="Times New Roman" w:hAnsi="Times New Roman"/>
                <w:b/>
                <w:bCs/>
                <w:sz w:val="24"/>
                <w:szCs w:val="24"/>
              </w:rPr>
            </w:pPr>
            <w:r w:rsidRPr="00133A87">
              <w:rPr>
                <w:rFonts w:ascii="Times New Roman" w:hAnsi="Times New Roman"/>
                <w:b/>
                <w:bCs/>
                <w:sz w:val="24"/>
                <w:szCs w:val="24"/>
              </w:rPr>
              <w:t>Đất nông nghiệp</w:t>
            </w:r>
          </w:p>
        </w:tc>
        <w:tc>
          <w:tcPr>
            <w:tcW w:w="851" w:type="dxa"/>
            <w:tcBorders>
              <w:top w:val="single"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b/>
                <w:bCs/>
                <w:sz w:val="24"/>
                <w:szCs w:val="24"/>
              </w:rPr>
            </w:pPr>
            <w:r w:rsidRPr="00133A87">
              <w:rPr>
                <w:rFonts w:ascii="Times New Roman" w:hAnsi="Times New Roman"/>
                <w:b/>
                <w:bCs/>
                <w:sz w:val="24"/>
                <w:szCs w:val="24"/>
              </w:rPr>
              <w:t>NNP</w:t>
            </w:r>
          </w:p>
        </w:tc>
        <w:tc>
          <w:tcPr>
            <w:tcW w:w="1397" w:type="dxa"/>
            <w:tcBorders>
              <w:top w:val="single" w:sz="4" w:space="0" w:color="auto"/>
              <w:left w:val="nil"/>
              <w:bottom w:val="dotted" w:sz="4" w:space="0" w:color="auto"/>
              <w:right w:val="single" w:sz="4" w:space="0" w:color="auto"/>
            </w:tcBorders>
            <w:shd w:val="clear" w:color="auto" w:fill="FFFFFF" w:themeFill="background1"/>
            <w:noWrap/>
            <w:vAlign w:val="center"/>
            <w:hideMark/>
          </w:tcPr>
          <w:p w:rsidR="005E64F8" w:rsidRPr="00133A87" w:rsidRDefault="005E64F8" w:rsidP="0001075B">
            <w:pPr>
              <w:jc w:val="right"/>
              <w:rPr>
                <w:rFonts w:ascii="Times New Roman" w:hAnsi="Times New Roman"/>
                <w:b/>
                <w:bCs/>
                <w:color w:val="000000"/>
                <w:sz w:val="24"/>
                <w:szCs w:val="24"/>
              </w:rPr>
            </w:pPr>
            <w:r w:rsidRPr="00133A87">
              <w:rPr>
                <w:rFonts w:ascii="Times New Roman" w:hAnsi="Times New Roman"/>
                <w:b/>
                <w:bCs/>
                <w:color w:val="000000"/>
                <w:sz w:val="24"/>
                <w:szCs w:val="24"/>
                <w:lang w:val="vi-VN"/>
              </w:rPr>
              <w:t>92</w:t>
            </w:r>
            <w:r w:rsidR="00E92270">
              <w:rPr>
                <w:rFonts w:ascii="Times New Roman" w:hAnsi="Times New Roman"/>
                <w:b/>
                <w:bCs/>
                <w:color w:val="000000"/>
                <w:sz w:val="24"/>
                <w:szCs w:val="24"/>
              </w:rPr>
              <w:t>.</w:t>
            </w:r>
            <w:r w:rsidRPr="00133A87">
              <w:rPr>
                <w:rFonts w:ascii="Times New Roman" w:hAnsi="Times New Roman"/>
                <w:b/>
                <w:bCs/>
                <w:color w:val="000000"/>
                <w:sz w:val="24"/>
                <w:szCs w:val="24"/>
                <w:lang w:val="vi-VN"/>
              </w:rPr>
              <w:t>890,16</w:t>
            </w:r>
          </w:p>
        </w:tc>
        <w:tc>
          <w:tcPr>
            <w:tcW w:w="1305" w:type="dxa"/>
            <w:tcBorders>
              <w:top w:val="single"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b/>
                <w:bCs/>
                <w:sz w:val="24"/>
                <w:szCs w:val="24"/>
              </w:rPr>
            </w:pPr>
            <w:r w:rsidRPr="00133A87">
              <w:rPr>
                <w:rFonts w:ascii="Times New Roman" w:hAnsi="Times New Roman"/>
                <w:b/>
                <w:bCs/>
                <w:sz w:val="24"/>
                <w:szCs w:val="24"/>
              </w:rPr>
              <w:t>94.813,02</w:t>
            </w:r>
          </w:p>
        </w:tc>
        <w:tc>
          <w:tcPr>
            <w:tcW w:w="1267" w:type="dxa"/>
            <w:tcBorders>
              <w:top w:val="single"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b/>
                <w:bCs/>
                <w:sz w:val="24"/>
                <w:szCs w:val="24"/>
              </w:rPr>
            </w:pPr>
            <w:r w:rsidRPr="00133A87">
              <w:rPr>
                <w:rFonts w:ascii="Times New Roman" w:hAnsi="Times New Roman"/>
                <w:b/>
                <w:bCs/>
                <w:sz w:val="24"/>
                <w:szCs w:val="24"/>
              </w:rPr>
              <w:t>-1</w:t>
            </w:r>
            <w:r w:rsidR="00E92270">
              <w:rPr>
                <w:rFonts w:ascii="Times New Roman" w:hAnsi="Times New Roman"/>
                <w:b/>
                <w:bCs/>
                <w:sz w:val="24"/>
                <w:szCs w:val="24"/>
              </w:rPr>
              <w:t>.</w:t>
            </w:r>
            <w:r w:rsidRPr="00133A87">
              <w:rPr>
                <w:rFonts w:ascii="Times New Roman" w:hAnsi="Times New Roman"/>
                <w:b/>
                <w:bCs/>
                <w:sz w:val="24"/>
                <w:szCs w:val="24"/>
              </w:rPr>
              <w:t>922,86</w:t>
            </w:r>
          </w:p>
        </w:tc>
        <w:tc>
          <w:tcPr>
            <w:tcW w:w="876" w:type="dxa"/>
            <w:tcBorders>
              <w:top w:val="single"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b/>
                <w:bCs/>
                <w:sz w:val="24"/>
                <w:szCs w:val="24"/>
              </w:rPr>
            </w:pPr>
            <w:r w:rsidRPr="00133A87">
              <w:rPr>
                <w:rFonts w:ascii="Times New Roman" w:hAnsi="Times New Roman"/>
                <w:b/>
                <w:bCs/>
                <w:sz w:val="24"/>
                <w:szCs w:val="24"/>
              </w:rPr>
              <w:t>102,07</w:t>
            </w:r>
          </w:p>
        </w:tc>
      </w:tr>
      <w:tr w:rsidR="005E64F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1.1</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rPr>
                <w:rFonts w:ascii="Times New Roman" w:hAnsi="Times New Roman"/>
                <w:sz w:val="24"/>
                <w:szCs w:val="24"/>
              </w:rPr>
            </w:pPr>
            <w:r w:rsidRPr="00133A87">
              <w:rPr>
                <w:rFonts w:ascii="Times New Roman" w:hAnsi="Times New Roman"/>
                <w:sz w:val="24"/>
                <w:szCs w:val="24"/>
              </w:rPr>
              <w:t>Đất trồng lúa</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LUA</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5E64F8" w:rsidRPr="00133A87" w:rsidRDefault="005E64F8" w:rsidP="0001075B">
            <w:pPr>
              <w:jc w:val="right"/>
              <w:rPr>
                <w:rFonts w:ascii="Times New Roman" w:hAnsi="Times New Roman"/>
                <w:color w:val="000000"/>
                <w:sz w:val="24"/>
                <w:szCs w:val="24"/>
              </w:rPr>
            </w:pPr>
            <w:r w:rsidRPr="00133A87">
              <w:rPr>
                <w:rFonts w:ascii="Times New Roman" w:hAnsi="Times New Roman"/>
                <w:color w:val="000000"/>
                <w:sz w:val="24"/>
                <w:szCs w:val="24"/>
                <w:lang w:val="vi-VN"/>
              </w:rPr>
              <w:t>687,10</w:t>
            </w:r>
          </w:p>
        </w:tc>
        <w:tc>
          <w:tcPr>
            <w:tcW w:w="1305"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319,28</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367,83</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46,47</w:t>
            </w:r>
          </w:p>
        </w:tc>
      </w:tr>
      <w:tr w:rsidR="005E64F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1.2</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rPr>
                <w:rFonts w:ascii="Times New Roman" w:hAnsi="Times New Roman"/>
                <w:sz w:val="24"/>
                <w:szCs w:val="24"/>
              </w:rPr>
            </w:pPr>
            <w:r w:rsidRPr="00133A87">
              <w:rPr>
                <w:rFonts w:ascii="Times New Roman" w:hAnsi="Times New Roman"/>
                <w:sz w:val="24"/>
                <w:szCs w:val="24"/>
              </w:rPr>
              <w:t>Đất trồng cây hàng năm khác</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HNK</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5E64F8" w:rsidRPr="00133A87" w:rsidRDefault="005E64F8" w:rsidP="0001075B">
            <w:pPr>
              <w:jc w:val="right"/>
              <w:rPr>
                <w:rFonts w:ascii="Times New Roman" w:hAnsi="Times New Roman"/>
                <w:color w:val="000000"/>
                <w:sz w:val="24"/>
                <w:szCs w:val="24"/>
              </w:rPr>
            </w:pPr>
            <w:r w:rsidRPr="00133A87">
              <w:rPr>
                <w:rFonts w:ascii="Times New Roman" w:hAnsi="Times New Roman"/>
                <w:color w:val="000000"/>
                <w:sz w:val="24"/>
                <w:szCs w:val="24"/>
                <w:lang w:val="vi-VN"/>
              </w:rPr>
              <w:t>11</w:t>
            </w:r>
            <w:r w:rsidR="00E92270">
              <w:rPr>
                <w:rFonts w:ascii="Times New Roman" w:hAnsi="Times New Roman"/>
                <w:color w:val="000000"/>
                <w:sz w:val="24"/>
                <w:szCs w:val="24"/>
              </w:rPr>
              <w:t>.</w:t>
            </w:r>
            <w:r w:rsidRPr="00133A87">
              <w:rPr>
                <w:rFonts w:ascii="Times New Roman" w:hAnsi="Times New Roman"/>
                <w:color w:val="000000"/>
                <w:sz w:val="24"/>
                <w:szCs w:val="24"/>
                <w:lang w:val="vi-VN"/>
              </w:rPr>
              <w:t>516,49</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12.589,60</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-1</w:t>
            </w:r>
            <w:r w:rsidR="00E92270">
              <w:rPr>
                <w:rFonts w:ascii="Times New Roman" w:hAnsi="Times New Roman"/>
                <w:sz w:val="24"/>
                <w:szCs w:val="24"/>
              </w:rPr>
              <w:t>.</w:t>
            </w:r>
            <w:r w:rsidRPr="00133A87">
              <w:rPr>
                <w:rFonts w:ascii="Times New Roman" w:hAnsi="Times New Roman"/>
                <w:sz w:val="24"/>
                <w:szCs w:val="24"/>
              </w:rPr>
              <w:t>073,11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109,32</w:t>
            </w:r>
          </w:p>
        </w:tc>
      </w:tr>
      <w:tr w:rsidR="005E64F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1.3</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rPr>
                <w:rFonts w:ascii="Times New Roman" w:hAnsi="Times New Roman"/>
                <w:sz w:val="24"/>
                <w:szCs w:val="24"/>
              </w:rPr>
            </w:pPr>
            <w:r w:rsidRPr="00133A87">
              <w:rPr>
                <w:rFonts w:ascii="Times New Roman" w:hAnsi="Times New Roman"/>
                <w:sz w:val="24"/>
                <w:szCs w:val="24"/>
              </w:rPr>
              <w:t>Đất trồng cây lâu năm</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CLN</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5E64F8" w:rsidRPr="00133A87" w:rsidRDefault="005E64F8" w:rsidP="0001075B">
            <w:pPr>
              <w:jc w:val="right"/>
              <w:rPr>
                <w:rFonts w:ascii="Times New Roman" w:hAnsi="Times New Roman"/>
                <w:color w:val="000000"/>
                <w:sz w:val="24"/>
                <w:szCs w:val="24"/>
              </w:rPr>
            </w:pPr>
            <w:r w:rsidRPr="00133A87">
              <w:rPr>
                <w:rFonts w:ascii="Times New Roman" w:hAnsi="Times New Roman"/>
                <w:color w:val="000000"/>
                <w:sz w:val="24"/>
                <w:szCs w:val="24"/>
                <w:lang w:val="vi-VN"/>
              </w:rPr>
              <w:t>47</w:t>
            </w:r>
            <w:r w:rsidR="00E92270">
              <w:rPr>
                <w:rFonts w:ascii="Times New Roman" w:hAnsi="Times New Roman"/>
                <w:color w:val="000000"/>
                <w:sz w:val="24"/>
                <w:szCs w:val="24"/>
              </w:rPr>
              <w:t>.</w:t>
            </w:r>
            <w:r w:rsidRPr="00133A87">
              <w:rPr>
                <w:rFonts w:ascii="Times New Roman" w:hAnsi="Times New Roman"/>
                <w:color w:val="000000"/>
                <w:sz w:val="24"/>
                <w:szCs w:val="24"/>
                <w:lang w:val="vi-VN"/>
              </w:rPr>
              <w:t>161,66</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48.444,38</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-1</w:t>
            </w:r>
            <w:r w:rsidR="00E92270">
              <w:rPr>
                <w:rFonts w:ascii="Times New Roman" w:hAnsi="Times New Roman"/>
                <w:sz w:val="24"/>
                <w:szCs w:val="24"/>
              </w:rPr>
              <w:t>.</w:t>
            </w:r>
            <w:r w:rsidRPr="00133A87">
              <w:rPr>
                <w:rFonts w:ascii="Times New Roman" w:hAnsi="Times New Roman"/>
                <w:sz w:val="24"/>
                <w:szCs w:val="24"/>
              </w:rPr>
              <w:t>282,72</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102,72</w:t>
            </w:r>
          </w:p>
        </w:tc>
      </w:tr>
      <w:tr w:rsidR="005E64F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1.4</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rPr>
                <w:rFonts w:ascii="Times New Roman" w:hAnsi="Times New Roman"/>
                <w:sz w:val="24"/>
                <w:szCs w:val="24"/>
              </w:rPr>
            </w:pPr>
            <w:r w:rsidRPr="00133A87">
              <w:rPr>
                <w:rFonts w:ascii="Times New Roman" w:hAnsi="Times New Roman"/>
                <w:sz w:val="24"/>
                <w:szCs w:val="24"/>
              </w:rPr>
              <w:t>Đất rừng phòng hộ</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4D31">
            <w:pPr>
              <w:jc w:val="center"/>
              <w:rPr>
                <w:rFonts w:ascii="Times New Roman" w:hAnsi="Times New Roman"/>
                <w:sz w:val="24"/>
                <w:szCs w:val="24"/>
              </w:rPr>
            </w:pPr>
            <w:r w:rsidRPr="00133A87">
              <w:rPr>
                <w:rFonts w:ascii="Times New Roman" w:hAnsi="Times New Roman"/>
                <w:sz w:val="24"/>
                <w:szCs w:val="24"/>
              </w:rPr>
              <w:t>RPH</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5E64F8" w:rsidRPr="00133A87" w:rsidRDefault="005E64F8" w:rsidP="0001075B">
            <w:pPr>
              <w:jc w:val="right"/>
              <w:rPr>
                <w:rFonts w:ascii="Times New Roman" w:hAnsi="Times New Roman"/>
                <w:color w:val="000000"/>
                <w:sz w:val="24"/>
                <w:szCs w:val="24"/>
              </w:rPr>
            </w:pPr>
            <w:r w:rsidRPr="00133A87">
              <w:rPr>
                <w:rFonts w:ascii="Times New Roman" w:hAnsi="Times New Roman"/>
                <w:color w:val="000000"/>
                <w:sz w:val="24"/>
                <w:szCs w:val="24"/>
                <w:lang w:val="vi-VN"/>
              </w:rPr>
              <w:t>29</w:t>
            </w:r>
            <w:r w:rsidR="00E92270">
              <w:rPr>
                <w:rFonts w:ascii="Times New Roman" w:hAnsi="Times New Roman"/>
                <w:color w:val="000000"/>
                <w:sz w:val="24"/>
                <w:szCs w:val="24"/>
              </w:rPr>
              <w:t>.</w:t>
            </w:r>
            <w:r w:rsidRPr="00133A87">
              <w:rPr>
                <w:rFonts w:ascii="Times New Roman" w:hAnsi="Times New Roman"/>
                <w:color w:val="000000"/>
                <w:sz w:val="24"/>
                <w:szCs w:val="24"/>
                <w:lang w:val="vi-VN"/>
              </w:rPr>
              <w:t>219,00</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29.617,21</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-398,21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5E64F8" w:rsidRPr="00133A87" w:rsidRDefault="005E64F8" w:rsidP="0001075B">
            <w:pPr>
              <w:jc w:val="right"/>
              <w:rPr>
                <w:rFonts w:ascii="Times New Roman" w:hAnsi="Times New Roman"/>
                <w:sz w:val="24"/>
                <w:szCs w:val="24"/>
              </w:rPr>
            </w:pPr>
            <w:r w:rsidRPr="00133A87">
              <w:rPr>
                <w:rFonts w:ascii="Times New Roman" w:hAnsi="Times New Roman"/>
                <w:sz w:val="24"/>
                <w:szCs w:val="24"/>
              </w:rPr>
              <w:t>101,36</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1.5</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rừng đặc dụng</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RDD</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17,53</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33,74</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-16,21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192,45</w:t>
            </w:r>
          </w:p>
        </w:tc>
      </w:tr>
      <w:tr w:rsidR="00CE7638" w:rsidRPr="00133A87" w:rsidTr="00DD73C1">
        <w:trPr>
          <w:trHeight w:val="402"/>
        </w:trPr>
        <w:tc>
          <w:tcPr>
            <w:tcW w:w="654"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1.6</w:t>
            </w:r>
          </w:p>
        </w:tc>
        <w:tc>
          <w:tcPr>
            <w:tcW w:w="2905"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rừng sản xuất</w:t>
            </w:r>
          </w:p>
        </w:tc>
        <w:tc>
          <w:tcPr>
            <w:tcW w:w="851"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RSX</w:t>
            </w:r>
          </w:p>
        </w:tc>
        <w:tc>
          <w:tcPr>
            <w:tcW w:w="1397" w:type="dxa"/>
            <w:tcBorders>
              <w:top w:val="dotted" w:sz="4" w:space="0" w:color="auto"/>
              <w:left w:val="nil"/>
              <w:bottom w:val="single"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3</w:t>
            </w:r>
            <w:r>
              <w:rPr>
                <w:rFonts w:ascii="Times New Roman" w:hAnsi="Times New Roman"/>
                <w:color w:val="000000"/>
                <w:sz w:val="24"/>
                <w:szCs w:val="24"/>
              </w:rPr>
              <w:t>.</w:t>
            </w:r>
            <w:r w:rsidRPr="00133A87">
              <w:rPr>
                <w:rFonts w:ascii="Times New Roman" w:hAnsi="Times New Roman"/>
                <w:color w:val="000000"/>
                <w:sz w:val="24"/>
                <w:szCs w:val="24"/>
                <w:lang w:val="vi-VN"/>
              </w:rPr>
              <w:t>547,92</w:t>
            </w:r>
          </w:p>
        </w:tc>
        <w:tc>
          <w:tcPr>
            <w:tcW w:w="1305"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3.598,80</w:t>
            </w:r>
          </w:p>
        </w:tc>
        <w:tc>
          <w:tcPr>
            <w:tcW w:w="1267"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-50,88</w:t>
            </w:r>
          </w:p>
        </w:tc>
        <w:tc>
          <w:tcPr>
            <w:tcW w:w="876"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101,43</w:t>
            </w:r>
          </w:p>
        </w:tc>
      </w:tr>
      <w:tr w:rsidR="00CE7638" w:rsidRPr="00133A87" w:rsidTr="00DD73C1">
        <w:trPr>
          <w:trHeight w:val="402"/>
        </w:trPr>
        <w:tc>
          <w:tcPr>
            <w:tcW w:w="654" w:type="dxa"/>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lastRenderedPageBreak/>
              <w:t>1.7</w:t>
            </w:r>
          </w:p>
        </w:tc>
        <w:tc>
          <w:tcPr>
            <w:tcW w:w="2905" w:type="dxa"/>
            <w:tcBorders>
              <w:top w:val="single"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nuôi trồng thuỷ sản</w:t>
            </w:r>
          </w:p>
        </w:tc>
        <w:tc>
          <w:tcPr>
            <w:tcW w:w="851" w:type="dxa"/>
            <w:tcBorders>
              <w:top w:val="single"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NTS</w:t>
            </w:r>
          </w:p>
        </w:tc>
        <w:tc>
          <w:tcPr>
            <w:tcW w:w="1397" w:type="dxa"/>
            <w:tcBorders>
              <w:top w:val="single"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175,45</w:t>
            </w:r>
          </w:p>
        </w:tc>
        <w:tc>
          <w:tcPr>
            <w:tcW w:w="1305" w:type="dxa"/>
            <w:tcBorders>
              <w:top w:val="single"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140,64</w:t>
            </w:r>
          </w:p>
        </w:tc>
        <w:tc>
          <w:tcPr>
            <w:tcW w:w="1267" w:type="dxa"/>
            <w:tcBorders>
              <w:top w:val="single"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34,81</w:t>
            </w:r>
          </w:p>
        </w:tc>
        <w:tc>
          <w:tcPr>
            <w:tcW w:w="876" w:type="dxa"/>
            <w:tcBorders>
              <w:top w:val="single"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80,16</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1.8</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làm muối</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LMU</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1.9</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nông nghiệp khác</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NKH</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69,37</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-69,37</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b/>
                <w:bCs/>
                <w:sz w:val="24"/>
                <w:szCs w:val="24"/>
              </w:rPr>
            </w:pPr>
            <w:r w:rsidRPr="00133A87">
              <w:rPr>
                <w:rFonts w:ascii="Times New Roman" w:hAnsi="Times New Roman"/>
                <w:b/>
                <w:bCs/>
                <w:sz w:val="24"/>
                <w:szCs w:val="24"/>
              </w:rPr>
              <w:t>2</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b/>
                <w:bCs/>
                <w:sz w:val="24"/>
                <w:szCs w:val="24"/>
              </w:rPr>
            </w:pPr>
            <w:r w:rsidRPr="00133A87">
              <w:rPr>
                <w:rFonts w:ascii="Times New Roman" w:hAnsi="Times New Roman"/>
                <w:b/>
                <w:bCs/>
                <w:sz w:val="24"/>
                <w:szCs w:val="24"/>
              </w:rPr>
              <w:t>Đất phi nông nghiệp</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b/>
                <w:bCs/>
                <w:sz w:val="24"/>
                <w:szCs w:val="24"/>
              </w:rPr>
            </w:pPr>
            <w:r w:rsidRPr="00133A87">
              <w:rPr>
                <w:rFonts w:ascii="Times New Roman" w:hAnsi="Times New Roman"/>
                <w:b/>
                <w:bCs/>
                <w:sz w:val="24"/>
                <w:szCs w:val="24"/>
              </w:rPr>
              <w:t>PNN</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b/>
                <w:bCs/>
                <w:color w:val="000000"/>
                <w:sz w:val="24"/>
                <w:szCs w:val="24"/>
              </w:rPr>
            </w:pPr>
            <w:r w:rsidRPr="00133A87">
              <w:rPr>
                <w:rFonts w:ascii="Times New Roman" w:hAnsi="Times New Roman"/>
                <w:b/>
                <w:bCs/>
                <w:color w:val="000000"/>
                <w:sz w:val="24"/>
                <w:szCs w:val="24"/>
                <w:lang w:val="vi-VN"/>
              </w:rPr>
              <w:t>17</w:t>
            </w:r>
            <w:r>
              <w:rPr>
                <w:rFonts w:ascii="Times New Roman" w:hAnsi="Times New Roman"/>
                <w:b/>
                <w:bCs/>
                <w:color w:val="000000"/>
                <w:sz w:val="24"/>
                <w:szCs w:val="24"/>
              </w:rPr>
              <w:t>.</w:t>
            </w:r>
            <w:r w:rsidRPr="00133A87">
              <w:rPr>
                <w:rFonts w:ascii="Times New Roman" w:hAnsi="Times New Roman"/>
                <w:b/>
                <w:bCs/>
                <w:color w:val="000000"/>
                <w:sz w:val="24"/>
                <w:szCs w:val="24"/>
                <w:lang w:val="vi-VN"/>
              </w:rPr>
              <w:t>429,69</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b/>
                <w:bCs/>
                <w:sz w:val="24"/>
                <w:szCs w:val="24"/>
              </w:rPr>
            </w:pPr>
            <w:r w:rsidRPr="00133A87">
              <w:rPr>
                <w:rFonts w:ascii="Times New Roman" w:hAnsi="Times New Roman"/>
                <w:b/>
                <w:bCs/>
                <w:sz w:val="24"/>
                <w:szCs w:val="24"/>
              </w:rPr>
              <w:t>15.506,83</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b/>
                <w:bCs/>
                <w:sz w:val="24"/>
                <w:szCs w:val="24"/>
              </w:rPr>
            </w:pPr>
            <w:r w:rsidRPr="00133A87">
              <w:rPr>
                <w:rFonts w:ascii="Times New Roman" w:hAnsi="Times New Roman"/>
                <w:b/>
                <w:bCs/>
                <w:sz w:val="24"/>
                <w:szCs w:val="24"/>
              </w:rPr>
              <w:t>-1</w:t>
            </w:r>
            <w:r>
              <w:rPr>
                <w:rFonts w:ascii="Times New Roman" w:hAnsi="Times New Roman"/>
                <w:b/>
                <w:bCs/>
                <w:sz w:val="24"/>
                <w:szCs w:val="24"/>
              </w:rPr>
              <w:t>.</w:t>
            </w:r>
            <w:r w:rsidRPr="00133A87">
              <w:rPr>
                <w:rFonts w:ascii="Times New Roman" w:hAnsi="Times New Roman"/>
                <w:b/>
                <w:bCs/>
                <w:sz w:val="24"/>
                <w:szCs w:val="24"/>
              </w:rPr>
              <w:t>922,86</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b/>
                <w:bCs/>
                <w:sz w:val="24"/>
                <w:szCs w:val="24"/>
              </w:rPr>
            </w:pPr>
            <w:r w:rsidRPr="00133A87">
              <w:rPr>
                <w:rFonts w:ascii="Times New Roman" w:hAnsi="Times New Roman"/>
                <w:b/>
                <w:bCs/>
                <w:sz w:val="24"/>
                <w:szCs w:val="24"/>
              </w:rPr>
              <w:t>88,97</w:t>
            </w:r>
          </w:p>
        </w:tc>
      </w:tr>
      <w:tr w:rsidR="00CE7638" w:rsidRPr="00133A87" w:rsidTr="0001075B">
        <w:trPr>
          <w:trHeight w:val="315"/>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quốc phòng</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CQP</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298,94</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119,98</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-178,96</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40,14</w:t>
            </w:r>
          </w:p>
        </w:tc>
      </w:tr>
      <w:tr w:rsidR="00CE7638" w:rsidRPr="00133A87" w:rsidTr="0001075B">
        <w:trPr>
          <w:trHeight w:val="315"/>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2.2</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an ninh</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CAN</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46,46</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43,78</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-2,68</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94,23</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2.3</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khu công nghiệp</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SKK</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2.4</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cụm công nghiệp</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SKN</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350,06</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51,38</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-298,68</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14,68</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2.5</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thương mại, dịch vụ</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TMD</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180,40</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41,79</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-138,61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23,17</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2.6</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cơ sở sản xuất phi nông nghiệp</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SKC</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539,73</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394,42</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-145,31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73,08</w:t>
            </w:r>
          </w:p>
        </w:tc>
      </w:tr>
      <w:tr w:rsidR="00CE7638" w:rsidRPr="00133A87" w:rsidTr="0001075B">
        <w:trPr>
          <w:trHeight w:val="645"/>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2.7</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sử dụng cho hoạt động khoáng sản</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SKS</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367,73</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281,44</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-86,29</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76,53</w:t>
            </w:r>
          </w:p>
        </w:tc>
      </w:tr>
      <w:tr w:rsidR="00CE7638" w:rsidRPr="00133A87" w:rsidTr="0001075B">
        <w:trPr>
          <w:trHeight w:val="630"/>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2.8</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sản xuất vật liệu xây dựng, làm đồ gốm</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SKX</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24,35</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24,35</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630"/>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2.9</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phát triển hạ tầng cấp quốc gia, cấp tỉnh, cấp huyện, cấp xã</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DHT</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color w:val="000000"/>
                <w:sz w:val="24"/>
                <w:szCs w:val="24"/>
              </w:rPr>
            </w:pPr>
            <w:r w:rsidRPr="00133A87">
              <w:rPr>
                <w:rFonts w:ascii="Times New Roman" w:hAnsi="Times New Roman"/>
                <w:color w:val="000000"/>
                <w:sz w:val="24"/>
                <w:szCs w:val="24"/>
                <w:lang w:val="vi-VN"/>
              </w:rPr>
              <w:t>3</w:t>
            </w:r>
            <w:r>
              <w:rPr>
                <w:rFonts w:ascii="Times New Roman" w:hAnsi="Times New Roman"/>
                <w:color w:val="000000"/>
                <w:sz w:val="24"/>
                <w:szCs w:val="24"/>
              </w:rPr>
              <w:t>.</w:t>
            </w:r>
            <w:r w:rsidRPr="00133A87">
              <w:rPr>
                <w:rFonts w:ascii="Times New Roman" w:hAnsi="Times New Roman"/>
                <w:color w:val="000000"/>
                <w:sz w:val="24"/>
                <w:szCs w:val="24"/>
                <w:lang w:val="vi-VN"/>
              </w:rPr>
              <w:t>611,55</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3.190,72</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-420,83</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88,35</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giao thông</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DGT</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2.086,16</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2086,16</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thủy lợi</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DTL</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369,50</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369,50</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xây dựng cơ sở văn hoá</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DVH</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i/>
                <w:iCs/>
                <w:color w:val="000000"/>
                <w:sz w:val="24"/>
                <w:szCs w:val="24"/>
              </w:rPr>
            </w:pPr>
            <w:r w:rsidRPr="00133A87">
              <w:rPr>
                <w:rFonts w:ascii="Times New Roman" w:hAnsi="Times New Roman"/>
                <w:i/>
                <w:iCs/>
                <w:color w:val="000000"/>
                <w:sz w:val="24"/>
                <w:szCs w:val="24"/>
                <w:lang w:val="vi-VN"/>
              </w:rPr>
              <w:t>44,45</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16,83</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-27,62</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37,86</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EC63C7" w:rsidRDefault="00CE7638" w:rsidP="00CE7638">
            <w:pPr>
              <w:rPr>
                <w:rFonts w:ascii="Times New Roman" w:hAnsi="Times New Roman"/>
                <w:i/>
                <w:iCs/>
                <w:sz w:val="24"/>
                <w:szCs w:val="24"/>
                <w:lang w:val="fr-FR"/>
              </w:rPr>
            </w:pPr>
            <w:r w:rsidRPr="00EC63C7">
              <w:rPr>
                <w:rFonts w:ascii="Times New Roman" w:hAnsi="Times New Roman"/>
                <w:i/>
                <w:iCs/>
                <w:sz w:val="24"/>
                <w:szCs w:val="24"/>
                <w:lang w:val="fr-FR"/>
              </w:rPr>
              <w:t>Đất cơ sở y tế</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DYT</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i/>
                <w:iCs/>
                <w:color w:val="000000"/>
                <w:sz w:val="24"/>
                <w:szCs w:val="24"/>
              </w:rPr>
            </w:pPr>
            <w:r w:rsidRPr="00133A87">
              <w:rPr>
                <w:rFonts w:ascii="Times New Roman" w:hAnsi="Times New Roman"/>
                <w:i/>
                <w:iCs/>
                <w:color w:val="000000"/>
                <w:sz w:val="24"/>
                <w:szCs w:val="24"/>
                <w:lang w:val="vi-VN"/>
              </w:rPr>
              <w:t>10,40</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6,40</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-4,00</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61,54</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cơ sở giáo dục và đào tạo</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DGD</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i/>
                <w:iCs/>
                <w:color w:val="000000"/>
                <w:sz w:val="24"/>
                <w:szCs w:val="24"/>
              </w:rPr>
            </w:pPr>
            <w:r w:rsidRPr="00133A87">
              <w:rPr>
                <w:rFonts w:ascii="Times New Roman" w:hAnsi="Times New Roman"/>
                <w:i/>
                <w:iCs/>
                <w:color w:val="000000"/>
                <w:sz w:val="24"/>
                <w:szCs w:val="24"/>
                <w:lang w:val="vi-VN"/>
              </w:rPr>
              <w:t>73,10</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64,04</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w:t>
            </w:r>
            <w:r>
              <w:rPr>
                <w:rFonts w:ascii="Times New Roman" w:hAnsi="Times New Roman"/>
                <w:i/>
                <w:iCs/>
                <w:sz w:val="24"/>
                <w:szCs w:val="24"/>
              </w:rPr>
              <w:t>9</w:t>
            </w:r>
            <w:r w:rsidRPr="00133A87">
              <w:rPr>
                <w:rFonts w:ascii="Times New Roman" w:hAnsi="Times New Roman"/>
                <w:i/>
                <w:iCs/>
                <w:sz w:val="24"/>
                <w:szCs w:val="24"/>
              </w:rPr>
              <w:t>,0</w:t>
            </w:r>
            <w:r>
              <w:rPr>
                <w:rFonts w:ascii="Times New Roman" w:hAnsi="Times New Roman"/>
                <w:i/>
                <w:iCs/>
                <w:sz w:val="24"/>
                <w:szCs w:val="24"/>
              </w:rPr>
              <w:t>6</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87,61</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cơ sở thể dụcthể thao</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DTT</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i/>
                <w:iCs/>
                <w:color w:val="000000"/>
                <w:sz w:val="24"/>
                <w:szCs w:val="24"/>
              </w:rPr>
            </w:pPr>
            <w:r w:rsidRPr="00133A87">
              <w:rPr>
                <w:rFonts w:ascii="Times New Roman" w:hAnsi="Times New Roman"/>
                <w:i/>
                <w:iCs/>
                <w:color w:val="000000"/>
                <w:sz w:val="24"/>
                <w:szCs w:val="24"/>
                <w:lang w:val="vi-VN"/>
              </w:rPr>
              <w:t>79,20</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18,33</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-60,87</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23,14</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công trình năng lượng</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DNL</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505,63</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505,63</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công trình bưu chính viễn thông</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DBV</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1,43</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1,43</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xây dựng kho dự trữ quốc gia</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DKG</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có di tích lịch sử - văn hóa</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DDT</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CE74C4" w:rsidRDefault="00CE7638" w:rsidP="00CE7638">
            <w:pPr>
              <w:jc w:val="right"/>
              <w:rPr>
                <w:rFonts w:ascii="Times New Roman" w:hAnsi="Times New Roman"/>
                <w:i/>
                <w:sz w:val="24"/>
                <w:szCs w:val="24"/>
              </w:rPr>
            </w:pPr>
            <w:r w:rsidRPr="00DC28F9">
              <w:rPr>
                <w:rFonts w:ascii="Times New Roman" w:hAnsi="Times New Roman"/>
                <w:i/>
                <w:sz w:val="24"/>
                <w:szCs w:val="24"/>
                <w:lang w:val="vi-VN"/>
              </w:rPr>
              <w:t>16,2</w:t>
            </w:r>
            <w:r>
              <w:rPr>
                <w:rFonts w:ascii="Times New Roman" w:hAnsi="Times New Roman"/>
                <w:i/>
                <w:sz w:val="24"/>
                <w:szCs w:val="24"/>
              </w:rPr>
              <w:t>1</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-16,21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bãi thải, xử lý chất thải</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DRA</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i/>
                <w:iCs/>
                <w:color w:val="000000"/>
                <w:sz w:val="24"/>
                <w:szCs w:val="24"/>
              </w:rPr>
            </w:pPr>
            <w:r w:rsidRPr="00133A87">
              <w:rPr>
                <w:rFonts w:ascii="Times New Roman" w:hAnsi="Times New Roman"/>
                <w:i/>
                <w:iCs/>
                <w:color w:val="000000"/>
                <w:sz w:val="24"/>
                <w:szCs w:val="24"/>
                <w:lang w:val="vi-VN"/>
              </w:rPr>
              <w:t>53,79</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23,09</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-30,70</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r w:rsidRPr="00133A87">
              <w:rPr>
                <w:rFonts w:ascii="Times New Roman" w:hAnsi="Times New Roman"/>
                <w:i/>
                <w:iCs/>
                <w:sz w:val="24"/>
                <w:szCs w:val="24"/>
              </w:rPr>
              <w:t>42,93</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cơ sở tôn giáo</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TON</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iCs/>
                <w:sz w:val="24"/>
                <w:szCs w:val="24"/>
              </w:rPr>
            </w:pPr>
            <w:r w:rsidRPr="00DC28F9">
              <w:rPr>
                <w:rFonts w:ascii="Times New Roman" w:hAnsi="Times New Roman"/>
                <w:i/>
                <w:iCs/>
                <w:sz w:val="24"/>
                <w:szCs w:val="24"/>
                <w:lang w:val="vi-VN"/>
              </w:rPr>
              <w:t>12,91</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13,26</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0,35</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102,71</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 xml:space="preserve">Đất làm nghĩa trang, nghĩa </w:t>
            </w:r>
            <w:r w:rsidRPr="00133A87">
              <w:rPr>
                <w:rFonts w:ascii="Times New Roman" w:hAnsi="Times New Roman"/>
                <w:i/>
                <w:iCs/>
                <w:sz w:val="24"/>
                <w:szCs w:val="24"/>
              </w:rPr>
              <w:lastRenderedPageBreak/>
              <w:t>địa, nhà tang lễ, nhà hỏa táng</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lastRenderedPageBreak/>
              <w:t>NTD</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iCs/>
                <w:sz w:val="24"/>
                <w:szCs w:val="24"/>
              </w:rPr>
            </w:pPr>
            <w:r w:rsidRPr="00DC28F9">
              <w:rPr>
                <w:rFonts w:ascii="Times New Roman" w:hAnsi="Times New Roman"/>
                <w:i/>
                <w:iCs/>
                <w:sz w:val="24"/>
                <w:szCs w:val="24"/>
                <w:lang w:val="vi-VN"/>
              </w:rPr>
              <w:t>59,89</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53,10</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iCs/>
                <w:sz w:val="24"/>
                <w:szCs w:val="24"/>
              </w:rPr>
            </w:pPr>
            <w:r w:rsidRPr="00DC28F9">
              <w:rPr>
                <w:rFonts w:ascii="Times New Roman" w:hAnsi="Times New Roman"/>
                <w:i/>
                <w:iCs/>
                <w:sz w:val="24"/>
                <w:szCs w:val="24"/>
              </w:rPr>
              <w:t>-6,79</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DC28F9" w:rsidRDefault="00CE7638" w:rsidP="00CE7638">
            <w:pPr>
              <w:jc w:val="right"/>
              <w:rPr>
                <w:rFonts w:ascii="Times New Roman" w:hAnsi="Times New Roman"/>
                <w:i/>
                <w:sz w:val="24"/>
                <w:szCs w:val="24"/>
              </w:rPr>
            </w:pPr>
            <w:r w:rsidRPr="00DC28F9">
              <w:rPr>
                <w:rFonts w:ascii="Times New Roman" w:hAnsi="Times New Roman"/>
                <w:i/>
                <w:sz w:val="24"/>
                <w:szCs w:val="24"/>
              </w:rPr>
              <w:t>88,66</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lastRenderedPageBreak/>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cơ sở khoa học và công nghệ</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DKH</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i/>
                <w:iCs/>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cơ sở dịch vụ xã hội</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DXH</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27,45</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27,45</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w:t>
            </w:r>
          </w:p>
        </w:tc>
        <w:tc>
          <w:tcPr>
            <w:tcW w:w="2905"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rPr>
                <w:rFonts w:ascii="Times New Roman" w:hAnsi="Times New Roman"/>
                <w:i/>
                <w:iCs/>
                <w:sz w:val="24"/>
                <w:szCs w:val="24"/>
              </w:rPr>
            </w:pPr>
            <w:r w:rsidRPr="00133A87">
              <w:rPr>
                <w:rFonts w:ascii="Times New Roman" w:hAnsi="Times New Roman"/>
                <w:i/>
                <w:iCs/>
                <w:sz w:val="24"/>
                <w:szCs w:val="24"/>
              </w:rPr>
              <w:t>Đất chợ</w:t>
            </w:r>
          </w:p>
        </w:tc>
        <w:tc>
          <w:tcPr>
            <w:tcW w:w="851" w:type="dxa"/>
            <w:tcBorders>
              <w:top w:val="dotted" w:sz="4" w:space="0" w:color="auto"/>
              <w:left w:val="nil"/>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i/>
                <w:iCs/>
                <w:sz w:val="24"/>
                <w:szCs w:val="24"/>
              </w:rPr>
            </w:pPr>
            <w:r w:rsidRPr="00133A87">
              <w:rPr>
                <w:rFonts w:ascii="Times New Roman" w:hAnsi="Times New Roman"/>
                <w:i/>
                <w:iCs/>
                <w:sz w:val="24"/>
                <w:szCs w:val="24"/>
              </w:rPr>
              <w:t>DCH</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5,50</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5,50</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2.10</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danh lam thắng cảnh</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DDT</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tcPr>
          <w:p w:rsidR="00CE7638" w:rsidRPr="00133A87" w:rsidRDefault="00CE7638" w:rsidP="00CE7638">
            <w:pPr>
              <w:jc w:val="right"/>
              <w:rPr>
                <w:rFonts w:ascii="Times New Roman" w:hAnsi="Times New Roman"/>
                <w:sz w:val="24"/>
                <w:szCs w:val="24"/>
              </w:rPr>
            </w:pP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tcPr>
          <w:p w:rsidR="00CE7638" w:rsidRPr="00133A87" w:rsidRDefault="00CE7638" w:rsidP="00CE7638">
            <w:pPr>
              <w:jc w:val="right"/>
              <w:rPr>
                <w:rFonts w:ascii="Times New Roman" w:hAnsi="Times New Roman"/>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315"/>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2.11</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sinh hoạt cộng đồng</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DSH</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8,69</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8,69</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2.12</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khu vui chơi, giải trí công cộng</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DKV</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4,13</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4,13</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2.13</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ở tại nông thôn</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ONT</w:t>
            </w:r>
          </w:p>
        </w:tc>
        <w:tc>
          <w:tcPr>
            <w:tcW w:w="1397" w:type="dxa"/>
            <w:tcBorders>
              <w:top w:val="dotted" w:sz="4" w:space="0" w:color="auto"/>
              <w:left w:val="nil"/>
              <w:bottom w:val="dotted" w:sz="4" w:space="0" w:color="auto"/>
              <w:right w:val="single" w:sz="4" w:space="0" w:color="auto"/>
            </w:tcBorders>
            <w:shd w:val="clear" w:color="auto" w:fill="FFFFFF" w:themeFill="background1"/>
            <w:noWrap/>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1234,45</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1.200,57</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-33,88</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97,26</w:t>
            </w:r>
          </w:p>
        </w:tc>
      </w:tr>
      <w:tr w:rsidR="00CE7638" w:rsidRPr="00133A87" w:rsidTr="0001075B">
        <w:trPr>
          <w:trHeight w:val="315"/>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2.14</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ở tại đô thị</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ODT</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87,27</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65,59</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-21,68</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75,16</w:t>
            </w:r>
          </w:p>
        </w:tc>
      </w:tr>
      <w:tr w:rsidR="00CE7638" w:rsidRPr="00133A87" w:rsidTr="0001075B">
        <w:trPr>
          <w:trHeight w:val="315"/>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2.15</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xây dựng trụ sở cơ quan</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TSC</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33,03</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23,04</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-9,99</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69,75</w:t>
            </w:r>
          </w:p>
        </w:tc>
      </w:tr>
      <w:tr w:rsidR="00CE7638" w:rsidRPr="00133A87" w:rsidTr="0001075B">
        <w:trPr>
          <w:trHeight w:val="630"/>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2.16</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xây dựng trụ sở của tổ chức sự nghiệp</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DTS</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lang w:val="vi-VN"/>
              </w:rPr>
              <w:t>2,87</w:t>
            </w: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0,20</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-2,67</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6,97</w:t>
            </w: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2.17</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xây dựng cơ sở ngoại giao</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DNG</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2.18</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cơ sở tín ngưỡng</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TIN</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2.19</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sông, ngòi, kênh, rạch, suối</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SON</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362,89</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362,89</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2.20</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có mặt nước chuyên dùng</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MNC</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9.690,76</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9690,76</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dotted" w:sz="4" w:space="0" w:color="auto"/>
              <w:right w:val="single" w:sz="4" w:space="0" w:color="auto"/>
            </w:tcBorders>
            <w:shd w:val="clear" w:color="auto" w:fill="FFFFFF" w:themeFill="background1"/>
            <w:noWrap/>
            <w:vAlign w:val="bottom"/>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2.21</w:t>
            </w:r>
          </w:p>
        </w:tc>
        <w:tc>
          <w:tcPr>
            <w:tcW w:w="29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sz w:val="24"/>
                <w:szCs w:val="24"/>
              </w:rPr>
            </w:pPr>
            <w:r w:rsidRPr="00133A87">
              <w:rPr>
                <w:rFonts w:ascii="Times New Roman" w:hAnsi="Times New Roman"/>
                <w:sz w:val="24"/>
                <w:szCs w:val="24"/>
              </w:rPr>
              <w:t>Đất phi nông nghiệp khác</w:t>
            </w:r>
          </w:p>
        </w:tc>
        <w:tc>
          <w:tcPr>
            <w:tcW w:w="851"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sz w:val="24"/>
                <w:szCs w:val="24"/>
              </w:rPr>
            </w:pPr>
            <w:r w:rsidRPr="00133A87">
              <w:rPr>
                <w:rFonts w:ascii="Times New Roman" w:hAnsi="Times New Roman"/>
                <w:sz w:val="24"/>
                <w:szCs w:val="24"/>
              </w:rPr>
              <w:t>PNK</w:t>
            </w:r>
          </w:p>
        </w:tc>
        <w:tc>
          <w:tcPr>
            <w:tcW w:w="139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1305"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3,11</w:t>
            </w:r>
          </w:p>
        </w:tc>
        <w:tc>
          <w:tcPr>
            <w:tcW w:w="1267"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r w:rsidRPr="00133A87">
              <w:rPr>
                <w:rFonts w:ascii="Times New Roman" w:hAnsi="Times New Roman"/>
                <w:sz w:val="24"/>
                <w:szCs w:val="24"/>
              </w:rPr>
              <w:t>3,11</w:t>
            </w:r>
          </w:p>
        </w:tc>
        <w:tc>
          <w:tcPr>
            <w:tcW w:w="876" w:type="dxa"/>
            <w:tcBorders>
              <w:top w:val="dotted" w:sz="4" w:space="0" w:color="auto"/>
              <w:left w:val="nil"/>
              <w:bottom w:val="dotted"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r>
      <w:tr w:rsidR="00CE7638" w:rsidRPr="00133A87" w:rsidTr="0001075B">
        <w:trPr>
          <w:trHeight w:val="402"/>
        </w:trPr>
        <w:tc>
          <w:tcPr>
            <w:tcW w:w="654" w:type="dxa"/>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b/>
                <w:bCs/>
                <w:sz w:val="24"/>
                <w:szCs w:val="24"/>
              </w:rPr>
            </w:pPr>
            <w:r w:rsidRPr="00133A87">
              <w:rPr>
                <w:rFonts w:ascii="Times New Roman" w:hAnsi="Times New Roman"/>
                <w:b/>
                <w:bCs/>
                <w:sz w:val="24"/>
                <w:szCs w:val="24"/>
              </w:rPr>
              <w:t>3</w:t>
            </w:r>
          </w:p>
        </w:tc>
        <w:tc>
          <w:tcPr>
            <w:tcW w:w="2905"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rPr>
                <w:rFonts w:ascii="Times New Roman" w:hAnsi="Times New Roman"/>
                <w:b/>
                <w:bCs/>
                <w:sz w:val="24"/>
                <w:szCs w:val="24"/>
              </w:rPr>
            </w:pPr>
            <w:r w:rsidRPr="00133A87">
              <w:rPr>
                <w:rFonts w:ascii="Times New Roman" w:hAnsi="Times New Roman"/>
                <w:b/>
                <w:bCs/>
                <w:sz w:val="24"/>
                <w:szCs w:val="24"/>
              </w:rPr>
              <w:t>Đất chưa sử dụng</w:t>
            </w:r>
          </w:p>
        </w:tc>
        <w:tc>
          <w:tcPr>
            <w:tcW w:w="851"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center"/>
              <w:rPr>
                <w:rFonts w:ascii="Times New Roman" w:hAnsi="Times New Roman"/>
                <w:b/>
                <w:bCs/>
                <w:sz w:val="24"/>
                <w:szCs w:val="24"/>
              </w:rPr>
            </w:pPr>
            <w:r w:rsidRPr="00133A87">
              <w:rPr>
                <w:rFonts w:ascii="Times New Roman" w:hAnsi="Times New Roman"/>
                <w:b/>
                <w:bCs/>
                <w:sz w:val="24"/>
                <w:szCs w:val="24"/>
              </w:rPr>
              <w:t>CSD</w:t>
            </w:r>
          </w:p>
        </w:tc>
        <w:tc>
          <w:tcPr>
            <w:tcW w:w="1397"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b/>
                <w:bCs/>
                <w:sz w:val="24"/>
                <w:szCs w:val="24"/>
              </w:rPr>
            </w:pPr>
          </w:p>
        </w:tc>
        <w:tc>
          <w:tcPr>
            <w:tcW w:w="1305"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b/>
                <w:bCs/>
                <w:sz w:val="24"/>
                <w:szCs w:val="24"/>
              </w:rPr>
            </w:pPr>
            <w:r w:rsidRPr="00133A87">
              <w:rPr>
                <w:rFonts w:ascii="Times New Roman" w:hAnsi="Times New Roman"/>
                <w:b/>
                <w:bCs/>
                <w:sz w:val="24"/>
                <w:szCs w:val="24"/>
              </w:rPr>
              <w:t>-</w:t>
            </w:r>
          </w:p>
        </w:tc>
        <w:tc>
          <w:tcPr>
            <w:tcW w:w="1267"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sz w:val="24"/>
                <w:szCs w:val="24"/>
              </w:rPr>
            </w:pPr>
          </w:p>
        </w:tc>
        <w:tc>
          <w:tcPr>
            <w:tcW w:w="876" w:type="dxa"/>
            <w:tcBorders>
              <w:top w:val="dotted" w:sz="4" w:space="0" w:color="auto"/>
              <w:left w:val="nil"/>
              <w:bottom w:val="single" w:sz="4" w:space="0" w:color="auto"/>
              <w:right w:val="single" w:sz="4" w:space="0" w:color="auto"/>
            </w:tcBorders>
            <w:shd w:val="clear" w:color="auto" w:fill="FFFFFF" w:themeFill="background1"/>
            <w:vAlign w:val="center"/>
            <w:hideMark/>
          </w:tcPr>
          <w:p w:rsidR="00CE7638" w:rsidRPr="00133A87" w:rsidRDefault="00CE7638" w:rsidP="00CE7638">
            <w:pPr>
              <w:jc w:val="right"/>
              <w:rPr>
                <w:rFonts w:ascii="Times New Roman" w:hAnsi="Times New Roman"/>
                <w:b/>
                <w:bCs/>
                <w:sz w:val="24"/>
                <w:szCs w:val="24"/>
              </w:rPr>
            </w:pPr>
          </w:p>
        </w:tc>
      </w:tr>
    </w:tbl>
    <w:p w:rsidR="005E64F8" w:rsidRPr="00890E5D" w:rsidRDefault="00950C2D" w:rsidP="00890E5D">
      <w:pPr>
        <w:pStyle w:val="1normal"/>
        <w:rPr>
          <w:i/>
          <w:iCs/>
          <w:sz w:val="26"/>
          <w:szCs w:val="26"/>
          <w:lang w:val="af-ZA"/>
        </w:rPr>
      </w:pPr>
      <w:bookmarkStart w:id="280" w:name="_Hlk483470075"/>
      <w:r w:rsidRPr="00890E5D">
        <w:rPr>
          <w:i/>
          <w:sz w:val="26"/>
          <w:szCs w:val="26"/>
        </w:rPr>
        <w:t xml:space="preserve"> </w:t>
      </w:r>
      <w:bookmarkStart w:id="281" w:name="_Toc82265133"/>
      <w:bookmarkStart w:id="282" w:name="_Toc82267250"/>
      <w:bookmarkStart w:id="283" w:name="_Toc82269427"/>
      <w:bookmarkStart w:id="284" w:name="_Toc82275200"/>
      <w:bookmarkStart w:id="285" w:name="_Toc82275720"/>
      <w:bookmarkStart w:id="286" w:name="_Toc85190321"/>
      <w:r w:rsidR="005E64F8" w:rsidRPr="00890E5D">
        <w:rPr>
          <w:i/>
          <w:sz w:val="26"/>
          <w:szCs w:val="26"/>
        </w:rPr>
        <w:t>(*)</w:t>
      </w:r>
      <w:r w:rsidR="00A27365">
        <w:rPr>
          <w:i/>
          <w:sz w:val="26"/>
          <w:szCs w:val="26"/>
        </w:rPr>
        <w:t xml:space="preserve"> </w:t>
      </w:r>
      <w:r w:rsidR="005E64F8" w:rsidRPr="00890E5D">
        <w:rPr>
          <w:i/>
          <w:sz w:val="26"/>
          <w:szCs w:val="26"/>
          <w:lang w:eastAsia="vi-VN"/>
        </w:rPr>
        <w:t>Công v</w:t>
      </w:r>
      <w:r w:rsidR="005E64F8" w:rsidRPr="00890E5D">
        <w:rPr>
          <w:rFonts w:cs="Arial"/>
          <w:i/>
          <w:sz w:val="26"/>
          <w:szCs w:val="26"/>
          <w:lang w:eastAsia="vi-VN"/>
        </w:rPr>
        <w:t>ă</w:t>
      </w:r>
      <w:r w:rsidR="005E64F8" w:rsidRPr="00890E5D">
        <w:rPr>
          <w:i/>
          <w:sz w:val="26"/>
          <w:szCs w:val="26"/>
          <w:lang w:eastAsia="vi-VN"/>
        </w:rPr>
        <w:t>n s</w:t>
      </w:r>
      <w:r w:rsidR="005E64F8" w:rsidRPr="00890E5D">
        <w:rPr>
          <w:rFonts w:cs="Arial"/>
          <w:i/>
          <w:sz w:val="26"/>
          <w:szCs w:val="26"/>
          <w:lang w:eastAsia="vi-VN"/>
        </w:rPr>
        <w:t>ố</w:t>
      </w:r>
      <w:r w:rsidR="005E64F8" w:rsidRPr="00890E5D">
        <w:rPr>
          <w:i/>
          <w:sz w:val="26"/>
          <w:szCs w:val="26"/>
          <w:lang w:eastAsia="vi-VN"/>
        </w:rPr>
        <w:t xml:space="preserve"> 2075/UBND-KTN ng</w:t>
      </w:r>
      <w:r w:rsidR="005E64F8" w:rsidRPr="00890E5D">
        <w:rPr>
          <w:rFonts w:cs="Arial"/>
          <w:i/>
          <w:sz w:val="26"/>
          <w:szCs w:val="26"/>
          <w:lang w:eastAsia="vi-VN"/>
        </w:rPr>
        <w:t>à</w:t>
      </w:r>
      <w:r w:rsidR="005E64F8" w:rsidRPr="00890E5D">
        <w:rPr>
          <w:i/>
          <w:sz w:val="26"/>
          <w:szCs w:val="26"/>
          <w:lang w:eastAsia="vi-VN"/>
        </w:rPr>
        <w:t>y 24 th</w:t>
      </w:r>
      <w:r w:rsidR="005E64F8" w:rsidRPr="00890E5D">
        <w:rPr>
          <w:rFonts w:cs=".VnTime"/>
          <w:i/>
          <w:sz w:val="26"/>
          <w:szCs w:val="26"/>
          <w:lang w:eastAsia="vi-VN"/>
        </w:rPr>
        <w:t>á</w:t>
      </w:r>
      <w:r w:rsidR="005E64F8" w:rsidRPr="00890E5D">
        <w:rPr>
          <w:i/>
          <w:sz w:val="26"/>
          <w:szCs w:val="26"/>
          <w:lang w:eastAsia="vi-VN"/>
        </w:rPr>
        <w:t>ng 8 n</w:t>
      </w:r>
      <w:r w:rsidR="005E64F8" w:rsidRPr="00890E5D">
        <w:rPr>
          <w:rFonts w:cs="Arial"/>
          <w:i/>
          <w:sz w:val="26"/>
          <w:szCs w:val="26"/>
          <w:lang w:eastAsia="vi-VN"/>
        </w:rPr>
        <w:t>ă</w:t>
      </w:r>
      <w:r w:rsidR="005E64F8" w:rsidRPr="00890E5D">
        <w:rPr>
          <w:i/>
          <w:sz w:val="26"/>
          <w:szCs w:val="26"/>
          <w:lang w:eastAsia="vi-VN"/>
        </w:rPr>
        <w:t>m 2018 c</w:t>
      </w:r>
      <w:r w:rsidR="005E64F8" w:rsidRPr="00890E5D">
        <w:rPr>
          <w:rFonts w:cs="Arial"/>
          <w:i/>
          <w:sz w:val="26"/>
          <w:szCs w:val="26"/>
          <w:lang w:eastAsia="vi-VN"/>
        </w:rPr>
        <w:t>ủ</w:t>
      </w:r>
      <w:r w:rsidR="005E64F8" w:rsidRPr="00890E5D">
        <w:rPr>
          <w:i/>
          <w:sz w:val="26"/>
          <w:szCs w:val="26"/>
          <w:lang w:eastAsia="vi-VN"/>
        </w:rPr>
        <w:t xml:space="preserve">a </w:t>
      </w:r>
      <w:r w:rsidR="005E64F8" w:rsidRPr="00890E5D">
        <w:rPr>
          <w:rFonts w:cs="Arial"/>
          <w:i/>
          <w:sz w:val="26"/>
          <w:szCs w:val="26"/>
          <w:lang w:eastAsia="vi-VN"/>
        </w:rPr>
        <w:t>Ủ</w:t>
      </w:r>
      <w:r w:rsidR="005E64F8" w:rsidRPr="00890E5D">
        <w:rPr>
          <w:i/>
          <w:sz w:val="26"/>
          <w:szCs w:val="26"/>
          <w:lang w:eastAsia="vi-VN"/>
        </w:rPr>
        <w:t>y ban nh</w:t>
      </w:r>
      <w:r w:rsidR="005E64F8" w:rsidRPr="00890E5D">
        <w:rPr>
          <w:rFonts w:cs=".VnTime"/>
          <w:i/>
          <w:sz w:val="26"/>
          <w:szCs w:val="26"/>
          <w:lang w:eastAsia="vi-VN"/>
        </w:rPr>
        <w:t>â</w:t>
      </w:r>
      <w:r w:rsidR="005E64F8" w:rsidRPr="00890E5D">
        <w:rPr>
          <w:i/>
          <w:sz w:val="26"/>
          <w:szCs w:val="26"/>
          <w:lang w:eastAsia="vi-VN"/>
        </w:rPr>
        <w:t>n d</w:t>
      </w:r>
      <w:r w:rsidR="005E64F8" w:rsidRPr="00890E5D">
        <w:rPr>
          <w:rFonts w:cs=".VnTime"/>
          <w:i/>
          <w:sz w:val="26"/>
          <w:szCs w:val="26"/>
          <w:lang w:eastAsia="vi-VN"/>
        </w:rPr>
        <w:t>â</w:t>
      </w:r>
      <w:r w:rsidR="005E64F8" w:rsidRPr="00890E5D">
        <w:rPr>
          <w:i/>
          <w:sz w:val="26"/>
          <w:szCs w:val="26"/>
          <w:lang w:eastAsia="vi-VN"/>
        </w:rPr>
        <w:t>n t</w:t>
      </w:r>
      <w:r w:rsidR="005E64F8" w:rsidRPr="00890E5D">
        <w:rPr>
          <w:rFonts w:cs="Arial"/>
          <w:i/>
          <w:sz w:val="26"/>
          <w:szCs w:val="26"/>
          <w:lang w:eastAsia="vi-VN"/>
        </w:rPr>
        <w:t>ỉ</w:t>
      </w:r>
      <w:r w:rsidR="005E64F8" w:rsidRPr="00890E5D">
        <w:rPr>
          <w:i/>
          <w:sz w:val="26"/>
          <w:szCs w:val="26"/>
          <w:lang w:eastAsia="vi-VN"/>
        </w:rPr>
        <w:t>nh v</w:t>
      </w:r>
      <w:r w:rsidR="005E64F8" w:rsidRPr="00890E5D">
        <w:rPr>
          <w:rFonts w:cs="Arial"/>
          <w:i/>
          <w:sz w:val="26"/>
          <w:szCs w:val="26"/>
          <w:lang w:eastAsia="vi-VN"/>
        </w:rPr>
        <w:t>ề</w:t>
      </w:r>
      <w:r w:rsidR="005E64F8" w:rsidRPr="00890E5D">
        <w:rPr>
          <w:i/>
          <w:sz w:val="26"/>
          <w:szCs w:val="26"/>
          <w:lang w:eastAsia="vi-VN"/>
        </w:rPr>
        <w:t xml:space="preserve"> vi</w:t>
      </w:r>
      <w:r w:rsidR="005E64F8" w:rsidRPr="00890E5D">
        <w:rPr>
          <w:rFonts w:cs="Arial"/>
          <w:i/>
          <w:sz w:val="26"/>
          <w:szCs w:val="26"/>
          <w:lang w:eastAsia="vi-VN"/>
        </w:rPr>
        <w:t>ệ</w:t>
      </w:r>
      <w:r w:rsidR="005E64F8" w:rsidRPr="00890E5D">
        <w:rPr>
          <w:i/>
          <w:sz w:val="26"/>
          <w:szCs w:val="26"/>
          <w:lang w:eastAsia="vi-VN"/>
        </w:rPr>
        <w:t>c ph</w:t>
      </w:r>
      <w:r w:rsidR="005E64F8" w:rsidRPr="00890E5D">
        <w:rPr>
          <w:rFonts w:cs=".VnTime"/>
          <w:i/>
          <w:sz w:val="26"/>
          <w:szCs w:val="26"/>
          <w:lang w:eastAsia="vi-VN"/>
        </w:rPr>
        <w:t>â</w:t>
      </w:r>
      <w:r w:rsidR="005E64F8" w:rsidRPr="00890E5D">
        <w:rPr>
          <w:i/>
          <w:sz w:val="26"/>
          <w:szCs w:val="26"/>
          <w:lang w:eastAsia="vi-VN"/>
        </w:rPr>
        <w:t>n b</w:t>
      </w:r>
      <w:r w:rsidR="005E64F8" w:rsidRPr="00890E5D">
        <w:rPr>
          <w:rFonts w:cs="Arial"/>
          <w:i/>
          <w:sz w:val="26"/>
          <w:szCs w:val="26"/>
          <w:lang w:eastAsia="vi-VN"/>
        </w:rPr>
        <w:t>ổ</w:t>
      </w:r>
      <w:r w:rsidR="005E64F8" w:rsidRPr="00890E5D">
        <w:rPr>
          <w:i/>
          <w:sz w:val="26"/>
          <w:szCs w:val="26"/>
          <w:lang w:eastAsia="vi-VN"/>
        </w:rPr>
        <w:t xml:space="preserve"> ch</w:t>
      </w:r>
      <w:r w:rsidR="005E64F8" w:rsidRPr="00890E5D">
        <w:rPr>
          <w:rFonts w:cs="Arial"/>
          <w:i/>
          <w:sz w:val="26"/>
          <w:szCs w:val="26"/>
          <w:lang w:eastAsia="vi-VN"/>
        </w:rPr>
        <w:t>ỉ</w:t>
      </w:r>
      <w:r w:rsidR="005E64F8" w:rsidRPr="00890E5D">
        <w:rPr>
          <w:i/>
          <w:sz w:val="26"/>
          <w:szCs w:val="26"/>
          <w:lang w:eastAsia="vi-VN"/>
        </w:rPr>
        <w:t xml:space="preserve"> ti</w:t>
      </w:r>
      <w:r w:rsidR="005E64F8" w:rsidRPr="00890E5D">
        <w:rPr>
          <w:rFonts w:cs=".VnTime"/>
          <w:i/>
          <w:sz w:val="26"/>
          <w:szCs w:val="26"/>
          <w:lang w:eastAsia="vi-VN"/>
        </w:rPr>
        <w:t>ê</w:t>
      </w:r>
      <w:r w:rsidR="005E64F8" w:rsidRPr="00890E5D">
        <w:rPr>
          <w:i/>
          <w:sz w:val="26"/>
          <w:szCs w:val="26"/>
          <w:lang w:eastAsia="vi-VN"/>
        </w:rPr>
        <w:t>u s</w:t>
      </w:r>
      <w:r w:rsidR="005E64F8" w:rsidRPr="00890E5D">
        <w:rPr>
          <w:rFonts w:cs="Arial"/>
          <w:i/>
          <w:sz w:val="26"/>
          <w:szCs w:val="26"/>
          <w:lang w:eastAsia="vi-VN"/>
        </w:rPr>
        <w:t>ử</w:t>
      </w:r>
      <w:r w:rsidR="005E64F8" w:rsidRPr="00890E5D">
        <w:rPr>
          <w:i/>
          <w:sz w:val="26"/>
          <w:szCs w:val="26"/>
          <w:lang w:eastAsia="vi-VN"/>
        </w:rPr>
        <w:t xml:space="preserve"> d</w:t>
      </w:r>
      <w:r w:rsidR="005E64F8" w:rsidRPr="00890E5D">
        <w:rPr>
          <w:rFonts w:cs="Arial"/>
          <w:i/>
          <w:sz w:val="26"/>
          <w:szCs w:val="26"/>
          <w:lang w:eastAsia="vi-VN"/>
        </w:rPr>
        <w:t>ụ</w:t>
      </w:r>
      <w:r w:rsidR="005E64F8" w:rsidRPr="00890E5D">
        <w:rPr>
          <w:i/>
          <w:sz w:val="26"/>
          <w:szCs w:val="26"/>
          <w:lang w:eastAsia="vi-VN"/>
        </w:rPr>
        <w:t xml:space="preserve">ng </w:t>
      </w:r>
      <w:r w:rsidR="005E64F8" w:rsidRPr="00890E5D">
        <w:rPr>
          <w:rFonts w:cs="Arial"/>
          <w:i/>
          <w:sz w:val="26"/>
          <w:szCs w:val="26"/>
          <w:lang w:eastAsia="vi-VN"/>
        </w:rPr>
        <w:t>đấ</w:t>
      </w:r>
      <w:r w:rsidR="005E64F8" w:rsidRPr="00890E5D">
        <w:rPr>
          <w:i/>
          <w:sz w:val="26"/>
          <w:szCs w:val="26"/>
          <w:lang w:eastAsia="vi-VN"/>
        </w:rPr>
        <w:t>t theo Ngh</w:t>
      </w:r>
      <w:r w:rsidR="005E64F8" w:rsidRPr="00890E5D">
        <w:rPr>
          <w:rFonts w:cs="Arial"/>
          <w:i/>
          <w:sz w:val="26"/>
          <w:szCs w:val="26"/>
          <w:lang w:eastAsia="vi-VN"/>
        </w:rPr>
        <w:t>ị</w:t>
      </w:r>
      <w:r w:rsidR="005E64F8" w:rsidRPr="00890E5D">
        <w:rPr>
          <w:i/>
          <w:sz w:val="26"/>
          <w:szCs w:val="26"/>
          <w:lang w:eastAsia="vi-VN"/>
        </w:rPr>
        <w:t xml:space="preserve"> quy</w:t>
      </w:r>
      <w:r w:rsidR="005E64F8" w:rsidRPr="00890E5D">
        <w:rPr>
          <w:rFonts w:cs="Arial"/>
          <w:i/>
          <w:sz w:val="26"/>
          <w:szCs w:val="26"/>
          <w:lang w:eastAsia="vi-VN"/>
        </w:rPr>
        <w:t>ế</w:t>
      </w:r>
      <w:r w:rsidR="005E64F8" w:rsidRPr="00890E5D">
        <w:rPr>
          <w:i/>
          <w:sz w:val="26"/>
          <w:szCs w:val="26"/>
          <w:lang w:eastAsia="vi-VN"/>
        </w:rPr>
        <w:t>t s</w:t>
      </w:r>
      <w:r w:rsidR="005E64F8" w:rsidRPr="00890E5D">
        <w:rPr>
          <w:rFonts w:cs="Arial"/>
          <w:i/>
          <w:sz w:val="26"/>
          <w:szCs w:val="26"/>
          <w:lang w:eastAsia="vi-VN"/>
        </w:rPr>
        <w:t>ố</w:t>
      </w:r>
      <w:r w:rsidR="005E64F8" w:rsidRPr="00890E5D">
        <w:rPr>
          <w:i/>
          <w:sz w:val="26"/>
          <w:szCs w:val="26"/>
          <w:lang w:eastAsia="vi-VN"/>
        </w:rPr>
        <w:t xml:space="preserve"> 53/NQ-CP ng</w:t>
      </w:r>
      <w:r w:rsidR="005E64F8" w:rsidRPr="00890E5D">
        <w:rPr>
          <w:rFonts w:cs="Arial"/>
          <w:i/>
          <w:sz w:val="26"/>
          <w:szCs w:val="26"/>
          <w:lang w:eastAsia="vi-VN"/>
        </w:rPr>
        <w:t>à</w:t>
      </w:r>
      <w:r w:rsidR="005E64F8" w:rsidRPr="00890E5D">
        <w:rPr>
          <w:i/>
          <w:sz w:val="26"/>
          <w:szCs w:val="26"/>
          <w:lang w:eastAsia="vi-VN"/>
        </w:rPr>
        <w:t>y 10/5/2018 c</w:t>
      </w:r>
      <w:r w:rsidR="005E64F8" w:rsidRPr="00890E5D">
        <w:rPr>
          <w:rFonts w:cs="Arial"/>
          <w:i/>
          <w:sz w:val="26"/>
          <w:szCs w:val="26"/>
          <w:lang w:eastAsia="vi-VN"/>
        </w:rPr>
        <w:t>ủ</w:t>
      </w:r>
      <w:r w:rsidR="005E64F8" w:rsidRPr="00890E5D">
        <w:rPr>
          <w:i/>
          <w:sz w:val="26"/>
          <w:szCs w:val="26"/>
          <w:lang w:eastAsia="vi-VN"/>
        </w:rPr>
        <w:t>a Ch</w:t>
      </w:r>
      <w:r w:rsidR="005E64F8" w:rsidRPr="00890E5D">
        <w:rPr>
          <w:rFonts w:cs=".VnTime"/>
          <w:i/>
          <w:sz w:val="26"/>
          <w:szCs w:val="26"/>
          <w:lang w:eastAsia="vi-VN"/>
        </w:rPr>
        <w:t>í</w:t>
      </w:r>
      <w:r w:rsidR="005E64F8" w:rsidRPr="00890E5D">
        <w:rPr>
          <w:i/>
          <w:sz w:val="26"/>
          <w:szCs w:val="26"/>
          <w:lang w:eastAsia="vi-VN"/>
        </w:rPr>
        <w:t>nh ph</w:t>
      </w:r>
      <w:r w:rsidR="005E64F8" w:rsidRPr="00890E5D">
        <w:rPr>
          <w:rFonts w:cs="Arial"/>
          <w:i/>
          <w:sz w:val="26"/>
          <w:szCs w:val="26"/>
          <w:lang w:eastAsia="vi-VN"/>
        </w:rPr>
        <w:t>ủ</w:t>
      </w:r>
      <w:r w:rsidR="005E64F8" w:rsidRPr="00890E5D">
        <w:rPr>
          <w:i/>
          <w:sz w:val="26"/>
          <w:szCs w:val="26"/>
          <w:lang w:eastAsia="vi-VN"/>
        </w:rPr>
        <w:t xml:space="preserve"> v</w:t>
      </w:r>
      <w:r w:rsidR="005E64F8" w:rsidRPr="00890E5D">
        <w:rPr>
          <w:rFonts w:cs="Arial"/>
          <w:i/>
          <w:sz w:val="26"/>
          <w:szCs w:val="26"/>
          <w:lang w:eastAsia="vi-VN"/>
        </w:rPr>
        <w:t>ề</w:t>
      </w:r>
      <w:r w:rsidR="005E64F8" w:rsidRPr="00890E5D">
        <w:rPr>
          <w:i/>
          <w:sz w:val="26"/>
          <w:szCs w:val="26"/>
          <w:lang w:eastAsia="vi-VN"/>
        </w:rPr>
        <w:t xml:space="preserve"> vi</w:t>
      </w:r>
      <w:r w:rsidR="005E64F8" w:rsidRPr="00890E5D">
        <w:rPr>
          <w:rFonts w:cs="Arial"/>
          <w:i/>
          <w:sz w:val="26"/>
          <w:szCs w:val="26"/>
          <w:lang w:eastAsia="vi-VN"/>
        </w:rPr>
        <w:t>ệ</w:t>
      </w:r>
      <w:r w:rsidR="005E64F8" w:rsidRPr="00890E5D">
        <w:rPr>
          <w:i/>
          <w:sz w:val="26"/>
          <w:szCs w:val="26"/>
          <w:lang w:eastAsia="vi-VN"/>
        </w:rPr>
        <w:t>c ph</w:t>
      </w:r>
      <w:r w:rsidR="005E64F8" w:rsidRPr="00890E5D">
        <w:rPr>
          <w:rFonts w:cs=".VnTime"/>
          <w:i/>
          <w:sz w:val="26"/>
          <w:szCs w:val="26"/>
          <w:lang w:eastAsia="vi-VN"/>
        </w:rPr>
        <w:t>ê</w:t>
      </w:r>
      <w:r w:rsidR="005E64F8" w:rsidRPr="00890E5D">
        <w:rPr>
          <w:i/>
          <w:sz w:val="26"/>
          <w:szCs w:val="26"/>
          <w:lang w:eastAsia="vi-VN"/>
        </w:rPr>
        <w:t xml:space="preserve"> duy</w:t>
      </w:r>
      <w:r w:rsidR="005E64F8" w:rsidRPr="00890E5D">
        <w:rPr>
          <w:rFonts w:cs="Arial"/>
          <w:i/>
          <w:sz w:val="26"/>
          <w:szCs w:val="26"/>
          <w:lang w:eastAsia="vi-VN"/>
        </w:rPr>
        <w:t>ệ</w:t>
      </w:r>
      <w:r w:rsidR="005E64F8" w:rsidRPr="00890E5D">
        <w:rPr>
          <w:i/>
          <w:sz w:val="26"/>
          <w:szCs w:val="26"/>
          <w:lang w:eastAsia="vi-VN"/>
        </w:rPr>
        <w:t xml:space="preserve">t </w:t>
      </w:r>
      <w:r w:rsidR="005E64F8" w:rsidRPr="00890E5D">
        <w:rPr>
          <w:rFonts w:cs="Arial"/>
          <w:i/>
          <w:sz w:val="26"/>
          <w:szCs w:val="26"/>
          <w:lang w:eastAsia="vi-VN"/>
        </w:rPr>
        <w:t>đ</w:t>
      </w:r>
      <w:r w:rsidR="005E64F8" w:rsidRPr="00890E5D">
        <w:rPr>
          <w:i/>
          <w:sz w:val="26"/>
          <w:szCs w:val="26"/>
          <w:lang w:eastAsia="vi-VN"/>
        </w:rPr>
        <w:t>i</w:t>
      </w:r>
      <w:r w:rsidR="005E64F8" w:rsidRPr="00890E5D">
        <w:rPr>
          <w:rFonts w:cs="Arial"/>
          <w:i/>
          <w:sz w:val="26"/>
          <w:szCs w:val="26"/>
          <w:lang w:eastAsia="vi-VN"/>
        </w:rPr>
        <w:t>ề</w:t>
      </w:r>
      <w:r w:rsidR="005E64F8" w:rsidRPr="00890E5D">
        <w:rPr>
          <w:i/>
          <w:sz w:val="26"/>
          <w:szCs w:val="26"/>
          <w:lang w:eastAsia="vi-VN"/>
        </w:rPr>
        <w:t>u ch</w:t>
      </w:r>
      <w:r w:rsidR="005E64F8" w:rsidRPr="00890E5D">
        <w:rPr>
          <w:rFonts w:cs="Arial"/>
          <w:i/>
          <w:sz w:val="26"/>
          <w:szCs w:val="26"/>
          <w:lang w:eastAsia="vi-VN"/>
        </w:rPr>
        <w:t>ỉ</w:t>
      </w:r>
      <w:r w:rsidR="005E64F8" w:rsidRPr="00890E5D">
        <w:rPr>
          <w:i/>
          <w:sz w:val="26"/>
          <w:szCs w:val="26"/>
          <w:lang w:eastAsia="vi-VN"/>
        </w:rPr>
        <w:t>nh Quy ho</w:t>
      </w:r>
      <w:r w:rsidR="005E64F8" w:rsidRPr="00890E5D">
        <w:rPr>
          <w:rFonts w:cs="Arial"/>
          <w:i/>
          <w:sz w:val="26"/>
          <w:szCs w:val="26"/>
          <w:lang w:eastAsia="vi-VN"/>
        </w:rPr>
        <w:t>ạ</w:t>
      </w:r>
      <w:r w:rsidR="005E64F8" w:rsidRPr="00890E5D">
        <w:rPr>
          <w:i/>
          <w:sz w:val="26"/>
          <w:szCs w:val="26"/>
          <w:lang w:eastAsia="vi-VN"/>
        </w:rPr>
        <w:t>ch s</w:t>
      </w:r>
      <w:r w:rsidR="005E64F8" w:rsidRPr="00890E5D">
        <w:rPr>
          <w:rFonts w:cs="Arial"/>
          <w:i/>
          <w:sz w:val="26"/>
          <w:szCs w:val="26"/>
          <w:lang w:eastAsia="vi-VN"/>
        </w:rPr>
        <w:t>ử</w:t>
      </w:r>
      <w:r w:rsidR="005E64F8" w:rsidRPr="00890E5D">
        <w:rPr>
          <w:i/>
          <w:sz w:val="26"/>
          <w:szCs w:val="26"/>
          <w:lang w:eastAsia="vi-VN"/>
        </w:rPr>
        <w:t xml:space="preserve"> d</w:t>
      </w:r>
      <w:r w:rsidR="005E64F8" w:rsidRPr="00890E5D">
        <w:rPr>
          <w:rFonts w:cs="Arial"/>
          <w:i/>
          <w:sz w:val="26"/>
          <w:szCs w:val="26"/>
          <w:lang w:eastAsia="vi-VN"/>
        </w:rPr>
        <w:t>ụ</w:t>
      </w:r>
      <w:r w:rsidR="005E64F8" w:rsidRPr="00890E5D">
        <w:rPr>
          <w:i/>
          <w:sz w:val="26"/>
          <w:szCs w:val="26"/>
          <w:lang w:eastAsia="vi-VN"/>
        </w:rPr>
        <w:t xml:space="preserve">ng </w:t>
      </w:r>
      <w:r w:rsidR="005E64F8" w:rsidRPr="00890E5D">
        <w:rPr>
          <w:rFonts w:cs="Arial"/>
          <w:i/>
          <w:sz w:val="26"/>
          <w:szCs w:val="26"/>
          <w:lang w:eastAsia="vi-VN"/>
        </w:rPr>
        <w:t>đấ</w:t>
      </w:r>
      <w:r w:rsidR="005E64F8" w:rsidRPr="00890E5D">
        <w:rPr>
          <w:i/>
          <w:sz w:val="26"/>
          <w:szCs w:val="26"/>
          <w:lang w:eastAsia="vi-VN"/>
        </w:rPr>
        <w:t xml:space="preserve">t </w:t>
      </w:r>
      <w:r w:rsidR="005E64F8" w:rsidRPr="00890E5D">
        <w:rPr>
          <w:rFonts w:cs="Arial"/>
          <w:i/>
          <w:sz w:val="26"/>
          <w:szCs w:val="26"/>
          <w:lang w:eastAsia="vi-VN"/>
        </w:rPr>
        <w:t>đế</w:t>
      </w:r>
      <w:r w:rsidR="005E64F8" w:rsidRPr="00890E5D">
        <w:rPr>
          <w:i/>
          <w:sz w:val="26"/>
          <w:szCs w:val="26"/>
          <w:lang w:eastAsia="vi-VN"/>
        </w:rPr>
        <w:t>n n</w:t>
      </w:r>
      <w:r w:rsidR="005E64F8" w:rsidRPr="00890E5D">
        <w:rPr>
          <w:rFonts w:cs="Arial"/>
          <w:i/>
          <w:sz w:val="26"/>
          <w:szCs w:val="26"/>
          <w:lang w:eastAsia="vi-VN"/>
        </w:rPr>
        <w:t>ă</w:t>
      </w:r>
      <w:r w:rsidR="005E64F8" w:rsidRPr="00890E5D">
        <w:rPr>
          <w:i/>
          <w:sz w:val="26"/>
          <w:szCs w:val="26"/>
          <w:lang w:eastAsia="vi-VN"/>
        </w:rPr>
        <w:t>m 2020, k</w:t>
      </w:r>
      <w:r w:rsidR="005E64F8" w:rsidRPr="00890E5D">
        <w:rPr>
          <w:rFonts w:cs="Arial"/>
          <w:i/>
          <w:sz w:val="26"/>
          <w:szCs w:val="26"/>
          <w:lang w:eastAsia="vi-VN"/>
        </w:rPr>
        <w:t>ế</w:t>
      </w:r>
      <w:r w:rsidR="005E64F8" w:rsidRPr="00890E5D">
        <w:rPr>
          <w:i/>
          <w:sz w:val="26"/>
          <w:szCs w:val="26"/>
          <w:lang w:eastAsia="vi-VN"/>
        </w:rPr>
        <w:t xml:space="preserve"> ho</w:t>
      </w:r>
      <w:r w:rsidR="005E64F8" w:rsidRPr="00890E5D">
        <w:rPr>
          <w:rFonts w:cs="Arial"/>
          <w:i/>
          <w:sz w:val="26"/>
          <w:szCs w:val="26"/>
          <w:lang w:eastAsia="vi-VN"/>
        </w:rPr>
        <w:t>ạ</w:t>
      </w:r>
      <w:r w:rsidR="005E64F8" w:rsidRPr="00890E5D">
        <w:rPr>
          <w:i/>
          <w:sz w:val="26"/>
          <w:szCs w:val="26"/>
          <w:lang w:eastAsia="vi-VN"/>
        </w:rPr>
        <w:t>ch s</w:t>
      </w:r>
      <w:r w:rsidR="005E64F8" w:rsidRPr="00890E5D">
        <w:rPr>
          <w:rFonts w:cs="Arial"/>
          <w:i/>
          <w:sz w:val="26"/>
          <w:szCs w:val="26"/>
          <w:lang w:eastAsia="vi-VN"/>
        </w:rPr>
        <w:t>ử</w:t>
      </w:r>
      <w:r w:rsidR="005E64F8" w:rsidRPr="00890E5D">
        <w:rPr>
          <w:i/>
          <w:sz w:val="26"/>
          <w:szCs w:val="26"/>
          <w:lang w:eastAsia="vi-VN"/>
        </w:rPr>
        <w:t xml:space="preserve"> d</w:t>
      </w:r>
      <w:r w:rsidR="005E64F8" w:rsidRPr="00890E5D">
        <w:rPr>
          <w:rFonts w:cs="Arial"/>
          <w:i/>
          <w:sz w:val="26"/>
          <w:szCs w:val="26"/>
          <w:lang w:eastAsia="vi-VN"/>
        </w:rPr>
        <w:t>ụ</w:t>
      </w:r>
      <w:r w:rsidR="005E64F8" w:rsidRPr="00890E5D">
        <w:rPr>
          <w:i/>
          <w:sz w:val="26"/>
          <w:szCs w:val="26"/>
          <w:lang w:eastAsia="vi-VN"/>
        </w:rPr>
        <w:t xml:space="preserve">ng </w:t>
      </w:r>
      <w:r w:rsidR="005E64F8" w:rsidRPr="00890E5D">
        <w:rPr>
          <w:rFonts w:cs="Arial"/>
          <w:i/>
          <w:sz w:val="26"/>
          <w:szCs w:val="26"/>
          <w:lang w:eastAsia="vi-VN"/>
        </w:rPr>
        <w:t>đấ</w:t>
      </w:r>
      <w:r w:rsidR="005E64F8" w:rsidRPr="00890E5D">
        <w:rPr>
          <w:i/>
          <w:sz w:val="26"/>
          <w:szCs w:val="26"/>
          <w:lang w:eastAsia="vi-VN"/>
        </w:rPr>
        <w:t>t 05 n</w:t>
      </w:r>
      <w:r w:rsidR="005E64F8" w:rsidRPr="00890E5D">
        <w:rPr>
          <w:rFonts w:cs="Arial"/>
          <w:i/>
          <w:sz w:val="26"/>
          <w:szCs w:val="26"/>
          <w:lang w:eastAsia="vi-VN"/>
        </w:rPr>
        <w:t>ă</w:t>
      </w:r>
      <w:r w:rsidR="005E64F8" w:rsidRPr="00890E5D">
        <w:rPr>
          <w:i/>
          <w:sz w:val="26"/>
          <w:szCs w:val="26"/>
          <w:lang w:eastAsia="vi-VN"/>
        </w:rPr>
        <w:t>m (2016 – 2020) c</w:t>
      </w:r>
      <w:r w:rsidR="005E64F8" w:rsidRPr="00890E5D">
        <w:rPr>
          <w:rFonts w:cs="Arial"/>
          <w:i/>
          <w:sz w:val="26"/>
          <w:szCs w:val="26"/>
          <w:lang w:eastAsia="vi-VN"/>
        </w:rPr>
        <w:t>ủ</w:t>
      </w:r>
      <w:r w:rsidR="005E64F8" w:rsidRPr="00890E5D">
        <w:rPr>
          <w:i/>
          <w:sz w:val="26"/>
          <w:szCs w:val="26"/>
          <w:lang w:eastAsia="vi-VN"/>
        </w:rPr>
        <w:t>a t</w:t>
      </w:r>
      <w:r w:rsidR="005E64F8" w:rsidRPr="00890E5D">
        <w:rPr>
          <w:rFonts w:cs="Arial"/>
          <w:i/>
          <w:sz w:val="26"/>
          <w:szCs w:val="26"/>
          <w:lang w:eastAsia="vi-VN"/>
        </w:rPr>
        <w:t>ỉ</w:t>
      </w:r>
      <w:r w:rsidR="005E64F8" w:rsidRPr="00890E5D">
        <w:rPr>
          <w:i/>
          <w:sz w:val="26"/>
          <w:szCs w:val="26"/>
          <w:lang w:eastAsia="vi-VN"/>
        </w:rPr>
        <w:t>nh</w:t>
      </w:r>
      <w:bookmarkEnd w:id="281"/>
      <w:bookmarkEnd w:id="282"/>
      <w:bookmarkEnd w:id="283"/>
      <w:bookmarkEnd w:id="284"/>
      <w:bookmarkEnd w:id="285"/>
      <w:bookmarkEnd w:id="286"/>
      <w:r w:rsidR="005E64F8" w:rsidRPr="00890E5D">
        <w:rPr>
          <w:i/>
          <w:iCs/>
          <w:sz w:val="26"/>
          <w:szCs w:val="26"/>
          <w:lang w:val="af-ZA"/>
        </w:rPr>
        <w:t xml:space="preserve"> </w:t>
      </w:r>
    </w:p>
    <w:p w:rsidR="005E64F8" w:rsidRPr="00890E5D" w:rsidRDefault="005E64F8" w:rsidP="00890E5D">
      <w:pPr>
        <w:pStyle w:val="1normal"/>
        <w:rPr>
          <w:i/>
          <w:iCs/>
          <w:sz w:val="26"/>
          <w:szCs w:val="26"/>
          <w:lang w:val="af-ZA"/>
        </w:rPr>
      </w:pPr>
      <w:bookmarkStart w:id="287" w:name="_Toc82265134"/>
      <w:bookmarkStart w:id="288" w:name="_Toc82267251"/>
      <w:bookmarkStart w:id="289" w:name="_Toc82269428"/>
      <w:bookmarkStart w:id="290" w:name="_Toc82275201"/>
      <w:bookmarkStart w:id="291" w:name="_Toc82275721"/>
      <w:bookmarkStart w:id="292" w:name="_Toc85190322"/>
      <w:r w:rsidRPr="00890E5D">
        <w:rPr>
          <w:i/>
          <w:iCs/>
          <w:sz w:val="26"/>
          <w:szCs w:val="26"/>
          <w:lang w:val="af-ZA"/>
        </w:rPr>
        <w:t xml:space="preserve">(**) Số </w:t>
      </w:r>
      <w:r w:rsidR="0001075B" w:rsidRPr="00890E5D">
        <w:rPr>
          <w:i/>
          <w:iCs/>
          <w:sz w:val="26"/>
          <w:szCs w:val="26"/>
          <w:lang w:val="af-ZA"/>
        </w:rPr>
        <w:t xml:space="preserve">liệu thống kê đất đai năm 2020 </w:t>
      </w:r>
      <w:r w:rsidRPr="00890E5D">
        <w:rPr>
          <w:i/>
          <w:iCs/>
          <w:sz w:val="26"/>
          <w:szCs w:val="26"/>
          <w:lang w:val="af-ZA"/>
        </w:rPr>
        <w:t>Hiện chỉnh trên cơ sở kiểm kê đất đai năm 2019)</w:t>
      </w:r>
      <w:bookmarkEnd w:id="287"/>
      <w:bookmarkEnd w:id="288"/>
      <w:bookmarkEnd w:id="289"/>
      <w:bookmarkEnd w:id="290"/>
      <w:bookmarkEnd w:id="291"/>
      <w:bookmarkEnd w:id="292"/>
    </w:p>
    <w:p w:rsidR="005E64F8" w:rsidRPr="00CE379F" w:rsidRDefault="005E64F8" w:rsidP="0001075B">
      <w:pPr>
        <w:widowControl w:val="0"/>
        <w:spacing w:before="120" w:after="120"/>
        <w:ind w:firstLine="720"/>
        <w:jc w:val="both"/>
        <w:rPr>
          <w:rFonts w:ascii="Times New Roman" w:eastAsiaTheme="minorEastAsia" w:hAnsi="Times New Roman"/>
          <w:bCs/>
          <w:lang w:val="nb-NO"/>
        </w:rPr>
      </w:pPr>
      <w:r w:rsidRPr="00CE379F">
        <w:rPr>
          <w:rFonts w:ascii="Times New Roman" w:eastAsiaTheme="minorEastAsia" w:hAnsi="Times New Roman"/>
          <w:bCs/>
          <w:lang w:val="nb-NO"/>
        </w:rPr>
        <w:t xml:space="preserve">Qua đánh giá tình hình thực hiện các chỉ tiêu điều chỉnh quy hoạch sử dụng đất kỳ trước cho thấy phần lớn các chỉ tiêu sử dụng đất thực hiện phù hợp với quy hoạch, kế hoạch đã được phê duyệt. Nhóm đất nông nghiệp đạt tỷ lệ cao </w:t>
      </w:r>
      <w:r w:rsidRPr="00CE379F">
        <w:rPr>
          <w:rFonts w:ascii="Times New Roman" w:hAnsi="Times New Roman"/>
          <w:bCs/>
          <w:lang w:val="nb-NO"/>
        </w:rPr>
        <w:t>102,07</w:t>
      </w:r>
      <w:r w:rsidRPr="00CE379F">
        <w:rPr>
          <w:rFonts w:ascii="Times New Roman" w:eastAsiaTheme="minorEastAsia" w:hAnsi="Times New Roman"/>
          <w:bCs/>
          <w:lang w:val="nb-NO"/>
        </w:rPr>
        <w:t xml:space="preserve">%, nhóm đất phi nông nghiệp đạt tỷ lệ khá cao </w:t>
      </w:r>
      <w:r w:rsidRPr="00CE379F">
        <w:rPr>
          <w:rFonts w:ascii="Times New Roman" w:hAnsi="Times New Roman"/>
          <w:bCs/>
          <w:lang w:val="nb-NO"/>
        </w:rPr>
        <w:t>88,97</w:t>
      </w:r>
      <w:r w:rsidR="00D1393D" w:rsidRPr="00CE379F">
        <w:rPr>
          <w:rFonts w:ascii="Times New Roman" w:hAnsi="Times New Roman"/>
          <w:bCs/>
          <w:lang w:val="nb-NO"/>
        </w:rPr>
        <w:t>%</w:t>
      </w:r>
      <w:r w:rsidRPr="00CE379F">
        <w:rPr>
          <w:rFonts w:ascii="Times New Roman" w:eastAsiaTheme="minorEastAsia" w:hAnsi="Times New Roman"/>
          <w:bCs/>
          <w:lang w:val="nb-NO"/>
        </w:rPr>
        <w:t xml:space="preserve">. </w:t>
      </w:r>
    </w:p>
    <w:p w:rsidR="00DC6C91" w:rsidRPr="007D1D3B" w:rsidRDefault="00950C2D" w:rsidP="004B0A74">
      <w:pPr>
        <w:pStyle w:val="Heading4"/>
        <w:rPr>
          <w:rFonts w:eastAsiaTheme="minorEastAsia"/>
          <w:bCs/>
          <w:lang w:val="nb-NO"/>
        </w:rPr>
      </w:pPr>
      <w:r w:rsidRPr="007D1D3B">
        <w:rPr>
          <w:rFonts w:eastAsiaTheme="minorEastAsia"/>
          <w:lang w:val="sv-SE"/>
        </w:rPr>
        <w:lastRenderedPageBreak/>
        <w:t>3</w:t>
      </w:r>
      <w:r w:rsidR="00DC6C91" w:rsidRPr="007D1D3B">
        <w:rPr>
          <w:rFonts w:eastAsiaTheme="minorEastAsia"/>
          <w:lang w:val="sv-SE"/>
        </w:rPr>
        <w:t>.1.</w:t>
      </w:r>
      <w:r w:rsidR="00DC6C91" w:rsidRPr="007D1D3B">
        <w:rPr>
          <w:rFonts w:eastAsiaTheme="minorEastAsia"/>
          <w:lang w:val="vi-VN"/>
        </w:rPr>
        <w:t>1. Đất nông nghiệp</w:t>
      </w:r>
    </w:p>
    <w:p w:rsidR="00014D31" w:rsidRPr="00EC63C7" w:rsidRDefault="00DC6C91" w:rsidP="0001075B">
      <w:pPr>
        <w:spacing w:before="120" w:after="120"/>
        <w:ind w:firstLine="720"/>
        <w:jc w:val="both"/>
        <w:rPr>
          <w:rFonts w:ascii="Times New Roman" w:hAnsi="Times New Roman"/>
          <w:lang w:val="nb-NO"/>
        </w:rPr>
      </w:pPr>
      <w:r w:rsidRPr="007D1D3B">
        <w:rPr>
          <w:rFonts w:ascii="Times New Roman" w:eastAsiaTheme="minorEastAsia" w:hAnsi="Times New Roman"/>
          <w:bCs/>
          <w:lang w:val="nb-NO"/>
        </w:rPr>
        <w:t>Kết quả thực hiện diện tích đất nông nghiệp so với chỉ tiêu được duyệt đến năm 2020 (</w:t>
      </w:r>
      <w:r w:rsidR="00014D31" w:rsidRPr="00EC63C7">
        <w:rPr>
          <w:rFonts w:ascii="Times New Roman" w:hAnsi="Times New Roman"/>
          <w:bCs/>
          <w:lang w:val="nb-NO"/>
        </w:rPr>
        <w:t xml:space="preserve">94.813,02 </w:t>
      </w:r>
      <w:r w:rsidRPr="007D1D3B">
        <w:rPr>
          <w:rFonts w:ascii="Times New Roman" w:eastAsiaTheme="minorEastAsia" w:hAnsi="Times New Roman"/>
          <w:bCs/>
          <w:lang w:val="nb-NO"/>
        </w:rPr>
        <w:t>ha/</w:t>
      </w:r>
      <w:r w:rsidR="00014D31" w:rsidRPr="007D1D3B">
        <w:rPr>
          <w:rFonts w:ascii="Times New Roman" w:hAnsi="Times New Roman"/>
          <w:bCs/>
          <w:color w:val="000000"/>
          <w:lang w:val="vi-VN"/>
        </w:rPr>
        <w:t>92</w:t>
      </w:r>
      <w:r w:rsidR="00CC1650">
        <w:rPr>
          <w:rFonts w:ascii="Times New Roman" w:hAnsi="Times New Roman"/>
          <w:bCs/>
          <w:color w:val="000000"/>
        </w:rPr>
        <w:t>.</w:t>
      </w:r>
      <w:r w:rsidR="00014D31" w:rsidRPr="007D1D3B">
        <w:rPr>
          <w:rFonts w:ascii="Times New Roman" w:hAnsi="Times New Roman"/>
          <w:bCs/>
          <w:color w:val="000000"/>
          <w:lang w:val="vi-VN"/>
        </w:rPr>
        <w:t>890,16</w:t>
      </w:r>
      <w:r w:rsidR="006A47D3">
        <w:rPr>
          <w:rFonts w:ascii="Times New Roman" w:hAnsi="Times New Roman"/>
          <w:bCs/>
          <w:color w:val="000000"/>
          <w:lang w:val="nb-NO"/>
        </w:rPr>
        <w:t xml:space="preserve"> </w:t>
      </w:r>
      <w:r w:rsidRPr="007D1D3B">
        <w:rPr>
          <w:rFonts w:ascii="Times New Roman" w:eastAsiaTheme="minorEastAsia" w:hAnsi="Times New Roman"/>
          <w:bCs/>
          <w:lang w:val="nb-NO"/>
        </w:rPr>
        <w:t>ha)</w:t>
      </w:r>
      <w:r w:rsidR="006A47D3">
        <w:rPr>
          <w:rFonts w:ascii="Times New Roman" w:eastAsiaTheme="minorEastAsia" w:hAnsi="Times New Roman"/>
          <w:bCs/>
          <w:lang w:val="nb-NO"/>
        </w:rPr>
        <w:t xml:space="preserve"> </w:t>
      </w:r>
      <w:r w:rsidRPr="007D1D3B">
        <w:rPr>
          <w:rFonts w:ascii="Times New Roman" w:eastAsiaTheme="minorEastAsia" w:hAnsi="Times New Roman"/>
          <w:bCs/>
          <w:lang w:val="nb-NO"/>
        </w:rPr>
        <w:t>đạt 10</w:t>
      </w:r>
      <w:r w:rsidR="00014D31" w:rsidRPr="007D1D3B">
        <w:rPr>
          <w:rFonts w:ascii="Times New Roman" w:eastAsiaTheme="minorEastAsia" w:hAnsi="Times New Roman"/>
          <w:bCs/>
          <w:lang w:val="nb-NO"/>
        </w:rPr>
        <w:t>2</w:t>
      </w:r>
      <w:r w:rsidRPr="007D1D3B">
        <w:rPr>
          <w:rFonts w:ascii="Times New Roman" w:eastAsiaTheme="minorEastAsia" w:hAnsi="Times New Roman"/>
          <w:bCs/>
          <w:lang w:val="nb-NO"/>
        </w:rPr>
        <w:t>,</w:t>
      </w:r>
      <w:r w:rsidR="00014D31" w:rsidRPr="007D1D3B">
        <w:rPr>
          <w:rFonts w:ascii="Times New Roman" w:eastAsiaTheme="minorEastAsia" w:hAnsi="Times New Roman"/>
          <w:bCs/>
          <w:lang w:val="nb-NO"/>
        </w:rPr>
        <w:t>0</w:t>
      </w:r>
      <w:r w:rsidRPr="007D1D3B">
        <w:rPr>
          <w:rFonts w:ascii="Times New Roman" w:eastAsiaTheme="minorEastAsia" w:hAnsi="Times New Roman"/>
          <w:bCs/>
          <w:lang w:val="nb-NO"/>
        </w:rPr>
        <w:t>7</w:t>
      </w:r>
      <w:r w:rsidR="00D1393D">
        <w:rPr>
          <w:rFonts w:ascii="Times New Roman" w:eastAsiaTheme="minorEastAsia" w:hAnsi="Times New Roman"/>
          <w:bCs/>
          <w:lang w:val="nb-NO"/>
        </w:rPr>
        <w:t>%</w:t>
      </w:r>
      <w:r w:rsidRPr="007D1D3B">
        <w:rPr>
          <w:rFonts w:ascii="Times New Roman" w:eastAsiaTheme="minorEastAsia" w:hAnsi="Times New Roman"/>
          <w:bCs/>
          <w:lang w:val="nb-NO"/>
        </w:rPr>
        <w:t xml:space="preserve">, </w:t>
      </w:r>
      <w:r w:rsidRPr="00EC63C7">
        <w:rPr>
          <w:rFonts w:ascii="Times New Roman" w:hAnsi="Times New Roman"/>
          <w:lang w:val="nb-NO"/>
        </w:rPr>
        <w:t xml:space="preserve">tuy vậy đất nông nghiệp </w:t>
      </w:r>
      <w:r w:rsidRPr="007D1D3B">
        <w:rPr>
          <w:rFonts w:ascii="Times New Roman" w:hAnsi="Times New Roman"/>
          <w:lang w:val="vi-VN"/>
        </w:rPr>
        <w:t xml:space="preserve">chưa giảm </w:t>
      </w:r>
      <w:r w:rsidR="00014D31" w:rsidRPr="00EC63C7">
        <w:rPr>
          <w:rFonts w:ascii="Times New Roman" w:hAnsi="Times New Roman"/>
          <w:bCs/>
          <w:lang w:val="nb-NO"/>
        </w:rPr>
        <w:t>1</w:t>
      </w:r>
      <w:r w:rsidR="00CC1650">
        <w:rPr>
          <w:rFonts w:ascii="Times New Roman" w:hAnsi="Times New Roman"/>
          <w:bCs/>
          <w:lang w:val="nb-NO"/>
        </w:rPr>
        <w:t>.</w:t>
      </w:r>
      <w:r w:rsidR="00014D31" w:rsidRPr="00EC63C7">
        <w:rPr>
          <w:rFonts w:ascii="Times New Roman" w:hAnsi="Times New Roman"/>
          <w:bCs/>
          <w:lang w:val="nb-NO"/>
        </w:rPr>
        <w:t xml:space="preserve">922,86 </w:t>
      </w:r>
      <w:r w:rsidRPr="007D1D3B">
        <w:rPr>
          <w:rFonts w:ascii="Times New Roman" w:hAnsi="Times New Roman"/>
          <w:lang w:val="vi-VN"/>
        </w:rPr>
        <w:t xml:space="preserve">ha so với chỉ tiêu </w:t>
      </w:r>
      <w:r w:rsidR="00014D31" w:rsidRPr="00EC63C7">
        <w:rPr>
          <w:rFonts w:ascii="Times New Roman" w:hAnsi="Times New Roman"/>
          <w:lang w:val="nb-NO"/>
        </w:rPr>
        <w:t>quy</w:t>
      </w:r>
      <w:r w:rsidRPr="007D1D3B">
        <w:rPr>
          <w:rFonts w:ascii="Times New Roman" w:hAnsi="Times New Roman"/>
          <w:lang w:val="vi-VN"/>
        </w:rPr>
        <w:t xml:space="preserve"> hoạch được duyệt. </w:t>
      </w:r>
    </w:p>
    <w:p w:rsidR="00DC6C91" w:rsidRPr="00EC63C7" w:rsidRDefault="00DC6C91" w:rsidP="0001075B">
      <w:pPr>
        <w:spacing w:before="120" w:after="120"/>
        <w:ind w:firstLine="720"/>
        <w:jc w:val="both"/>
        <w:rPr>
          <w:rFonts w:ascii="Times New Roman" w:hAnsi="Times New Roman"/>
          <w:spacing w:val="-4"/>
          <w:lang w:val="vi-VN"/>
        </w:rPr>
      </w:pPr>
      <w:r w:rsidRPr="00EC63C7">
        <w:rPr>
          <w:rFonts w:ascii="Times New Roman" w:hAnsi="Times New Roman"/>
          <w:lang w:val="nb-NO"/>
        </w:rPr>
        <w:t>Trong giai đoạn quy hoạch</w:t>
      </w:r>
      <w:r w:rsidRPr="007D1D3B">
        <w:rPr>
          <w:rFonts w:ascii="Times New Roman" w:hAnsi="Times New Roman"/>
          <w:lang w:val="vi-VN"/>
        </w:rPr>
        <w:t xml:space="preserve">, </w:t>
      </w:r>
      <w:r w:rsidR="00014D31" w:rsidRPr="00EC63C7">
        <w:rPr>
          <w:rFonts w:ascii="Times New Roman" w:hAnsi="Times New Roman"/>
          <w:lang w:val="nb-NO"/>
        </w:rPr>
        <w:t>huyện</w:t>
      </w:r>
      <w:r w:rsidR="006A47D3">
        <w:rPr>
          <w:rFonts w:ascii="Times New Roman" w:hAnsi="Times New Roman"/>
          <w:lang w:val="nb-NO"/>
        </w:rPr>
        <w:t xml:space="preserve"> </w:t>
      </w:r>
      <w:r w:rsidRPr="007D1D3B">
        <w:rPr>
          <w:rFonts w:ascii="Times New Roman" w:hAnsi="Times New Roman"/>
          <w:lang w:val="vi-VN"/>
        </w:rPr>
        <w:t xml:space="preserve">chưa thực hiện được các </w:t>
      </w:r>
      <w:r w:rsidR="00014D31" w:rsidRPr="00EC63C7">
        <w:rPr>
          <w:rFonts w:ascii="Times New Roman" w:hAnsi="Times New Roman"/>
          <w:lang w:val="nb-NO"/>
        </w:rPr>
        <w:t xml:space="preserve">chỉ tiêu </w:t>
      </w:r>
      <w:r w:rsidR="00014D31" w:rsidRPr="007D1D3B">
        <w:rPr>
          <w:rFonts w:ascii="Times New Roman" w:hAnsi="Times New Roman"/>
          <w:lang w:val="vi-VN"/>
        </w:rPr>
        <w:t>công trình</w:t>
      </w:r>
      <w:r w:rsidR="006A47D3">
        <w:rPr>
          <w:rFonts w:ascii="Times New Roman" w:hAnsi="Times New Roman"/>
          <w:lang w:val="vi-VN"/>
        </w:rPr>
        <w:t xml:space="preserve"> </w:t>
      </w:r>
      <w:r w:rsidRPr="007D1D3B">
        <w:rPr>
          <w:rFonts w:ascii="Times New Roman" w:hAnsi="Times New Roman"/>
          <w:lang w:val="vi-VN"/>
        </w:rPr>
        <w:t xml:space="preserve">đã đề ra như đất </w:t>
      </w:r>
      <w:r w:rsidR="005E0107" w:rsidRPr="00EC63C7">
        <w:rPr>
          <w:rFonts w:ascii="Times New Roman" w:hAnsi="Times New Roman"/>
          <w:lang w:val="nb-NO"/>
        </w:rPr>
        <w:t>quốc phòng, đất cụm công nghiệp</w:t>
      </w:r>
      <w:r w:rsidR="00014D31" w:rsidRPr="00EC63C7">
        <w:rPr>
          <w:rFonts w:ascii="Times New Roman" w:hAnsi="Times New Roman"/>
          <w:lang w:val="nb-NO"/>
        </w:rPr>
        <w:t>,</w:t>
      </w:r>
      <w:r w:rsidR="005E0107" w:rsidRPr="00EC63C7">
        <w:rPr>
          <w:rFonts w:ascii="Times New Roman" w:hAnsi="Times New Roman"/>
          <w:lang w:val="nb-NO"/>
        </w:rPr>
        <w:t xml:space="preserve"> các </w:t>
      </w:r>
      <w:r w:rsidR="005E0107" w:rsidRPr="007D1D3B">
        <w:rPr>
          <w:rFonts w:ascii="Times New Roman" w:hAnsi="Times New Roman"/>
          <w:lang w:val="vi-VN"/>
        </w:rPr>
        <w:t>khu kinh tế cửa khẩu</w:t>
      </w:r>
      <w:r w:rsidRPr="00EC63C7">
        <w:rPr>
          <w:rFonts w:ascii="Times New Roman" w:hAnsi="Times New Roman"/>
          <w:lang w:val="nb-NO"/>
        </w:rPr>
        <w:t xml:space="preserve">, </w:t>
      </w:r>
      <w:r w:rsidR="005E0107" w:rsidRPr="00EC63C7">
        <w:rPr>
          <w:rFonts w:ascii="Times New Roman" w:hAnsi="Times New Roman"/>
          <w:lang w:val="nb-NO"/>
        </w:rPr>
        <w:t xml:space="preserve">đất cơ sở sản xuất phi nông nghiệp, </w:t>
      </w:r>
      <w:r w:rsidRPr="007D1D3B">
        <w:rPr>
          <w:rFonts w:ascii="Times New Roman" w:hAnsi="Times New Roman"/>
          <w:lang w:val="vi-VN"/>
        </w:rPr>
        <w:t xml:space="preserve">đất </w:t>
      </w:r>
      <w:r w:rsidR="005E0107" w:rsidRPr="00EC63C7">
        <w:rPr>
          <w:rFonts w:ascii="Times New Roman" w:hAnsi="Times New Roman"/>
          <w:lang w:val="nb-NO"/>
        </w:rPr>
        <w:t xml:space="preserve">phát triển </w:t>
      </w:r>
      <w:r w:rsidRPr="007D1D3B">
        <w:rPr>
          <w:rFonts w:ascii="Times New Roman" w:hAnsi="Times New Roman"/>
          <w:lang w:val="vi-VN"/>
        </w:rPr>
        <w:t>hạ tầng</w:t>
      </w:r>
      <w:r w:rsidRPr="007D1D3B">
        <w:rPr>
          <w:rFonts w:ascii="Times New Roman" w:hAnsi="Times New Roman"/>
          <w:spacing w:val="-4"/>
          <w:lang w:val="vi-VN"/>
        </w:rPr>
        <w:t xml:space="preserve">... </w:t>
      </w:r>
      <w:r w:rsidRPr="00EC63C7">
        <w:rPr>
          <w:rFonts w:ascii="Times New Roman" w:hAnsi="Times New Roman"/>
          <w:spacing w:val="-4"/>
          <w:lang w:val="vi-VN"/>
        </w:rPr>
        <w:t>Các chỉ tiêu cụ thể như sau</w:t>
      </w:r>
      <w:r w:rsidRPr="007D1D3B">
        <w:rPr>
          <w:rFonts w:ascii="Times New Roman" w:hAnsi="Times New Roman"/>
          <w:spacing w:val="-4"/>
          <w:lang w:val="vi-VN"/>
        </w:rPr>
        <w:t>:</w:t>
      </w:r>
    </w:p>
    <w:p w:rsidR="00DC6C91" w:rsidRPr="007D1D3B" w:rsidRDefault="00DC6C91" w:rsidP="0001075B">
      <w:pPr>
        <w:spacing w:before="120" w:after="120"/>
        <w:ind w:firstLine="720"/>
        <w:jc w:val="both"/>
        <w:rPr>
          <w:rFonts w:ascii="Times New Roman" w:eastAsiaTheme="minorEastAsia" w:hAnsi="Times New Roman"/>
          <w:bCs/>
          <w:lang w:val="nb-NO"/>
        </w:rPr>
      </w:pPr>
      <w:r w:rsidRPr="007D1D3B">
        <w:rPr>
          <w:rFonts w:ascii="Times New Roman" w:eastAsiaTheme="minorEastAsia" w:hAnsi="Times New Roman"/>
          <w:bCs/>
          <w:lang w:val="nb-NO"/>
        </w:rPr>
        <w:t xml:space="preserve">- Đất trồng lúa thực hiện </w:t>
      </w:r>
      <w:r w:rsidR="005E0107" w:rsidRPr="00EC63C7">
        <w:rPr>
          <w:rFonts w:ascii="Times New Roman" w:hAnsi="Times New Roman"/>
          <w:lang w:val="vi-VN"/>
        </w:rPr>
        <w:t xml:space="preserve">319,28 </w:t>
      </w:r>
      <w:r w:rsidRPr="007D1D3B">
        <w:rPr>
          <w:rFonts w:ascii="Times New Roman" w:eastAsiaTheme="minorEastAsia" w:hAnsi="Times New Roman"/>
          <w:bCs/>
          <w:lang w:val="nb-NO"/>
        </w:rPr>
        <w:t xml:space="preserve">ha/ </w:t>
      </w:r>
      <w:r w:rsidR="005E0107" w:rsidRPr="007D1D3B">
        <w:rPr>
          <w:rFonts w:ascii="Times New Roman" w:hAnsi="Times New Roman"/>
          <w:color w:val="000000"/>
          <w:lang w:val="vi-VN"/>
        </w:rPr>
        <w:t>687,10</w:t>
      </w:r>
      <w:r w:rsidR="005E0107" w:rsidRPr="00EC63C7">
        <w:rPr>
          <w:rFonts w:ascii="Times New Roman" w:hAnsi="Times New Roman"/>
          <w:color w:val="000000"/>
          <w:lang w:val="vi-VN"/>
        </w:rPr>
        <w:t xml:space="preserve"> </w:t>
      </w:r>
      <w:r w:rsidRPr="007D1D3B">
        <w:rPr>
          <w:rFonts w:ascii="Times New Roman" w:eastAsiaTheme="minorEastAsia" w:hAnsi="Times New Roman"/>
          <w:bCs/>
          <w:lang w:val="nb-NO"/>
        </w:rPr>
        <w:t>ha, giảm</w:t>
      </w:r>
      <w:r w:rsidR="005E0107" w:rsidRPr="007D1D3B">
        <w:rPr>
          <w:rFonts w:ascii="Times New Roman" w:eastAsiaTheme="minorEastAsia" w:hAnsi="Times New Roman"/>
          <w:bCs/>
          <w:lang w:val="nb-NO"/>
        </w:rPr>
        <w:t xml:space="preserve"> vượt</w:t>
      </w:r>
      <w:r w:rsidR="006A47D3">
        <w:rPr>
          <w:rFonts w:ascii="Times New Roman" w:eastAsiaTheme="minorEastAsia" w:hAnsi="Times New Roman"/>
          <w:bCs/>
          <w:lang w:val="nb-NO"/>
        </w:rPr>
        <w:t xml:space="preserve"> </w:t>
      </w:r>
      <w:r w:rsidR="005E0107" w:rsidRPr="00EC63C7">
        <w:rPr>
          <w:rFonts w:ascii="Times New Roman" w:hAnsi="Times New Roman"/>
          <w:lang w:val="vi-VN"/>
        </w:rPr>
        <w:t xml:space="preserve">367,83 </w:t>
      </w:r>
      <w:r w:rsidRPr="007D1D3B">
        <w:rPr>
          <w:rFonts w:ascii="Times New Roman" w:eastAsiaTheme="minorEastAsia" w:hAnsi="Times New Roman"/>
          <w:bCs/>
          <w:lang w:val="nb-NO"/>
        </w:rPr>
        <w:t>ha so với</w:t>
      </w:r>
      <w:r w:rsidR="005E0107" w:rsidRPr="007D1D3B">
        <w:rPr>
          <w:rFonts w:ascii="Times New Roman" w:eastAsiaTheme="minorEastAsia" w:hAnsi="Times New Roman"/>
          <w:bCs/>
          <w:lang w:val="nb-NO"/>
        </w:rPr>
        <w:t xml:space="preserve"> chỉ tiêu</w:t>
      </w:r>
      <w:r w:rsidR="006A47D3">
        <w:rPr>
          <w:rFonts w:ascii="Times New Roman" w:eastAsiaTheme="minorEastAsia" w:hAnsi="Times New Roman"/>
          <w:bCs/>
          <w:lang w:val="nb-NO"/>
        </w:rPr>
        <w:t xml:space="preserve"> </w:t>
      </w:r>
      <w:r w:rsidRPr="007D1D3B">
        <w:rPr>
          <w:rFonts w:ascii="Times New Roman" w:eastAsiaTheme="minorEastAsia" w:hAnsi="Times New Roman"/>
          <w:bCs/>
          <w:lang w:val="nb-NO"/>
        </w:rPr>
        <w:t>điều chỉnh</w:t>
      </w:r>
      <w:r w:rsidR="005E0107" w:rsidRPr="007D1D3B">
        <w:rPr>
          <w:rFonts w:ascii="Times New Roman" w:eastAsiaTheme="minorEastAsia" w:hAnsi="Times New Roman"/>
          <w:bCs/>
          <w:lang w:val="nb-NO"/>
        </w:rPr>
        <w:t>. Nguyên nhân trong giai đoạn vừa qua người dân đã chuyển một phần diện tích sang trồng cây hàng năm (chủ yếu mía mì) và cây lâu năm (chủ yếu cao su).</w:t>
      </w:r>
    </w:p>
    <w:p w:rsidR="005E0107" w:rsidRPr="007D1D3B" w:rsidRDefault="005E0107" w:rsidP="0001075B">
      <w:pPr>
        <w:spacing w:before="120" w:after="120"/>
        <w:ind w:firstLine="720"/>
        <w:jc w:val="both"/>
        <w:rPr>
          <w:rFonts w:ascii="Times New Roman" w:eastAsiaTheme="minorEastAsia" w:hAnsi="Times New Roman"/>
          <w:bCs/>
          <w:lang w:val="nb-NO"/>
        </w:rPr>
      </w:pPr>
      <w:r w:rsidRPr="007D1D3B">
        <w:rPr>
          <w:rFonts w:ascii="Times New Roman" w:eastAsiaTheme="minorEastAsia" w:hAnsi="Times New Roman"/>
          <w:bCs/>
          <w:lang w:val="nb-NO"/>
        </w:rPr>
        <w:t>- Đất trồng cây hàng năm</w:t>
      </w:r>
      <w:r w:rsidR="006A47D3">
        <w:rPr>
          <w:rFonts w:ascii="Times New Roman" w:eastAsiaTheme="minorEastAsia" w:hAnsi="Times New Roman"/>
          <w:bCs/>
          <w:lang w:val="nb-NO"/>
        </w:rPr>
        <w:t xml:space="preserve"> </w:t>
      </w:r>
      <w:r w:rsidRPr="007D1D3B">
        <w:rPr>
          <w:rFonts w:ascii="Times New Roman" w:eastAsiaTheme="minorEastAsia" w:hAnsi="Times New Roman"/>
          <w:bCs/>
          <w:lang w:val="nb-NO"/>
        </w:rPr>
        <w:t xml:space="preserve">thực hiện </w:t>
      </w:r>
      <w:r w:rsidRPr="00EC63C7">
        <w:rPr>
          <w:rFonts w:ascii="Times New Roman" w:hAnsi="Times New Roman"/>
          <w:lang w:val="nb-NO"/>
        </w:rPr>
        <w:t xml:space="preserve">12.589,60 </w:t>
      </w:r>
      <w:r w:rsidRPr="007D1D3B">
        <w:rPr>
          <w:rFonts w:ascii="Times New Roman" w:eastAsiaTheme="minorEastAsia" w:hAnsi="Times New Roman"/>
          <w:bCs/>
          <w:lang w:val="nb-NO"/>
        </w:rPr>
        <w:t>ha/</w:t>
      </w:r>
      <w:r w:rsidRPr="007D1D3B">
        <w:rPr>
          <w:rFonts w:ascii="Times New Roman" w:hAnsi="Times New Roman"/>
          <w:color w:val="000000"/>
          <w:lang w:val="vi-VN"/>
        </w:rPr>
        <w:t>11</w:t>
      </w:r>
      <w:r w:rsidR="00CC1650">
        <w:rPr>
          <w:rFonts w:ascii="Times New Roman" w:hAnsi="Times New Roman"/>
          <w:color w:val="000000"/>
        </w:rPr>
        <w:t>.</w:t>
      </w:r>
      <w:r w:rsidRPr="007D1D3B">
        <w:rPr>
          <w:rFonts w:ascii="Times New Roman" w:hAnsi="Times New Roman"/>
          <w:color w:val="000000"/>
          <w:lang w:val="vi-VN"/>
        </w:rPr>
        <w:t>516,49</w:t>
      </w:r>
      <w:r w:rsidRPr="00EC63C7">
        <w:rPr>
          <w:rFonts w:ascii="Times New Roman" w:hAnsi="Times New Roman"/>
          <w:color w:val="000000"/>
          <w:lang w:val="nb-NO"/>
        </w:rPr>
        <w:t xml:space="preserve"> </w:t>
      </w:r>
      <w:r w:rsidRPr="007D1D3B">
        <w:rPr>
          <w:rFonts w:ascii="Times New Roman" w:eastAsiaTheme="minorEastAsia" w:hAnsi="Times New Roman"/>
          <w:bCs/>
          <w:lang w:val="nb-NO"/>
        </w:rPr>
        <w:t xml:space="preserve">ha chưa giảm </w:t>
      </w:r>
      <w:r w:rsidR="00A344C6" w:rsidRPr="00EC63C7">
        <w:rPr>
          <w:rFonts w:ascii="Times New Roman" w:hAnsi="Times New Roman"/>
          <w:lang w:val="nb-NO"/>
        </w:rPr>
        <w:t>1</w:t>
      </w:r>
      <w:r w:rsidR="00CC1650">
        <w:rPr>
          <w:rFonts w:ascii="Times New Roman" w:hAnsi="Times New Roman"/>
          <w:lang w:val="nb-NO"/>
        </w:rPr>
        <w:t>.</w:t>
      </w:r>
      <w:r w:rsidR="00A344C6" w:rsidRPr="00EC63C7">
        <w:rPr>
          <w:rFonts w:ascii="Times New Roman" w:hAnsi="Times New Roman"/>
          <w:lang w:val="nb-NO"/>
        </w:rPr>
        <w:t xml:space="preserve">073,11 </w:t>
      </w:r>
      <w:r w:rsidRPr="00EC63C7">
        <w:rPr>
          <w:rFonts w:ascii="Times New Roman" w:hAnsi="Times New Roman"/>
          <w:lang w:val="nb-NO"/>
        </w:rPr>
        <w:t>so với chỉ tiêu điều chỉnh quy hoạch</w:t>
      </w:r>
    </w:p>
    <w:p w:rsidR="00DB38C9" w:rsidRPr="007D1D3B" w:rsidRDefault="00A344C6" w:rsidP="0001075B">
      <w:pPr>
        <w:spacing w:before="120" w:after="120"/>
        <w:ind w:firstLine="720"/>
        <w:jc w:val="both"/>
        <w:rPr>
          <w:rFonts w:ascii="Times New Roman" w:eastAsiaTheme="minorEastAsia" w:hAnsi="Times New Roman"/>
          <w:bCs/>
          <w:lang w:val="nb-NO"/>
        </w:rPr>
      </w:pPr>
      <w:r w:rsidRPr="007D1D3B">
        <w:rPr>
          <w:rFonts w:ascii="Times New Roman" w:eastAsiaTheme="minorEastAsia" w:hAnsi="Times New Roman"/>
          <w:bCs/>
          <w:lang w:val="nb-NO"/>
        </w:rPr>
        <w:t>- Đất trồng cây lâu</w:t>
      </w:r>
      <w:r w:rsidR="006A47D3">
        <w:rPr>
          <w:rFonts w:ascii="Times New Roman" w:eastAsiaTheme="minorEastAsia" w:hAnsi="Times New Roman"/>
          <w:bCs/>
          <w:lang w:val="nb-NO"/>
        </w:rPr>
        <w:t xml:space="preserve"> </w:t>
      </w:r>
      <w:r w:rsidRPr="007D1D3B">
        <w:rPr>
          <w:rFonts w:ascii="Times New Roman" w:eastAsiaTheme="minorEastAsia" w:hAnsi="Times New Roman"/>
          <w:bCs/>
          <w:lang w:val="nb-NO"/>
        </w:rPr>
        <w:t>năm</w:t>
      </w:r>
      <w:r w:rsidR="006A47D3">
        <w:rPr>
          <w:rFonts w:ascii="Times New Roman" w:eastAsiaTheme="minorEastAsia" w:hAnsi="Times New Roman"/>
          <w:bCs/>
          <w:lang w:val="nb-NO"/>
        </w:rPr>
        <w:t xml:space="preserve"> </w:t>
      </w:r>
      <w:r w:rsidRPr="007D1D3B">
        <w:rPr>
          <w:rFonts w:ascii="Times New Roman" w:eastAsiaTheme="minorEastAsia" w:hAnsi="Times New Roman"/>
          <w:bCs/>
          <w:lang w:val="nb-NO"/>
        </w:rPr>
        <w:t xml:space="preserve">thực hiện </w:t>
      </w:r>
      <w:r w:rsidRPr="00EC63C7">
        <w:rPr>
          <w:rFonts w:ascii="Times New Roman" w:hAnsi="Times New Roman"/>
          <w:lang w:val="nb-NO"/>
        </w:rPr>
        <w:t xml:space="preserve">48.444,38 </w:t>
      </w:r>
      <w:r w:rsidRPr="007D1D3B">
        <w:rPr>
          <w:rFonts w:ascii="Times New Roman" w:eastAsiaTheme="minorEastAsia" w:hAnsi="Times New Roman"/>
          <w:bCs/>
          <w:lang w:val="nb-NO"/>
        </w:rPr>
        <w:t>ha/</w:t>
      </w:r>
      <w:r w:rsidRPr="007D1D3B">
        <w:rPr>
          <w:rFonts w:ascii="Times New Roman" w:hAnsi="Times New Roman"/>
          <w:color w:val="000000"/>
          <w:lang w:val="vi-VN"/>
        </w:rPr>
        <w:t>47</w:t>
      </w:r>
      <w:r w:rsidR="00CC1650">
        <w:rPr>
          <w:rFonts w:ascii="Times New Roman" w:hAnsi="Times New Roman"/>
          <w:color w:val="000000"/>
        </w:rPr>
        <w:t>.</w:t>
      </w:r>
      <w:r w:rsidRPr="007D1D3B">
        <w:rPr>
          <w:rFonts w:ascii="Times New Roman" w:hAnsi="Times New Roman"/>
          <w:color w:val="000000"/>
          <w:lang w:val="vi-VN"/>
        </w:rPr>
        <w:t>161,66</w:t>
      </w:r>
      <w:r w:rsidRPr="00EC63C7">
        <w:rPr>
          <w:rFonts w:ascii="Times New Roman" w:hAnsi="Times New Roman"/>
          <w:color w:val="000000"/>
          <w:lang w:val="nb-NO"/>
        </w:rPr>
        <w:t xml:space="preserve"> </w:t>
      </w:r>
      <w:r w:rsidRPr="007D1D3B">
        <w:rPr>
          <w:rFonts w:ascii="Times New Roman" w:eastAsiaTheme="minorEastAsia" w:hAnsi="Times New Roman"/>
          <w:bCs/>
          <w:lang w:val="nb-NO"/>
        </w:rPr>
        <w:t xml:space="preserve">ha chưa giảm </w:t>
      </w:r>
      <w:r w:rsidRPr="00EC63C7">
        <w:rPr>
          <w:rFonts w:ascii="Times New Roman" w:hAnsi="Times New Roman"/>
          <w:lang w:val="nb-NO"/>
        </w:rPr>
        <w:t>1</w:t>
      </w:r>
      <w:r w:rsidR="00CC1650">
        <w:rPr>
          <w:rFonts w:ascii="Times New Roman" w:hAnsi="Times New Roman"/>
          <w:lang w:val="nb-NO"/>
        </w:rPr>
        <w:t>.</w:t>
      </w:r>
      <w:r w:rsidRPr="00EC63C7">
        <w:rPr>
          <w:rFonts w:ascii="Times New Roman" w:hAnsi="Times New Roman"/>
          <w:lang w:val="nb-NO"/>
        </w:rPr>
        <w:t>282,72 so với chỉ tiêu điều chỉnh quy hoạch</w:t>
      </w:r>
    </w:p>
    <w:p w:rsidR="00DB38C9" w:rsidRPr="007D1D3B" w:rsidRDefault="00DB38C9" w:rsidP="0001075B">
      <w:pPr>
        <w:spacing w:before="120" w:after="120"/>
        <w:ind w:firstLine="720"/>
        <w:jc w:val="both"/>
        <w:rPr>
          <w:rFonts w:ascii="Times New Roman" w:eastAsiaTheme="minorEastAsia" w:hAnsi="Times New Roman"/>
          <w:bCs/>
          <w:lang w:val="nb-NO"/>
        </w:rPr>
      </w:pPr>
      <w:r w:rsidRPr="007D1D3B">
        <w:rPr>
          <w:rFonts w:ascii="Times New Roman" w:eastAsiaTheme="minorEastAsia" w:hAnsi="Times New Roman"/>
          <w:bCs/>
          <w:lang w:val="nb-NO"/>
        </w:rPr>
        <w:t xml:space="preserve">- </w:t>
      </w:r>
      <w:r w:rsidR="00A344C6" w:rsidRPr="007D1D3B">
        <w:rPr>
          <w:rFonts w:ascii="Times New Roman" w:hAnsi="Times New Roman"/>
          <w:lang w:val="vi-VN"/>
        </w:rPr>
        <w:t>Đất rừng phòng hộ:</w:t>
      </w:r>
      <w:r w:rsidR="006A47D3">
        <w:rPr>
          <w:rFonts w:ascii="Times New Roman" w:hAnsi="Times New Roman"/>
          <w:lang w:val="nb-NO"/>
        </w:rPr>
        <w:t xml:space="preserve"> </w:t>
      </w:r>
      <w:r w:rsidR="00A344C6" w:rsidRPr="00EC63C7">
        <w:rPr>
          <w:rFonts w:ascii="Times New Roman" w:hAnsi="Times New Roman"/>
          <w:lang w:val="nb-NO"/>
        </w:rPr>
        <w:t>Chỉ tiêu theo điều chỉnh quy hoạch</w:t>
      </w:r>
      <w:r w:rsidR="006A47D3">
        <w:rPr>
          <w:rFonts w:ascii="Times New Roman" w:hAnsi="Times New Roman"/>
          <w:lang w:val="nb-NO"/>
        </w:rPr>
        <w:t xml:space="preserve"> </w:t>
      </w:r>
      <w:r w:rsidR="00A344C6" w:rsidRPr="007D1D3B">
        <w:rPr>
          <w:rFonts w:ascii="Times New Roman" w:hAnsi="Times New Roman"/>
          <w:color w:val="000000"/>
          <w:lang w:val="vi-VN"/>
        </w:rPr>
        <w:t>29</w:t>
      </w:r>
      <w:r w:rsidR="00A344C6" w:rsidRPr="00EC63C7">
        <w:rPr>
          <w:rFonts w:ascii="Times New Roman" w:hAnsi="Times New Roman"/>
          <w:color w:val="000000"/>
          <w:lang w:val="nb-NO"/>
        </w:rPr>
        <w:t>.</w:t>
      </w:r>
      <w:r w:rsidR="00A344C6" w:rsidRPr="007D1D3B">
        <w:rPr>
          <w:rFonts w:ascii="Times New Roman" w:hAnsi="Times New Roman"/>
          <w:color w:val="000000"/>
          <w:lang w:val="vi-VN"/>
        </w:rPr>
        <w:t>219,00</w:t>
      </w:r>
      <w:r w:rsidR="00A344C6" w:rsidRPr="00EC63C7">
        <w:rPr>
          <w:rFonts w:ascii="Times New Roman" w:hAnsi="Times New Roman"/>
          <w:color w:val="000000"/>
          <w:lang w:val="nb-NO"/>
        </w:rPr>
        <w:t xml:space="preserve"> ha, thực hiện</w:t>
      </w:r>
      <w:r w:rsidR="006A47D3">
        <w:rPr>
          <w:rFonts w:ascii="Times New Roman" w:hAnsi="Times New Roman"/>
          <w:color w:val="000000"/>
          <w:lang w:val="nb-NO"/>
        </w:rPr>
        <w:t xml:space="preserve"> </w:t>
      </w:r>
      <w:r w:rsidR="00A344C6" w:rsidRPr="007D1D3B">
        <w:rPr>
          <w:rFonts w:ascii="Times New Roman" w:hAnsi="Times New Roman"/>
          <w:lang w:val="vi-VN"/>
        </w:rPr>
        <w:t>29.617,21 ha</w:t>
      </w:r>
      <w:r w:rsidR="00A344C6" w:rsidRPr="00EC63C7">
        <w:rPr>
          <w:rFonts w:ascii="Times New Roman" w:hAnsi="Times New Roman"/>
          <w:lang w:val="nb-NO"/>
        </w:rPr>
        <w:t>.</w:t>
      </w:r>
      <w:r w:rsidRPr="00EC63C7">
        <w:rPr>
          <w:rFonts w:ascii="Times New Roman" w:hAnsi="Times New Roman"/>
          <w:lang w:val="nb-NO"/>
        </w:rPr>
        <w:t xml:space="preserve"> </w:t>
      </w:r>
      <w:r w:rsidR="00A344C6" w:rsidRPr="00EC63C7">
        <w:rPr>
          <w:rFonts w:ascii="Times New Roman" w:hAnsi="Times New Roman"/>
          <w:lang w:val="nb-NO"/>
        </w:rPr>
        <w:t>Diện tích chênh lệch 398,21 ha được hiệu chỉnh</w:t>
      </w:r>
      <w:r w:rsidR="006A47D3">
        <w:rPr>
          <w:rFonts w:ascii="Times New Roman" w:hAnsi="Times New Roman"/>
          <w:lang w:val="nb-NO"/>
        </w:rPr>
        <w:t xml:space="preserve"> </w:t>
      </w:r>
      <w:r w:rsidR="00A344C6" w:rsidRPr="00EC63C7">
        <w:rPr>
          <w:rFonts w:ascii="Times New Roman" w:hAnsi="Times New Roman"/>
          <w:lang w:val="nb-NO"/>
        </w:rPr>
        <w:t xml:space="preserve">theo </w:t>
      </w:r>
      <w:r w:rsidR="00A344C6" w:rsidRPr="007D1D3B">
        <w:rPr>
          <w:rFonts w:ascii="Times New Roman" w:hAnsi="Times New Roman"/>
          <w:lang w:val="vi-VN"/>
        </w:rPr>
        <w:t>Quyết định số 3189/QĐ-UBND của UBND tỉnh, diện tích đất 03 loại rừng</w:t>
      </w:r>
      <w:r w:rsidR="00A344C6" w:rsidRPr="00EC63C7">
        <w:rPr>
          <w:rFonts w:ascii="Times New Roman" w:hAnsi="Times New Roman"/>
          <w:lang w:val="nb-NO"/>
        </w:rPr>
        <w:t xml:space="preserve"> và cập nhật vào kết quả kiểm kê đất năm 2019 và thống kê đất đai năm 2020 của huyện.</w:t>
      </w:r>
    </w:p>
    <w:p w:rsidR="00A344C6" w:rsidRPr="007D1D3B" w:rsidRDefault="00DB38C9" w:rsidP="0001075B">
      <w:pPr>
        <w:spacing w:before="120" w:after="120"/>
        <w:ind w:firstLine="720"/>
        <w:jc w:val="both"/>
        <w:rPr>
          <w:rFonts w:ascii="Times New Roman" w:eastAsiaTheme="minorEastAsia" w:hAnsi="Times New Roman"/>
          <w:bCs/>
          <w:lang w:val="nb-NO"/>
        </w:rPr>
      </w:pPr>
      <w:r w:rsidRPr="007D1D3B">
        <w:rPr>
          <w:rFonts w:ascii="Times New Roman" w:eastAsiaTheme="minorEastAsia" w:hAnsi="Times New Roman"/>
          <w:bCs/>
          <w:lang w:val="nb-NO"/>
        </w:rPr>
        <w:t xml:space="preserve">- </w:t>
      </w:r>
      <w:r w:rsidR="00A344C6" w:rsidRPr="007D1D3B">
        <w:rPr>
          <w:rFonts w:ascii="Times New Roman" w:hAnsi="Times New Roman"/>
          <w:lang w:val="vi-VN"/>
        </w:rPr>
        <w:t xml:space="preserve">Đất rừng </w:t>
      </w:r>
      <w:r w:rsidR="00A344C6" w:rsidRPr="00EC63C7">
        <w:rPr>
          <w:rFonts w:ascii="Times New Roman" w:hAnsi="Times New Roman"/>
          <w:lang w:val="nb-NO"/>
        </w:rPr>
        <w:t>đặc dụng</w:t>
      </w:r>
      <w:r w:rsidR="00A344C6" w:rsidRPr="007D1D3B">
        <w:rPr>
          <w:rFonts w:ascii="Times New Roman" w:hAnsi="Times New Roman"/>
          <w:lang w:val="vi-VN"/>
        </w:rPr>
        <w:t>:</w:t>
      </w:r>
      <w:r w:rsidR="006A47D3">
        <w:rPr>
          <w:rFonts w:ascii="Times New Roman" w:hAnsi="Times New Roman"/>
          <w:lang w:val="nb-NO"/>
        </w:rPr>
        <w:t xml:space="preserve"> </w:t>
      </w:r>
      <w:r w:rsidR="00A344C6" w:rsidRPr="00EC63C7">
        <w:rPr>
          <w:rFonts w:ascii="Times New Roman" w:hAnsi="Times New Roman"/>
          <w:lang w:val="nb-NO"/>
        </w:rPr>
        <w:t>Chỉ tiêu theo điều chỉnh quy hoạch</w:t>
      </w:r>
      <w:r w:rsidR="006A47D3">
        <w:rPr>
          <w:rFonts w:ascii="Times New Roman" w:hAnsi="Times New Roman"/>
          <w:lang w:val="nb-NO"/>
        </w:rPr>
        <w:t xml:space="preserve"> </w:t>
      </w:r>
      <w:r w:rsidRPr="007D1D3B">
        <w:rPr>
          <w:rFonts w:ascii="Times New Roman" w:hAnsi="Times New Roman"/>
          <w:color w:val="000000"/>
          <w:lang w:val="vi-VN"/>
        </w:rPr>
        <w:t>17,53</w:t>
      </w:r>
      <w:r w:rsidRPr="00EC63C7">
        <w:rPr>
          <w:rFonts w:ascii="Times New Roman" w:hAnsi="Times New Roman"/>
          <w:color w:val="000000"/>
          <w:lang w:val="nb-NO"/>
        </w:rPr>
        <w:t xml:space="preserve"> </w:t>
      </w:r>
      <w:r w:rsidR="00A344C6" w:rsidRPr="00EC63C7">
        <w:rPr>
          <w:rFonts w:ascii="Times New Roman" w:hAnsi="Times New Roman"/>
          <w:color w:val="000000"/>
          <w:lang w:val="nb-NO"/>
        </w:rPr>
        <w:t>ha, thực hiện</w:t>
      </w:r>
      <w:r w:rsidR="006A47D3">
        <w:rPr>
          <w:rFonts w:ascii="Times New Roman" w:hAnsi="Times New Roman"/>
          <w:color w:val="000000"/>
          <w:lang w:val="nb-NO"/>
        </w:rPr>
        <w:t xml:space="preserve"> </w:t>
      </w:r>
      <w:r w:rsidRPr="00EC63C7">
        <w:rPr>
          <w:rFonts w:ascii="Times New Roman" w:hAnsi="Times New Roman"/>
          <w:lang w:val="nb-NO"/>
        </w:rPr>
        <w:t xml:space="preserve">33,74 </w:t>
      </w:r>
      <w:r w:rsidR="00A344C6" w:rsidRPr="007D1D3B">
        <w:rPr>
          <w:rFonts w:ascii="Times New Roman" w:hAnsi="Times New Roman"/>
          <w:lang w:val="vi-VN"/>
        </w:rPr>
        <w:t>ha</w:t>
      </w:r>
      <w:r w:rsidRPr="00EC63C7">
        <w:rPr>
          <w:rFonts w:ascii="Times New Roman" w:hAnsi="Times New Roman"/>
          <w:lang w:val="nb-NO"/>
        </w:rPr>
        <w:t xml:space="preserve"> chưa giảm </w:t>
      </w:r>
      <w:r w:rsidR="00A344C6" w:rsidRPr="007D1D3B">
        <w:rPr>
          <w:rFonts w:ascii="Times New Roman" w:hAnsi="Times New Roman"/>
          <w:lang w:val="vi-VN"/>
        </w:rPr>
        <w:t xml:space="preserve">16,21 ha </w:t>
      </w:r>
      <w:r w:rsidRPr="00EC63C7">
        <w:rPr>
          <w:rFonts w:ascii="Times New Roman" w:hAnsi="Times New Roman"/>
          <w:lang w:val="nb-NO"/>
        </w:rPr>
        <w:t xml:space="preserve">do </w:t>
      </w:r>
      <w:r w:rsidR="00A344C6" w:rsidRPr="007D1D3B">
        <w:rPr>
          <w:rFonts w:ascii="Times New Roman" w:hAnsi="Times New Roman"/>
          <w:lang w:val="vi-VN"/>
        </w:rPr>
        <w:t>chưa chuyển sang đất có di t</w:t>
      </w:r>
      <w:r w:rsidR="00361366" w:rsidRPr="007D1D3B">
        <w:rPr>
          <w:rFonts w:ascii="Times New Roman" w:hAnsi="Times New Roman"/>
          <w:lang w:val="vi-VN"/>
        </w:rPr>
        <w:t>ích lịch sử Căn cứ X40 Đồng Rùm</w:t>
      </w:r>
      <w:r w:rsidR="00361366" w:rsidRPr="00EC63C7">
        <w:rPr>
          <w:rFonts w:ascii="Times New Roman" w:hAnsi="Times New Roman"/>
          <w:lang w:val="nb-NO"/>
        </w:rPr>
        <w:t>.</w:t>
      </w:r>
      <w:r w:rsidR="00A344C6" w:rsidRPr="007D1D3B">
        <w:rPr>
          <w:rFonts w:ascii="Times New Roman" w:hAnsi="Times New Roman"/>
          <w:lang w:val="vi-VN"/>
        </w:rPr>
        <w:t xml:space="preserve"> </w:t>
      </w:r>
    </w:p>
    <w:p w:rsidR="00DB38C9" w:rsidRPr="00EC63C7" w:rsidRDefault="00DB38C9" w:rsidP="0001075B">
      <w:pPr>
        <w:spacing w:before="120" w:after="120"/>
        <w:ind w:firstLine="720"/>
        <w:jc w:val="both"/>
        <w:rPr>
          <w:rFonts w:ascii="Times New Roman" w:hAnsi="Times New Roman"/>
          <w:lang w:val="nb-NO"/>
        </w:rPr>
      </w:pPr>
      <w:r w:rsidRPr="007D1D3B">
        <w:rPr>
          <w:rFonts w:ascii="Times New Roman" w:eastAsiaTheme="minorEastAsia" w:hAnsi="Times New Roman"/>
          <w:bCs/>
          <w:lang w:val="nb-NO"/>
        </w:rPr>
        <w:t xml:space="preserve">- </w:t>
      </w:r>
      <w:r w:rsidRPr="007D1D3B">
        <w:rPr>
          <w:rFonts w:ascii="Times New Roman" w:hAnsi="Times New Roman"/>
          <w:lang w:val="vi-VN"/>
        </w:rPr>
        <w:t xml:space="preserve">Đất rừng </w:t>
      </w:r>
      <w:r w:rsidRPr="00EC63C7">
        <w:rPr>
          <w:rFonts w:ascii="Times New Roman" w:hAnsi="Times New Roman"/>
          <w:lang w:val="nb-NO"/>
        </w:rPr>
        <w:t>sản xuất</w:t>
      </w:r>
      <w:r w:rsidRPr="007D1D3B">
        <w:rPr>
          <w:rFonts w:ascii="Times New Roman" w:hAnsi="Times New Roman"/>
          <w:lang w:val="vi-VN"/>
        </w:rPr>
        <w:t>:</w:t>
      </w:r>
      <w:r w:rsidR="006A47D3">
        <w:rPr>
          <w:rFonts w:ascii="Times New Roman" w:hAnsi="Times New Roman"/>
          <w:lang w:val="nb-NO"/>
        </w:rPr>
        <w:t xml:space="preserve"> </w:t>
      </w:r>
      <w:r w:rsidRPr="00EC63C7">
        <w:rPr>
          <w:rFonts w:ascii="Times New Roman" w:hAnsi="Times New Roman"/>
          <w:lang w:val="nb-NO"/>
        </w:rPr>
        <w:t>Chỉ tiêu theo điều chỉnh quy hoạch</w:t>
      </w:r>
      <w:r w:rsidR="006A47D3">
        <w:rPr>
          <w:rFonts w:ascii="Times New Roman" w:hAnsi="Times New Roman"/>
          <w:lang w:val="nb-NO"/>
        </w:rPr>
        <w:t xml:space="preserve"> </w:t>
      </w:r>
      <w:r w:rsidRPr="007D1D3B">
        <w:rPr>
          <w:rFonts w:ascii="Times New Roman" w:hAnsi="Times New Roman"/>
          <w:color w:val="000000"/>
          <w:lang w:val="vi-VN"/>
        </w:rPr>
        <w:t>3</w:t>
      </w:r>
      <w:r w:rsidR="00CC1650">
        <w:rPr>
          <w:rFonts w:ascii="Times New Roman" w:hAnsi="Times New Roman"/>
          <w:color w:val="000000"/>
        </w:rPr>
        <w:t>.</w:t>
      </w:r>
      <w:r w:rsidRPr="007D1D3B">
        <w:rPr>
          <w:rFonts w:ascii="Times New Roman" w:hAnsi="Times New Roman"/>
          <w:color w:val="000000"/>
          <w:lang w:val="vi-VN"/>
        </w:rPr>
        <w:t>547,92</w:t>
      </w:r>
      <w:r w:rsidRPr="00EC63C7">
        <w:rPr>
          <w:rFonts w:ascii="Times New Roman" w:hAnsi="Times New Roman"/>
          <w:color w:val="000000"/>
          <w:lang w:val="nb-NO"/>
        </w:rPr>
        <w:t xml:space="preserve"> ha, thực hiện</w:t>
      </w:r>
      <w:r w:rsidR="006A47D3">
        <w:rPr>
          <w:rFonts w:ascii="Times New Roman" w:hAnsi="Times New Roman"/>
          <w:color w:val="000000"/>
          <w:lang w:val="nb-NO"/>
        </w:rPr>
        <w:t xml:space="preserve"> </w:t>
      </w:r>
      <w:r w:rsidRPr="00EC63C7">
        <w:rPr>
          <w:rFonts w:ascii="Times New Roman" w:hAnsi="Times New Roman"/>
          <w:lang w:val="nb-NO"/>
        </w:rPr>
        <w:t xml:space="preserve">3.598,80 </w:t>
      </w:r>
      <w:r w:rsidRPr="007D1D3B">
        <w:rPr>
          <w:rFonts w:ascii="Times New Roman" w:hAnsi="Times New Roman"/>
          <w:lang w:val="vi-VN"/>
        </w:rPr>
        <w:t>ha</w:t>
      </w:r>
      <w:r w:rsidRPr="00EC63C7">
        <w:rPr>
          <w:rFonts w:ascii="Times New Roman" w:hAnsi="Times New Roman"/>
          <w:lang w:val="nb-NO"/>
        </w:rPr>
        <w:t>. Diện tích chênh lệch 50,88 ha được hiệu chỉnh</w:t>
      </w:r>
      <w:r w:rsidR="006A47D3">
        <w:rPr>
          <w:rFonts w:ascii="Times New Roman" w:hAnsi="Times New Roman"/>
          <w:lang w:val="nb-NO"/>
        </w:rPr>
        <w:t xml:space="preserve"> </w:t>
      </w:r>
      <w:r w:rsidRPr="00EC63C7">
        <w:rPr>
          <w:rFonts w:ascii="Times New Roman" w:hAnsi="Times New Roman"/>
          <w:lang w:val="nb-NO"/>
        </w:rPr>
        <w:t xml:space="preserve">theo </w:t>
      </w:r>
      <w:r w:rsidRPr="007D1D3B">
        <w:rPr>
          <w:rFonts w:ascii="Times New Roman" w:hAnsi="Times New Roman"/>
          <w:lang w:val="vi-VN"/>
        </w:rPr>
        <w:t>Quyết định số 3189/QĐ-UBND của UBND tỉnh, diện tích đất 03 loại rừng</w:t>
      </w:r>
      <w:r w:rsidRPr="00EC63C7">
        <w:rPr>
          <w:rFonts w:ascii="Times New Roman" w:hAnsi="Times New Roman"/>
          <w:lang w:val="nb-NO"/>
        </w:rPr>
        <w:t xml:space="preserve"> và cập nhật vào kết quả kiểm kê đất năm 2019 và thống kê đất đai năm 2020 của huyện.</w:t>
      </w:r>
    </w:p>
    <w:p w:rsidR="00C97A92" w:rsidRPr="007D1D3B" w:rsidRDefault="00C97A92" w:rsidP="0001075B">
      <w:pPr>
        <w:spacing w:before="120" w:after="120"/>
        <w:ind w:firstLine="720"/>
        <w:jc w:val="both"/>
        <w:rPr>
          <w:rFonts w:ascii="Times New Roman" w:eastAsiaTheme="minorEastAsia" w:hAnsi="Times New Roman"/>
          <w:bCs/>
          <w:lang w:val="nb-NO"/>
        </w:rPr>
      </w:pPr>
      <w:r w:rsidRPr="007D1D3B">
        <w:rPr>
          <w:rFonts w:ascii="Times New Roman" w:eastAsiaTheme="minorEastAsia" w:hAnsi="Times New Roman"/>
          <w:bCs/>
          <w:lang w:val="nb-NO"/>
        </w:rPr>
        <w:t xml:space="preserve">- </w:t>
      </w:r>
      <w:r w:rsidRPr="007D1D3B">
        <w:rPr>
          <w:rFonts w:ascii="Times New Roman" w:hAnsi="Times New Roman"/>
          <w:lang w:val="vi-VN"/>
        </w:rPr>
        <w:t xml:space="preserve">Đất </w:t>
      </w:r>
      <w:r w:rsidRPr="00EC63C7">
        <w:rPr>
          <w:rFonts w:ascii="Times New Roman" w:hAnsi="Times New Roman"/>
          <w:lang w:val="nb-NO"/>
        </w:rPr>
        <w:t>nuôi trồng thuỷ sản</w:t>
      </w:r>
      <w:r w:rsidRPr="007D1D3B">
        <w:rPr>
          <w:rFonts w:ascii="Times New Roman" w:hAnsi="Times New Roman"/>
          <w:lang w:val="vi-VN"/>
        </w:rPr>
        <w:t>:</w:t>
      </w:r>
      <w:r w:rsidR="006A47D3">
        <w:rPr>
          <w:rFonts w:ascii="Times New Roman" w:hAnsi="Times New Roman"/>
          <w:lang w:val="nb-NO"/>
        </w:rPr>
        <w:t xml:space="preserve"> </w:t>
      </w:r>
      <w:r w:rsidRPr="00EC63C7">
        <w:rPr>
          <w:rFonts w:ascii="Times New Roman" w:hAnsi="Times New Roman"/>
          <w:lang w:val="nb-NO"/>
        </w:rPr>
        <w:t>Chỉ tiêu theo điều chỉnh quy hoạch</w:t>
      </w:r>
      <w:r w:rsidR="006A47D3">
        <w:rPr>
          <w:rFonts w:ascii="Times New Roman" w:hAnsi="Times New Roman"/>
          <w:lang w:val="nb-NO"/>
        </w:rPr>
        <w:t xml:space="preserve"> </w:t>
      </w:r>
      <w:r w:rsidR="00F95ADE" w:rsidRPr="007D1D3B">
        <w:rPr>
          <w:rFonts w:ascii="Times New Roman" w:hAnsi="Times New Roman"/>
          <w:color w:val="000000"/>
          <w:lang w:val="vi-VN"/>
        </w:rPr>
        <w:t>175,45</w:t>
      </w:r>
      <w:r w:rsidR="00F95ADE" w:rsidRPr="00EC63C7">
        <w:rPr>
          <w:rFonts w:ascii="Times New Roman" w:hAnsi="Times New Roman"/>
          <w:color w:val="000000"/>
          <w:lang w:val="nb-NO"/>
        </w:rPr>
        <w:t xml:space="preserve"> </w:t>
      </w:r>
      <w:r w:rsidRPr="00EC63C7">
        <w:rPr>
          <w:rFonts w:ascii="Times New Roman" w:hAnsi="Times New Roman"/>
          <w:color w:val="000000"/>
          <w:lang w:val="nb-NO"/>
        </w:rPr>
        <w:t>ha, thực hiện</w:t>
      </w:r>
      <w:r w:rsidR="006A47D3">
        <w:rPr>
          <w:rFonts w:ascii="Times New Roman" w:hAnsi="Times New Roman"/>
          <w:color w:val="000000"/>
          <w:lang w:val="nb-NO"/>
        </w:rPr>
        <w:t xml:space="preserve"> </w:t>
      </w:r>
      <w:r w:rsidR="00F95ADE" w:rsidRPr="00EC63C7">
        <w:rPr>
          <w:rFonts w:ascii="Times New Roman" w:hAnsi="Times New Roman"/>
          <w:lang w:val="nb-NO"/>
        </w:rPr>
        <w:t xml:space="preserve">140,64 </w:t>
      </w:r>
      <w:r w:rsidRPr="007D1D3B">
        <w:rPr>
          <w:rFonts w:ascii="Times New Roman" w:hAnsi="Times New Roman"/>
          <w:lang w:val="vi-VN"/>
        </w:rPr>
        <w:t>ha</w:t>
      </w:r>
      <w:r w:rsidR="00F95ADE" w:rsidRPr="00EC63C7">
        <w:rPr>
          <w:rFonts w:ascii="Times New Roman" w:hAnsi="Times New Roman"/>
          <w:lang w:val="nb-NO"/>
        </w:rPr>
        <w:t>, chưa tăng 4,81 ha</w:t>
      </w:r>
      <w:r w:rsidR="006A47D3">
        <w:rPr>
          <w:rFonts w:ascii="Times New Roman" w:hAnsi="Times New Roman"/>
          <w:lang w:val="nb-NO"/>
        </w:rPr>
        <w:t xml:space="preserve"> </w:t>
      </w:r>
      <w:r w:rsidR="00F95ADE" w:rsidRPr="00EC63C7">
        <w:rPr>
          <w:rFonts w:ascii="Times New Roman" w:hAnsi="Times New Roman"/>
          <w:lang w:val="nb-NO"/>
        </w:rPr>
        <w:t>đạt 80,16%.</w:t>
      </w:r>
    </w:p>
    <w:p w:rsidR="00DC6C91" w:rsidRPr="00EC63C7" w:rsidRDefault="00950C2D" w:rsidP="004B0A74">
      <w:pPr>
        <w:pStyle w:val="Heading4"/>
        <w:rPr>
          <w:rFonts w:eastAsiaTheme="minorEastAsia"/>
          <w:lang w:val="nb-NO"/>
        </w:rPr>
      </w:pPr>
      <w:r w:rsidRPr="00EC63C7">
        <w:rPr>
          <w:rFonts w:eastAsiaTheme="minorEastAsia"/>
          <w:lang w:val="nb-NO"/>
        </w:rPr>
        <w:t>3</w:t>
      </w:r>
      <w:r w:rsidR="00DC6C91" w:rsidRPr="00EC63C7">
        <w:rPr>
          <w:rFonts w:eastAsiaTheme="minorEastAsia"/>
          <w:lang w:val="nb-NO"/>
        </w:rPr>
        <w:t>.1.</w:t>
      </w:r>
      <w:r w:rsidR="00DC6C91" w:rsidRPr="007D1D3B">
        <w:rPr>
          <w:rFonts w:eastAsiaTheme="minorEastAsia"/>
          <w:lang w:val="vi-VN"/>
        </w:rPr>
        <w:t>2. Đất phi nông nghiệp</w:t>
      </w:r>
    </w:p>
    <w:p w:rsidR="00BD1109" w:rsidRPr="007D1D3B" w:rsidRDefault="0079427F" w:rsidP="0001075B">
      <w:pPr>
        <w:spacing w:before="120" w:after="120"/>
        <w:ind w:firstLine="720"/>
        <w:jc w:val="both"/>
        <w:rPr>
          <w:rFonts w:ascii="Times New Roman" w:hAnsi="Times New Roman"/>
          <w:lang w:val="vi-VN"/>
        </w:rPr>
      </w:pPr>
      <w:r w:rsidRPr="007D1D3B">
        <w:rPr>
          <w:rFonts w:ascii="Times New Roman" w:eastAsiaTheme="minorEastAsia" w:hAnsi="Times New Roman"/>
          <w:bCs/>
          <w:lang w:val="nb-NO"/>
        </w:rPr>
        <w:t>Kết quả thực hiện diện tích đất phi</w:t>
      </w:r>
      <w:r w:rsidR="006A47D3">
        <w:rPr>
          <w:rFonts w:ascii="Times New Roman" w:eastAsiaTheme="minorEastAsia" w:hAnsi="Times New Roman"/>
          <w:bCs/>
          <w:lang w:val="nb-NO"/>
        </w:rPr>
        <w:t xml:space="preserve"> </w:t>
      </w:r>
      <w:r w:rsidRPr="007D1D3B">
        <w:rPr>
          <w:rFonts w:ascii="Times New Roman" w:eastAsiaTheme="minorEastAsia" w:hAnsi="Times New Roman"/>
          <w:bCs/>
          <w:lang w:val="nb-NO"/>
        </w:rPr>
        <w:t>nông nghiệp so với chỉ tiêu được duyệt đến năm 2020 (</w:t>
      </w:r>
      <w:r w:rsidRPr="00EC63C7">
        <w:rPr>
          <w:rFonts w:ascii="Times New Roman" w:hAnsi="Times New Roman"/>
          <w:bCs/>
          <w:lang w:val="nb-NO"/>
        </w:rPr>
        <w:t xml:space="preserve">15.506,83 </w:t>
      </w:r>
      <w:r w:rsidRPr="007D1D3B">
        <w:rPr>
          <w:rFonts w:ascii="Times New Roman" w:eastAsiaTheme="minorEastAsia" w:hAnsi="Times New Roman"/>
          <w:bCs/>
          <w:lang w:val="nb-NO"/>
        </w:rPr>
        <w:t>ha /</w:t>
      </w:r>
      <w:r w:rsidRPr="007D1D3B">
        <w:rPr>
          <w:rFonts w:ascii="Times New Roman" w:hAnsi="Times New Roman"/>
          <w:bCs/>
          <w:color w:val="000000"/>
          <w:lang w:val="vi-VN"/>
        </w:rPr>
        <w:t>17</w:t>
      </w:r>
      <w:r w:rsidR="00CC1650">
        <w:rPr>
          <w:rFonts w:ascii="Times New Roman" w:hAnsi="Times New Roman"/>
          <w:bCs/>
          <w:color w:val="000000"/>
        </w:rPr>
        <w:t>.</w:t>
      </w:r>
      <w:r w:rsidRPr="007D1D3B">
        <w:rPr>
          <w:rFonts w:ascii="Times New Roman" w:hAnsi="Times New Roman"/>
          <w:bCs/>
          <w:color w:val="000000"/>
          <w:lang w:val="vi-VN"/>
        </w:rPr>
        <w:t>429,69</w:t>
      </w:r>
      <w:r w:rsidRPr="00EC63C7">
        <w:rPr>
          <w:rFonts w:ascii="Times New Roman" w:hAnsi="Times New Roman"/>
          <w:bCs/>
          <w:color w:val="000000"/>
          <w:lang w:val="nb-NO"/>
        </w:rPr>
        <w:t xml:space="preserve"> </w:t>
      </w:r>
      <w:r w:rsidRPr="007D1D3B">
        <w:rPr>
          <w:rFonts w:ascii="Times New Roman" w:eastAsiaTheme="minorEastAsia" w:hAnsi="Times New Roman"/>
          <w:bCs/>
          <w:lang w:val="nb-NO"/>
        </w:rPr>
        <w:t>ha) đạt 88,97</w:t>
      </w:r>
      <w:r w:rsidR="00D1393D">
        <w:rPr>
          <w:rFonts w:ascii="Times New Roman" w:eastAsiaTheme="minorEastAsia" w:hAnsi="Times New Roman"/>
          <w:bCs/>
          <w:lang w:val="nb-NO"/>
        </w:rPr>
        <w:t>%</w:t>
      </w:r>
      <w:bookmarkStart w:id="293" w:name="_Hlk484102888"/>
      <w:bookmarkEnd w:id="280"/>
      <w:r w:rsidRPr="007D1D3B">
        <w:rPr>
          <w:rFonts w:ascii="Times New Roman" w:eastAsiaTheme="minorEastAsia" w:hAnsi="Times New Roman"/>
          <w:bCs/>
          <w:lang w:val="nb-NO"/>
        </w:rPr>
        <w:t xml:space="preserve"> </w:t>
      </w:r>
      <w:r w:rsidR="00BD1109" w:rsidRPr="007D1D3B">
        <w:rPr>
          <w:rFonts w:ascii="Times New Roman" w:hAnsi="Times New Roman"/>
          <w:lang w:val="vi-VN"/>
        </w:rPr>
        <w:t xml:space="preserve">cụ thể như sau: </w:t>
      </w:r>
    </w:p>
    <w:p w:rsidR="00BD1109" w:rsidRPr="007D1D3B" w:rsidRDefault="00BD1109" w:rsidP="0001075B">
      <w:pPr>
        <w:pStyle w:val="ListParagraph"/>
        <w:numPr>
          <w:ilvl w:val="1"/>
          <w:numId w:val="36"/>
        </w:numPr>
        <w:tabs>
          <w:tab w:val="num" w:pos="360"/>
          <w:tab w:val="left" w:pos="900"/>
        </w:tabs>
        <w:spacing w:before="120" w:after="120"/>
        <w:ind w:left="0" w:firstLine="630"/>
        <w:jc w:val="both"/>
        <w:rPr>
          <w:rFonts w:ascii="Times New Roman" w:hAnsi="Times New Roman"/>
          <w:lang w:val="vi-VN"/>
        </w:rPr>
      </w:pPr>
      <w:r w:rsidRPr="007D1D3B">
        <w:rPr>
          <w:rFonts w:ascii="Times New Roman" w:hAnsi="Times New Roman" w:cs="Arial"/>
          <w:lang w:val="vi-VN"/>
        </w:rPr>
        <w:t>Đấ</w:t>
      </w:r>
      <w:r w:rsidRPr="007D1D3B">
        <w:rPr>
          <w:rFonts w:ascii="Times New Roman" w:hAnsi="Times New Roman"/>
          <w:lang w:val="vi-VN"/>
        </w:rPr>
        <w:t>t Qu</w:t>
      </w:r>
      <w:r w:rsidRPr="007D1D3B">
        <w:rPr>
          <w:rFonts w:ascii="Times New Roman" w:hAnsi="Times New Roman" w:cs="Arial"/>
          <w:lang w:val="vi-VN"/>
        </w:rPr>
        <w:t>ố</w:t>
      </w:r>
      <w:r w:rsidRPr="007D1D3B">
        <w:rPr>
          <w:rFonts w:ascii="Times New Roman" w:hAnsi="Times New Roman"/>
          <w:lang w:val="vi-VN"/>
        </w:rPr>
        <w:t>c ph</w:t>
      </w:r>
      <w:r w:rsidRPr="007D1D3B">
        <w:rPr>
          <w:rFonts w:ascii="Times New Roman" w:hAnsi="Times New Roman" w:cs=".VnTime"/>
          <w:lang w:val="vi-VN"/>
        </w:rPr>
        <w:t>ò</w:t>
      </w:r>
      <w:r w:rsidRPr="007D1D3B">
        <w:rPr>
          <w:rFonts w:ascii="Times New Roman" w:hAnsi="Times New Roman"/>
          <w:lang w:val="vi-VN"/>
        </w:rPr>
        <w:t xml:space="preserve">ng: Chi tiêu sử dụng đất theo </w:t>
      </w:r>
      <w:r w:rsidR="0079427F"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r w:rsidR="0079427F" w:rsidRPr="007D1D3B">
        <w:rPr>
          <w:rFonts w:ascii="Times New Roman" w:hAnsi="Times New Roman"/>
          <w:lang w:val="vi-VN"/>
        </w:rPr>
        <w:t>298,94</w:t>
      </w:r>
      <w:r w:rsidR="0079427F" w:rsidRPr="00EC63C7">
        <w:rPr>
          <w:rFonts w:ascii="Times New Roman" w:hAnsi="Times New Roman"/>
          <w:lang w:val="vi-VN"/>
        </w:rPr>
        <w:t xml:space="preserve"> </w:t>
      </w:r>
      <w:r w:rsidRPr="007D1D3B">
        <w:rPr>
          <w:rFonts w:ascii="Times New Roman" w:hAnsi="Times New Roman"/>
          <w:lang w:val="vi-VN"/>
        </w:rPr>
        <w:t>ha, kết quả thực hiện 119,9</w:t>
      </w:r>
      <w:r w:rsidR="0079427F" w:rsidRPr="00EC63C7">
        <w:rPr>
          <w:rFonts w:ascii="Times New Roman" w:hAnsi="Times New Roman"/>
          <w:lang w:val="vi-VN"/>
        </w:rPr>
        <w:t>8</w:t>
      </w:r>
      <w:r w:rsidRPr="007D1D3B">
        <w:rPr>
          <w:rFonts w:ascii="Times New Roman" w:hAnsi="Times New Roman"/>
          <w:lang w:val="vi-VN"/>
        </w:rPr>
        <w:t xml:space="preserve"> ha, chưa thực hiện </w:t>
      </w:r>
      <w:r w:rsidR="0079427F" w:rsidRPr="00EC63C7">
        <w:rPr>
          <w:rFonts w:ascii="Times New Roman" w:hAnsi="Times New Roman"/>
          <w:lang w:val="vi-VN"/>
        </w:rPr>
        <w:t xml:space="preserve">178,96 </w:t>
      </w:r>
      <w:r w:rsidRPr="007D1D3B">
        <w:rPr>
          <w:rFonts w:ascii="Times New Roman" w:hAnsi="Times New Roman"/>
          <w:lang w:val="vi-VN"/>
        </w:rPr>
        <w:t xml:space="preserve">ha, đạt tỉ lệ </w:t>
      </w:r>
      <w:r w:rsidR="0079427F" w:rsidRPr="00EC63C7">
        <w:rPr>
          <w:rFonts w:ascii="Times New Roman" w:hAnsi="Times New Roman"/>
          <w:i/>
          <w:iCs/>
          <w:lang w:val="vi-VN"/>
        </w:rPr>
        <w:t>40,14</w:t>
      </w:r>
      <w:r w:rsidR="00D1393D">
        <w:rPr>
          <w:rFonts w:ascii="Times New Roman" w:hAnsi="Times New Roman"/>
          <w:i/>
          <w:iCs/>
          <w:lang w:val="vi-VN"/>
        </w:rPr>
        <w:t>%</w:t>
      </w:r>
      <w:r w:rsidRPr="007D1D3B">
        <w:rPr>
          <w:rFonts w:ascii="Times New Roman" w:hAnsi="Times New Roman"/>
          <w:lang w:val="vi-VN"/>
        </w:rPr>
        <w:t xml:space="preserve">; </w:t>
      </w:r>
    </w:p>
    <w:p w:rsidR="00BD1109" w:rsidRPr="007D1D3B" w:rsidRDefault="00BD1109" w:rsidP="0001075B">
      <w:pPr>
        <w:pStyle w:val="ListParagraph"/>
        <w:numPr>
          <w:ilvl w:val="1"/>
          <w:numId w:val="36"/>
        </w:numPr>
        <w:tabs>
          <w:tab w:val="num" w:pos="360"/>
          <w:tab w:val="left" w:pos="900"/>
        </w:tabs>
        <w:spacing w:before="120" w:after="120"/>
        <w:ind w:left="0" w:firstLine="630"/>
        <w:jc w:val="both"/>
        <w:rPr>
          <w:rFonts w:ascii="Times New Roman" w:hAnsi="Times New Roman"/>
          <w:i/>
          <w:lang w:val="vi-VN"/>
        </w:rPr>
      </w:pPr>
      <w:r w:rsidRPr="007D1D3B">
        <w:rPr>
          <w:rFonts w:ascii="Times New Roman" w:hAnsi="Times New Roman" w:cs="Arial"/>
          <w:lang w:val="vi-VN"/>
        </w:rPr>
        <w:t>Đấ</w:t>
      </w:r>
      <w:r w:rsidRPr="007D1D3B">
        <w:rPr>
          <w:rFonts w:ascii="Times New Roman" w:hAnsi="Times New Roman"/>
          <w:lang w:val="vi-VN"/>
        </w:rPr>
        <w:t>t An ninh: Ch</w:t>
      </w:r>
      <w:r w:rsidRPr="007D1D3B">
        <w:rPr>
          <w:rFonts w:ascii="Times New Roman" w:hAnsi="Times New Roman" w:cs="Arial"/>
          <w:lang w:val="vi-VN"/>
        </w:rPr>
        <w:t>ỉ</w:t>
      </w:r>
      <w:r w:rsidRPr="007D1D3B">
        <w:rPr>
          <w:rFonts w:ascii="Times New Roman" w:hAnsi="Times New Roman"/>
          <w:lang w:val="vi-VN"/>
        </w:rPr>
        <w:t xml:space="preserve"> ti</w:t>
      </w:r>
      <w:r w:rsidRPr="007D1D3B">
        <w:rPr>
          <w:rFonts w:ascii="Times New Roman" w:hAnsi="Times New Roman" w:cs=".VnTime"/>
          <w:lang w:val="vi-VN"/>
        </w:rPr>
        <w:t>ê</w:t>
      </w:r>
      <w:r w:rsidRPr="007D1D3B">
        <w:rPr>
          <w:rFonts w:ascii="Times New Roman" w:hAnsi="Times New Roman"/>
          <w:lang w:val="vi-VN"/>
        </w:rPr>
        <w:t>u s</w:t>
      </w:r>
      <w:r w:rsidRPr="007D1D3B">
        <w:rPr>
          <w:rFonts w:ascii="Times New Roman" w:hAnsi="Times New Roman" w:cs="Arial"/>
          <w:lang w:val="vi-VN"/>
        </w:rPr>
        <w:t>ử</w:t>
      </w:r>
      <w:r w:rsidRPr="007D1D3B">
        <w:rPr>
          <w:rFonts w:ascii="Times New Roman" w:hAnsi="Times New Roman"/>
          <w:lang w:val="vi-VN"/>
        </w:rPr>
        <w:t xml:space="preserve"> d</w:t>
      </w:r>
      <w:r w:rsidRPr="007D1D3B">
        <w:rPr>
          <w:rFonts w:ascii="Times New Roman" w:hAnsi="Times New Roman" w:cs="Arial"/>
          <w:lang w:val="vi-VN"/>
        </w:rPr>
        <w:t>ụ</w:t>
      </w:r>
      <w:r w:rsidRPr="007D1D3B">
        <w:rPr>
          <w:rFonts w:ascii="Times New Roman" w:hAnsi="Times New Roman"/>
          <w:lang w:val="vi-VN"/>
        </w:rPr>
        <w:t xml:space="preserve">ng đất theo </w:t>
      </w:r>
      <w:r w:rsidR="0079427F" w:rsidRPr="00EC63C7">
        <w:rPr>
          <w:rFonts w:ascii="Times New Roman" w:hAnsi="Times New Roman"/>
          <w:lang w:val="vi-VN"/>
        </w:rPr>
        <w:t>quy</w:t>
      </w:r>
      <w:r w:rsidRPr="007D1D3B">
        <w:rPr>
          <w:rFonts w:ascii="Times New Roman" w:hAnsi="Times New Roman"/>
          <w:lang w:val="vi-VN"/>
        </w:rPr>
        <w:t xml:space="preserve"> hoạch 45,4</w:t>
      </w:r>
      <w:r w:rsidR="0079427F" w:rsidRPr="00EC63C7">
        <w:rPr>
          <w:rFonts w:ascii="Times New Roman" w:hAnsi="Times New Roman"/>
          <w:lang w:val="vi-VN"/>
        </w:rPr>
        <w:t>6</w:t>
      </w:r>
      <w:r w:rsidRPr="007D1D3B">
        <w:rPr>
          <w:rFonts w:ascii="Times New Roman" w:hAnsi="Times New Roman"/>
          <w:lang w:val="vi-VN"/>
        </w:rPr>
        <w:t xml:space="preserve"> ha, kết quả thực hiện 43,7</w:t>
      </w:r>
      <w:r w:rsidR="0079427F" w:rsidRPr="00EC63C7">
        <w:rPr>
          <w:rFonts w:ascii="Times New Roman" w:hAnsi="Times New Roman"/>
          <w:lang w:val="vi-VN"/>
        </w:rPr>
        <w:t>8</w:t>
      </w:r>
      <w:r w:rsidRPr="007D1D3B">
        <w:rPr>
          <w:rFonts w:ascii="Times New Roman" w:hAnsi="Times New Roman"/>
          <w:lang w:val="vi-VN"/>
        </w:rPr>
        <w:t xml:space="preserve"> ha, chưa thực hiện </w:t>
      </w:r>
      <w:r w:rsidR="0079427F" w:rsidRPr="00EC63C7">
        <w:rPr>
          <w:rFonts w:ascii="Times New Roman" w:hAnsi="Times New Roman"/>
          <w:lang w:val="vi-VN"/>
        </w:rPr>
        <w:t>2,68</w:t>
      </w:r>
      <w:r w:rsidR="006A47D3">
        <w:rPr>
          <w:rFonts w:ascii="Times New Roman" w:hAnsi="Times New Roman"/>
          <w:lang w:val="vi-VN"/>
        </w:rPr>
        <w:t xml:space="preserve"> </w:t>
      </w:r>
      <w:r w:rsidRPr="007D1D3B">
        <w:rPr>
          <w:rFonts w:ascii="Times New Roman" w:hAnsi="Times New Roman"/>
          <w:lang w:val="vi-VN"/>
        </w:rPr>
        <w:t xml:space="preserve">ha, đạt tỉ lệ </w:t>
      </w:r>
      <w:r w:rsidR="0079427F" w:rsidRPr="00EC63C7">
        <w:rPr>
          <w:rFonts w:ascii="Times New Roman" w:hAnsi="Times New Roman"/>
          <w:lang w:val="vi-VN"/>
        </w:rPr>
        <w:t>94,23</w:t>
      </w:r>
      <w:r w:rsidR="00D1393D">
        <w:rPr>
          <w:rFonts w:ascii="Times New Roman" w:hAnsi="Times New Roman"/>
          <w:lang w:val="vi-VN"/>
        </w:rPr>
        <w:t>%</w:t>
      </w:r>
      <w:r w:rsidRPr="007D1D3B">
        <w:rPr>
          <w:rFonts w:ascii="Times New Roman" w:hAnsi="Times New Roman"/>
          <w:lang w:val="vi-VN"/>
        </w:rPr>
        <w:t xml:space="preserve"> </w:t>
      </w:r>
      <w:r w:rsidRPr="007D1D3B">
        <w:rPr>
          <w:rFonts w:ascii="Times New Roman" w:hAnsi="Times New Roman"/>
          <w:i/>
          <w:lang w:val="vi-VN"/>
        </w:rPr>
        <w:t>(Do chưa giao đất xây dựng trụ sở làm việc của Công an xã);</w:t>
      </w:r>
    </w:p>
    <w:p w:rsidR="00BD1109" w:rsidRPr="007D1D3B" w:rsidRDefault="00BD1109" w:rsidP="0001075B">
      <w:pPr>
        <w:pStyle w:val="ListParagraph"/>
        <w:numPr>
          <w:ilvl w:val="1"/>
          <w:numId w:val="36"/>
        </w:numPr>
        <w:tabs>
          <w:tab w:val="left" w:pos="900"/>
        </w:tabs>
        <w:spacing w:before="120" w:after="120"/>
        <w:ind w:left="0" w:firstLine="630"/>
        <w:jc w:val="both"/>
        <w:rPr>
          <w:rFonts w:ascii="Times New Roman" w:hAnsi="Times New Roman"/>
          <w:lang w:val="vi-VN"/>
        </w:rPr>
      </w:pPr>
      <w:r w:rsidRPr="007D1D3B">
        <w:rPr>
          <w:rFonts w:ascii="Times New Roman" w:hAnsi="Times New Roman" w:cs="Arial"/>
          <w:lang w:val="vi-VN"/>
        </w:rPr>
        <w:lastRenderedPageBreak/>
        <w:t>Đấ</w:t>
      </w:r>
      <w:r w:rsidRPr="007D1D3B">
        <w:rPr>
          <w:rFonts w:ascii="Times New Roman" w:hAnsi="Times New Roman"/>
          <w:lang w:val="vi-VN"/>
        </w:rPr>
        <w:t>t C</w:t>
      </w:r>
      <w:r w:rsidRPr="007D1D3B">
        <w:rPr>
          <w:rFonts w:ascii="Times New Roman" w:hAnsi="Times New Roman" w:cs="Arial"/>
          <w:lang w:val="vi-VN"/>
        </w:rPr>
        <w:t>ụ</w:t>
      </w:r>
      <w:r w:rsidRPr="007D1D3B">
        <w:rPr>
          <w:rFonts w:ascii="Times New Roman" w:hAnsi="Times New Roman"/>
          <w:lang w:val="vi-VN"/>
        </w:rPr>
        <w:t>m C</w:t>
      </w:r>
      <w:r w:rsidRPr="007D1D3B">
        <w:rPr>
          <w:rFonts w:ascii="Times New Roman" w:hAnsi="Times New Roman" w:cs=".VnTime"/>
          <w:lang w:val="vi-VN"/>
        </w:rPr>
        <w:t>ô</w:t>
      </w:r>
      <w:r w:rsidRPr="007D1D3B">
        <w:rPr>
          <w:rFonts w:ascii="Times New Roman" w:hAnsi="Times New Roman"/>
          <w:lang w:val="vi-VN"/>
        </w:rPr>
        <w:t>ng nghi</w:t>
      </w:r>
      <w:r w:rsidRPr="007D1D3B">
        <w:rPr>
          <w:rFonts w:ascii="Times New Roman" w:hAnsi="Times New Roman" w:cs="Arial"/>
          <w:lang w:val="vi-VN"/>
        </w:rPr>
        <w:t>ệ</w:t>
      </w:r>
      <w:r w:rsidRPr="007D1D3B">
        <w:rPr>
          <w:rFonts w:ascii="Times New Roman" w:hAnsi="Times New Roman"/>
          <w:lang w:val="vi-VN"/>
        </w:rPr>
        <w:t>p: Ch</w:t>
      </w:r>
      <w:r w:rsidRPr="007D1D3B">
        <w:rPr>
          <w:rFonts w:ascii="Times New Roman" w:hAnsi="Times New Roman" w:cs="Arial"/>
          <w:lang w:val="vi-VN"/>
        </w:rPr>
        <w:t>ỉ</w:t>
      </w:r>
      <w:r w:rsidRPr="007D1D3B">
        <w:rPr>
          <w:rFonts w:ascii="Times New Roman" w:hAnsi="Times New Roman"/>
          <w:lang w:val="vi-VN"/>
        </w:rPr>
        <w:t xml:space="preserve"> ti</w:t>
      </w:r>
      <w:r w:rsidRPr="007D1D3B">
        <w:rPr>
          <w:rFonts w:ascii="Times New Roman" w:hAnsi="Times New Roman" w:cs=".VnTime"/>
          <w:lang w:val="vi-VN"/>
        </w:rPr>
        <w:t>ê</w:t>
      </w:r>
      <w:r w:rsidRPr="007D1D3B">
        <w:rPr>
          <w:rFonts w:ascii="Times New Roman" w:hAnsi="Times New Roman"/>
          <w:lang w:val="vi-VN"/>
        </w:rPr>
        <w:t>u s</w:t>
      </w:r>
      <w:r w:rsidRPr="007D1D3B">
        <w:rPr>
          <w:rFonts w:ascii="Times New Roman" w:hAnsi="Times New Roman" w:cs="Arial"/>
          <w:lang w:val="vi-VN"/>
        </w:rPr>
        <w:t>ử</w:t>
      </w:r>
      <w:r w:rsidRPr="007D1D3B">
        <w:rPr>
          <w:rFonts w:ascii="Times New Roman" w:hAnsi="Times New Roman"/>
          <w:lang w:val="vi-VN"/>
        </w:rPr>
        <w:t xml:space="preserve"> d</w:t>
      </w:r>
      <w:r w:rsidRPr="007D1D3B">
        <w:rPr>
          <w:rFonts w:ascii="Times New Roman" w:hAnsi="Times New Roman" w:cs="Arial"/>
          <w:lang w:val="vi-VN"/>
        </w:rPr>
        <w:t>ụ</w:t>
      </w:r>
      <w:r w:rsidRPr="007D1D3B">
        <w:rPr>
          <w:rFonts w:ascii="Times New Roman" w:hAnsi="Times New Roman"/>
          <w:lang w:val="vi-VN"/>
        </w:rPr>
        <w:t xml:space="preserve">ng </w:t>
      </w:r>
      <w:r w:rsidRPr="007D1D3B">
        <w:rPr>
          <w:rFonts w:ascii="Times New Roman" w:hAnsi="Times New Roman" w:cs="Arial"/>
          <w:lang w:val="vi-VN"/>
        </w:rPr>
        <w:t>đấ</w:t>
      </w:r>
      <w:r w:rsidRPr="007D1D3B">
        <w:rPr>
          <w:rFonts w:ascii="Times New Roman" w:hAnsi="Times New Roman"/>
          <w:lang w:val="vi-VN"/>
        </w:rPr>
        <w:t xml:space="preserve">t theo </w:t>
      </w:r>
      <w:r w:rsidR="0079427F" w:rsidRPr="00EC63C7">
        <w:rPr>
          <w:rFonts w:ascii="Times New Roman" w:hAnsi="Times New Roman"/>
          <w:lang w:val="vi-VN"/>
        </w:rPr>
        <w:t>quy</w:t>
      </w:r>
      <w:r w:rsidRPr="007D1D3B">
        <w:rPr>
          <w:rFonts w:ascii="Times New Roman" w:hAnsi="Times New Roman"/>
          <w:lang w:val="vi-VN"/>
        </w:rPr>
        <w:t xml:space="preserve"> hoạch </w:t>
      </w:r>
      <w:r w:rsidR="0079427F" w:rsidRPr="007D1D3B">
        <w:rPr>
          <w:rFonts w:ascii="Times New Roman" w:hAnsi="Times New Roman"/>
          <w:color w:val="000000"/>
          <w:lang w:val="vi-VN"/>
        </w:rPr>
        <w:t>350,06</w:t>
      </w:r>
      <w:r w:rsidR="0079427F" w:rsidRPr="00EC63C7">
        <w:rPr>
          <w:rFonts w:ascii="Times New Roman" w:hAnsi="Times New Roman"/>
          <w:color w:val="000000"/>
          <w:lang w:val="vi-VN"/>
        </w:rPr>
        <w:t xml:space="preserve"> </w:t>
      </w:r>
      <w:r w:rsidRPr="007D1D3B">
        <w:rPr>
          <w:rFonts w:ascii="Times New Roman" w:hAnsi="Times New Roman"/>
          <w:lang w:val="vi-VN"/>
        </w:rPr>
        <w:t xml:space="preserve">ha, kết quả thực hiện 51,38 ha, chưa thực hiện </w:t>
      </w:r>
      <w:r w:rsidR="0079427F" w:rsidRPr="00EC63C7">
        <w:rPr>
          <w:rFonts w:ascii="Times New Roman" w:hAnsi="Times New Roman"/>
          <w:lang w:val="vi-VN"/>
        </w:rPr>
        <w:t xml:space="preserve">298,68 </w:t>
      </w:r>
      <w:r w:rsidRPr="007D1D3B">
        <w:rPr>
          <w:rFonts w:ascii="Times New Roman" w:hAnsi="Times New Roman"/>
          <w:lang w:val="vi-VN"/>
        </w:rPr>
        <w:t xml:space="preserve">ha, đạt tỉ lệ </w:t>
      </w:r>
      <w:r w:rsidR="0079427F" w:rsidRPr="00EC63C7">
        <w:rPr>
          <w:rFonts w:ascii="Times New Roman" w:hAnsi="Times New Roman"/>
          <w:lang w:val="vi-VN"/>
        </w:rPr>
        <w:t>14,68</w:t>
      </w:r>
      <w:r w:rsidR="00D1393D">
        <w:rPr>
          <w:rFonts w:ascii="Times New Roman" w:hAnsi="Times New Roman"/>
          <w:lang w:val="vi-VN"/>
        </w:rPr>
        <w:t>%</w:t>
      </w:r>
      <w:r w:rsidRPr="007D1D3B">
        <w:rPr>
          <w:rFonts w:ascii="Times New Roman" w:hAnsi="Times New Roman"/>
          <w:lang w:val="vi-VN"/>
        </w:rPr>
        <w:t xml:space="preserve"> </w:t>
      </w:r>
      <w:r w:rsidRPr="007D1D3B">
        <w:rPr>
          <w:rFonts w:ascii="Times New Roman" w:hAnsi="Times New Roman"/>
          <w:i/>
          <w:lang w:val="vi-VN"/>
        </w:rPr>
        <w:t>(Do chưa giao đất quy hoạch 02 cụm công nghiệp);</w:t>
      </w:r>
    </w:p>
    <w:p w:rsidR="00BD1109" w:rsidRPr="00EC63C7" w:rsidRDefault="00BD1109" w:rsidP="0001075B">
      <w:pPr>
        <w:pStyle w:val="ListParagraph"/>
        <w:numPr>
          <w:ilvl w:val="1"/>
          <w:numId w:val="36"/>
        </w:numPr>
        <w:tabs>
          <w:tab w:val="num" w:pos="360"/>
          <w:tab w:val="left" w:pos="900"/>
        </w:tabs>
        <w:spacing w:before="120" w:after="120"/>
        <w:ind w:left="0" w:firstLine="630"/>
        <w:jc w:val="both"/>
        <w:rPr>
          <w:rFonts w:ascii="Times New Roman" w:hAnsi="Times New Roman"/>
          <w:lang w:val="vi-VN"/>
        </w:rPr>
      </w:pPr>
      <w:r w:rsidRPr="007D1D3B">
        <w:rPr>
          <w:rFonts w:ascii="Times New Roman" w:hAnsi="Times New Roman" w:cs="Arial"/>
          <w:lang w:val="vi-VN"/>
        </w:rPr>
        <w:t>Đấ</w:t>
      </w:r>
      <w:r w:rsidRPr="007D1D3B">
        <w:rPr>
          <w:rFonts w:ascii="Times New Roman" w:hAnsi="Times New Roman"/>
          <w:lang w:val="vi-VN"/>
        </w:rPr>
        <w:t xml:space="preserve">t </w:t>
      </w:r>
      <w:r w:rsidR="0079427F" w:rsidRPr="00EC63C7">
        <w:rPr>
          <w:rFonts w:ascii="Times New Roman" w:hAnsi="Times New Roman"/>
          <w:lang w:val="vi-VN"/>
        </w:rPr>
        <w:t>t</w:t>
      </w:r>
      <w:r w:rsidRPr="007D1D3B">
        <w:rPr>
          <w:rFonts w:ascii="Times New Roman" w:hAnsi="Times New Roman"/>
          <w:lang w:val="vi-VN"/>
        </w:rPr>
        <w:t xml:space="preserve">hương mại-dịch vụ: Chỉ tiêu sử dụng đất theo </w:t>
      </w:r>
      <w:r w:rsidR="0079427F"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r w:rsidR="0079427F" w:rsidRPr="007D1D3B">
        <w:rPr>
          <w:rFonts w:ascii="Times New Roman" w:hAnsi="Times New Roman"/>
          <w:color w:val="000000"/>
          <w:lang w:val="vi-VN"/>
        </w:rPr>
        <w:t>180,40</w:t>
      </w:r>
      <w:r w:rsidR="0079427F" w:rsidRPr="00EC63C7">
        <w:rPr>
          <w:rFonts w:ascii="Times New Roman" w:hAnsi="Times New Roman"/>
          <w:color w:val="000000"/>
          <w:lang w:val="vi-VN"/>
        </w:rPr>
        <w:t xml:space="preserve"> </w:t>
      </w:r>
      <w:r w:rsidRPr="007D1D3B">
        <w:rPr>
          <w:rFonts w:ascii="Times New Roman" w:hAnsi="Times New Roman"/>
          <w:lang w:val="vi-VN"/>
        </w:rPr>
        <w:t xml:space="preserve">ha, kết quả thực hiện 41,79 ha, chưa thực hiện </w:t>
      </w:r>
      <w:r w:rsidR="0079427F" w:rsidRPr="00EC63C7">
        <w:rPr>
          <w:rFonts w:ascii="Times New Roman" w:hAnsi="Times New Roman"/>
          <w:lang w:val="vi-VN"/>
        </w:rPr>
        <w:t xml:space="preserve">138,61 </w:t>
      </w:r>
      <w:r w:rsidRPr="007D1D3B">
        <w:rPr>
          <w:rFonts w:ascii="Times New Roman" w:hAnsi="Times New Roman"/>
          <w:lang w:val="vi-VN"/>
        </w:rPr>
        <w:t xml:space="preserve">ha, đạt tỉ lệ </w:t>
      </w:r>
      <w:r w:rsidR="0079427F" w:rsidRPr="00EC63C7">
        <w:rPr>
          <w:rFonts w:ascii="Times New Roman" w:hAnsi="Times New Roman"/>
          <w:lang w:val="vi-VN"/>
        </w:rPr>
        <w:t>23,17</w:t>
      </w:r>
      <w:r w:rsidR="00D1393D">
        <w:rPr>
          <w:rFonts w:ascii="Times New Roman" w:hAnsi="Times New Roman"/>
          <w:lang w:val="vi-VN"/>
        </w:rPr>
        <w:t>%</w:t>
      </w:r>
      <w:r w:rsidRPr="007D1D3B">
        <w:rPr>
          <w:rFonts w:ascii="Times New Roman" w:hAnsi="Times New Roman"/>
          <w:lang w:val="vi-VN"/>
        </w:rPr>
        <w:t xml:space="preserve">; </w:t>
      </w:r>
    </w:p>
    <w:p w:rsidR="00BD1109" w:rsidRPr="007D1D3B" w:rsidRDefault="00BD1109" w:rsidP="0001075B">
      <w:pPr>
        <w:pStyle w:val="ListParagraph"/>
        <w:numPr>
          <w:ilvl w:val="1"/>
          <w:numId w:val="36"/>
        </w:numPr>
        <w:tabs>
          <w:tab w:val="num" w:pos="360"/>
          <w:tab w:val="left" w:pos="900"/>
        </w:tabs>
        <w:spacing w:before="120" w:after="120"/>
        <w:ind w:left="0" w:firstLine="630"/>
        <w:jc w:val="both"/>
        <w:rPr>
          <w:rFonts w:ascii="Times New Roman" w:hAnsi="Times New Roman"/>
          <w:lang w:val="vi-VN"/>
        </w:rPr>
      </w:pPr>
      <w:r w:rsidRPr="007D1D3B">
        <w:rPr>
          <w:rFonts w:ascii="Times New Roman" w:hAnsi="Times New Roman" w:cs="Arial"/>
          <w:lang w:val="vi-VN"/>
        </w:rPr>
        <w:t>Đấ</w:t>
      </w:r>
      <w:r w:rsidRPr="007D1D3B">
        <w:rPr>
          <w:rFonts w:ascii="Times New Roman" w:hAnsi="Times New Roman"/>
          <w:lang w:val="vi-VN"/>
        </w:rPr>
        <w:t>t c</w:t>
      </w:r>
      <w:r w:rsidRPr="007D1D3B">
        <w:rPr>
          <w:rFonts w:ascii="Times New Roman" w:hAnsi="Times New Roman" w:cs="Arial"/>
          <w:lang w:val="vi-VN"/>
        </w:rPr>
        <w:t>ơ</w:t>
      </w:r>
      <w:r w:rsidRPr="007D1D3B">
        <w:rPr>
          <w:rFonts w:ascii="Times New Roman" w:hAnsi="Times New Roman"/>
          <w:lang w:val="vi-VN"/>
        </w:rPr>
        <w:t xml:space="preserve"> s</w:t>
      </w:r>
      <w:r w:rsidRPr="007D1D3B">
        <w:rPr>
          <w:rFonts w:ascii="Times New Roman" w:hAnsi="Times New Roman" w:cs="Arial"/>
          <w:lang w:val="vi-VN"/>
        </w:rPr>
        <w:t>ở</w:t>
      </w:r>
      <w:r w:rsidRPr="007D1D3B">
        <w:rPr>
          <w:rFonts w:ascii="Times New Roman" w:hAnsi="Times New Roman"/>
          <w:lang w:val="vi-VN"/>
        </w:rPr>
        <w:t xml:space="preserve"> s</w:t>
      </w:r>
      <w:r w:rsidRPr="007D1D3B">
        <w:rPr>
          <w:rFonts w:ascii="Times New Roman" w:hAnsi="Times New Roman" w:cs="Arial"/>
          <w:lang w:val="vi-VN"/>
        </w:rPr>
        <w:t>ả</w:t>
      </w:r>
      <w:r w:rsidRPr="007D1D3B">
        <w:rPr>
          <w:rFonts w:ascii="Times New Roman" w:hAnsi="Times New Roman"/>
          <w:lang w:val="vi-VN"/>
        </w:rPr>
        <w:t>n xu</w:t>
      </w:r>
      <w:r w:rsidRPr="007D1D3B">
        <w:rPr>
          <w:rFonts w:ascii="Times New Roman" w:hAnsi="Times New Roman" w:cs="Arial"/>
          <w:lang w:val="vi-VN"/>
        </w:rPr>
        <w:t>ấ</w:t>
      </w:r>
      <w:r w:rsidRPr="007D1D3B">
        <w:rPr>
          <w:rFonts w:ascii="Times New Roman" w:hAnsi="Times New Roman"/>
          <w:lang w:val="vi-VN"/>
        </w:rPr>
        <w:t>t phi n</w:t>
      </w:r>
      <w:r w:rsidRPr="007D1D3B">
        <w:rPr>
          <w:rFonts w:ascii="Times New Roman" w:hAnsi="Times New Roman" w:cs=".VnTime"/>
          <w:lang w:val="vi-VN"/>
        </w:rPr>
        <w:t>ô</w:t>
      </w:r>
      <w:r w:rsidRPr="007D1D3B">
        <w:rPr>
          <w:rFonts w:ascii="Times New Roman" w:hAnsi="Times New Roman"/>
          <w:lang w:val="vi-VN"/>
        </w:rPr>
        <w:t>ng nghi</w:t>
      </w:r>
      <w:r w:rsidRPr="007D1D3B">
        <w:rPr>
          <w:rFonts w:ascii="Times New Roman" w:hAnsi="Times New Roman" w:cs="Arial"/>
          <w:lang w:val="vi-VN"/>
        </w:rPr>
        <w:t>ệ</w:t>
      </w:r>
      <w:r w:rsidRPr="007D1D3B">
        <w:rPr>
          <w:rFonts w:ascii="Times New Roman" w:hAnsi="Times New Roman"/>
          <w:lang w:val="vi-VN"/>
        </w:rPr>
        <w:t>p: Ch</w:t>
      </w:r>
      <w:r w:rsidRPr="007D1D3B">
        <w:rPr>
          <w:rFonts w:ascii="Times New Roman" w:hAnsi="Times New Roman" w:cs="Arial"/>
          <w:lang w:val="vi-VN"/>
        </w:rPr>
        <w:t>ỉ</w:t>
      </w:r>
      <w:r w:rsidRPr="007D1D3B">
        <w:rPr>
          <w:rFonts w:ascii="Times New Roman" w:hAnsi="Times New Roman"/>
          <w:lang w:val="vi-VN"/>
        </w:rPr>
        <w:t xml:space="preserve"> ti</w:t>
      </w:r>
      <w:r w:rsidRPr="007D1D3B">
        <w:rPr>
          <w:rFonts w:ascii="Times New Roman" w:hAnsi="Times New Roman" w:cs=".VnTime"/>
          <w:lang w:val="vi-VN"/>
        </w:rPr>
        <w:t>ê</w:t>
      </w:r>
      <w:r w:rsidRPr="007D1D3B">
        <w:rPr>
          <w:rFonts w:ascii="Times New Roman" w:hAnsi="Times New Roman"/>
          <w:lang w:val="vi-VN"/>
        </w:rPr>
        <w:t>u s</w:t>
      </w:r>
      <w:r w:rsidRPr="007D1D3B">
        <w:rPr>
          <w:rFonts w:ascii="Times New Roman" w:hAnsi="Times New Roman" w:cs="Arial"/>
          <w:lang w:val="vi-VN"/>
        </w:rPr>
        <w:t>ử</w:t>
      </w:r>
      <w:r w:rsidRPr="007D1D3B">
        <w:rPr>
          <w:rFonts w:ascii="Times New Roman" w:hAnsi="Times New Roman"/>
          <w:lang w:val="vi-VN"/>
        </w:rPr>
        <w:t xml:space="preserve"> d</w:t>
      </w:r>
      <w:r w:rsidRPr="007D1D3B">
        <w:rPr>
          <w:rFonts w:ascii="Times New Roman" w:hAnsi="Times New Roman" w:cs="Arial"/>
          <w:lang w:val="vi-VN"/>
        </w:rPr>
        <w:t>ụ</w:t>
      </w:r>
      <w:r w:rsidRPr="007D1D3B">
        <w:rPr>
          <w:rFonts w:ascii="Times New Roman" w:hAnsi="Times New Roman"/>
          <w:lang w:val="vi-VN"/>
        </w:rPr>
        <w:t xml:space="preserve">ng </w:t>
      </w:r>
      <w:r w:rsidRPr="007D1D3B">
        <w:rPr>
          <w:rFonts w:ascii="Times New Roman" w:hAnsi="Times New Roman" w:cs="Arial"/>
          <w:lang w:val="vi-VN"/>
        </w:rPr>
        <w:t>đấ</w:t>
      </w:r>
      <w:r w:rsidRPr="007D1D3B">
        <w:rPr>
          <w:rFonts w:ascii="Times New Roman" w:hAnsi="Times New Roman"/>
          <w:lang w:val="vi-VN"/>
        </w:rPr>
        <w:t xml:space="preserve">t theo </w:t>
      </w:r>
      <w:r w:rsidR="0079427F" w:rsidRPr="00EC63C7">
        <w:rPr>
          <w:rFonts w:ascii="Times New Roman" w:hAnsi="Times New Roman"/>
          <w:lang w:val="vi-VN"/>
        </w:rPr>
        <w:t xml:space="preserve">quy </w:t>
      </w:r>
      <w:r w:rsidRPr="007D1D3B">
        <w:rPr>
          <w:rFonts w:ascii="Times New Roman" w:hAnsi="Times New Roman"/>
          <w:lang w:val="vi-VN"/>
        </w:rPr>
        <w:t xml:space="preserve">hoạch </w:t>
      </w:r>
      <w:r w:rsidR="0079427F" w:rsidRPr="007D1D3B">
        <w:rPr>
          <w:rFonts w:ascii="Times New Roman" w:hAnsi="Times New Roman"/>
          <w:color w:val="000000"/>
          <w:lang w:val="vi-VN"/>
        </w:rPr>
        <w:t>539,73</w:t>
      </w:r>
      <w:r w:rsidR="0079427F" w:rsidRPr="00EC63C7">
        <w:rPr>
          <w:rFonts w:ascii="Times New Roman" w:hAnsi="Times New Roman"/>
          <w:color w:val="000000"/>
          <w:lang w:val="vi-VN"/>
        </w:rPr>
        <w:t xml:space="preserve"> </w:t>
      </w:r>
      <w:r w:rsidRPr="007D1D3B">
        <w:rPr>
          <w:rFonts w:ascii="Times New Roman" w:hAnsi="Times New Roman"/>
          <w:lang w:val="vi-VN"/>
        </w:rPr>
        <w:t xml:space="preserve">ha, kết quả thực hiện </w:t>
      </w:r>
      <w:r w:rsidR="0079427F" w:rsidRPr="00EC63C7">
        <w:rPr>
          <w:rFonts w:ascii="Times New Roman" w:hAnsi="Times New Roman"/>
          <w:lang w:val="vi-VN"/>
        </w:rPr>
        <w:t xml:space="preserve">394,42 </w:t>
      </w:r>
      <w:r w:rsidRPr="007D1D3B">
        <w:rPr>
          <w:rFonts w:ascii="Times New Roman" w:hAnsi="Times New Roman"/>
          <w:lang w:val="vi-VN"/>
        </w:rPr>
        <w:t xml:space="preserve">ha, chưa thực hiện </w:t>
      </w:r>
      <w:r w:rsidR="0079427F" w:rsidRPr="00EC63C7">
        <w:rPr>
          <w:rFonts w:ascii="Times New Roman" w:hAnsi="Times New Roman"/>
          <w:lang w:val="vi-VN"/>
        </w:rPr>
        <w:t xml:space="preserve">145,31 </w:t>
      </w:r>
      <w:r w:rsidRPr="007D1D3B">
        <w:rPr>
          <w:rFonts w:ascii="Times New Roman" w:hAnsi="Times New Roman"/>
          <w:lang w:val="vi-VN"/>
        </w:rPr>
        <w:t xml:space="preserve">ha, đạt tỉ lệ </w:t>
      </w:r>
      <w:r w:rsidR="0079427F" w:rsidRPr="00EC63C7">
        <w:rPr>
          <w:rFonts w:ascii="Times New Roman" w:hAnsi="Times New Roman"/>
          <w:lang w:val="vi-VN"/>
        </w:rPr>
        <w:t>73,08</w:t>
      </w:r>
      <w:r w:rsidR="00D1393D">
        <w:rPr>
          <w:rFonts w:ascii="Times New Roman" w:hAnsi="Times New Roman"/>
          <w:lang w:val="vi-VN"/>
        </w:rPr>
        <w:t>%</w:t>
      </w:r>
      <w:r w:rsidRPr="007D1D3B">
        <w:rPr>
          <w:rFonts w:ascii="Times New Roman" w:hAnsi="Times New Roman"/>
          <w:lang w:val="vi-VN"/>
        </w:rPr>
        <w:t xml:space="preserve">; </w:t>
      </w:r>
    </w:p>
    <w:p w:rsidR="00BD1109" w:rsidRPr="00EC63C7" w:rsidRDefault="00BD1109" w:rsidP="0001075B">
      <w:pPr>
        <w:pStyle w:val="ListParagraph"/>
        <w:numPr>
          <w:ilvl w:val="1"/>
          <w:numId w:val="36"/>
        </w:numPr>
        <w:tabs>
          <w:tab w:val="num" w:pos="360"/>
          <w:tab w:val="left" w:pos="900"/>
        </w:tabs>
        <w:spacing w:before="120" w:after="120"/>
        <w:ind w:left="0" w:firstLine="630"/>
        <w:jc w:val="both"/>
        <w:rPr>
          <w:rFonts w:ascii="Times New Roman" w:hAnsi="Times New Roman"/>
          <w:lang w:val="vi-VN"/>
        </w:rPr>
      </w:pPr>
      <w:r w:rsidRPr="007D1D3B">
        <w:rPr>
          <w:rFonts w:ascii="Times New Roman" w:hAnsi="Times New Roman" w:cs="Arial"/>
          <w:lang w:val="vi-VN"/>
        </w:rPr>
        <w:t>Đấ</w:t>
      </w:r>
      <w:r w:rsidRPr="007D1D3B">
        <w:rPr>
          <w:rFonts w:ascii="Times New Roman" w:hAnsi="Times New Roman"/>
          <w:lang w:val="vi-VN"/>
        </w:rPr>
        <w:t>t s</w:t>
      </w:r>
      <w:r w:rsidRPr="007D1D3B">
        <w:rPr>
          <w:rFonts w:ascii="Times New Roman" w:hAnsi="Times New Roman" w:cs="Arial"/>
          <w:lang w:val="vi-VN"/>
        </w:rPr>
        <w:t>ử</w:t>
      </w:r>
      <w:r w:rsidRPr="007D1D3B">
        <w:rPr>
          <w:rFonts w:ascii="Times New Roman" w:hAnsi="Times New Roman"/>
          <w:lang w:val="vi-VN"/>
        </w:rPr>
        <w:t xml:space="preserve"> d</w:t>
      </w:r>
      <w:r w:rsidRPr="007D1D3B">
        <w:rPr>
          <w:rFonts w:ascii="Times New Roman" w:hAnsi="Times New Roman" w:cs="Arial"/>
          <w:lang w:val="vi-VN"/>
        </w:rPr>
        <w:t>ụ</w:t>
      </w:r>
      <w:r w:rsidRPr="007D1D3B">
        <w:rPr>
          <w:rFonts w:ascii="Times New Roman" w:hAnsi="Times New Roman"/>
          <w:lang w:val="vi-VN"/>
        </w:rPr>
        <w:t>ng cho ho</w:t>
      </w:r>
      <w:r w:rsidRPr="007D1D3B">
        <w:rPr>
          <w:rFonts w:ascii="Times New Roman" w:hAnsi="Times New Roman" w:cs="Arial"/>
          <w:lang w:val="vi-VN"/>
        </w:rPr>
        <w:t>ạ</w:t>
      </w:r>
      <w:r w:rsidRPr="007D1D3B">
        <w:rPr>
          <w:rFonts w:ascii="Times New Roman" w:hAnsi="Times New Roman"/>
          <w:lang w:val="vi-VN"/>
        </w:rPr>
        <w:t xml:space="preserve">t </w:t>
      </w:r>
      <w:r w:rsidRPr="007D1D3B">
        <w:rPr>
          <w:rFonts w:ascii="Times New Roman" w:hAnsi="Times New Roman" w:cs="Arial"/>
          <w:lang w:val="vi-VN"/>
        </w:rPr>
        <w:t>độ</w:t>
      </w:r>
      <w:r w:rsidRPr="007D1D3B">
        <w:rPr>
          <w:rFonts w:ascii="Times New Roman" w:hAnsi="Times New Roman"/>
          <w:lang w:val="vi-VN"/>
        </w:rPr>
        <w:t>ng kho</w:t>
      </w:r>
      <w:r w:rsidRPr="007D1D3B">
        <w:rPr>
          <w:rFonts w:ascii="Times New Roman" w:hAnsi="Times New Roman" w:cs=".VnTime"/>
          <w:lang w:val="vi-VN"/>
        </w:rPr>
        <w:t>á</w:t>
      </w:r>
      <w:r w:rsidRPr="007D1D3B">
        <w:rPr>
          <w:rFonts w:ascii="Times New Roman" w:hAnsi="Times New Roman"/>
          <w:lang w:val="vi-VN"/>
        </w:rPr>
        <w:t>ng s</w:t>
      </w:r>
      <w:r w:rsidRPr="007D1D3B">
        <w:rPr>
          <w:rFonts w:ascii="Times New Roman" w:hAnsi="Times New Roman" w:cs="Arial"/>
          <w:lang w:val="vi-VN"/>
        </w:rPr>
        <w:t>ả</w:t>
      </w:r>
      <w:r w:rsidRPr="007D1D3B">
        <w:rPr>
          <w:rFonts w:ascii="Times New Roman" w:hAnsi="Times New Roman"/>
          <w:lang w:val="vi-VN"/>
        </w:rPr>
        <w:t>n: Ch</w:t>
      </w:r>
      <w:r w:rsidRPr="007D1D3B">
        <w:rPr>
          <w:rFonts w:ascii="Times New Roman" w:hAnsi="Times New Roman" w:cs="Arial"/>
          <w:lang w:val="vi-VN"/>
        </w:rPr>
        <w:t>ỉ</w:t>
      </w:r>
      <w:r w:rsidRPr="007D1D3B">
        <w:rPr>
          <w:rFonts w:ascii="Times New Roman" w:hAnsi="Times New Roman"/>
          <w:lang w:val="vi-VN"/>
        </w:rPr>
        <w:t xml:space="preserve"> tiêu sử dụng đất theo </w:t>
      </w:r>
      <w:r w:rsidR="0079427F"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r w:rsidR="0079427F" w:rsidRPr="007D1D3B">
        <w:rPr>
          <w:rFonts w:ascii="Times New Roman" w:hAnsi="Times New Roman"/>
          <w:lang w:val="vi-VN"/>
        </w:rPr>
        <w:t>367,73</w:t>
      </w:r>
      <w:r w:rsidR="0079427F" w:rsidRPr="00EC63C7">
        <w:rPr>
          <w:rFonts w:ascii="Times New Roman" w:hAnsi="Times New Roman"/>
          <w:lang w:val="vi-VN"/>
        </w:rPr>
        <w:t xml:space="preserve"> </w:t>
      </w:r>
      <w:r w:rsidRPr="007D1D3B">
        <w:rPr>
          <w:rFonts w:ascii="Times New Roman" w:hAnsi="Times New Roman"/>
          <w:lang w:val="vi-VN"/>
        </w:rPr>
        <w:t xml:space="preserve">ha, kết quả thực hiện </w:t>
      </w:r>
      <w:r w:rsidR="0079427F" w:rsidRPr="00EC63C7">
        <w:rPr>
          <w:rFonts w:ascii="Times New Roman" w:hAnsi="Times New Roman"/>
          <w:lang w:val="vi-VN"/>
        </w:rPr>
        <w:t xml:space="preserve">281,44 </w:t>
      </w:r>
      <w:r w:rsidRPr="007D1D3B">
        <w:rPr>
          <w:rFonts w:ascii="Times New Roman" w:hAnsi="Times New Roman"/>
          <w:lang w:val="vi-VN"/>
        </w:rPr>
        <w:t xml:space="preserve">ha, chưa thực hiện </w:t>
      </w:r>
      <w:r w:rsidR="0079427F" w:rsidRPr="00EC63C7">
        <w:rPr>
          <w:rFonts w:ascii="Times New Roman" w:hAnsi="Times New Roman"/>
          <w:lang w:val="vi-VN"/>
        </w:rPr>
        <w:t xml:space="preserve">86,29 </w:t>
      </w:r>
      <w:r w:rsidRPr="007D1D3B">
        <w:rPr>
          <w:rFonts w:ascii="Times New Roman" w:hAnsi="Times New Roman"/>
          <w:lang w:val="vi-VN"/>
        </w:rPr>
        <w:t xml:space="preserve">ha, đạt tỉ lệ </w:t>
      </w:r>
      <w:r w:rsidR="0079427F" w:rsidRPr="00EC63C7">
        <w:rPr>
          <w:rFonts w:ascii="Times New Roman" w:hAnsi="Times New Roman"/>
          <w:lang w:val="vi-VN"/>
        </w:rPr>
        <w:t>76,53</w:t>
      </w:r>
      <w:r w:rsidR="00D1393D">
        <w:rPr>
          <w:rFonts w:ascii="Times New Roman" w:hAnsi="Times New Roman"/>
          <w:lang w:val="vi-VN"/>
        </w:rPr>
        <w:t>%</w:t>
      </w:r>
      <w:r w:rsidRPr="007D1D3B">
        <w:rPr>
          <w:rFonts w:ascii="Times New Roman" w:hAnsi="Times New Roman"/>
          <w:lang w:val="vi-VN"/>
        </w:rPr>
        <w:t xml:space="preserve">; </w:t>
      </w:r>
    </w:p>
    <w:p w:rsidR="00BD1109" w:rsidRPr="007D1D3B" w:rsidRDefault="00BD1109" w:rsidP="0001075B">
      <w:pPr>
        <w:pStyle w:val="ListParagraph"/>
        <w:numPr>
          <w:ilvl w:val="1"/>
          <w:numId w:val="36"/>
        </w:numPr>
        <w:tabs>
          <w:tab w:val="num" w:pos="360"/>
          <w:tab w:val="left" w:pos="900"/>
        </w:tabs>
        <w:spacing w:before="120" w:after="120"/>
        <w:ind w:left="0" w:firstLine="630"/>
        <w:jc w:val="both"/>
        <w:rPr>
          <w:rFonts w:ascii="Times New Roman" w:hAnsi="Times New Roman"/>
          <w:lang w:val="vi-VN"/>
        </w:rPr>
      </w:pPr>
      <w:r w:rsidRPr="007D1D3B">
        <w:rPr>
          <w:rFonts w:ascii="Times New Roman" w:hAnsi="Times New Roman" w:cs="Arial"/>
          <w:lang w:val="vi-VN"/>
        </w:rPr>
        <w:t>Đấ</w:t>
      </w:r>
      <w:r w:rsidRPr="007D1D3B">
        <w:rPr>
          <w:rFonts w:ascii="Times New Roman" w:hAnsi="Times New Roman"/>
          <w:lang w:val="vi-VN"/>
        </w:rPr>
        <w:t>t ph</w:t>
      </w:r>
      <w:r w:rsidRPr="007D1D3B">
        <w:rPr>
          <w:rFonts w:ascii="Times New Roman" w:hAnsi="Times New Roman" w:cs=".VnTime"/>
          <w:lang w:val="vi-VN"/>
        </w:rPr>
        <w:t>á</w:t>
      </w:r>
      <w:r w:rsidRPr="007D1D3B">
        <w:rPr>
          <w:rFonts w:ascii="Times New Roman" w:hAnsi="Times New Roman"/>
          <w:lang w:val="vi-VN"/>
        </w:rPr>
        <w:t>t tri</w:t>
      </w:r>
      <w:r w:rsidRPr="007D1D3B">
        <w:rPr>
          <w:rFonts w:ascii="Times New Roman" w:hAnsi="Times New Roman" w:cs="Arial"/>
          <w:lang w:val="vi-VN"/>
        </w:rPr>
        <w:t>ể</w:t>
      </w:r>
      <w:r w:rsidRPr="007D1D3B">
        <w:rPr>
          <w:rFonts w:ascii="Times New Roman" w:hAnsi="Times New Roman"/>
          <w:lang w:val="vi-VN"/>
        </w:rPr>
        <w:t>n h</w:t>
      </w:r>
      <w:r w:rsidRPr="007D1D3B">
        <w:rPr>
          <w:rFonts w:ascii="Times New Roman" w:hAnsi="Times New Roman" w:cs="Arial"/>
          <w:lang w:val="vi-VN"/>
        </w:rPr>
        <w:t>ạ</w:t>
      </w:r>
      <w:r w:rsidRPr="007D1D3B">
        <w:rPr>
          <w:rFonts w:ascii="Times New Roman" w:hAnsi="Times New Roman"/>
          <w:lang w:val="vi-VN"/>
        </w:rPr>
        <w:t xml:space="preserve"> t</w:t>
      </w:r>
      <w:r w:rsidRPr="007D1D3B">
        <w:rPr>
          <w:rFonts w:ascii="Times New Roman" w:hAnsi="Times New Roman" w:cs="Arial"/>
          <w:lang w:val="vi-VN"/>
        </w:rPr>
        <w:t>ầ</w:t>
      </w:r>
      <w:r w:rsidRPr="007D1D3B">
        <w:rPr>
          <w:rFonts w:ascii="Times New Roman" w:hAnsi="Times New Roman"/>
          <w:lang w:val="vi-VN"/>
        </w:rPr>
        <w:t>ng c</w:t>
      </w:r>
      <w:r w:rsidRPr="007D1D3B">
        <w:rPr>
          <w:rFonts w:ascii="Times New Roman" w:hAnsi="Times New Roman" w:cs="Arial"/>
          <w:lang w:val="vi-VN"/>
        </w:rPr>
        <w:t>ấ</w:t>
      </w:r>
      <w:r w:rsidRPr="007D1D3B">
        <w:rPr>
          <w:rFonts w:ascii="Times New Roman" w:hAnsi="Times New Roman"/>
          <w:lang w:val="vi-VN"/>
        </w:rPr>
        <w:t>p qu</w:t>
      </w:r>
      <w:r w:rsidRPr="007D1D3B">
        <w:rPr>
          <w:rFonts w:ascii="Times New Roman" w:hAnsi="Times New Roman" w:cs="Arial"/>
          <w:lang w:val="vi-VN"/>
        </w:rPr>
        <w:t>ố</w:t>
      </w:r>
      <w:r w:rsidRPr="007D1D3B">
        <w:rPr>
          <w:rFonts w:ascii="Times New Roman" w:hAnsi="Times New Roman"/>
          <w:lang w:val="vi-VN"/>
        </w:rPr>
        <w:t>c gia, c</w:t>
      </w:r>
      <w:r w:rsidRPr="007D1D3B">
        <w:rPr>
          <w:rFonts w:ascii="Times New Roman" w:hAnsi="Times New Roman" w:cs="Arial"/>
          <w:lang w:val="vi-VN"/>
        </w:rPr>
        <w:t>ấ</w:t>
      </w:r>
      <w:r w:rsidRPr="007D1D3B">
        <w:rPr>
          <w:rFonts w:ascii="Times New Roman" w:hAnsi="Times New Roman"/>
          <w:lang w:val="vi-VN"/>
        </w:rPr>
        <w:t>p t</w:t>
      </w:r>
      <w:r w:rsidRPr="007D1D3B">
        <w:rPr>
          <w:rFonts w:ascii="Times New Roman" w:hAnsi="Times New Roman" w:cs="Arial"/>
          <w:lang w:val="vi-VN"/>
        </w:rPr>
        <w:t>ỉ</w:t>
      </w:r>
      <w:r w:rsidRPr="007D1D3B">
        <w:rPr>
          <w:rFonts w:ascii="Times New Roman" w:hAnsi="Times New Roman"/>
          <w:lang w:val="vi-VN"/>
        </w:rPr>
        <w:t>nh, c</w:t>
      </w:r>
      <w:r w:rsidRPr="007D1D3B">
        <w:rPr>
          <w:rFonts w:ascii="Times New Roman" w:hAnsi="Times New Roman" w:cs="Arial"/>
          <w:lang w:val="vi-VN"/>
        </w:rPr>
        <w:t>ấ</w:t>
      </w:r>
      <w:r w:rsidRPr="007D1D3B">
        <w:rPr>
          <w:rFonts w:ascii="Times New Roman" w:hAnsi="Times New Roman"/>
          <w:lang w:val="vi-VN"/>
        </w:rPr>
        <w:t>p huy</w:t>
      </w:r>
      <w:r w:rsidRPr="007D1D3B">
        <w:rPr>
          <w:rFonts w:ascii="Times New Roman" w:hAnsi="Times New Roman" w:cs="Arial"/>
          <w:lang w:val="vi-VN"/>
        </w:rPr>
        <w:t>ệ</w:t>
      </w:r>
      <w:r w:rsidRPr="007D1D3B">
        <w:rPr>
          <w:rFonts w:ascii="Times New Roman" w:hAnsi="Times New Roman"/>
          <w:lang w:val="vi-VN"/>
        </w:rPr>
        <w:t>n, c</w:t>
      </w:r>
      <w:r w:rsidRPr="007D1D3B">
        <w:rPr>
          <w:rFonts w:ascii="Times New Roman" w:hAnsi="Times New Roman" w:cs="Arial"/>
          <w:lang w:val="vi-VN"/>
        </w:rPr>
        <w:t>ấ</w:t>
      </w:r>
      <w:r w:rsidRPr="007D1D3B">
        <w:rPr>
          <w:rFonts w:ascii="Times New Roman" w:hAnsi="Times New Roman"/>
          <w:lang w:val="vi-VN"/>
        </w:rPr>
        <w:t>p x</w:t>
      </w:r>
      <w:r w:rsidRPr="007D1D3B">
        <w:rPr>
          <w:rFonts w:ascii="Times New Roman" w:hAnsi="Times New Roman" w:cs=".VnTime"/>
          <w:lang w:val="vi-VN"/>
        </w:rPr>
        <w:t>ã</w:t>
      </w:r>
      <w:r w:rsidRPr="007D1D3B">
        <w:rPr>
          <w:rFonts w:ascii="Times New Roman" w:hAnsi="Times New Roman"/>
          <w:lang w:val="vi-VN"/>
        </w:rPr>
        <w:t>: Ch</w:t>
      </w:r>
      <w:r w:rsidRPr="007D1D3B">
        <w:rPr>
          <w:rFonts w:ascii="Times New Roman" w:hAnsi="Times New Roman" w:cs="Arial"/>
          <w:lang w:val="vi-VN"/>
        </w:rPr>
        <w:t>ỉ</w:t>
      </w:r>
      <w:r w:rsidRPr="007D1D3B">
        <w:rPr>
          <w:rFonts w:ascii="Times New Roman" w:hAnsi="Times New Roman"/>
          <w:lang w:val="vi-VN"/>
        </w:rPr>
        <w:t xml:space="preserve"> ti</w:t>
      </w:r>
      <w:r w:rsidRPr="007D1D3B">
        <w:rPr>
          <w:rFonts w:ascii="Times New Roman" w:hAnsi="Times New Roman" w:cs=".VnTime"/>
          <w:lang w:val="vi-VN"/>
        </w:rPr>
        <w:t>ê</w:t>
      </w:r>
      <w:r w:rsidRPr="007D1D3B">
        <w:rPr>
          <w:rFonts w:ascii="Times New Roman" w:hAnsi="Times New Roman"/>
          <w:lang w:val="vi-VN"/>
        </w:rPr>
        <w:t xml:space="preserve">u sử dụng đất theo </w:t>
      </w:r>
      <w:r w:rsidR="0079427F" w:rsidRPr="00EC63C7">
        <w:rPr>
          <w:rFonts w:ascii="Times New Roman" w:hAnsi="Times New Roman"/>
          <w:lang w:val="vi-VN"/>
        </w:rPr>
        <w:t>quy</w:t>
      </w:r>
      <w:r w:rsidRPr="007D1D3B">
        <w:rPr>
          <w:rFonts w:ascii="Times New Roman" w:hAnsi="Times New Roman"/>
          <w:lang w:val="vi-VN"/>
        </w:rPr>
        <w:t xml:space="preserve"> hoạch </w:t>
      </w:r>
      <w:r w:rsidR="006A5C29" w:rsidRPr="007D1D3B">
        <w:rPr>
          <w:rFonts w:ascii="Times New Roman" w:hAnsi="Times New Roman"/>
          <w:color w:val="000000"/>
          <w:lang w:val="vi-VN"/>
        </w:rPr>
        <w:t>3</w:t>
      </w:r>
      <w:r w:rsidR="006A5C29" w:rsidRPr="00EC63C7">
        <w:rPr>
          <w:rFonts w:ascii="Times New Roman" w:hAnsi="Times New Roman"/>
          <w:color w:val="000000"/>
          <w:lang w:val="vi-VN"/>
        </w:rPr>
        <w:t>.</w:t>
      </w:r>
      <w:r w:rsidR="006A5C29" w:rsidRPr="007D1D3B">
        <w:rPr>
          <w:rFonts w:ascii="Times New Roman" w:hAnsi="Times New Roman"/>
          <w:color w:val="000000"/>
          <w:lang w:val="vi-VN"/>
        </w:rPr>
        <w:t>611,55</w:t>
      </w:r>
      <w:r w:rsidR="006A5C29" w:rsidRPr="00EC63C7">
        <w:rPr>
          <w:rFonts w:ascii="Times New Roman" w:hAnsi="Times New Roman"/>
          <w:color w:val="000000"/>
          <w:lang w:val="vi-VN"/>
        </w:rPr>
        <w:t xml:space="preserve"> </w:t>
      </w:r>
      <w:r w:rsidRPr="007D1D3B">
        <w:rPr>
          <w:rFonts w:ascii="Times New Roman" w:hAnsi="Times New Roman"/>
          <w:lang w:val="vi-VN"/>
        </w:rPr>
        <w:t xml:space="preserve">ha, kết quả thực hiện </w:t>
      </w:r>
      <w:r w:rsidR="006A5C29" w:rsidRPr="00EC63C7">
        <w:rPr>
          <w:rFonts w:ascii="Times New Roman" w:hAnsi="Times New Roman"/>
          <w:lang w:val="vi-VN"/>
        </w:rPr>
        <w:t xml:space="preserve">3.190,72 </w:t>
      </w:r>
      <w:r w:rsidRPr="007D1D3B">
        <w:rPr>
          <w:rFonts w:ascii="Times New Roman" w:hAnsi="Times New Roman"/>
          <w:lang w:val="vi-VN"/>
        </w:rPr>
        <w:t xml:space="preserve">ha, chưa thực hiện </w:t>
      </w:r>
      <w:r w:rsidR="006A5C29" w:rsidRPr="00EC63C7">
        <w:rPr>
          <w:rFonts w:ascii="Times New Roman" w:hAnsi="Times New Roman"/>
          <w:lang w:val="vi-VN"/>
        </w:rPr>
        <w:t xml:space="preserve">420,83 </w:t>
      </w:r>
      <w:r w:rsidRPr="007D1D3B">
        <w:rPr>
          <w:rFonts w:ascii="Times New Roman" w:hAnsi="Times New Roman"/>
          <w:lang w:val="vi-VN"/>
        </w:rPr>
        <w:t xml:space="preserve">ha, đạt tỉ lệ </w:t>
      </w:r>
      <w:r w:rsidR="006A5C29" w:rsidRPr="00EC63C7">
        <w:rPr>
          <w:rFonts w:ascii="Times New Roman" w:hAnsi="Times New Roman"/>
          <w:lang w:val="vi-VN"/>
        </w:rPr>
        <w:t>88,35</w:t>
      </w:r>
      <w:r w:rsidR="00D1393D">
        <w:rPr>
          <w:rFonts w:ascii="Times New Roman" w:hAnsi="Times New Roman"/>
          <w:lang w:val="vi-VN"/>
        </w:rPr>
        <w:t>%</w:t>
      </w:r>
      <w:r w:rsidRPr="007D1D3B">
        <w:rPr>
          <w:rFonts w:ascii="Times New Roman" w:hAnsi="Times New Roman"/>
          <w:lang w:val="vi-VN"/>
        </w:rPr>
        <w:t xml:space="preserve">; </w:t>
      </w:r>
    </w:p>
    <w:p w:rsidR="00BD1109" w:rsidRPr="007D1D3B" w:rsidRDefault="00BD1109" w:rsidP="0001075B">
      <w:pPr>
        <w:tabs>
          <w:tab w:val="num" w:pos="360"/>
        </w:tabs>
        <w:spacing w:before="120" w:after="120"/>
        <w:ind w:firstLine="770"/>
        <w:jc w:val="both"/>
        <w:rPr>
          <w:rFonts w:ascii="Times New Roman" w:hAnsi="Times New Roman"/>
          <w:lang w:val="vi-VN"/>
        </w:rPr>
      </w:pPr>
      <w:r w:rsidRPr="007D1D3B">
        <w:rPr>
          <w:rFonts w:ascii="Times New Roman" w:hAnsi="Times New Roman"/>
          <w:i/>
          <w:lang w:val="vi-VN"/>
        </w:rPr>
        <w:t>Trong đó:</w:t>
      </w:r>
    </w:p>
    <w:p w:rsidR="00BD1109" w:rsidRPr="007D1D3B"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Đất xây dựng cơ sở văn hóa: Chỉ tiêu sử dụng đất</w:t>
      </w:r>
      <w:r w:rsidRPr="007D1D3B">
        <w:rPr>
          <w:rFonts w:ascii="Times New Roman" w:hAnsi="Times New Roman"/>
          <w:lang w:val="vi-VN"/>
        </w:rPr>
        <w:t xml:space="preserve"> </w:t>
      </w:r>
      <w:r w:rsidRPr="007D1D3B">
        <w:rPr>
          <w:rFonts w:ascii="Times New Roman" w:hAnsi="Times New Roman"/>
          <w:i/>
          <w:lang w:val="vi-VN"/>
        </w:rPr>
        <w:t xml:space="preserve">theo </w:t>
      </w:r>
      <w:r w:rsidR="006A5C29" w:rsidRPr="00EC63C7">
        <w:rPr>
          <w:rFonts w:ascii="Times New Roman" w:hAnsi="Times New Roman"/>
          <w:i/>
          <w:lang w:val="vi-VN"/>
        </w:rPr>
        <w:t>quy</w:t>
      </w:r>
      <w:r w:rsidR="006A47D3">
        <w:rPr>
          <w:rFonts w:ascii="Times New Roman" w:hAnsi="Times New Roman"/>
          <w:i/>
          <w:lang w:val="vi-VN"/>
        </w:rPr>
        <w:t xml:space="preserve"> </w:t>
      </w:r>
      <w:r w:rsidRPr="007D1D3B">
        <w:rPr>
          <w:rFonts w:ascii="Times New Roman" w:hAnsi="Times New Roman"/>
          <w:i/>
          <w:lang w:val="vi-VN"/>
        </w:rPr>
        <w:t xml:space="preserve">hoạch </w:t>
      </w:r>
      <w:r w:rsidR="006A5C29" w:rsidRPr="007D1D3B">
        <w:rPr>
          <w:rFonts w:ascii="Times New Roman" w:hAnsi="Times New Roman"/>
          <w:i/>
          <w:iCs/>
          <w:color w:val="000000"/>
          <w:lang w:val="vi-VN"/>
        </w:rPr>
        <w:t>44,45</w:t>
      </w:r>
      <w:r w:rsidR="006A5C29" w:rsidRPr="00EC63C7">
        <w:rPr>
          <w:rFonts w:ascii="Times New Roman" w:hAnsi="Times New Roman"/>
          <w:i/>
          <w:iCs/>
          <w:color w:val="000000"/>
          <w:lang w:val="vi-VN"/>
        </w:rPr>
        <w:t xml:space="preserve"> </w:t>
      </w:r>
      <w:r w:rsidRPr="007D1D3B">
        <w:rPr>
          <w:rFonts w:ascii="Times New Roman" w:hAnsi="Times New Roman"/>
          <w:i/>
          <w:lang w:val="vi-VN"/>
        </w:rPr>
        <w:t xml:space="preserve">ha, kết quả thực hiện 16,83 ha, </w:t>
      </w:r>
      <w:r w:rsidR="006A5C29" w:rsidRPr="007D1D3B">
        <w:rPr>
          <w:rFonts w:ascii="Times New Roman" w:hAnsi="Times New Roman"/>
          <w:lang w:val="vi-VN"/>
        </w:rPr>
        <w:t xml:space="preserve">chưa thực hiện </w:t>
      </w:r>
      <w:r w:rsidR="006A5C29" w:rsidRPr="00EC63C7">
        <w:rPr>
          <w:rFonts w:ascii="Times New Roman" w:hAnsi="Times New Roman"/>
          <w:i/>
          <w:iCs/>
          <w:lang w:val="vi-VN"/>
        </w:rPr>
        <w:t>27,62</w:t>
      </w:r>
      <w:r w:rsidR="006A47D3">
        <w:rPr>
          <w:rFonts w:ascii="Times New Roman" w:hAnsi="Times New Roman"/>
          <w:i/>
          <w:iCs/>
          <w:lang w:val="vi-VN"/>
        </w:rPr>
        <w:t xml:space="preserve"> </w:t>
      </w:r>
      <w:r w:rsidR="006A5C29" w:rsidRPr="007D1D3B">
        <w:rPr>
          <w:rFonts w:ascii="Times New Roman" w:hAnsi="Times New Roman"/>
          <w:lang w:val="vi-VN"/>
        </w:rPr>
        <w:t>ha</w:t>
      </w:r>
      <w:r w:rsidR="00F10FA3">
        <w:rPr>
          <w:rFonts w:ascii="Times New Roman" w:hAnsi="Times New Roman"/>
          <w:lang w:val="vi-VN"/>
        </w:rPr>
        <w:t>,</w:t>
      </w:r>
      <w:r w:rsidRPr="007D1D3B">
        <w:rPr>
          <w:rFonts w:ascii="Times New Roman" w:hAnsi="Times New Roman"/>
          <w:i/>
          <w:lang w:val="vi-VN"/>
        </w:rPr>
        <w:t xml:space="preserve"> đạt tỉ lệ </w:t>
      </w:r>
      <w:r w:rsidR="006A5C29" w:rsidRPr="00EC63C7">
        <w:rPr>
          <w:rFonts w:ascii="Times New Roman" w:hAnsi="Times New Roman"/>
          <w:i/>
          <w:iCs/>
          <w:lang w:val="vi-VN"/>
        </w:rPr>
        <w:t>37,86</w:t>
      </w:r>
      <w:r w:rsidR="00D1393D">
        <w:rPr>
          <w:rFonts w:ascii="Times New Roman" w:hAnsi="Times New Roman"/>
          <w:i/>
          <w:iCs/>
          <w:lang w:val="vi-VN"/>
        </w:rPr>
        <w:t>%</w:t>
      </w:r>
      <w:r w:rsidRPr="007D1D3B">
        <w:rPr>
          <w:rFonts w:ascii="Times New Roman" w:hAnsi="Times New Roman"/>
          <w:i/>
          <w:lang w:val="vi-VN"/>
        </w:rPr>
        <w:t xml:space="preserve">; </w:t>
      </w:r>
    </w:p>
    <w:p w:rsidR="00BD1109" w:rsidRPr="007D1D3B"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Đất xây dựng cơ sở y tế: Chỉ tiêu sử dụng đất</w:t>
      </w:r>
      <w:r w:rsidRPr="007D1D3B">
        <w:rPr>
          <w:rFonts w:ascii="Times New Roman" w:hAnsi="Times New Roman"/>
          <w:lang w:val="vi-VN"/>
        </w:rPr>
        <w:t xml:space="preserve"> </w:t>
      </w:r>
      <w:r w:rsidRPr="007D1D3B">
        <w:rPr>
          <w:rFonts w:ascii="Times New Roman" w:hAnsi="Times New Roman"/>
          <w:i/>
          <w:lang w:val="vi-VN"/>
        </w:rPr>
        <w:t xml:space="preserve">theo </w:t>
      </w:r>
      <w:r w:rsidR="006A5C29" w:rsidRPr="00EC63C7">
        <w:rPr>
          <w:rFonts w:ascii="Times New Roman" w:hAnsi="Times New Roman"/>
          <w:i/>
          <w:lang w:val="vi-VN"/>
        </w:rPr>
        <w:t>quy</w:t>
      </w:r>
      <w:r w:rsidRPr="007D1D3B">
        <w:rPr>
          <w:rFonts w:ascii="Times New Roman" w:hAnsi="Times New Roman"/>
          <w:i/>
          <w:lang w:val="vi-VN"/>
        </w:rPr>
        <w:t xml:space="preserve"> hoạch </w:t>
      </w:r>
      <w:r w:rsidR="006A5C29" w:rsidRPr="007D1D3B">
        <w:rPr>
          <w:rFonts w:ascii="Times New Roman" w:hAnsi="Times New Roman"/>
          <w:i/>
          <w:iCs/>
          <w:color w:val="000000"/>
          <w:lang w:val="vi-VN"/>
        </w:rPr>
        <w:t>10,40</w:t>
      </w:r>
      <w:r w:rsidR="006A5C29" w:rsidRPr="00EC63C7">
        <w:rPr>
          <w:rFonts w:ascii="Times New Roman" w:hAnsi="Times New Roman"/>
          <w:i/>
          <w:iCs/>
          <w:color w:val="000000"/>
          <w:lang w:val="vi-VN"/>
        </w:rPr>
        <w:t xml:space="preserve"> </w:t>
      </w:r>
      <w:r w:rsidRPr="007D1D3B">
        <w:rPr>
          <w:rFonts w:ascii="Times New Roman" w:hAnsi="Times New Roman"/>
          <w:i/>
          <w:lang w:val="vi-VN"/>
        </w:rPr>
        <w:t xml:space="preserve">ha, kết quả thực hiện 6,40 ha, chưa thực hiện </w:t>
      </w:r>
      <w:r w:rsidR="006A5C29" w:rsidRPr="00EC63C7">
        <w:rPr>
          <w:rFonts w:ascii="Times New Roman" w:hAnsi="Times New Roman"/>
          <w:i/>
          <w:lang w:val="vi-VN"/>
        </w:rPr>
        <w:t>4</w:t>
      </w:r>
      <w:r w:rsidRPr="007D1D3B">
        <w:rPr>
          <w:rFonts w:ascii="Times New Roman" w:hAnsi="Times New Roman"/>
          <w:i/>
          <w:lang w:val="vi-VN"/>
        </w:rPr>
        <w:t xml:space="preserve"> ha, đạt tỉ lệ </w:t>
      </w:r>
      <w:r w:rsidR="006A5C29" w:rsidRPr="00EC63C7">
        <w:rPr>
          <w:rFonts w:ascii="Times New Roman" w:hAnsi="Times New Roman"/>
          <w:lang w:val="vi-VN"/>
        </w:rPr>
        <w:t>61,54</w:t>
      </w:r>
      <w:r w:rsidR="00D1393D">
        <w:rPr>
          <w:rFonts w:ascii="Times New Roman" w:hAnsi="Times New Roman"/>
          <w:lang w:val="vi-VN"/>
        </w:rPr>
        <w:t>%</w:t>
      </w:r>
      <w:r w:rsidRPr="007D1D3B">
        <w:rPr>
          <w:rFonts w:ascii="Times New Roman" w:hAnsi="Times New Roman"/>
          <w:i/>
          <w:lang w:val="vi-VN"/>
        </w:rPr>
        <w:t xml:space="preserve">; </w:t>
      </w:r>
    </w:p>
    <w:p w:rsidR="00BD1109" w:rsidRPr="007D1D3B"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Đất xây dựng cơ sở giáo dục-đào tạo: Chỉ tiêu sử dụng đất</w:t>
      </w:r>
      <w:r w:rsidRPr="007D1D3B">
        <w:rPr>
          <w:rFonts w:ascii="Times New Roman" w:hAnsi="Times New Roman"/>
          <w:lang w:val="vi-VN"/>
        </w:rPr>
        <w:t xml:space="preserve"> </w:t>
      </w:r>
      <w:r w:rsidRPr="007D1D3B">
        <w:rPr>
          <w:rFonts w:ascii="Times New Roman" w:hAnsi="Times New Roman"/>
          <w:i/>
          <w:lang w:val="vi-VN"/>
        </w:rPr>
        <w:t xml:space="preserve">theo </w:t>
      </w:r>
      <w:r w:rsidR="004B2C3C" w:rsidRPr="00EC63C7">
        <w:rPr>
          <w:rFonts w:ascii="Times New Roman" w:hAnsi="Times New Roman"/>
          <w:i/>
          <w:lang w:val="vi-VN"/>
        </w:rPr>
        <w:t>quy</w:t>
      </w:r>
      <w:r w:rsidRPr="007D1D3B">
        <w:rPr>
          <w:rFonts w:ascii="Times New Roman" w:hAnsi="Times New Roman"/>
          <w:i/>
          <w:lang w:val="vi-VN"/>
        </w:rPr>
        <w:t xml:space="preserve"> hoạch </w:t>
      </w:r>
      <w:r w:rsidR="004B2C3C" w:rsidRPr="007D1D3B">
        <w:rPr>
          <w:rFonts w:ascii="Times New Roman" w:hAnsi="Times New Roman"/>
          <w:i/>
          <w:iCs/>
          <w:color w:val="000000"/>
          <w:lang w:val="vi-VN"/>
        </w:rPr>
        <w:t>73,10</w:t>
      </w:r>
      <w:r w:rsidR="004B2C3C" w:rsidRPr="00EC63C7">
        <w:rPr>
          <w:rFonts w:ascii="Times New Roman" w:hAnsi="Times New Roman"/>
          <w:i/>
          <w:iCs/>
          <w:color w:val="000000"/>
          <w:lang w:val="vi-VN"/>
        </w:rPr>
        <w:t xml:space="preserve"> </w:t>
      </w:r>
      <w:r w:rsidRPr="007D1D3B">
        <w:rPr>
          <w:rFonts w:ascii="Times New Roman" w:hAnsi="Times New Roman"/>
          <w:i/>
          <w:lang w:val="vi-VN"/>
        </w:rPr>
        <w:t xml:space="preserve">ha, kết quả thực hiện </w:t>
      </w:r>
      <w:r w:rsidR="004B2C3C" w:rsidRPr="00EC63C7">
        <w:rPr>
          <w:rFonts w:ascii="Times New Roman" w:hAnsi="Times New Roman"/>
          <w:i/>
          <w:iCs/>
          <w:lang w:val="vi-VN"/>
        </w:rPr>
        <w:t xml:space="preserve">64,04 </w:t>
      </w:r>
      <w:r w:rsidRPr="007D1D3B">
        <w:rPr>
          <w:rFonts w:ascii="Times New Roman" w:hAnsi="Times New Roman"/>
          <w:i/>
          <w:lang w:val="vi-VN"/>
        </w:rPr>
        <w:t xml:space="preserve">ha, </w:t>
      </w:r>
      <w:r w:rsidR="004B2C3C" w:rsidRPr="007D1D3B">
        <w:rPr>
          <w:rFonts w:ascii="Times New Roman" w:hAnsi="Times New Roman"/>
          <w:i/>
          <w:lang w:val="vi-VN"/>
        </w:rPr>
        <w:t xml:space="preserve">chưa thực hiện </w:t>
      </w:r>
      <w:r w:rsidR="004B2C3C" w:rsidRPr="00EC63C7">
        <w:rPr>
          <w:rFonts w:ascii="Times New Roman" w:hAnsi="Times New Roman"/>
          <w:i/>
          <w:lang w:val="vi-VN"/>
        </w:rPr>
        <w:t>9,06</w:t>
      </w:r>
      <w:r w:rsidR="004B2C3C" w:rsidRPr="007D1D3B">
        <w:rPr>
          <w:rFonts w:ascii="Times New Roman" w:hAnsi="Times New Roman"/>
          <w:i/>
          <w:lang w:val="vi-VN"/>
        </w:rPr>
        <w:t xml:space="preserve"> ha, </w:t>
      </w:r>
      <w:r w:rsidRPr="007D1D3B">
        <w:rPr>
          <w:rFonts w:ascii="Times New Roman" w:hAnsi="Times New Roman"/>
          <w:i/>
          <w:lang w:val="vi-VN"/>
        </w:rPr>
        <w:t xml:space="preserve">đạt tỉ lệ </w:t>
      </w:r>
      <w:r w:rsidR="004B2C3C" w:rsidRPr="00EC63C7">
        <w:rPr>
          <w:rFonts w:ascii="Times New Roman" w:hAnsi="Times New Roman"/>
          <w:lang w:val="vi-VN"/>
        </w:rPr>
        <w:t>87,61</w:t>
      </w:r>
      <w:r w:rsidR="00D1393D">
        <w:rPr>
          <w:rFonts w:ascii="Times New Roman" w:hAnsi="Times New Roman"/>
          <w:lang w:val="vi-VN"/>
        </w:rPr>
        <w:t>%</w:t>
      </w:r>
      <w:r w:rsidRPr="007D1D3B">
        <w:rPr>
          <w:rFonts w:ascii="Times New Roman" w:hAnsi="Times New Roman"/>
          <w:i/>
          <w:lang w:val="vi-VN"/>
        </w:rPr>
        <w:t xml:space="preserve">; </w:t>
      </w:r>
    </w:p>
    <w:p w:rsidR="00BD1109" w:rsidRPr="00EC63C7"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Đất xây dựng cơ sở thể dục-thể thao: Chỉ tiêu sử dụng đất</w:t>
      </w:r>
      <w:r w:rsidRPr="007D1D3B">
        <w:rPr>
          <w:rFonts w:ascii="Times New Roman" w:hAnsi="Times New Roman"/>
          <w:lang w:val="vi-VN"/>
        </w:rPr>
        <w:t xml:space="preserve"> </w:t>
      </w:r>
      <w:r w:rsidRPr="007D1D3B">
        <w:rPr>
          <w:rFonts w:ascii="Times New Roman" w:hAnsi="Times New Roman"/>
          <w:i/>
          <w:lang w:val="vi-VN"/>
        </w:rPr>
        <w:t xml:space="preserve">theo kế hoạch </w:t>
      </w:r>
      <w:r w:rsidR="004B2C3C" w:rsidRPr="007D1D3B">
        <w:rPr>
          <w:rFonts w:ascii="Times New Roman" w:hAnsi="Times New Roman"/>
          <w:i/>
          <w:iCs/>
          <w:color w:val="000000"/>
          <w:lang w:val="vi-VN"/>
        </w:rPr>
        <w:t>79,20</w:t>
      </w:r>
      <w:r w:rsidR="004B2C3C" w:rsidRPr="00EC63C7">
        <w:rPr>
          <w:rFonts w:ascii="Times New Roman" w:hAnsi="Times New Roman"/>
          <w:i/>
          <w:iCs/>
          <w:color w:val="000000"/>
          <w:lang w:val="vi-VN"/>
        </w:rPr>
        <w:t xml:space="preserve"> </w:t>
      </w:r>
      <w:r w:rsidRPr="007D1D3B">
        <w:rPr>
          <w:rFonts w:ascii="Times New Roman" w:hAnsi="Times New Roman"/>
          <w:i/>
          <w:lang w:val="vi-VN"/>
        </w:rPr>
        <w:t xml:space="preserve">ha, kết quả thực hiện </w:t>
      </w:r>
      <w:r w:rsidR="004B2C3C" w:rsidRPr="00EC63C7">
        <w:rPr>
          <w:rFonts w:ascii="Times New Roman" w:hAnsi="Times New Roman"/>
          <w:i/>
          <w:iCs/>
          <w:lang w:val="vi-VN"/>
        </w:rPr>
        <w:t xml:space="preserve">18,33 </w:t>
      </w:r>
      <w:r w:rsidRPr="007D1D3B">
        <w:rPr>
          <w:rFonts w:ascii="Times New Roman" w:hAnsi="Times New Roman"/>
          <w:i/>
          <w:lang w:val="vi-VN"/>
        </w:rPr>
        <w:t>ha</w:t>
      </w:r>
      <w:r w:rsidR="004B2C3C" w:rsidRPr="00EC63C7">
        <w:rPr>
          <w:rFonts w:ascii="Times New Roman" w:hAnsi="Times New Roman"/>
          <w:i/>
          <w:lang w:val="vi-VN"/>
        </w:rPr>
        <w:t>,</w:t>
      </w:r>
      <w:r w:rsidR="004B2C3C" w:rsidRPr="007D1D3B">
        <w:rPr>
          <w:rFonts w:ascii="Times New Roman" w:hAnsi="Times New Roman"/>
          <w:i/>
          <w:lang w:val="vi-VN"/>
        </w:rPr>
        <w:t xml:space="preserve"> chưa thực hiện </w:t>
      </w:r>
      <w:r w:rsidR="004B2C3C" w:rsidRPr="00EC63C7">
        <w:rPr>
          <w:rFonts w:ascii="Times New Roman" w:hAnsi="Times New Roman"/>
          <w:i/>
          <w:lang w:val="vi-VN"/>
        </w:rPr>
        <w:t>60,87</w:t>
      </w:r>
      <w:r w:rsidR="004B2C3C" w:rsidRPr="007D1D3B">
        <w:rPr>
          <w:rFonts w:ascii="Times New Roman" w:hAnsi="Times New Roman"/>
          <w:i/>
          <w:lang w:val="vi-VN"/>
        </w:rPr>
        <w:t xml:space="preserve"> ha, đạt tỉ lệ </w:t>
      </w:r>
      <w:r w:rsidR="004B2C3C" w:rsidRPr="00EC63C7">
        <w:rPr>
          <w:rFonts w:ascii="Times New Roman" w:hAnsi="Times New Roman"/>
          <w:lang w:val="vi-VN"/>
        </w:rPr>
        <w:t>23,14</w:t>
      </w:r>
      <w:r w:rsidR="004B2C3C" w:rsidRPr="007D1D3B">
        <w:rPr>
          <w:rFonts w:ascii="Times New Roman" w:hAnsi="Times New Roman"/>
          <w:i/>
          <w:lang w:val="vi-VN"/>
        </w:rPr>
        <w:t>%;</w:t>
      </w:r>
    </w:p>
    <w:p w:rsidR="00BD1109" w:rsidRPr="007D1D3B"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xml:space="preserve">* Đất có di tích lịch sử văn hóa: Chỉ tiêu sử dụng đất theo </w:t>
      </w:r>
      <w:r w:rsidR="00CE74C4" w:rsidRPr="00EC63C7">
        <w:rPr>
          <w:rFonts w:ascii="Times New Roman" w:hAnsi="Times New Roman"/>
          <w:i/>
          <w:lang w:val="vi-VN"/>
        </w:rPr>
        <w:t>quy</w:t>
      </w:r>
      <w:r w:rsidR="006A47D3">
        <w:rPr>
          <w:rFonts w:ascii="Times New Roman" w:hAnsi="Times New Roman"/>
          <w:i/>
          <w:lang w:val="vi-VN"/>
        </w:rPr>
        <w:t xml:space="preserve"> </w:t>
      </w:r>
      <w:r w:rsidRPr="007D1D3B">
        <w:rPr>
          <w:rFonts w:ascii="Times New Roman" w:hAnsi="Times New Roman"/>
          <w:i/>
          <w:lang w:val="vi-VN"/>
        </w:rPr>
        <w:t>hoạch 16,</w:t>
      </w:r>
      <w:r w:rsidR="00CE74C4" w:rsidRPr="00EC63C7">
        <w:rPr>
          <w:rFonts w:ascii="Times New Roman" w:hAnsi="Times New Roman"/>
          <w:i/>
          <w:lang w:val="vi-VN"/>
        </w:rPr>
        <w:t>21</w:t>
      </w:r>
      <w:r w:rsidRPr="007D1D3B">
        <w:rPr>
          <w:rFonts w:ascii="Times New Roman" w:hAnsi="Times New Roman"/>
          <w:i/>
          <w:lang w:val="vi-VN"/>
        </w:rPr>
        <w:t xml:space="preserve"> ha, chưa thực hiện</w:t>
      </w:r>
      <w:r w:rsidR="00CE74C4" w:rsidRPr="00EC63C7">
        <w:rPr>
          <w:rFonts w:ascii="Times New Roman" w:hAnsi="Times New Roman"/>
          <w:i/>
          <w:lang w:val="vi-VN"/>
        </w:rPr>
        <w:t xml:space="preserve"> 16, 21 ha</w:t>
      </w:r>
      <w:r w:rsidRPr="007D1D3B">
        <w:rPr>
          <w:rFonts w:ascii="Times New Roman" w:hAnsi="Times New Roman"/>
          <w:i/>
          <w:lang w:val="vi-VN"/>
        </w:rPr>
        <w:t xml:space="preserve">; </w:t>
      </w:r>
    </w:p>
    <w:p w:rsidR="00BD1109" w:rsidRPr="007D1D3B"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xml:space="preserve">* Đất bãi thải, xử lý chất thải: Chỉ tiêu sử dụng đất theo </w:t>
      </w:r>
      <w:r w:rsidR="00CE74C4" w:rsidRPr="00EC63C7">
        <w:rPr>
          <w:rFonts w:ascii="Times New Roman" w:hAnsi="Times New Roman"/>
          <w:i/>
          <w:lang w:val="vi-VN"/>
        </w:rPr>
        <w:t>quy</w:t>
      </w:r>
      <w:r w:rsidR="006A47D3">
        <w:rPr>
          <w:rFonts w:ascii="Times New Roman" w:hAnsi="Times New Roman"/>
          <w:i/>
          <w:lang w:val="vi-VN"/>
        </w:rPr>
        <w:t xml:space="preserve"> </w:t>
      </w:r>
      <w:r w:rsidRPr="007D1D3B">
        <w:rPr>
          <w:rFonts w:ascii="Times New Roman" w:hAnsi="Times New Roman"/>
          <w:i/>
          <w:lang w:val="vi-VN"/>
        </w:rPr>
        <w:t xml:space="preserve">hoạch </w:t>
      </w:r>
      <w:r w:rsidR="00CE74C4" w:rsidRPr="007D1D3B">
        <w:rPr>
          <w:rFonts w:ascii="Times New Roman" w:hAnsi="Times New Roman"/>
          <w:i/>
          <w:iCs/>
          <w:color w:val="000000"/>
          <w:lang w:val="vi-VN"/>
        </w:rPr>
        <w:t>53,79</w:t>
      </w:r>
      <w:r w:rsidR="00CE74C4" w:rsidRPr="00EC63C7">
        <w:rPr>
          <w:rFonts w:ascii="Times New Roman" w:hAnsi="Times New Roman"/>
          <w:i/>
          <w:iCs/>
          <w:color w:val="000000"/>
          <w:lang w:val="vi-VN"/>
        </w:rPr>
        <w:t xml:space="preserve"> </w:t>
      </w:r>
      <w:r w:rsidRPr="007D1D3B">
        <w:rPr>
          <w:rFonts w:ascii="Times New Roman" w:hAnsi="Times New Roman"/>
          <w:i/>
          <w:lang w:val="vi-VN"/>
        </w:rPr>
        <w:t xml:space="preserve">ha, kết quả thực hiện </w:t>
      </w:r>
      <w:r w:rsidR="00CE74C4" w:rsidRPr="00EC63C7">
        <w:rPr>
          <w:rFonts w:ascii="Times New Roman" w:hAnsi="Times New Roman"/>
          <w:i/>
          <w:iCs/>
          <w:lang w:val="vi-VN"/>
        </w:rPr>
        <w:t xml:space="preserve">23,09 </w:t>
      </w:r>
      <w:r w:rsidRPr="007D1D3B">
        <w:rPr>
          <w:rFonts w:ascii="Times New Roman" w:hAnsi="Times New Roman"/>
          <w:i/>
          <w:lang w:val="vi-VN"/>
        </w:rPr>
        <w:t xml:space="preserve">ha, chưa thực hiện </w:t>
      </w:r>
      <w:r w:rsidR="00CE74C4" w:rsidRPr="00EC63C7">
        <w:rPr>
          <w:rFonts w:ascii="Times New Roman" w:hAnsi="Times New Roman"/>
          <w:i/>
          <w:iCs/>
          <w:lang w:val="vi-VN"/>
        </w:rPr>
        <w:t xml:space="preserve">30,70 </w:t>
      </w:r>
      <w:r w:rsidRPr="007D1D3B">
        <w:rPr>
          <w:rFonts w:ascii="Times New Roman" w:hAnsi="Times New Roman"/>
          <w:i/>
          <w:lang w:val="vi-VN"/>
        </w:rPr>
        <w:t xml:space="preserve">ha, đạt tỉ lệ </w:t>
      </w:r>
      <w:r w:rsidR="00CE74C4" w:rsidRPr="00EC63C7">
        <w:rPr>
          <w:rFonts w:ascii="Times New Roman" w:hAnsi="Times New Roman"/>
          <w:i/>
          <w:iCs/>
          <w:lang w:val="vi-VN"/>
        </w:rPr>
        <w:t>42,93</w:t>
      </w:r>
      <w:r w:rsidRPr="007D1D3B">
        <w:rPr>
          <w:rFonts w:ascii="Times New Roman" w:hAnsi="Times New Roman"/>
          <w:i/>
          <w:lang w:val="vi-VN"/>
        </w:rPr>
        <w:t xml:space="preserve">%; </w:t>
      </w:r>
    </w:p>
    <w:p w:rsidR="00BD1109" w:rsidRPr="007D1D3B"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xml:space="preserve">* Đất cơ sở tôn giáo: Chỉ tiêu sử dụng đất theo </w:t>
      </w:r>
      <w:r w:rsidR="00CE74C4" w:rsidRPr="00EC63C7">
        <w:rPr>
          <w:rFonts w:ascii="Times New Roman" w:hAnsi="Times New Roman"/>
          <w:i/>
          <w:lang w:val="vi-VN"/>
        </w:rPr>
        <w:t xml:space="preserve">quy </w:t>
      </w:r>
      <w:r w:rsidRPr="007D1D3B">
        <w:rPr>
          <w:rFonts w:ascii="Times New Roman" w:hAnsi="Times New Roman"/>
          <w:i/>
          <w:lang w:val="vi-VN"/>
        </w:rPr>
        <w:t xml:space="preserve">hoạch </w:t>
      </w:r>
      <w:r w:rsidR="00CE74C4" w:rsidRPr="007D1D3B">
        <w:rPr>
          <w:rFonts w:ascii="Times New Roman" w:hAnsi="Times New Roman"/>
          <w:i/>
          <w:iCs/>
          <w:lang w:val="vi-VN"/>
        </w:rPr>
        <w:t>12,91</w:t>
      </w:r>
      <w:r w:rsidR="00CE74C4" w:rsidRPr="00EC63C7">
        <w:rPr>
          <w:rFonts w:ascii="Times New Roman" w:hAnsi="Times New Roman"/>
          <w:i/>
          <w:iCs/>
          <w:lang w:val="vi-VN"/>
        </w:rPr>
        <w:t xml:space="preserve"> </w:t>
      </w:r>
      <w:r w:rsidRPr="007D1D3B">
        <w:rPr>
          <w:rFonts w:ascii="Times New Roman" w:hAnsi="Times New Roman"/>
          <w:i/>
          <w:lang w:val="vi-VN"/>
        </w:rPr>
        <w:t xml:space="preserve">ha, kết quả thực hiện </w:t>
      </w:r>
      <w:r w:rsidR="00CE74C4" w:rsidRPr="00EC63C7">
        <w:rPr>
          <w:rFonts w:ascii="Times New Roman" w:hAnsi="Times New Roman"/>
          <w:i/>
          <w:lang w:val="vi-VN"/>
        </w:rPr>
        <w:t xml:space="preserve">13,26 </w:t>
      </w:r>
      <w:r w:rsidRPr="007D1D3B">
        <w:rPr>
          <w:rFonts w:ascii="Times New Roman" w:hAnsi="Times New Roman"/>
          <w:i/>
          <w:lang w:val="vi-VN"/>
        </w:rPr>
        <w:t>ha, thực hiện 0,</w:t>
      </w:r>
      <w:r w:rsidR="00CE74C4" w:rsidRPr="00EC63C7">
        <w:rPr>
          <w:rFonts w:ascii="Times New Roman" w:hAnsi="Times New Roman"/>
          <w:i/>
          <w:lang w:val="vi-VN"/>
        </w:rPr>
        <w:t>35</w:t>
      </w:r>
      <w:r w:rsidRPr="007D1D3B">
        <w:rPr>
          <w:rFonts w:ascii="Times New Roman" w:hAnsi="Times New Roman"/>
          <w:i/>
          <w:lang w:val="vi-VN"/>
        </w:rPr>
        <w:t xml:space="preserve"> ha, đạt tỉ lệ </w:t>
      </w:r>
      <w:r w:rsidR="00CE74C4" w:rsidRPr="00EC63C7">
        <w:rPr>
          <w:rFonts w:ascii="Times New Roman" w:hAnsi="Times New Roman"/>
          <w:i/>
          <w:lang w:val="vi-VN"/>
        </w:rPr>
        <w:t>102,71</w:t>
      </w:r>
      <w:r w:rsidR="00D1393D">
        <w:rPr>
          <w:rFonts w:ascii="Times New Roman" w:hAnsi="Times New Roman"/>
          <w:i/>
          <w:lang w:val="vi-VN"/>
        </w:rPr>
        <w:t>%</w:t>
      </w:r>
      <w:r w:rsidRPr="007D1D3B">
        <w:rPr>
          <w:rFonts w:ascii="Times New Roman" w:hAnsi="Times New Roman"/>
          <w:i/>
          <w:lang w:val="vi-VN"/>
        </w:rPr>
        <w:t xml:space="preserve">; </w:t>
      </w:r>
    </w:p>
    <w:p w:rsidR="00BD1109" w:rsidRPr="00EC63C7" w:rsidRDefault="00BD1109" w:rsidP="0001075B">
      <w:pPr>
        <w:tabs>
          <w:tab w:val="num" w:pos="360"/>
        </w:tabs>
        <w:spacing w:before="120" w:after="120"/>
        <w:ind w:firstLine="770"/>
        <w:jc w:val="both"/>
        <w:rPr>
          <w:rFonts w:ascii="Times New Roman" w:hAnsi="Times New Roman"/>
          <w:i/>
          <w:lang w:val="vi-VN"/>
        </w:rPr>
      </w:pPr>
      <w:r w:rsidRPr="007D1D3B">
        <w:rPr>
          <w:rFonts w:ascii="Times New Roman" w:hAnsi="Times New Roman"/>
          <w:i/>
          <w:lang w:val="vi-VN"/>
        </w:rPr>
        <w:t xml:space="preserve">* Đất nghĩa trang, nghĩa địa, nhà tang lễ, nhà hỏa táng: Chỉ tiêu sử dụng đất theo </w:t>
      </w:r>
      <w:r w:rsidR="009F504B" w:rsidRPr="00EC63C7">
        <w:rPr>
          <w:rFonts w:ascii="Times New Roman" w:hAnsi="Times New Roman"/>
          <w:i/>
          <w:lang w:val="vi-VN"/>
        </w:rPr>
        <w:t>quy</w:t>
      </w:r>
      <w:r w:rsidR="006A47D3">
        <w:rPr>
          <w:rFonts w:ascii="Times New Roman" w:hAnsi="Times New Roman"/>
          <w:i/>
          <w:lang w:val="vi-VN"/>
        </w:rPr>
        <w:t xml:space="preserve"> </w:t>
      </w:r>
      <w:r w:rsidRPr="007D1D3B">
        <w:rPr>
          <w:rFonts w:ascii="Times New Roman" w:hAnsi="Times New Roman"/>
          <w:i/>
          <w:lang w:val="vi-VN"/>
        </w:rPr>
        <w:t xml:space="preserve">hoạch </w:t>
      </w:r>
      <w:r w:rsidR="009F504B" w:rsidRPr="007D1D3B">
        <w:rPr>
          <w:rFonts w:ascii="Times New Roman" w:hAnsi="Times New Roman"/>
          <w:i/>
          <w:iCs/>
          <w:lang w:val="vi-VN"/>
        </w:rPr>
        <w:t>59,89</w:t>
      </w:r>
      <w:r w:rsidR="009F504B" w:rsidRPr="00EC63C7">
        <w:rPr>
          <w:rFonts w:ascii="Times New Roman" w:hAnsi="Times New Roman"/>
          <w:i/>
          <w:iCs/>
          <w:lang w:val="vi-VN"/>
        </w:rPr>
        <w:t xml:space="preserve"> </w:t>
      </w:r>
      <w:r w:rsidRPr="007D1D3B">
        <w:rPr>
          <w:rFonts w:ascii="Times New Roman" w:hAnsi="Times New Roman"/>
          <w:i/>
          <w:lang w:val="vi-VN"/>
        </w:rPr>
        <w:t xml:space="preserve">ha, kết quả thực hiện </w:t>
      </w:r>
      <w:r w:rsidR="009F504B" w:rsidRPr="00EC63C7">
        <w:rPr>
          <w:rFonts w:ascii="Times New Roman" w:hAnsi="Times New Roman"/>
          <w:i/>
          <w:lang w:val="vi-VN"/>
        </w:rPr>
        <w:t>53,10</w:t>
      </w:r>
      <w:r w:rsidR="006A47D3">
        <w:rPr>
          <w:rFonts w:ascii="Times New Roman" w:hAnsi="Times New Roman"/>
          <w:i/>
          <w:lang w:val="vi-VN"/>
        </w:rPr>
        <w:t xml:space="preserve"> </w:t>
      </w:r>
      <w:r w:rsidRPr="007D1D3B">
        <w:rPr>
          <w:rFonts w:ascii="Times New Roman" w:hAnsi="Times New Roman"/>
          <w:i/>
          <w:lang w:val="vi-VN"/>
        </w:rPr>
        <w:t xml:space="preserve">ha, chưa thực hiện </w:t>
      </w:r>
      <w:r w:rsidR="009F504B" w:rsidRPr="00EC63C7">
        <w:rPr>
          <w:rFonts w:ascii="Times New Roman" w:hAnsi="Times New Roman"/>
          <w:i/>
          <w:iCs/>
          <w:lang w:val="vi-VN"/>
        </w:rPr>
        <w:t xml:space="preserve">6,79 </w:t>
      </w:r>
      <w:r w:rsidRPr="007D1D3B">
        <w:rPr>
          <w:rFonts w:ascii="Times New Roman" w:hAnsi="Times New Roman"/>
          <w:i/>
          <w:lang w:val="vi-VN"/>
        </w:rPr>
        <w:t xml:space="preserve">ha, đạt tỉ lệ </w:t>
      </w:r>
      <w:r w:rsidR="009F504B" w:rsidRPr="00EC63C7">
        <w:rPr>
          <w:rFonts w:ascii="Times New Roman" w:hAnsi="Times New Roman"/>
          <w:i/>
          <w:lang w:val="vi-VN"/>
        </w:rPr>
        <w:t>88,66</w:t>
      </w:r>
      <w:r w:rsidR="00D1393D">
        <w:rPr>
          <w:rFonts w:ascii="Times New Roman" w:hAnsi="Times New Roman"/>
          <w:i/>
          <w:lang w:val="vi-VN"/>
        </w:rPr>
        <w:t>%</w:t>
      </w:r>
      <w:r w:rsidRPr="007D1D3B">
        <w:rPr>
          <w:rFonts w:ascii="Times New Roman" w:hAnsi="Times New Roman"/>
          <w:i/>
          <w:lang w:val="vi-VN"/>
        </w:rPr>
        <w:t xml:space="preserve">; </w:t>
      </w:r>
    </w:p>
    <w:p w:rsidR="00BD1109" w:rsidRPr="007D1D3B" w:rsidRDefault="00BD1109" w:rsidP="0001075B">
      <w:pPr>
        <w:pStyle w:val="ListParagraph"/>
        <w:numPr>
          <w:ilvl w:val="0"/>
          <w:numId w:val="37"/>
        </w:numPr>
        <w:spacing w:before="120" w:after="120"/>
        <w:ind w:left="0" w:firstLine="450"/>
        <w:jc w:val="both"/>
        <w:rPr>
          <w:rFonts w:ascii="Times New Roman" w:hAnsi="Times New Roman"/>
          <w:lang w:val="vi-VN"/>
        </w:rPr>
      </w:pPr>
      <w:r w:rsidRPr="007D1D3B">
        <w:rPr>
          <w:rFonts w:ascii="Times New Roman" w:hAnsi="Times New Roman"/>
          <w:lang w:val="vi-VN"/>
        </w:rPr>
        <w:t xml:space="preserve">Đất ở tại nông thôn: Chỉ tiêu sử dụng đất theo </w:t>
      </w:r>
      <w:r w:rsidR="009F504B"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r w:rsidR="009F504B" w:rsidRPr="007D1D3B">
        <w:rPr>
          <w:rFonts w:ascii="Times New Roman" w:hAnsi="Times New Roman"/>
          <w:lang w:val="vi-VN"/>
        </w:rPr>
        <w:t>1234,45</w:t>
      </w:r>
      <w:r w:rsidR="009F504B" w:rsidRPr="00EC63C7">
        <w:rPr>
          <w:rFonts w:ascii="Times New Roman" w:hAnsi="Times New Roman"/>
          <w:lang w:val="vi-VN"/>
        </w:rPr>
        <w:t xml:space="preserve"> </w:t>
      </w:r>
      <w:r w:rsidRPr="007D1D3B">
        <w:rPr>
          <w:rFonts w:ascii="Times New Roman" w:hAnsi="Times New Roman"/>
          <w:lang w:val="vi-VN"/>
        </w:rPr>
        <w:t xml:space="preserve">ha, kết quả thực hiện </w:t>
      </w:r>
      <w:r w:rsidR="009F504B" w:rsidRPr="00EC63C7">
        <w:rPr>
          <w:rFonts w:ascii="Times New Roman" w:hAnsi="Times New Roman"/>
          <w:lang w:val="vi-VN"/>
        </w:rPr>
        <w:t xml:space="preserve">1.200,57 </w:t>
      </w:r>
      <w:r w:rsidRPr="007D1D3B">
        <w:rPr>
          <w:rFonts w:ascii="Times New Roman" w:hAnsi="Times New Roman"/>
          <w:lang w:val="vi-VN"/>
        </w:rPr>
        <w:t xml:space="preserve">ha, chưa thực hiện </w:t>
      </w:r>
      <w:r w:rsidR="009F504B" w:rsidRPr="00EC63C7">
        <w:rPr>
          <w:rFonts w:ascii="Times New Roman" w:hAnsi="Times New Roman"/>
          <w:lang w:val="vi-VN"/>
        </w:rPr>
        <w:t>33,88</w:t>
      </w:r>
      <w:r w:rsidRPr="007D1D3B">
        <w:rPr>
          <w:rFonts w:ascii="Times New Roman" w:hAnsi="Times New Roman"/>
          <w:lang w:val="vi-VN"/>
        </w:rPr>
        <w:t xml:space="preserve"> ha, đạt tỉ lệ </w:t>
      </w:r>
      <w:r w:rsidR="009F504B" w:rsidRPr="00EC63C7">
        <w:rPr>
          <w:rFonts w:ascii="Times New Roman" w:hAnsi="Times New Roman"/>
          <w:lang w:val="vi-VN"/>
        </w:rPr>
        <w:t>97,26</w:t>
      </w:r>
      <w:r w:rsidR="00D1393D">
        <w:rPr>
          <w:rFonts w:ascii="Times New Roman" w:hAnsi="Times New Roman"/>
          <w:lang w:val="vi-VN"/>
        </w:rPr>
        <w:t>%</w:t>
      </w:r>
      <w:r w:rsidRPr="007D1D3B">
        <w:rPr>
          <w:rFonts w:ascii="Times New Roman" w:hAnsi="Times New Roman"/>
          <w:lang w:val="vi-VN"/>
        </w:rPr>
        <w:t xml:space="preserve">; </w:t>
      </w:r>
    </w:p>
    <w:p w:rsidR="00BD1109" w:rsidRPr="00EC63C7" w:rsidRDefault="00BD1109" w:rsidP="0001075B">
      <w:pPr>
        <w:pStyle w:val="ListParagraph"/>
        <w:numPr>
          <w:ilvl w:val="0"/>
          <w:numId w:val="37"/>
        </w:numPr>
        <w:spacing w:before="120" w:after="120"/>
        <w:ind w:left="0" w:firstLine="450"/>
        <w:jc w:val="both"/>
        <w:rPr>
          <w:rFonts w:ascii="Times New Roman" w:hAnsi="Times New Roman"/>
          <w:lang w:val="vi-VN"/>
        </w:rPr>
      </w:pPr>
      <w:r w:rsidRPr="007D1D3B">
        <w:rPr>
          <w:rFonts w:ascii="Times New Roman" w:hAnsi="Times New Roman"/>
          <w:lang w:val="vi-VN"/>
        </w:rPr>
        <w:t xml:space="preserve">Đất ở tại đô thị: Chỉ tiêu sử dụng đất theo </w:t>
      </w:r>
      <w:r w:rsidR="009F504B"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r w:rsidR="009F504B" w:rsidRPr="007D1D3B">
        <w:rPr>
          <w:rFonts w:ascii="Times New Roman" w:hAnsi="Times New Roman"/>
          <w:lang w:val="vi-VN"/>
        </w:rPr>
        <w:t>87,27</w:t>
      </w:r>
      <w:r w:rsidR="009F504B" w:rsidRPr="00EC63C7">
        <w:rPr>
          <w:rFonts w:ascii="Times New Roman" w:hAnsi="Times New Roman"/>
          <w:lang w:val="vi-VN"/>
        </w:rPr>
        <w:t xml:space="preserve"> </w:t>
      </w:r>
      <w:r w:rsidRPr="007D1D3B">
        <w:rPr>
          <w:rFonts w:ascii="Times New Roman" w:hAnsi="Times New Roman"/>
          <w:lang w:val="vi-VN"/>
        </w:rPr>
        <w:t xml:space="preserve">ha, kết quả thực hiện </w:t>
      </w:r>
      <w:r w:rsidR="009F504B" w:rsidRPr="00EC63C7">
        <w:rPr>
          <w:rFonts w:ascii="Times New Roman" w:hAnsi="Times New Roman"/>
          <w:lang w:val="vi-VN"/>
        </w:rPr>
        <w:t xml:space="preserve">65,59 </w:t>
      </w:r>
      <w:r w:rsidRPr="007D1D3B">
        <w:rPr>
          <w:rFonts w:ascii="Times New Roman" w:hAnsi="Times New Roman"/>
          <w:lang w:val="vi-VN"/>
        </w:rPr>
        <w:t xml:space="preserve">ha, chưa thực hiện </w:t>
      </w:r>
      <w:r w:rsidR="009F504B" w:rsidRPr="00EC63C7">
        <w:rPr>
          <w:rFonts w:ascii="Times New Roman" w:hAnsi="Times New Roman"/>
          <w:lang w:val="vi-VN"/>
        </w:rPr>
        <w:t xml:space="preserve">21,68 </w:t>
      </w:r>
      <w:r w:rsidRPr="007D1D3B">
        <w:rPr>
          <w:rFonts w:ascii="Times New Roman" w:hAnsi="Times New Roman"/>
          <w:lang w:val="vi-VN"/>
        </w:rPr>
        <w:t xml:space="preserve">ha, đạt tỉ lệ </w:t>
      </w:r>
      <w:r w:rsidR="009F504B" w:rsidRPr="00EC63C7">
        <w:rPr>
          <w:rFonts w:ascii="Times New Roman" w:hAnsi="Times New Roman"/>
          <w:lang w:val="vi-VN"/>
        </w:rPr>
        <w:t>75,16</w:t>
      </w:r>
      <w:r w:rsidR="00D1393D">
        <w:rPr>
          <w:rFonts w:ascii="Times New Roman" w:hAnsi="Times New Roman"/>
          <w:lang w:val="vi-VN"/>
        </w:rPr>
        <w:t>%</w:t>
      </w:r>
      <w:r w:rsidRPr="007D1D3B">
        <w:rPr>
          <w:rFonts w:ascii="Times New Roman" w:hAnsi="Times New Roman"/>
          <w:lang w:val="vi-VN"/>
        </w:rPr>
        <w:t xml:space="preserve">; </w:t>
      </w:r>
    </w:p>
    <w:p w:rsidR="00BD1109" w:rsidRPr="007D1D3B" w:rsidRDefault="00BD1109" w:rsidP="0001075B">
      <w:pPr>
        <w:pStyle w:val="ListParagraph"/>
        <w:numPr>
          <w:ilvl w:val="0"/>
          <w:numId w:val="37"/>
        </w:numPr>
        <w:spacing w:before="120" w:after="120"/>
        <w:ind w:left="0" w:firstLine="450"/>
        <w:jc w:val="both"/>
        <w:rPr>
          <w:rFonts w:ascii="Times New Roman" w:hAnsi="Times New Roman"/>
          <w:lang w:val="vi-VN"/>
        </w:rPr>
      </w:pPr>
      <w:r w:rsidRPr="007D1D3B">
        <w:rPr>
          <w:rFonts w:ascii="Times New Roman" w:hAnsi="Times New Roman"/>
          <w:lang w:val="vi-VN"/>
        </w:rPr>
        <w:lastRenderedPageBreak/>
        <w:t xml:space="preserve">Đất xây dựng trụ sở cơ quan: Chỉ tiêu sử dụng đất theo </w:t>
      </w:r>
      <w:r w:rsidR="009F504B" w:rsidRPr="00EC63C7">
        <w:rPr>
          <w:rFonts w:ascii="Times New Roman" w:hAnsi="Times New Roman"/>
          <w:lang w:val="vi-VN"/>
        </w:rPr>
        <w:t>quy</w:t>
      </w:r>
      <w:r w:rsidRPr="007D1D3B">
        <w:rPr>
          <w:rFonts w:ascii="Times New Roman" w:hAnsi="Times New Roman"/>
          <w:lang w:val="vi-VN"/>
        </w:rPr>
        <w:t xml:space="preserve"> hoạch </w:t>
      </w:r>
      <w:r w:rsidR="009F504B" w:rsidRPr="007D1D3B">
        <w:rPr>
          <w:rFonts w:ascii="Times New Roman" w:hAnsi="Times New Roman"/>
          <w:lang w:val="vi-VN"/>
        </w:rPr>
        <w:t>33,03</w:t>
      </w:r>
      <w:r w:rsidR="009F504B" w:rsidRPr="00EC63C7">
        <w:rPr>
          <w:rFonts w:ascii="Times New Roman" w:hAnsi="Times New Roman"/>
          <w:lang w:val="vi-VN"/>
        </w:rPr>
        <w:t xml:space="preserve"> </w:t>
      </w:r>
      <w:r w:rsidRPr="007D1D3B">
        <w:rPr>
          <w:rFonts w:ascii="Times New Roman" w:hAnsi="Times New Roman"/>
          <w:lang w:val="vi-VN"/>
        </w:rPr>
        <w:t xml:space="preserve">ha, kết quả thực hiện </w:t>
      </w:r>
      <w:r w:rsidR="009F504B" w:rsidRPr="00EC63C7">
        <w:rPr>
          <w:rFonts w:ascii="Times New Roman" w:hAnsi="Times New Roman"/>
          <w:lang w:val="vi-VN"/>
        </w:rPr>
        <w:t xml:space="preserve">23,04 </w:t>
      </w:r>
      <w:r w:rsidRPr="007D1D3B">
        <w:rPr>
          <w:rFonts w:ascii="Times New Roman" w:hAnsi="Times New Roman"/>
          <w:lang w:val="vi-VN"/>
        </w:rPr>
        <w:t xml:space="preserve">ha, chưa thực hiện </w:t>
      </w:r>
      <w:r w:rsidR="009F504B" w:rsidRPr="00EC63C7">
        <w:rPr>
          <w:rFonts w:ascii="Times New Roman" w:hAnsi="Times New Roman"/>
          <w:lang w:val="vi-VN"/>
        </w:rPr>
        <w:t>9,99</w:t>
      </w:r>
      <w:r w:rsidR="006A47D3">
        <w:rPr>
          <w:rFonts w:ascii="Times New Roman" w:hAnsi="Times New Roman"/>
          <w:lang w:val="vi-VN"/>
        </w:rPr>
        <w:t xml:space="preserve"> </w:t>
      </w:r>
      <w:r w:rsidRPr="007D1D3B">
        <w:rPr>
          <w:rFonts w:ascii="Times New Roman" w:hAnsi="Times New Roman"/>
          <w:lang w:val="vi-VN"/>
        </w:rPr>
        <w:t xml:space="preserve">ha, đạt tỉ lệ </w:t>
      </w:r>
      <w:r w:rsidR="009F504B" w:rsidRPr="00EC63C7">
        <w:rPr>
          <w:rFonts w:ascii="Times New Roman" w:hAnsi="Times New Roman"/>
          <w:lang w:val="vi-VN"/>
        </w:rPr>
        <w:t>69,75</w:t>
      </w:r>
      <w:r w:rsidR="00D1393D">
        <w:rPr>
          <w:rFonts w:ascii="Times New Roman" w:hAnsi="Times New Roman"/>
          <w:lang w:val="vi-VN"/>
        </w:rPr>
        <w:t>%</w:t>
      </w:r>
      <w:r w:rsidRPr="007D1D3B">
        <w:rPr>
          <w:rFonts w:ascii="Times New Roman" w:hAnsi="Times New Roman"/>
          <w:lang w:val="vi-VN"/>
        </w:rPr>
        <w:t xml:space="preserve">; </w:t>
      </w:r>
    </w:p>
    <w:p w:rsidR="00BD1109" w:rsidRPr="007D1D3B" w:rsidRDefault="00BD1109" w:rsidP="0001075B">
      <w:pPr>
        <w:pStyle w:val="ListParagraph"/>
        <w:numPr>
          <w:ilvl w:val="0"/>
          <w:numId w:val="37"/>
        </w:numPr>
        <w:spacing w:before="120" w:after="120"/>
        <w:ind w:left="0" w:firstLine="450"/>
        <w:jc w:val="both"/>
        <w:rPr>
          <w:rFonts w:ascii="Times New Roman" w:hAnsi="Times New Roman"/>
          <w:lang w:val="vi-VN"/>
        </w:rPr>
      </w:pPr>
      <w:r w:rsidRPr="007D1D3B">
        <w:rPr>
          <w:rFonts w:ascii="Times New Roman" w:hAnsi="Times New Roman"/>
          <w:lang w:val="vi-VN"/>
        </w:rPr>
        <w:t xml:space="preserve">Đất xây dựng trụ sở của các tổ chức sự nghiệp: Chỉ tiêu sử dụng đất theo </w:t>
      </w:r>
      <w:r w:rsidR="00950C2D"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r w:rsidR="00950C2D" w:rsidRPr="007D1D3B">
        <w:rPr>
          <w:rFonts w:ascii="Times New Roman" w:hAnsi="Times New Roman"/>
          <w:lang w:val="vi-VN"/>
        </w:rPr>
        <w:t>2,87</w:t>
      </w:r>
      <w:r w:rsidR="00950C2D" w:rsidRPr="00EC63C7">
        <w:rPr>
          <w:rFonts w:ascii="Times New Roman" w:hAnsi="Times New Roman"/>
          <w:lang w:val="vi-VN"/>
        </w:rPr>
        <w:t xml:space="preserve"> </w:t>
      </w:r>
      <w:r w:rsidRPr="007D1D3B">
        <w:rPr>
          <w:rFonts w:ascii="Times New Roman" w:hAnsi="Times New Roman"/>
          <w:lang w:val="vi-VN"/>
        </w:rPr>
        <w:t xml:space="preserve">ha, kết quả thực hiện 0,20 ha, chưa thực hiện </w:t>
      </w:r>
      <w:r w:rsidR="00950C2D" w:rsidRPr="00EC63C7">
        <w:rPr>
          <w:rFonts w:ascii="Times New Roman" w:hAnsi="Times New Roman"/>
          <w:lang w:val="vi-VN"/>
        </w:rPr>
        <w:t xml:space="preserve">2,67 </w:t>
      </w:r>
      <w:r w:rsidRPr="007D1D3B">
        <w:rPr>
          <w:rFonts w:ascii="Times New Roman" w:hAnsi="Times New Roman"/>
          <w:lang w:val="vi-VN"/>
        </w:rPr>
        <w:t xml:space="preserve">ha, đạt tỉ lệ </w:t>
      </w:r>
      <w:r w:rsidR="00950C2D" w:rsidRPr="00EC63C7">
        <w:rPr>
          <w:rFonts w:ascii="Times New Roman" w:hAnsi="Times New Roman"/>
          <w:lang w:val="vi-VN"/>
        </w:rPr>
        <w:t>6,97</w:t>
      </w:r>
      <w:r w:rsidR="00D1393D">
        <w:rPr>
          <w:rFonts w:ascii="Times New Roman" w:hAnsi="Times New Roman"/>
          <w:lang w:val="vi-VN"/>
        </w:rPr>
        <w:t>%</w:t>
      </w:r>
      <w:r w:rsidRPr="007D1D3B">
        <w:rPr>
          <w:rFonts w:ascii="Times New Roman" w:hAnsi="Times New Roman"/>
          <w:lang w:val="vi-VN"/>
        </w:rPr>
        <w:t xml:space="preserve">; </w:t>
      </w:r>
    </w:p>
    <w:bookmarkEnd w:id="293"/>
    <w:p w:rsidR="00DC6C91" w:rsidRPr="00EC63C7" w:rsidRDefault="00950C2D" w:rsidP="004B0A74">
      <w:pPr>
        <w:pStyle w:val="Heading4"/>
        <w:rPr>
          <w:rFonts w:eastAsiaTheme="minorEastAsia"/>
          <w:lang w:val="vi-VN"/>
        </w:rPr>
      </w:pPr>
      <w:r w:rsidRPr="00EC63C7">
        <w:rPr>
          <w:rFonts w:eastAsiaTheme="minorEastAsia"/>
          <w:lang w:val="vi-VN"/>
        </w:rPr>
        <w:t>3</w:t>
      </w:r>
      <w:r w:rsidR="00DC6C91" w:rsidRPr="00EC63C7">
        <w:rPr>
          <w:rFonts w:eastAsiaTheme="minorEastAsia"/>
          <w:lang w:val="vi-VN"/>
        </w:rPr>
        <w:t>.1.</w:t>
      </w:r>
      <w:r w:rsidRPr="00EC63C7">
        <w:rPr>
          <w:rFonts w:eastAsiaTheme="minorEastAsia"/>
          <w:lang w:val="vi-VN"/>
        </w:rPr>
        <w:t>3</w:t>
      </w:r>
      <w:r w:rsidR="00DC6C91" w:rsidRPr="00EC63C7">
        <w:rPr>
          <w:rFonts w:eastAsiaTheme="minorEastAsia"/>
          <w:lang w:val="vi-VN"/>
        </w:rPr>
        <w:t>. Đánh giá chung</w:t>
      </w:r>
    </w:p>
    <w:p w:rsidR="005E64F8" w:rsidRPr="00CE379F" w:rsidRDefault="005E64F8" w:rsidP="0001075B">
      <w:pPr>
        <w:widowControl w:val="0"/>
        <w:spacing w:before="120" w:after="120"/>
        <w:ind w:firstLine="720"/>
        <w:jc w:val="both"/>
        <w:rPr>
          <w:rFonts w:ascii="Times New Roman" w:eastAsiaTheme="minorEastAsia" w:hAnsi="Times New Roman"/>
          <w:bCs/>
          <w:lang w:val="nb-NO"/>
        </w:rPr>
      </w:pPr>
      <w:r w:rsidRPr="00CE379F">
        <w:rPr>
          <w:rFonts w:ascii="Times New Roman" w:eastAsiaTheme="minorEastAsia" w:hAnsi="Times New Roman"/>
          <w:bCs/>
          <w:lang w:val="nb-NO"/>
        </w:rPr>
        <w:t>Qua đánh giá tình hình thực hiện các chỉ tiêu quy hoạch sử dụng đất của huyện</w:t>
      </w:r>
      <w:r w:rsidR="006A47D3" w:rsidRPr="00CE379F">
        <w:rPr>
          <w:rFonts w:ascii="Times New Roman" w:eastAsiaTheme="minorEastAsia" w:hAnsi="Times New Roman"/>
          <w:bCs/>
          <w:lang w:val="nb-NO"/>
        </w:rPr>
        <w:t xml:space="preserve"> </w:t>
      </w:r>
      <w:r w:rsidRPr="00CE379F">
        <w:rPr>
          <w:rFonts w:ascii="Times New Roman" w:eastAsiaTheme="minorEastAsia" w:hAnsi="Times New Roman"/>
          <w:bCs/>
          <w:lang w:val="nb-NO"/>
        </w:rPr>
        <w:t>kỳ trước cho thấy phần lớn các chỉ tiêu sử dụng đất đã thực hiện khá sát với chỉ tiêu</w:t>
      </w:r>
      <w:r w:rsidR="006A47D3" w:rsidRPr="00CE379F">
        <w:rPr>
          <w:rFonts w:ascii="Times New Roman" w:eastAsiaTheme="minorEastAsia" w:hAnsi="Times New Roman"/>
          <w:bCs/>
          <w:lang w:val="nb-NO"/>
        </w:rPr>
        <w:t xml:space="preserve"> </w:t>
      </w:r>
      <w:r w:rsidRPr="00CE379F">
        <w:rPr>
          <w:rFonts w:ascii="Times New Roman" w:eastAsiaTheme="minorEastAsia" w:hAnsi="Times New Roman"/>
          <w:bCs/>
          <w:lang w:val="nb-NO"/>
        </w:rPr>
        <w:t>điều chỉnh quy hoạch đã được UBND tỉnh phân bổ</w:t>
      </w:r>
      <w:r w:rsidR="006A47D3" w:rsidRPr="00CE379F">
        <w:rPr>
          <w:rFonts w:ascii="Times New Roman" w:eastAsiaTheme="minorEastAsia" w:hAnsi="Times New Roman"/>
          <w:bCs/>
          <w:lang w:val="nb-NO"/>
        </w:rPr>
        <w:t xml:space="preserve"> </w:t>
      </w:r>
      <w:r w:rsidRPr="00CE379F">
        <w:rPr>
          <w:rFonts w:ascii="Times New Roman" w:eastAsiaTheme="minorEastAsia" w:hAnsi="Times New Roman"/>
          <w:bCs/>
          <w:lang w:val="vi-VN" w:eastAsia="vi-VN"/>
        </w:rPr>
        <w:t>theo Ngh</w:t>
      </w:r>
      <w:r w:rsidRPr="00CE379F">
        <w:rPr>
          <w:rFonts w:ascii="Times New Roman" w:eastAsiaTheme="minorEastAsia" w:hAnsi="Times New Roman" w:cs="Arial"/>
          <w:bCs/>
          <w:lang w:val="vi-VN" w:eastAsia="vi-VN"/>
        </w:rPr>
        <w:t>ị</w:t>
      </w:r>
      <w:r w:rsidRPr="00CE379F">
        <w:rPr>
          <w:rFonts w:ascii="Times New Roman" w:eastAsiaTheme="minorEastAsia" w:hAnsi="Times New Roman"/>
          <w:bCs/>
          <w:lang w:val="vi-VN" w:eastAsia="vi-VN"/>
        </w:rPr>
        <w:t xml:space="preserve"> quy</w:t>
      </w:r>
      <w:r w:rsidRPr="00CE379F">
        <w:rPr>
          <w:rFonts w:ascii="Times New Roman" w:eastAsiaTheme="minorEastAsia" w:hAnsi="Times New Roman" w:cs="Arial"/>
          <w:bCs/>
          <w:lang w:val="vi-VN" w:eastAsia="vi-VN"/>
        </w:rPr>
        <w:t>ế</w:t>
      </w:r>
      <w:r w:rsidRPr="00CE379F">
        <w:rPr>
          <w:rFonts w:ascii="Times New Roman" w:eastAsiaTheme="minorEastAsia" w:hAnsi="Times New Roman"/>
          <w:bCs/>
          <w:lang w:val="vi-VN" w:eastAsia="vi-VN"/>
        </w:rPr>
        <w:t>t s</w:t>
      </w:r>
      <w:r w:rsidRPr="00CE379F">
        <w:rPr>
          <w:rFonts w:ascii="Times New Roman" w:eastAsiaTheme="minorEastAsia" w:hAnsi="Times New Roman" w:cs="Arial"/>
          <w:bCs/>
          <w:lang w:val="vi-VN" w:eastAsia="vi-VN"/>
        </w:rPr>
        <w:t>ố</w:t>
      </w:r>
      <w:r w:rsidRPr="00CE379F">
        <w:rPr>
          <w:rFonts w:ascii="Times New Roman" w:eastAsiaTheme="minorEastAsia" w:hAnsi="Times New Roman"/>
          <w:bCs/>
          <w:lang w:val="vi-VN" w:eastAsia="vi-VN"/>
        </w:rPr>
        <w:t xml:space="preserve"> 53/NQ-CP ng</w:t>
      </w:r>
      <w:r w:rsidRPr="00CE379F">
        <w:rPr>
          <w:rFonts w:ascii="Times New Roman" w:eastAsiaTheme="minorEastAsia" w:hAnsi="Times New Roman" w:cs="Arial"/>
          <w:bCs/>
          <w:lang w:val="vi-VN" w:eastAsia="vi-VN"/>
        </w:rPr>
        <w:t>à</w:t>
      </w:r>
      <w:r w:rsidRPr="00CE379F">
        <w:rPr>
          <w:rFonts w:ascii="Times New Roman" w:eastAsiaTheme="minorEastAsia" w:hAnsi="Times New Roman"/>
          <w:bCs/>
          <w:lang w:val="vi-VN" w:eastAsia="vi-VN"/>
        </w:rPr>
        <w:t>y 10/5/2018 c</w:t>
      </w:r>
      <w:r w:rsidRPr="00CE379F">
        <w:rPr>
          <w:rFonts w:ascii="Times New Roman" w:eastAsiaTheme="minorEastAsia" w:hAnsi="Times New Roman" w:cs="Arial"/>
          <w:bCs/>
          <w:lang w:val="vi-VN" w:eastAsia="vi-VN"/>
        </w:rPr>
        <w:t>ủ</w:t>
      </w:r>
      <w:r w:rsidRPr="00CE379F">
        <w:rPr>
          <w:rFonts w:ascii="Times New Roman" w:eastAsiaTheme="minorEastAsia" w:hAnsi="Times New Roman"/>
          <w:bCs/>
          <w:lang w:val="vi-VN" w:eastAsia="vi-VN"/>
        </w:rPr>
        <w:t>a Ch</w:t>
      </w:r>
      <w:r w:rsidRPr="00CE379F">
        <w:rPr>
          <w:rFonts w:ascii="Times New Roman" w:eastAsiaTheme="minorEastAsia" w:hAnsi="Times New Roman" w:cs=".VnTime"/>
          <w:bCs/>
          <w:lang w:val="vi-VN" w:eastAsia="vi-VN"/>
        </w:rPr>
        <w:t>í</w:t>
      </w:r>
      <w:r w:rsidRPr="00CE379F">
        <w:rPr>
          <w:rFonts w:ascii="Times New Roman" w:eastAsiaTheme="minorEastAsia" w:hAnsi="Times New Roman"/>
          <w:bCs/>
          <w:lang w:val="vi-VN" w:eastAsia="vi-VN"/>
        </w:rPr>
        <w:t>nh ph</w:t>
      </w:r>
      <w:r w:rsidRPr="00CE379F">
        <w:rPr>
          <w:rFonts w:ascii="Times New Roman" w:eastAsiaTheme="minorEastAsia" w:hAnsi="Times New Roman" w:cs="Arial"/>
          <w:bCs/>
          <w:lang w:val="vi-VN" w:eastAsia="vi-VN"/>
        </w:rPr>
        <w:t>ủ</w:t>
      </w:r>
      <w:r w:rsidRPr="00CE379F">
        <w:rPr>
          <w:rFonts w:ascii="Times New Roman" w:eastAsiaTheme="minorEastAsia" w:hAnsi="Times New Roman"/>
          <w:bCs/>
          <w:lang w:val="nb-NO"/>
        </w:rPr>
        <w:t xml:space="preserve">. Nhóm đất nông nghiệp đạt tỷ lệ cao </w:t>
      </w:r>
      <w:r w:rsidRPr="00CE379F">
        <w:rPr>
          <w:rFonts w:ascii="Times New Roman" w:hAnsi="Times New Roman"/>
          <w:bCs/>
          <w:lang w:val="nb-NO"/>
        </w:rPr>
        <w:t>102,07</w:t>
      </w:r>
      <w:r w:rsidRPr="00CE379F">
        <w:rPr>
          <w:rFonts w:ascii="Times New Roman" w:eastAsiaTheme="minorEastAsia" w:hAnsi="Times New Roman"/>
          <w:bCs/>
          <w:lang w:val="nb-NO"/>
        </w:rPr>
        <w:t>%</w:t>
      </w:r>
      <w:r w:rsidR="00F10FA3" w:rsidRPr="00CE379F">
        <w:rPr>
          <w:rFonts w:ascii="Times New Roman" w:eastAsiaTheme="minorEastAsia" w:hAnsi="Times New Roman"/>
          <w:bCs/>
          <w:lang w:val="nb-NO"/>
        </w:rPr>
        <w:t>,</w:t>
      </w:r>
      <w:r w:rsidRPr="00CE379F">
        <w:rPr>
          <w:rFonts w:ascii="Times New Roman" w:eastAsiaTheme="minorEastAsia" w:hAnsi="Times New Roman"/>
          <w:bCs/>
          <w:lang w:val="nb-NO"/>
        </w:rPr>
        <w:t xml:space="preserve"> nhóm đất phi nông nghiệp đạt tỷ lệ khá cao</w:t>
      </w:r>
      <w:r w:rsidR="006A47D3" w:rsidRPr="00CE379F">
        <w:rPr>
          <w:rFonts w:ascii="Times New Roman" w:eastAsiaTheme="minorEastAsia" w:hAnsi="Times New Roman"/>
          <w:bCs/>
          <w:lang w:val="nb-NO"/>
        </w:rPr>
        <w:t xml:space="preserve"> </w:t>
      </w:r>
      <w:r w:rsidRPr="00CE379F">
        <w:rPr>
          <w:rFonts w:ascii="Times New Roman" w:hAnsi="Times New Roman"/>
          <w:bCs/>
          <w:lang w:val="nb-NO"/>
        </w:rPr>
        <w:t>88,97</w:t>
      </w:r>
      <w:r w:rsidRPr="00CE379F">
        <w:rPr>
          <w:rFonts w:ascii="Times New Roman" w:eastAsiaTheme="minorEastAsia" w:hAnsi="Times New Roman"/>
          <w:bCs/>
          <w:lang w:val="nb-NO"/>
        </w:rPr>
        <w:t xml:space="preserve">%. Về các danh mục đến nay đã thực hiện được </w:t>
      </w:r>
      <w:r w:rsidRPr="00CE379F">
        <w:rPr>
          <w:rFonts w:ascii="Times New Roman" w:eastAsiaTheme="minorEastAsia" w:hAnsi="Times New Roman"/>
          <w:shd w:val="clear" w:color="auto" w:fill="FFFFFF"/>
          <w:lang w:val="af-ZA"/>
        </w:rPr>
        <w:t>65,2</w:t>
      </w:r>
      <w:r w:rsidR="00D1393D" w:rsidRPr="00CE379F">
        <w:rPr>
          <w:rFonts w:ascii="Times New Roman" w:eastAsiaTheme="minorEastAsia" w:hAnsi="Times New Roman"/>
          <w:shd w:val="clear" w:color="auto" w:fill="FFFFFF"/>
          <w:lang w:val="af-ZA"/>
        </w:rPr>
        <w:t>%</w:t>
      </w:r>
      <w:r w:rsidRPr="00CE379F">
        <w:rPr>
          <w:rFonts w:ascii="Times New Roman" w:eastAsiaTheme="minorEastAsia" w:hAnsi="Times New Roman"/>
          <w:bCs/>
          <w:lang w:val="nb-NO"/>
        </w:rPr>
        <w:t>. Các công trình còn lại một số huỷ bỏ, thay đổi vị trí, phần lớn các công trình có quy mô lớn đề nghị giữ chuyển sang giai đoạn quy hoạch mới.</w:t>
      </w:r>
    </w:p>
    <w:p w:rsidR="001C27BC" w:rsidRPr="00EC63C7" w:rsidRDefault="00F16474" w:rsidP="0001075B">
      <w:pPr>
        <w:spacing w:before="120" w:after="120"/>
        <w:ind w:firstLine="720"/>
        <w:jc w:val="both"/>
        <w:rPr>
          <w:rFonts w:ascii="Times New Roman" w:hAnsi="Times New Roman"/>
          <w:lang w:val="nb-NO"/>
        </w:rPr>
      </w:pPr>
      <w:r w:rsidRPr="007D1D3B">
        <w:rPr>
          <w:rFonts w:ascii="Times New Roman" w:eastAsiaTheme="minorEastAsia" w:hAnsi="Times New Roman"/>
          <w:bCs/>
          <w:lang w:val="nb-NO"/>
        </w:rPr>
        <w:t>Một số chỉ tiêu đạ</w:t>
      </w:r>
      <w:r w:rsidR="0082768E">
        <w:rPr>
          <w:rFonts w:ascii="Times New Roman" w:eastAsiaTheme="minorEastAsia" w:hAnsi="Times New Roman"/>
          <w:bCs/>
          <w:lang w:val="nb-NO"/>
        </w:rPr>
        <w:t xml:space="preserve">t khá cao như: </w:t>
      </w:r>
      <w:r w:rsidRPr="007D1D3B">
        <w:rPr>
          <w:rFonts w:ascii="Times New Roman" w:eastAsiaTheme="minorEastAsia" w:hAnsi="Times New Roman"/>
          <w:bCs/>
          <w:lang w:val="nb-NO"/>
        </w:rPr>
        <w:t xml:space="preserve">Đất an ninh, </w:t>
      </w:r>
      <w:r w:rsidRPr="00EC63C7">
        <w:rPr>
          <w:rFonts w:ascii="Times New Roman" w:hAnsi="Times New Roman"/>
          <w:lang w:val="nb-NO"/>
        </w:rPr>
        <w:t xml:space="preserve">Đất cơ sở sản xuất phi nông nghiệp, Đất sử dụng cho hoạt động khoáng sản, Đất phát triển hạ tầng cấp quốc gia, cấp tỉnh, cấp huyện, cấp xã, </w:t>
      </w:r>
      <w:r w:rsidR="001C27BC" w:rsidRPr="00EC63C7">
        <w:rPr>
          <w:rFonts w:ascii="Times New Roman" w:hAnsi="Times New Roman"/>
          <w:lang w:val="nb-NO"/>
        </w:rPr>
        <w:t>Đất ở tại nông thôn</w:t>
      </w:r>
      <w:r w:rsidRPr="00EC63C7">
        <w:rPr>
          <w:rFonts w:ascii="Times New Roman" w:hAnsi="Times New Roman"/>
          <w:lang w:val="nb-NO"/>
        </w:rPr>
        <w:t>,</w:t>
      </w:r>
      <w:r w:rsidRPr="00EC63C7">
        <w:rPr>
          <w:rFonts w:ascii="Times New Roman" w:hAnsi="Times New Roman"/>
          <w:iCs/>
          <w:lang w:val="nb-NO"/>
        </w:rPr>
        <w:t xml:space="preserve"> </w:t>
      </w:r>
      <w:r w:rsidRPr="00EC63C7">
        <w:rPr>
          <w:rFonts w:ascii="Times New Roman" w:hAnsi="Times New Roman"/>
          <w:lang w:val="nb-NO"/>
        </w:rPr>
        <w:t>Đất ở tại đô thị,</w:t>
      </w:r>
      <w:r w:rsidR="006A47D3">
        <w:rPr>
          <w:rFonts w:ascii="Times New Roman" w:hAnsi="Times New Roman"/>
          <w:lang w:val="nb-NO"/>
        </w:rPr>
        <w:t xml:space="preserve"> </w:t>
      </w:r>
      <w:r w:rsidRPr="00EC63C7">
        <w:rPr>
          <w:rFonts w:ascii="Times New Roman" w:hAnsi="Times New Roman"/>
          <w:iCs/>
          <w:lang w:val="nb-NO"/>
        </w:rPr>
        <w:t>Đất cơ sở tôn giáo, Đất làm nghĩa trang, nghĩa địa, nhà tang lễ, nhà hỏa táng</w:t>
      </w:r>
      <w:r w:rsidR="001C27BC" w:rsidRPr="00EC63C7">
        <w:rPr>
          <w:rFonts w:ascii="Times New Roman" w:hAnsi="Times New Roman"/>
          <w:iCs/>
          <w:lang w:val="nb-NO"/>
        </w:rPr>
        <w:t xml:space="preserve">, </w:t>
      </w:r>
      <w:r w:rsidRPr="00EC63C7">
        <w:rPr>
          <w:rFonts w:ascii="Times New Roman" w:hAnsi="Times New Roman"/>
          <w:lang w:val="nb-NO"/>
        </w:rPr>
        <w:t>Đất xây dựng trụ sở cơ quan.</w:t>
      </w:r>
      <w:r w:rsidR="001C27BC" w:rsidRPr="00EC63C7">
        <w:rPr>
          <w:rFonts w:ascii="Times New Roman" w:hAnsi="Times New Roman"/>
          <w:lang w:val="nb-NO"/>
        </w:rPr>
        <w:t xml:space="preserve"> </w:t>
      </w:r>
      <w:r w:rsidR="001C27BC" w:rsidRPr="007D1D3B">
        <w:rPr>
          <w:rFonts w:ascii="Times New Roman" w:eastAsiaTheme="minorEastAsia" w:hAnsi="Times New Roman"/>
          <w:bCs/>
          <w:lang w:val="nb-NO"/>
        </w:rPr>
        <w:t>Một số chỉ tiêu đạt thấp như:</w:t>
      </w:r>
      <w:r w:rsidR="006A47D3">
        <w:rPr>
          <w:rFonts w:ascii="Times New Roman" w:eastAsiaTheme="minorEastAsia" w:hAnsi="Times New Roman"/>
          <w:bCs/>
          <w:lang w:val="nb-NO"/>
        </w:rPr>
        <w:t xml:space="preserve"> </w:t>
      </w:r>
      <w:r w:rsidR="001C27BC" w:rsidRPr="00EC63C7">
        <w:rPr>
          <w:rFonts w:ascii="Times New Roman" w:hAnsi="Times New Roman"/>
          <w:lang w:val="nb-NO"/>
        </w:rPr>
        <w:t>Đất quốc phòng</w:t>
      </w:r>
      <w:r w:rsidR="00F10FA3">
        <w:rPr>
          <w:rFonts w:ascii="Times New Roman" w:hAnsi="Times New Roman"/>
          <w:lang w:val="nb-NO"/>
        </w:rPr>
        <w:t>,</w:t>
      </w:r>
      <w:r w:rsidR="001C27BC" w:rsidRPr="00EC63C7">
        <w:rPr>
          <w:rFonts w:ascii="Times New Roman" w:hAnsi="Times New Roman"/>
          <w:lang w:val="nb-NO"/>
        </w:rPr>
        <w:t xml:space="preserve"> Đất cụm công nghiệp, Đất thương mại, dịch vụ, </w:t>
      </w:r>
      <w:r w:rsidR="001C27BC" w:rsidRPr="00EC63C7">
        <w:rPr>
          <w:rFonts w:ascii="Times New Roman" w:hAnsi="Times New Roman"/>
          <w:iCs/>
          <w:lang w:val="nb-NO"/>
        </w:rPr>
        <w:t xml:space="preserve">Đất bãi thải, xử lý chất thải, </w:t>
      </w:r>
      <w:r w:rsidR="001C27BC" w:rsidRPr="00EC63C7">
        <w:rPr>
          <w:rFonts w:ascii="Times New Roman" w:hAnsi="Times New Roman"/>
          <w:lang w:val="nb-NO"/>
        </w:rPr>
        <w:t xml:space="preserve">Đất xây dựng trụ sở của tổ chức sự nghiệp. </w:t>
      </w:r>
      <w:r w:rsidRPr="00EC63C7">
        <w:rPr>
          <w:rFonts w:ascii="Times New Roman" w:hAnsi="Times New Roman"/>
          <w:lang w:val="nb-NO"/>
        </w:rPr>
        <w:t>Đối với nhóm đất thiết yếu : Có 2 chỉ tiêu đạt khá đó là:</w:t>
      </w:r>
      <w:r w:rsidR="006A47D3">
        <w:rPr>
          <w:rFonts w:ascii="Times New Roman" w:hAnsi="Times New Roman"/>
          <w:lang w:val="nb-NO"/>
        </w:rPr>
        <w:t xml:space="preserve"> </w:t>
      </w:r>
      <w:r w:rsidRPr="00EC63C7">
        <w:rPr>
          <w:rFonts w:ascii="Times New Roman" w:hAnsi="Times New Roman"/>
          <w:iCs/>
          <w:lang w:val="nb-NO"/>
        </w:rPr>
        <w:t>Đất cơ sở giáo dục và đào tạo</w:t>
      </w:r>
      <w:r w:rsidR="006A47D3">
        <w:rPr>
          <w:rFonts w:ascii="Times New Roman" w:hAnsi="Times New Roman"/>
          <w:iCs/>
          <w:lang w:val="nb-NO"/>
        </w:rPr>
        <w:t xml:space="preserve"> </w:t>
      </w:r>
      <w:r w:rsidRPr="00EC63C7">
        <w:rPr>
          <w:rFonts w:ascii="Times New Roman" w:hAnsi="Times New Roman"/>
          <w:iCs/>
          <w:lang w:val="nb-NO"/>
        </w:rPr>
        <w:t>Đất cơ sở y tế. 2 chỉ tiêu đạt thấp</w:t>
      </w:r>
      <w:r w:rsidR="006A47D3">
        <w:rPr>
          <w:rFonts w:ascii="Times New Roman" w:hAnsi="Times New Roman"/>
          <w:iCs/>
          <w:lang w:val="nb-NO"/>
        </w:rPr>
        <w:t xml:space="preserve"> </w:t>
      </w:r>
      <w:r w:rsidR="001C27BC" w:rsidRPr="00EC63C7">
        <w:rPr>
          <w:rFonts w:ascii="Times New Roman" w:hAnsi="Times New Roman"/>
          <w:iCs/>
          <w:lang w:val="nb-NO"/>
        </w:rPr>
        <w:t>Đất cơ sở thể dục</w:t>
      </w:r>
      <w:r w:rsidR="00E92270" w:rsidRPr="00EC63C7">
        <w:rPr>
          <w:rFonts w:ascii="Times New Roman" w:hAnsi="Times New Roman"/>
          <w:iCs/>
          <w:lang w:val="nb-NO"/>
        </w:rPr>
        <w:t xml:space="preserve"> </w:t>
      </w:r>
      <w:r w:rsidR="001C27BC" w:rsidRPr="00EC63C7">
        <w:rPr>
          <w:rFonts w:ascii="Times New Roman" w:hAnsi="Times New Roman"/>
          <w:iCs/>
          <w:lang w:val="nb-NO"/>
        </w:rPr>
        <w:t>thể thao</w:t>
      </w:r>
      <w:r w:rsidR="006A47D3">
        <w:rPr>
          <w:rFonts w:ascii="Times New Roman" w:hAnsi="Times New Roman"/>
          <w:iCs/>
          <w:lang w:val="nb-NO"/>
        </w:rPr>
        <w:t xml:space="preserve"> </w:t>
      </w:r>
      <w:r w:rsidR="001C27BC" w:rsidRPr="00EC63C7">
        <w:rPr>
          <w:rFonts w:ascii="Times New Roman" w:hAnsi="Times New Roman"/>
          <w:iCs/>
          <w:lang w:val="nb-NO"/>
        </w:rPr>
        <w:t>Đất xây dựng cơ sở văn hoá</w:t>
      </w:r>
      <w:r w:rsidR="00CE379F">
        <w:rPr>
          <w:rFonts w:ascii="Times New Roman" w:hAnsi="Times New Roman"/>
          <w:iCs/>
          <w:lang w:val="nb-NO"/>
        </w:rPr>
        <w:t>.</w:t>
      </w:r>
      <w:r w:rsidR="001C27BC" w:rsidRPr="00EC63C7">
        <w:rPr>
          <w:rFonts w:ascii="Times New Roman" w:hAnsi="Times New Roman"/>
          <w:iCs/>
          <w:lang w:val="nb-NO"/>
        </w:rPr>
        <w:t xml:space="preserve"> </w:t>
      </w:r>
    </w:p>
    <w:p w:rsidR="005E64F8" w:rsidRPr="00EC63C7" w:rsidRDefault="005E64F8" w:rsidP="0001075B">
      <w:pPr>
        <w:spacing w:before="120" w:after="120"/>
        <w:ind w:firstLine="720"/>
        <w:jc w:val="both"/>
        <w:rPr>
          <w:rFonts w:ascii="Times New Roman" w:hAnsi="Times New Roman"/>
          <w:lang w:val="nb-NO"/>
        </w:rPr>
      </w:pPr>
      <w:r w:rsidRPr="007D1D3B">
        <w:rPr>
          <w:rFonts w:ascii="Times New Roman" w:eastAsiaTheme="minorEastAsia" w:hAnsi="Times New Roman"/>
          <w:lang w:val="nb-NO"/>
        </w:rPr>
        <w:t>Trong thời gian qua huyện đã đầu tư xây dựng nhiều công trình như: Xây dựng các tuyến dân cư, khu dân cư đô thị, mở rộng các tuyến giao thông, mở mới, mở rộng và tôn tạo các công trình công cộng, hệ thống cơ sở thương mại – dịch vụ,</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kinh tế cửa khẩu,</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xây dựng trụ sở cơ quan, đất sản xuất kinh doanh</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thực hiện các quy hoạch chi tiết 1/500,</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đặc biệt đáp ứng khá lớn quỹ đất cho khai thác vật liệu và gốm sứ, đất năng lượng.</w:t>
      </w:r>
      <w:r w:rsidRPr="00EC63C7">
        <w:rPr>
          <w:rFonts w:ascii="Times New Roman" w:hAnsi="Times New Roman"/>
          <w:lang w:val="nb-NO"/>
        </w:rPr>
        <w:t xml:space="preserve"> Thị trấn Tân Châu đã đầu tư xây dựng được nhiều công trình hành chính phục vụ công cộng và một số công trình hạ tầng kỹ thuật đô thị đặc biệt là hệ thống đường giao thông nội thị. </w:t>
      </w:r>
    </w:p>
    <w:p w:rsidR="005E64F8" w:rsidRPr="00EC63C7" w:rsidRDefault="005E64F8" w:rsidP="0001075B">
      <w:pPr>
        <w:spacing w:before="120" w:after="120"/>
        <w:ind w:firstLine="720"/>
        <w:jc w:val="both"/>
        <w:rPr>
          <w:rFonts w:ascii="Times New Roman" w:hAnsi="Times New Roman"/>
          <w:lang w:val="nb-NO"/>
        </w:rPr>
      </w:pPr>
      <w:r w:rsidRPr="007D1D3B">
        <w:rPr>
          <w:rFonts w:ascii="Times New Roman" w:eastAsiaTheme="minorEastAsia" w:hAnsi="Times New Roman"/>
          <w:lang w:val="nb-NO"/>
        </w:rPr>
        <w:t>Đã có sự chuyển dịch đất nông nghiệp sang phi nông nghiệp theo định hướng phát triển kinh tế xã hội và phát triển, tạo diện mạo mới cho địa phương. Tuy vậy một số loại đất phi nông nghiệp tiếp tục cần phải tăng theo quy hoạch như tiếp tục phát triển 4 nhóm đất thiết yếu nhất là văn hoá, TDTT, y tế, cụm công nghiệp, thương mại dịch vụ đặc biệt các cửa khẩu đã phê duyệt quy hoạch, phát triển đất ở đô thị theo quy hoạch chung, đồng thời tiến hành điều chỉnh một số chỉ tiêu còn bất hợp lý.</w:t>
      </w:r>
      <w:bookmarkStart w:id="294" w:name="_Toc395131578"/>
      <w:r w:rsidRPr="007D1D3B">
        <w:rPr>
          <w:rFonts w:ascii="Times New Roman" w:eastAsiaTheme="minorEastAsia" w:hAnsi="Times New Roman"/>
          <w:lang w:val="nb-NO"/>
        </w:rPr>
        <w:t xml:space="preserve"> Trong đó cần hình thành các dự án phi nông nghiệp bao gồm các khu cụm công nghiệp,</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các dự án điện năng lượng đã có chủ trương của tỉnh, các</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dự án</w:t>
      </w:r>
      <w:r w:rsidR="006A47D3">
        <w:rPr>
          <w:rFonts w:ascii="Times New Roman" w:eastAsiaTheme="minorEastAsia" w:hAnsi="Times New Roman"/>
          <w:lang w:val="nb-NO"/>
        </w:rPr>
        <w:t xml:space="preserve"> </w:t>
      </w:r>
      <w:r w:rsidRPr="007D1D3B">
        <w:rPr>
          <w:rFonts w:ascii="Times New Roman" w:eastAsiaTheme="minorEastAsia" w:hAnsi="Times New Roman"/>
          <w:lang w:val="nb-NO"/>
        </w:rPr>
        <w:t>nông nghiệp có quy mô lớn, tập trung để tạo động lực cho phát triển huyện ở mức cao hơn. Đồng thời cần xem xét một số dự án có quy mô lớn, nhiều vốn đầu tư đảm bảo môi trường sinh thái bền vững trên địa bàn.</w:t>
      </w:r>
    </w:p>
    <w:p w:rsidR="0003270B" w:rsidRPr="00EC63C7" w:rsidRDefault="00890E5D" w:rsidP="004B0A74">
      <w:pPr>
        <w:pStyle w:val="Heading3"/>
        <w:rPr>
          <w:rStyle w:val="Tiu3"/>
          <w:b/>
          <w:bCs/>
          <w:sz w:val="28"/>
          <w:szCs w:val="28"/>
          <w:lang w:val="nb-NO"/>
        </w:rPr>
      </w:pPr>
      <w:bookmarkStart w:id="295" w:name="_Toc85190323"/>
      <w:bookmarkStart w:id="296" w:name="_Toc85207631"/>
      <w:bookmarkStart w:id="297" w:name="_Toc85207782"/>
      <w:bookmarkStart w:id="298" w:name="_Toc85213501"/>
      <w:bookmarkEnd w:id="294"/>
      <w:r>
        <w:rPr>
          <w:rStyle w:val="Tiu3"/>
          <w:b/>
          <w:bCs/>
          <w:sz w:val="28"/>
          <w:szCs w:val="28"/>
          <w:lang w:val="nb-NO"/>
        </w:rPr>
        <w:lastRenderedPageBreak/>
        <w:t xml:space="preserve">3.2. </w:t>
      </w:r>
      <w:r w:rsidR="0003270B" w:rsidRPr="00EC63C7">
        <w:rPr>
          <w:rStyle w:val="Tiu3"/>
          <w:b/>
          <w:bCs/>
          <w:sz w:val="28"/>
          <w:szCs w:val="28"/>
          <w:lang w:val="nb-NO"/>
        </w:rPr>
        <w:t>Đánh giá những mặt được, những tồn tại và nguyên nhân của tồn tại trong thực hiện quy hoạch, kế hoạch sử dụng đất kỳ trước.</w:t>
      </w:r>
      <w:bookmarkEnd w:id="295"/>
      <w:bookmarkEnd w:id="296"/>
      <w:bookmarkEnd w:id="297"/>
      <w:bookmarkEnd w:id="298"/>
    </w:p>
    <w:p w:rsidR="00073019" w:rsidRPr="007D1D3B" w:rsidRDefault="00073019" w:rsidP="004B0A74">
      <w:pPr>
        <w:pStyle w:val="Heading4"/>
        <w:rPr>
          <w:rFonts w:eastAsiaTheme="minorEastAsia"/>
        </w:rPr>
      </w:pPr>
      <w:r w:rsidRPr="007D1D3B">
        <w:rPr>
          <w:rFonts w:eastAsiaTheme="minorEastAsia"/>
        </w:rPr>
        <w:t>3.2.1. Những mặt đạt được</w:t>
      </w:r>
    </w:p>
    <w:p w:rsidR="00073019" w:rsidRPr="007D1D3B" w:rsidRDefault="00073019" w:rsidP="0001075B">
      <w:pPr>
        <w:pStyle w:val="ListParagraph"/>
        <w:numPr>
          <w:ilvl w:val="0"/>
          <w:numId w:val="38"/>
        </w:numPr>
        <w:spacing w:before="120" w:after="120"/>
        <w:ind w:left="0" w:firstLine="540"/>
        <w:jc w:val="both"/>
        <w:rPr>
          <w:rFonts w:ascii="Times New Roman" w:eastAsiaTheme="minorEastAsia" w:hAnsi="Times New Roman"/>
          <w:spacing w:val="-2"/>
          <w:lang w:val="nl-NL"/>
        </w:rPr>
      </w:pPr>
      <w:r w:rsidRPr="007D1D3B">
        <w:rPr>
          <w:rFonts w:ascii="Times New Roman" w:eastAsiaTheme="minorEastAsia" w:hAnsi="Times New Roman" w:cs="Arial"/>
          <w:spacing w:val="-2"/>
          <w:lang w:val="nl-NL"/>
        </w:rPr>
        <w:t>Đư</w:t>
      </w:r>
      <w:r w:rsidRPr="007D1D3B">
        <w:rPr>
          <w:rFonts w:ascii="Times New Roman" w:eastAsiaTheme="minorEastAsia" w:hAnsi="Times New Roman"/>
          <w:spacing w:val="-2"/>
          <w:lang w:val="nl-NL"/>
        </w:rPr>
        <w:t xml:space="preserve">ợc sự quan tâm lãnh đạo của UBND, HĐND </w:t>
      </w:r>
      <w:r w:rsidR="00926288" w:rsidRPr="007D1D3B">
        <w:rPr>
          <w:rFonts w:ascii="Times New Roman" w:eastAsiaTheme="minorEastAsia" w:hAnsi="Times New Roman"/>
          <w:spacing w:val="-2"/>
          <w:lang w:val="nl-NL"/>
        </w:rPr>
        <w:t>huyện</w:t>
      </w:r>
      <w:r w:rsidRPr="007D1D3B">
        <w:rPr>
          <w:rFonts w:ascii="Times New Roman" w:eastAsiaTheme="minorEastAsia" w:hAnsi="Times New Roman"/>
          <w:spacing w:val="-2"/>
          <w:lang w:val="nl-NL"/>
        </w:rPr>
        <w:t xml:space="preserve">, </w:t>
      </w:r>
      <w:r w:rsidR="00926288" w:rsidRPr="007D1D3B">
        <w:rPr>
          <w:rFonts w:ascii="Times New Roman" w:eastAsiaTheme="minorEastAsia" w:hAnsi="Times New Roman"/>
          <w:spacing w:val="-2"/>
          <w:lang w:val="nl-NL"/>
        </w:rPr>
        <w:t>Huyện uỷ</w:t>
      </w:r>
      <w:r w:rsidR="006A47D3">
        <w:rPr>
          <w:rFonts w:ascii="Times New Roman" w:eastAsiaTheme="minorEastAsia" w:hAnsi="Times New Roman"/>
          <w:spacing w:val="-2"/>
          <w:lang w:val="nl-NL"/>
        </w:rPr>
        <w:t xml:space="preserve"> </w:t>
      </w:r>
      <w:r w:rsidRPr="007D1D3B">
        <w:rPr>
          <w:rFonts w:ascii="Times New Roman" w:eastAsiaTheme="minorEastAsia" w:hAnsi="Times New Roman"/>
          <w:spacing w:val="-2"/>
          <w:lang w:val="nl-NL"/>
        </w:rPr>
        <w:t xml:space="preserve">trong công tác lãnh đạo, kiểm tra giám sát lập quy hoạch, kế hoạch sử dụng đất, Sở Tài nguyên &amp; Môi trường tỉnh </w:t>
      </w:r>
      <w:r w:rsidR="00926288" w:rsidRPr="007D1D3B">
        <w:rPr>
          <w:rFonts w:ascii="Times New Roman" w:eastAsiaTheme="minorEastAsia" w:hAnsi="Times New Roman"/>
          <w:spacing w:val="-2"/>
          <w:lang w:val="nl-NL"/>
        </w:rPr>
        <w:t>Tây Ninh</w:t>
      </w:r>
      <w:r w:rsidR="006A47D3">
        <w:rPr>
          <w:rFonts w:ascii="Times New Roman" w:eastAsiaTheme="minorEastAsia" w:hAnsi="Times New Roman"/>
          <w:spacing w:val="-2"/>
          <w:lang w:val="nl-NL"/>
        </w:rPr>
        <w:t xml:space="preserve"> </w:t>
      </w:r>
      <w:r w:rsidRPr="007D1D3B">
        <w:rPr>
          <w:rFonts w:ascii="Times New Roman" w:eastAsiaTheme="minorEastAsia" w:hAnsi="Times New Roman"/>
          <w:spacing w:val="-2"/>
          <w:lang w:val="nl-NL"/>
        </w:rPr>
        <w:t xml:space="preserve">về chuyên môn nghiệp vụ, hàng năm, </w:t>
      </w:r>
      <w:r w:rsidR="00926288" w:rsidRPr="007D1D3B">
        <w:rPr>
          <w:rFonts w:ascii="Times New Roman" w:eastAsiaTheme="minorEastAsia" w:hAnsi="Times New Roman"/>
          <w:spacing w:val="-2"/>
          <w:lang w:val="nl-NL"/>
        </w:rPr>
        <w:t>huyện</w:t>
      </w:r>
      <w:r w:rsidR="006A47D3">
        <w:rPr>
          <w:rFonts w:ascii="Times New Roman" w:eastAsiaTheme="minorEastAsia" w:hAnsi="Times New Roman"/>
          <w:spacing w:val="-2"/>
          <w:lang w:val="nl-NL"/>
        </w:rPr>
        <w:t xml:space="preserve"> </w:t>
      </w:r>
      <w:r w:rsidRPr="007D1D3B">
        <w:rPr>
          <w:rFonts w:ascii="Times New Roman" w:eastAsiaTheme="minorEastAsia" w:hAnsi="Times New Roman"/>
          <w:spacing w:val="-2"/>
          <w:lang w:val="nl-NL"/>
        </w:rPr>
        <w:t>luôn có kế hoạch sử dụng đất, công khai quy hoạch, kế hoạch nên việc quản lý sử dụng đất ngày càng chặt chẽ.</w:t>
      </w:r>
    </w:p>
    <w:p w:rsidR="00073019" w:rsidRPr="007D1D3B" w:rsidRDefault="00073019" w:rsidP="0001075B">
      <w:pPr>
        <w:numPr>
          <w:ilvl w:val="0"/>
          <w:numId w:val="38"/>
        </w:numPr>
        <w:tabs>
          <w:tab w:val="left" w:pos="284"/>
        </w:tabs>
        <w:suppressAutoHyphens/>
        <w:autoSpaceDN w:val="0"/>
        <w:spacing w:before="120" w:after="120"/>
        <w:ind w:left="0" w:firstLine="540"/>
        <w:jc w:val="both"/>
        <w:textAlignment w:val="baseline"/>
        <w:rPr>
          <w:rFonts w:ascii="Times New Roman" w:hAnsi="Times New Roman"/>
          <w:lang w:val="nl-NL"/>
        </w:rPr>
      </w:pPr>
      <w:r w:rsidRPr="00EC63C7">
        <w:rPr>
          <w:rFonts w:ascii="Times New Roman" w:hAnsi="Times New Roman"/>
          <w:bCs/>
          <w:lang w:val="nl-NL"/>
        </w:rPr>
        <w:t xml:space="preserve">Công tác quy hoạch kế hoạch sử dụng đất từng bước được quan tâm, việc quản lý sử dụng đất từng bước đi vào nề nếp, chặt chẽ tuân thủ pháp luật, góp phần ổn định kinh tế xã hội an ninh quốc phòng trên địa bàn. </w:t>
      </w:r>
    </w:p>
    <w:p w:rsidR="00073019" w:rsidRPr="007D1D3B" w:rsidRDefault="00073019" w:rsidP="0001075B">
      <w:pPr>
        <w:pStyle w:val="ListParagraph"/>
        <w:numPr>
          <w:ilvl w:val="0"/>
          <w:numId w:val="38"/>
        </w:numPr>
        <w:spacing w:before="120" w:after="120"/>
        <w:ind w:left="0" w:firstLine="540"/>
        <w:jc w:val="both"/>
        <w:rPr>
          <w:rFonts w:ascii="Times New Roman" w:eastAsiaTheme="minorEastAsia" w:hAnsi="Times New Roman"/>
          <w:lang w:val="nl-NL"/>
        </w:rPr>
      </w:pPr>
      <w:r w:rsidRPr="007D1D3B">
        <w:rPr>
          <w:rFonts w:ascii="Times New Roman" w:eastAsiaTheme="minorEastAsia" w:hAnsi="Times New Roman"/>
          <w:lang w:val="nb-NO"/>
        </w:rPr>
        <w:t>Trong thời gian qua đã thực hiện công tác quản lý đất đai theo quy hoạch, điều chỉnh quy hoạch,</w:t>
      </w:r>
      <w:r w:rsidR="00C25CCF" w:rsidRPr="007D1D3B">
        <w:rPr>
          <w:rFonts w:ascii="Times New Roman" w:eastAsiaTheme="minorEastAsia" w:hAnsi="Times New Roman"/>
          <w:lang w:val="nb-NO"/>
        </w:rPr>
        <w:t xml:space="preserve"> </w:t>
      </w:r>
      <w:r w:rsidRPr="007D1D3B">
        <w:rPr>
          <w:rFonts w:ascii="Times New Roman" w:eastAsiaTheme="minorEastAsia" w:hAnsi="Times New Roman"/>
          <w:lang w:val="nb-NO"/>
        </w:rPr>
        <w:t xml:space="preserve">kế hoạch sử dụng đất, đã đối chiếu quy hoạch sử dụng đất trong các thủ tục hành chính về quản lý đất đai như: Xét cấp giấy chứng nhận quyền sử dụng đất, giao đất, cho thuê đất, cho phép chuyển mục đích sử dụng đất, đấu giá giao, cho thuê quyền sử dụng đất. Đồng thời phối hợp gắn kết </w:t>
      </w:r>
      <w:r w:rsidR="00926288" w:rsidRPr="007D1D3B">
        <w:rPr>
          <w:rFonts w:ascii="Times New Roman" w:eastAsiaTheme="minorEastAsia" w:hAnsi="Times New Roman"/>
          <w:lang w:val="nb-NO"/>
        </w:rPr>
        <w:t>các quy hoạch chi tiết</w:t>
      </w:r>
      <w:r w:rsidRPr="007D1D3B">
        <w:rPr>
          <w:rFonts w:ascii="Times New Roman" w:eastAsiaTheme="minorEastAsia" w:hAnsi="Times New Roman"/>
          <w:lang w:val="nb-NO"/>
        </w:rPr>
        <w:t>, quy hoạch khu kinh tế cửa khẩ</w:t>
      </w:r>
      <w:r w:rsidR="00926288" w:rsidRPr="007D1D3B">
        <w:rPr>
          <w:rFonts w:ascii="Times New Roman" w:eastAsiaTheme="minorEastAsia" w:hAnsi="Times New Roman"/>
          <w:lang w:val="nb-NO"/>
        </w:rPr>
        <w:t>u</w:t>
      </w:r>
      <w:r w:rsidRPr="007D1D3B">
        <w:rPr>
          <w:rFonts w:ascii="Times New Roman" w:eastAsiaTheme="minorEastAsia" w:hAnsi="Times New Roman"/>
          <w:lang w:val="nb-NO"/>
        </w:rPr>
        <w:t xml:space="preserve">; </w:t>
      </w:r>
      <w:r w:rsidRPr="007D1D3B">
        <w:rPr>
          <w:rFonts w:ascii="Times New Roman" w:eastAsiaTheme="minorEastAsia" w:hAnsi="Times New Roman"/>
          <w:lang w:val="nl-NL"/>
        </w:rPr>
        <w:t>phục vụ phát triển kinh tế - xã hội - an ninh - quốc phòng của địa phương trong thời gian qua.</w:t>
      </w:r>
    </w:p>
    <w:p w:rsidR="00926288" w:rsidRPr="007D1D3B" w:rsidRDefault="00926288" w:rsidP="0001075B">
      <w:pPr>
        <w:pStyle w:val="ListParagraph"/>
        <w:numPr>
          <w:ilvl w:val="0"/>
          <w:numId w:val="38"/>
        </w:numPr>
        <w:spacing w:before="120" w:after="120"/>
        <w:ind w:left="0" w:firstLine="540"/>
        <w:jc w:val="both"/>
        <w:rPr>
          <w:rFonts w:ascii="Times New Roman" w:eastAsiaTheme="minorEastAsia" w:hAnsi="Times New Roman"/>
          <w:lang w:val="nl-NL"/>
        </w:rPr>
      </w:pPr>
      <w:r w:rsidRPr="007D1D3B">
        <w:rPr>
          <w:rFonts w:ascii="Times New Roman" w:eastAsiaTheme="minorEastAsia" w:hAnsi="Times New Roman"/>
          <w:lang w:val="nl-NL"/>
        </w:rPr>
        <w:t>Qu</w:t>
      </w:r>
      <w:r w:rsidRPr="007D1D3B">
        <w:rPr>
          <w:rFonts w:ascii="Times New Roman" w:eastAsiaTheme="minorEastAsia" w:hAnsi="Times New Roman" w:cs="Arial"/>
          <w:lang w:val="nl-NL"/>
        </w:rPr>
        <w:t>ả</w:t>
      </w:r>
      <w:r w:rsidRPr="007D1D3B">
        <w:rPr>
          <w:rFonts w:ascii="Times New Roman" w:eastAsiaTheme="minorEastAsia" w:hAnsi="Times New Roman"/>
          <w:lang w:val="nl-NL"/>
        </w:rPr>
        <w:t>n l</w:t>
      </w:r>
      <w:r w:rsidRPr="007D1D3B">
        <w:rPr>
          <w:rFonts w:ascii="Times New Roman" w:eastAsiaTheme="minorEastAsia" w:hAnsi="Times New Roman" w:cs=".VnTime"/>
          <w:lang w:val="nl-NL"/>
        </w:rPr>
        <w:t>ý</w:t>
      </w:r>
      <w:r w:rsidRPr="007D1D3B">
        <w:rPr>
          <w:rFonts w:ascii="Times New Roman" w:eastAsiaTheme="minorEastAsia" w:hAnsi="Times New Roman"/>
          <w:lang w:val="nl-NL"/>
        </w:rPr>
        <w:t xml:space="preserve">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vi</w:t>
      </w:r>
      <w:r w:rsidRPr="007D1D3B">
        <w:rPr>
          <w:rFonts w:ascii="Times New Roman" w:eastAsiaTheme="minorEastAsia" w:hAnsi="Times New Roman" w:cs="Arial"/>
          <w:lang w:val="nl-NL"/>
        </w:rPr>
        <w:t>ệ</w:t>
      </w:r>
      <w:r w:rsidRPr="007D1D3B">
        <w:rPr>
          <w:rFonts w:ascii="Times New Roman" w:eastAsiaTheme="minorEastAsia" w:hAnsi="Times New Roman"/>
          <w:lang w:val="nl-NL"/>
        </w:rPr>
        <w:t>c chuy</w:t>
      </w:r>
      <w:r w:rsidRPr="007D1D3B">
        <w:rPr>
          <w:rFonts w:ascii="Times New Roman" w:eastAsiaTheme="minorEastAsia" w:hAnsi="Times New Roman" w:cs="Arial"/>
          <w:lang w:val="nl-NL"/>
        </w:rPr>
        <w:t>ể</w:t>
      </w:r>
      <w:r w:rsidRPr="007D1D3B">
        <w:rPr>
          <w:rFonts w:ascii="Times New Roman" w:eastAsiaTheme="minorEastAsia" w:hAnsi="Times New Roman"/>
          <w:lang w:val="nl-NL"/>
        </w:rPr>
        <w:t xml:space="preserve">n </w:t>
      </w:r>
      <w:r w:rsidRPr="007D1D3B">
        <w:rPr>
          <w:rFonts w:ascii="Times New Roman" w:eastAsiaTheme="minorEastAsia" w:hAnsi="Times New Roman" w:cs="Arial"/>
          <w:lang w:val="nl-NL"/>
        </w:rPr>
        <w:t>đổ</w:t>
      </w:r>
      <w:r w:rsidRPr="007D1D3B">
        <w:rPr>
          <w:rFonts w:ascii="Times New Roman" w:eastAsiaTheme="minorEastAsia" w:hAnsi="Times New Roman"/>
          <w:lang w:val="nl-NL"/>
        </w:rPr>
        <w:t>i c</w:t>
      </w:r>
      <w:r w:rsidRPr="007D1D3B">
        <w:rPr>
          <w:rFonts w:ascii="Times New Roman" w:eastAsiaTheme="minorEastAsia" w:hAnsi="Times New Roman" w:cs="Arial"/>
          <w:lang w:val="nl-NL"/>
        </w:rPr>
        <w:t>ơ</w:t>
      </w:r>
      <w:r w:rsidRPr="007D1D3B">
        <w:rPr>
          <w:rFonts w:ascii="Times New Roman" w:eastAsiaTheme="minorEastAsia" w:hAnsi="Times New Roman"/>
          <w:lang w:val="nl-NL"/>
        </w:rPr>
        <w:t xml:space="preserve"> c</w:t>
      </w:r>
      <w:r w:rsidRPr="007D1D3B">
        <w:rPr>
          <w:rFonts w:ascii="Times New Roman" w:eastAsiaTheme="minorEastAsia" w:hAnsi="Times New Roman" w:cs="Arial"/>
          <w:lang w:val="nl-NL"/>
        </w:rPr>
        <w:t>ấ</w:t>
      </w:r>
      <w:r w:rsidRPr="007D1D3B">
        <w:rPr>
          <w:rFonts w:ascii="Times New Roman" w:eastAsiaTheme="minorEastAsia" w:hAnsi="Times New Roman"/>
          <w:lang w:val="nl-NL"/>
        </w:rPr>
        <w:t>u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c</w:t>
      </w:r>
      <w:r w:rsidRPr="007D1D3B">
        <w:rPr>
          <w:rFonts w:ascii="Times New Roman" w:eastAsiaTheme="minorEastAsia" w:hAnsi="Times New Roman" w:cs="Arial"/>
          <w:lang w:val="nl-NL"/>
        </w:rPr>
        <w:t>ơ</w:t>
      </w:r>
      <w:r w:rsidRPr="007D1D3B">
        <w:rPr>
          <w:rFonts w:ascii="Times New Roman" w:eastAsiaTheme="minorEastAsia" w:hAnsi="Times New Roman"/>
          <w:lang w:val="nl-NL"/>
        </w:rPr>
        <w:t xml:space="preserve"> b</w:t>
      </w:r>
      <w:r w:rsidRPr="007D1D3B">
        <w:rPr>
          <w:rFonts w:ascii="Times New Roman" w:eastAsiaTheme="minorEastAsia" w:hAnsi="Times New Roman" w:cs="Arial"/>
          <w:lang w:val="nl-NL"/>
        </w:rPr>
        <w:t>ả</w:t>
      </w:r>
      <w:r w:rsidRPr="007D1D3B">
        <w:rPr>
          <w:rFonts w:ascii="Times New Roman" w:eastAsiaTheme="minorEastAsia" w:hAnsi="Times New Roman"/>
          <w:lang w:val="nl-NL"/>
        </w:rPr>
        <w:t xml:space="preserve">n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á</w:t>
      </w:r>
      <w:r w:rsidRPr="007D1D3B">
        <w:rPr>
          <w:rFonts w:ascii="Times New Roman" w:eastAsiaTheme="minorEastAsia" w:hAnsi="Times New Roman"/>
          <w:lang w:val="nl-NL"/>
        </w:rPr>
        <w:t xml:space="preserve">p </w:t>
      </w:r>
      <w:r w:rsidRPr="007D1D3B">
        <w:rPr>
          <w:rFonts w:ascii="Times New Roman" w:eastAsiaTheme="minorEastAsia" w:hAnsi="Times New Roman" w:cs="Arial"/>
          <w:lang w:val="nl-NL"/>
        </w:rPr>
        <w:t>ứ</w:t>
      </w:r>
      <w:r w:rsidRPr="007D1D3B">
        <w:rPr>
          <w:rFonts w:ascii="Times New Roman" w:eastAsiaTheme="minorEastAsia" w:hAnsi="Times New Roman"/>
          <w:lang w:val="nl-NL"/>
        </w:rPr>
        <w:t>ng nhu c</w:t>
      </w:r>
      <w:r w:rsidRPr="007D1D3B">
        <w:rPr>
          <w:rFonts w:ascii="Times New Roman" w:eastAsiaTheme="minorEastAsia" w:hAnsi="Times New Roman" w:cs="Arial"/>
          <w:lang w:val="nl-NL"/>
        </w:rPr>
        <w:t>ầ</w:t>
      </w:r>
      <w:r w:rsidRPr="007D1D3B">
        <w:rPr>
          <w:rFonts w:ascii="Times New Roman" w:eastAsiaTheme="minorEastAsia" w:hAnsi="Times New Roman"/>
          <w:lang w:val="nl-NL"/>
        </w:rPr>
        <w:t>u ph</w:t>
      </w:r>
      <w:r w:rsidRPr="007D1D3B">
        <w:rPr>
          <w:rFonts w:ascii="Times New Roman" w:eastAsiaTheme="minorEastAsia" w:hAnsi="Times New Roman" w:cs=".VnTime"/>
          <w:lang w:val="nl-NL"/>
        </w:rPr>
        <w:t>á</w:t>
      </w:r>
      <w:r w:rsidRPr="007D1D3B">
        <w:rPr>
          <w:rFonts w:ascii="Times New Roman" w:eastAsiaTheme="minorEastAsia" w:hAnsi="Times New Roman"/>
          <w:lang w:val="nl-NL"/>
        </w:rPr>
        <w:t>t tri</w:t>
      </w:r>
      <w:r w:rsidRPr="007D1D3B">
        <w:rPr>
          <w:rFonts w:ascii="Times New Roman" w:eastAsiaTheme="minorEastAsia" w:hAnsi="Times New Roman" w:cs="Arial"/>
          <w:lang w:val="nl-NL"/>
        </w:rPr>
        <w:t>ề</w:t>
      </w:r>
      <w:r w:rsidRPr="007D1D3B">
        <w:rPr>
          <w:rFonts w:ascii="Times New Roman" w:eastAsiaTheme="minorEastAsia" w:hAnsi="Times New Roman"/>
          <w:lang w:val="nl-NL"/>
        </w:rPr>
        <w:t>n kinh t</w:t>
      </w:r>
      <w:r w:rsidRPr="007D1D3B">
        <w:rPr>
          <w:rFonts w:ascii="Times New Roman" w:eastAsiaTheme="minorEastAsia" w:hAnsi="Times New Roman" w:cs="Arial"/>
          <w:lang w:val="nl-NL"/>
        </w:rPr>
        <w:t>ế</w:t>
      </w:r>
      <w:r w:rsidRPr="007D1D3B">
        <w:rPr>
          <w:rFonts w:ascii="Times New Roman" w:eastAsiaTheme="minorEastAsia" w:hAnsi="Times New Roman"/>
          <w:lang w:val="nl-NL"/>
        </w:rPr>
        <w:t>-x</w:t>
      </w:r>
      <w:r w:rsidRPr="007D1D3B">
        <w:rPr>
          <w:rFonts w:ascii="Times New Roman" w:eastAsiaTheme="minorEastAsia" w:hAnsi="Times New Roman" w:cs=".VnTime"/>
          <w:lang w:val="nl-NL"/>
        </w:rPr>
        <w:t>ã</w:t>
      </w:r>
      <w:r w:rsidRPr="007D1D3B">
        <w:rPr>
          <w:rFonts w:ascii="Times New Roman" w:eastAsiaTheme="minorEastAsia" w:hAnsi="Times New Roman"/>
          <w:lang w:val="nl-NL"/>
        </w:rPr>
        <w:t xml:space="preserve"> h</w:t>
      </w:r>
      <w:r w:rsidRPr="007D1D3B">
        <w:rPr>
          <w:rFonts w:ascii="Times New Roman" w:eastAsiaTheme="minorEastAsia" w:hAnsi="Times New Roman" w:cs="Arial"/>
          <w:lang w:val="nl-NL"/>
        </w:rPr>
        <w:t>ộ</w:t>
      </w:r>
      <w:r w:rsidRPr="007D1D3B">
        <w:rPr>
          <w:rFonts w:ascii="Times New Roman" w:eastAsiaTheme="minorEastAsia" w:hAnsi="Times New Roman"/>
          <w:lang w:val="nl-NL"/>
        </w:rPr>
        <w:t>i c</w:t>
      </w:r>
      <w:r w:rsidRPr="007D1D3B">
        <w:rPr>
          <w:rFonts w:ascii="Times New Roman" w:eastAsiaTheme="minorEastAsia" w:hAnsi="Times New Roman" w:cs="Arial"/>
          <w:lang w:val="nl-NL"/>
        </w:rPr>
        <w:t>ủ</w:t>
      </w:r>
      <w:r w:rsidRPr="007D1D3B">
        <w:rPr>
          <w:rFonts w:ascii="Times New Roman" w:eastAsiaTheme="minorEastAsia" w:hAnsi="Times New Roman"/>
          <w:lang w:val="nl-NL"/>
        </w:rPr>
        <w:t xml:space="preserve">a </w:t>
      </w:r>
      <w:r w:rsidRPr="007D1D3B">
        <w:rPr>
          <w:rFonts w:ascii="Times New Roman" w:eastAsiaTheme="minorEastAsia" w:hAnsi="Times New Roman" w:cs="Arial"/>
          <w:lang w:val="nl-NL"/>
        </w:rPr>
        <w:t>đị</w:t>
      </w:r>
      <w:r w:rsidRPr="007D1D3B">
        <w:rPr>
          <w:rFonts w:ascii="Times New Roman" w:eastAsiaTheme="minorEastAsia" w:hAnsi="Times New Roman"/>
          <w:lang w:val="nl-NL"/>
        </w:rPr>
        <w:t>a ph</w:t>
      </w:r>
      <w:r w:rsidRPr="007D1D3B">
        <w:rPr>
          <w:rFonts w:ascii="Times New Roman" w:eastAsiaTheme="minorEastAsia" w:hAnsi="Times New Roman" w:cs="Arial"/>
          <w:lang w:val="nl-NL"/>
        </w:rPr>
        <w:t>ươ</w:t>
      </w:r>
      <w:r w:rsidRPr="007D1D3B">
        <w:rPr>
          <w:rFonts w:ascii="Times New Roman" w:eastAsiaTheme="minorEastAsia" w:hAnsi="Times New Roman"/>
          <w:lang w:val="nl-NL"/>
        </w:rPr>
        <w:t xml:space="preserve">ng. Công tác giao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cho thu</w:t>
      </w:r>
      <w:r w:rsidRPr="007D1D3B">
        <w:rPr>
          <w:rFonts w:ascii="Times New Roman" w:eastAsiaTheme="minorEastAsia" w:hAnsi="Times New Roman" w:cs=".VnTime"/>
          <w:lang w:val="nl-NL"/>
        </w:rPr>
        <w:t>ê</w:t>
      </w:r>
      <w:r w:rsidRPr="007D1D3B">
        <w:rPr>
          <w:rFonts w:ascii="Times New Roman" w:eastAsiaTheme="minorEastAsia" w:hAnsi="Times New Roman"/>
          <w:lang w:val="nl-NL"/>
        </w:rPr>
        <w:t xml:space="preserve">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thu h</w:t>
      </w:r>
      <w:r w:rsidRPr="007D1D3B">
        <w:rPr>
          <w:rFonts w:ascii="Times New Roman" w:eastAsiaTheme="minorEastAsia" w:hAnsi="Times New Roman" w:cs="Arial"/>
          <w:lang w:val="nl-NL"/>
        </w:rPr>
        <w:t>ồ</w:t>
      </w:r>
      <w:r w:rsidRPr="007D1D3B">
        <w:rPr>
          <w:rFonts w:ascii="Times New Roman" w:eastAsiaTheme="minorEastAsia" w:hAnsi="Times New Roman"/>
          <w:lang w:val="nl-NL"/>
        </w:rPr>
        <w:t xml:space="preserve">i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chuy</w:t>
      </w:r>
      <w:r w:rsidRPr="007D1D3B">
        <w:rPr>
          <w:rFonts w:ascii="Times New Roman" w:eastAsiaTheme="minorEastAsia" w:hAnsi="Times New Roman" w:cs="Arial"/>
          <w:lang w:val="nl-NL"/>
        </w:rPr>
        <w:t>ể</w:t>
      </w:r>
      <w:r w:rsidRPr="007D1D3B">
        <w:rPr>
          <w:rFonts w:ascii="Times New Roman" w:eastAsiaTheme="minorEastAsia" w:hAnsi="Times New Roman"/>
          <w:lang w:val="nl-NL"/>
        </w:rPr>
        <w:t>n m</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c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í</w:t>
      </w:r>
      <w:r w:rsidRPr="007D1D3B">
        <w:rPr>
          <w:rFonts w:ascii="Times New Roman" w:eastAsiaTheme="minorEastAsia" w:hAnsi="Times New Roman"/>
          <w:lang w:val="nl-NL"/>
        </w:rPr>
        <w:t>ch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 xml:space="preserve">t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ã</w:t>
      </w:r>
      <w:r w:rsidRPr="007D1D3B">
        <w:rPr>
          <w:rFonts w:ascii="Times New Roman" w:eastAsiaTheme="minorEastAsia" w:hAnsi="Times New Roman"/>
          <w:lang w:val="nl-NL"/>
        </w:rPr>
        <w:t xml:space="preserve"> </w:t>
      </w:r>
      <w:r w:rsidRPr="007D1D3B">
        <w:rPr>
          <w:rFonts w:ascii="Times New Roman" w:eastAsiaTheme="minorEastAsia" w:hAnsi="Times New Roman" w:cs="Arial"/>
          <w:lang w:val="nl-NL"/>
        </w:rPr>
        <w:t>đ</w:t>
      </w:r>
      <w:r w:rsidRPr="007D1D3B">
        <w:rPr>
          <w:rFonts w:ascii="Times New Roman" w:eastAsiaTheme="minorEastAsia" w:hAnsi="Times New Roman"/>
          <w:lang w:val="nl-NL"/>
        </w:rPr>
        <w:t>i v</w:t>
      </w:r>
      <w:r w:rsidRPr="007D1D3B">
        <w:rPr>
          <w:rFonts w:ascii="Times New Roman" w:eastAsiaTheme="minorEastAsia" w:hAnsi="Times New Roman" w:cs="Arial"/>
          <w:lang w:val="nl-NL"/>
        </w:rPr>
        <w:t>à</w:t>
      </w:r>
      <w:r w:rsidRPr="007D1D3B">
        <w:rPr>
          <w:rFonts w:ascii="Times New Roman" w:eastAsiaTheme="minorEastAsia" w:hAnsi="Times New Roman"/>
          <w:lang w:val="nl-NL"/>
        </w:rPr>
        <w:t>o n</w:t>
      </w:r>
      <w:r w:rsidRPr="007D1D3B">
        <w:rPr>
          <w:rFonts w:ascii="Times New Roman" w:eastAsiaTheme="minorEastAsia" w:hAnsi="Times New Roman" w:cs="Arial"/>
          <w:lang w:val="nl-NL"/>
        </w:rPr>
        <w:t>ề</w:t>
      </w:r>
      <w:r w:rsidRPr="007D1D3B">
        <w:rPr>
          <w:rFonts w:ascii="Times New Roman" w:eastAsiaTheme="minorEastAsia" w:hAnsi="Times New Roman"/>
          <w:lang w:val="nl-NL"/>
        </w:rPr>
        <w:t xml:space="preserve"> n</w:t>
      </w:r>
      <w:r w:rsidRPr="007D1D3B">
        <w:rPr>
          <w:rFonts w:ascii="Times New Roman" w:eastAsiaTheme="minorEastAsia" w:hAnsi="Times New Roman" w:cs="Arial"/>
          <w:lang w:val="nl-NL"/>
        </w:rPr>
        <w:t>ế</w:t>
      </w:r>
      <w:r w:rsidRPr="007D1D3B">
        <w:rPr>
          <w:rFonts w:ascii="Times New Roman" w:eastAsiaTheme="minorEastAsia" w:hAnsi="Times New Roman"/>
          <w:lang w:val="nl-NL"/>
        </w:rPr>
        <w:t>p, th</w:t>
      </w:r>
      <w:r w:rsidRPr="007D1D3B">
        <w:rPr>
          <w:rFonts w:ascii="Times New Roman" w:eastAsiaTheme="minorEastAsia" w:hAnsi="Times New Roman" w:cs="Arial"/>
          <w:lang w:val="nl-NL"/>
        </w:rPr>
        <w:t>ự</w:t>
      </w:r>
      <w:r w:rsidRPr="007D1D3B">
        <w:rPr>
          <w:rFonts w:ascii="Times New Roman" w:eastAsiaTheme="minorEastAsia" w:hAnsi="Times New Roman"/>
          <w:lang w:val="nl-NL"/>
        </w:rPr>
        <w:t>c 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 xml:space="preserve">n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ú</w:t>
      </w:r>
      <w:r w:rsidRPr="007D1D3B">
        <w:rPr>
          <w:rFonts w:ascii="Times New Roman" w:eastAsiaTheme="minorEastAsia" w:hAnsi="Times New Roman"/>
          <w:lang w:val="nl-NL"/>
        </w:rPr>
        <w:t xml:space="preserve">ng quy </w:t>
      </w:r>
      <w:r w:rsidRPr="007D1D3B">
        <w:rPr>
          <w:rFonts w:ascii="Times New Roman" w:eastAsiaTheme="minorEastAsia" w:hAnsi="Times New Roman" w:cs="Arial"/>
          <w:lang w:val="nl-NL"/>
        </w:rPr>
        <w:t>đị</w:t>
      </w:r>
      <w:r w:rsidRPr="007D1D3B">
        <w:rPr>
          <w:rFonts w:ascii="Times New Roman" w:eastAsiaTheme="minorEastAsia" w:hAnsi="Times New Roman"/>
          <w:lang w:val="nl-NL"/>
        </w:rPr>
        <w:t>nh c</w:t>
      </w:r>
      <w:r w:rsidRPr="007D1D3B">
        <w:rPr>
          <w:rFonts w:ascii="Times New Roman" w:eastAsiaTheme="minorEastAsia" w:hAnsi="Times New Roman" w:cs="Arial"/>
          <w:lang w:val="nl-NL"/>
        </w:rPr>
        <w:t>ủ</w:t>
      </w:r>
      <w:r w:rsidRPr="007D1D3B">
        <w:rPr>
          <w:rFonts w:ascii="Times New Roman" w:eastAsiaTheme="minorEastAsia" w:hAnsi="Times New Roman"/>
          <w:lang w:val="nl-NL"/>
        </w:rPr>
        <w:t>a ph</w:t>
      </w:r>
      <w:r w:rsidRPr="007D1D3B">
        <w:rPr>
          <w:rFonts w:ascii="Times New Roman" w:eastAsiaTheme="minorEastAsia" w:hAnsi="Times New Roman" w:cs=".VnTime"/>
          <w:lang w:val="nl-NL"/>
        </w:rPr>
        <w:t>á</w:t>
      </w:r>
      <w:r w:rsidRPr="007D1D3B">
        <w:rPr>
          <w:rFonts w:ascii="Times New Roman" w:eastAsiaTheme="minorEastAsia" w:hAnsi="Times New Roman"/>
          <w:lang w:val="nl-NL"/>
        </w:rPr>
        <w:t>p lu</w:t>
      </w:r>
      <w:r w:rsidRPr="007D1D3B">
        <w:rPr>
          <w:rFonts w:ascii="Times New Roman" w:eastAsiaTheme="minorEastAsia" w:hAnsi="Times New Roman" w:cs="Arial"/>
          <w:lang w:val="nl-NL"/>
        </w:rPr>
        <w:t>ậ</w:t>
      </w:r>
      <w:r w:rsidRPr="007D1D3B">
        <w:rPr>
          <w:rFonts w:ascii="Times New Roman" w:eastAsiaTheme="minorEastAsia" w:hAnsi="Times New Roman"/>
          <w:lang w:val="nl-NL"/>
        </w:rPr>
        <w:t>t tr</w:t>
      </w:r>
      <w:r w:rsidRPr="007D1D3B">
        <w:rPr>
          <w:rFonts w:ascii="Times New Roman" w:eastAsiaTheme="minorEastAsia" w:hAnsi="Times New Roman" w:cs=".VnTime"/>
          <w:lang w:val="nl-NL"/>
        </w:rPr>
        <w:t>ê</w:t>
      </w:r>
      <w:r w:rsidRPr="007D1D3B">
        <w:rPr>
          <w:rFonts w:ascii="Times New Roman" w:eastAsiaTheme="minorEastAsia" w:hAnsi="Times New Roman"/>
          <w:lang w:val="nl-NL"/>
        </w:rPr>
        <w:t>n c</w:t>
      </w:r>
      <w:r w:rsidRPr="007D1D3B">
        <w:rPr>
          <w:rFonts w:ascii="Times New Roman" w:eastAsiaTheme="minorEastAsia" w:hAnsi="Times New Roman" w:cs="Arial"/>
          <w:lang w:val="nl-NL"/>
        </w:rPr>
        <w:t>ơ</w:t>
      </w:r>
      <w:r w:rsidRPr="007D1D3B">
        <w:rPr>
          <w:rFonts w:ascii="Times New Roman" w:eastAsiaTheme="minorEastAsia" w:hAnsi="Times New Roman"/>
          <w:lang w:val="nl-NL"/>
        </w:rPr>
        <w:t xml:space="preserve"> s</w:t>
      </w:r>
      <w:r w:rsidRPr="007D1D3B">
        <w:rPr>
          <w:rFonts w:ascii="Times New Roman" w:eastAsiaTheme="minorEastAsia" w:hAnsi="Times New Roman" w:cs="Arial"/>
          <w:lang w:val="nl-NL"/>
        </w:rPr>
        <w:t>ở</w:t>
      </w:r>
      <w:r w:rsidRPr="007D1D3B">
        <w:rPr>
          <w:rFonts w:ascii="Times New Roman" w:eastAsiaTheme="minorEastAsia" w:hAnsi="Times New Roman"/>
          <w:lang w:val="nl-NL"/>
        </w:rPr>
        <w:t xml:space="preserve">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 xml:space="preserve">t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ph</w:t>
      </w:r>
      <w:r w:rsidRPr="007D1D3B">
        <w:rPr>
          <w:rFonts w:ascii="Times New Roman" w:eastAsiaTheme="minorEastAsia" w:hAnsi="Times New Roman" w:cs=".VnTime"/>
          <w:lang w:val="nl-NL"/>
        </w:rPr>
        <w:t>ê</w:t>
      </w:r>
      <w:r w:rsidRPr="007D1D3B">
        <w:rPr>
          <w:rFonts w:ascii="Times New Roman" w:eastAsiaTheme="minorEastAsia" w:hAnsi="Times New Roman"/>
          <w:lang w:val="nl-NL"/>
        </w:rPr>
        <w:t xml:space="preserve"> duy</w:t>
      </w:r>
      <w:r w:rsidRPr="007D1D3B">
        <w:rPr>
          <w:rFonts w:ascii="Times New Roman" w:eastAsiaTheme="minorEastAsia" w:hAnsi="Times New Roman" w:cs="Arial"/>
          <w:lang w:val="nl-NL"/>
        </w:rPr>
        <w:t>ệ</w:t>
      </w:r>
      <w:r w:rsidRPr="007D1D3B">
        <w:rPr>
          <w:rFonts w:ascii="Times New Roman" w:eastAsiaTheme="minorEastAsia" w:hAnsi="Times New Roman"/>
          <w:lang w:val="nl-NL"/>
        </w:rPr>
        <w:t xml:space="preserve">t. </w:t>
      </w:r>
    </w:p>
    <w:p w:rsidR="00926288" w:rsidRPr="007D1D3B" w:rsidRDefault="00926288" w:rsidP="0001075B">
      <w:pPr>
        <w:pStyle w:val="ListParagraph"/>
        <w:numPr>
          <w:ilvl w:val="0"/>
          <w:numId w:val="38"/>
        </w:numPr>
        <w:spacing w:before="120" w:after="120"/>
        <w:ind w:left="0" w:firstLine="540"/>
        <w:jc w:val="both"/>
        <w:rPr>
          <w:rFonts w:ascii="Times New Roman" w:eastAsiaTheme="minorEastAsia" w:hAnsi="Times New Roman"/>
          <w:lang w:val="nl-NL"/>
        </w:rPr>
      </w:pPr>
      <w:r w:rsidRPr="007D1D3B">
        <w:rPr>
          <w:rFonts w:ascii="Times New Roman" w:eastAsiaTheme="minorEastAsia" w:hAnsi="Times New Roman"/>
          <w:lang w:val="nl-NL"/>
        </w:rPr>
        <w:t>Công tác xây d</w:t>
      </w:r>
      <w:r w:rsidRPr="007D1D3B">
        <w:rPr>
          <w:rFonts w:ascii="Times New Roman" w:eastAsiaTheme="minorEastAsia" w:hAnsi="Times New Roman" w:cs="Arial"/>
          <w:lang w:val="nl-NL"/>
        </w:rPr>
        <w:t>ự</w:t>
      </w:r>
      <w:r w:rsidRPr="007D1D3B">
        <w:rPr>
          <w:rFonts w:ascii="Times New Roman" w:eastAsiaTheme="minorEastAsia" w:hAnsi="Times New Roman"/>
          <w:lang w:val="nl-NL"/>
        </w:rPr>
        <w:t>ng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h</w:t>
      </w:r>
      <w:r w:rsidRPr="007D1D3B">
        <w:rPr>
          <w:rFonts w:ascii="Times New Roman" w:eastAsiaTheme="minorEastAsia" w:hAnsi="Times New Roman" w:cs="Arial"/>
          <w:lang w:val="nl-NL"/>
        </w:rPr>
        <w:t>à</w:t>
      </w:r>
      <w:r w:rsidRPr="007D1D3B">
        <w:rPr>
          <w:rFonts w:ascii="Times New Roman" w:eastAsiaTheme="minorEastAsia" w:hAnsi="Times New Roman"/>
          <w:lang w:val="nl-NL"/>
        </w:rPr>
        <w:t>ng n</w:t>
      </w:r>
      <w:r w:rsidRPr="007D1D3B">
        <w:rPr>
          <w:rFonts w:ascii="Times New Roman" w:eastAsiaTheme="minorEastAsia" w:hAnsi="Times New Roman" w:cs="Arial"/>
          <w:lang w:val="nl-NL"/>
        </w:rPr>
        <w:t>ă</w:t>
      </w:r>
      <w:r w:rsidRPr="007D1D3B">
        <w:rPr>
          <w:rFonts w:ascii="Times New Roman" w:eastAsiaTheme="minorEastAsia" w:hAnsi="Times New Roman"/>
          <w:lang w:val="nl-NL"/>
        </w:rPr>
        <w:t xml:space="preserve">m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th</w:t>
      </w:r>
      <w:r w:rsidRPr="007D1D3B">
        <w:rPr>
          <w:rFonts w:ascii="Times New Roman" w:eastAsiaTheme="minorEastAsia" w:hAnsi="Times New Roman" w:cs="Arial"/>
          <w:lang w:val="nl-NL"/>
        </w:rPr>
        <w:t>ự</w:t>
      </w:r>
      <w:r w:rsidRPr="007D1D3B">
        <w:rPr>
          <w:rFonts w:ascii="Times New Roman" w:eastAsiaTheme="minorEastAsia" w:hAnsi="Times New Roman"/>
          <w:lang w:val="nl-NL"/>
        </w:rPr>
        <w:t>c 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 xml:space="preserve">n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ú</w:t>
      </w:r>
      <w:r w:rsidRPr="007D1D3B">
        <w:rPr>
          <w:rFonts w:ascii="Times New Roman" w:eastAsiaTheme="minorEastAsia" w:hAnsi="Times New Roman"/>
          <w:lang w:val="nl-NL"/>
        </w:rPr>
        <w:t>ng trình t</w:t>
      </w:r>
      <w:r w:rsidRPr="007D1D3B">
        <w:rPr>
          <w:rFonts w:ascii="Times New Roman" w:eastAsiaTheme="minorEastAsia" w:hAnsi="Times New Roman" w:cs="Arial"/>
          <w:lang w:val="nl-NL"/>
        </w:rPr>
        <w:t>ự</w:t>
      </w:r>
      <w:r w:rsidRPr="007D1D3B">
        <w:rPr>
          <w:rFonts w:ascii="Times New Roman" w:eastAsiaTheme="minorEastAsia" w:hAnsi="Times New Roman"/>
          <w:lang w:val="nl-NL"/>
        </w:rPr>
        <w:t xml:space="preserve"> th</w:t>
      </w:r>
      <w:r w:rsidRPr="007D1D3B">
        <w:rPr>
          <w:rFonts w:ascii="Times New Roman" w:eastAsiaTheme="minorEastAsia" w:hAnsi="Times New Roman" w:cs="Arial"/>
          <w:lang w:val="nl-NL"/>
        </w:rPr>
        <w:t>ẩ</w:t>
      </w:r>
      <w:r w:rsidRPr="007D1D3B">
        <w:rPr>
          <w:rFonts w:ascii="Times New Roman" w:eastAsiaTheme="minorEastAsia" w:hAnsi="Times New Roman"/>
          <w:lang w:val="nl-NL"/>
        </w:rPr>
        <w:t xml:space="preserve">m </w:t>
      </w:r>
      <w:r w:rsidRPr="007D1D3B">
        <w:rPr>
          <w:rFonts w:ascii="Times New Roman" w:eastAsiaTheme="minorEastAsia" w:hAnsi="Times New Roman" w:cs="Arial"/>
          <w:lang w:val="nl-NL"/>
        </w:rPr>
        <w:t>đị</w:t>
      </w:r>
      <w:r w:rsidRPr="007D1D3B">
        <w:rPr>
          <w:rFonts w:ascii="Times New Roman" w:eastAsiaTheme="minorEastAsia" w:hAnsi="Times New Roman"/>
          <w:lang w:val="nl-NL"/>
        </w:rPr>
        <w:t>nh, ph</w:t>
      </w:r>
      <w:r w:rsidRPr="007D1D3B">
        <w:rPr>
          <w:rFonts w:ascii="Times New Roman" w:eastAsiaTheme="minorEastAsia" w:hAnsi="Times New Roman" w:cs=".VnTime"/>
          <w:lang w:val="nl-NL"/>
        </w:rPr>
        <w:t>ê</w:t>
      </w:r>
      <w:r w:rsidRPr="007D1D3B">
        <w:rPr>
          <w:rFonts w:ascii="Times New Roman" w:eastAsiaTheme="minorEastAsia" w:hAnsi="Times New Roman"/>
          <w:lang w:val="nl-NL"/>
        </w:rPr>
        <w:t xml:space="preserve"> duy</w:t>
      </w:r>
      <w:r w:rsidRPr="007D1D3B">
        <w:rPr>
          <w:rFonts w:ascii="Times New Roman" w:eastAsiaTheme="minorEastAsia" w:hAnsi="Times New Roman" w:cs="Arial"/>
          <w:lang w:val="nl-NL"/>
        </w:rPr>
        <w:t>ệ</w:t>
      </w:r>
      <w:r w:rsidRPr="007D1D3B">
        <w:rPr>
          <w:rFonts w:ascii="Times New Roman" w:eastAsiaTheme="minorEastAsia" w:hAnsi="Times New Roman"/>
          <w:lang w:val="nl-NL"/>
        </w:rPr>
        <w:t xml:space="preserve">t theo quy </w:t>
      </w:r>
      <w:r w:rsidRPr="007D1D3B">
        <w:rPr>
          <w:rFonts w:ascii="Times New Roman" w:eastAsiaTheme="minorEastAsia" w:hAnsi="Times New Roman" w:cs="Arial"/>
          <w:lang w:val="nl-NL"/>
        </w:rPr>
        <w:t>đị</w:t>
      </w:r>
      <w:r w:rsidRPr="007D1D3B">
        <w:rPr>
          <w:rFonts w:ascii="Times New Roman" w:eastAsiaTheme="minorEastAsia" w:hAnsi="Times New Roman"/>
          <w:lang w:val="nl-NL"/>
        </w:rPr>
        <w:t>nh ph</w:t>
      </w:r>
      <w:r w:rsidRPr="007D1D3B">
        <w:rPr>
          <w:rFonts w:ascii="Times New Roman" w:eastAsiaTheme="minorEastAsia" w:hAnsi="Times New Roman" w:cs=".VnTime"/>
          <w:lang w:val="nl-NL"/>
        </w:rPr>
        <w:t>á</w:t>
      </w:r>
      <w:r w:rsidRPr="007D1D3B">
        <w:rPr>
          <w:rFonts w:ascii="Times New Roman" w:eastAsiaTheme="minorEastAsia" w:hAnsi="Times New Roman"/>
          <w:lang w:val="nl-NL"/>
        </w:rPr>
        <w:t>p lu</w:t>
      </w:r>
      <w:r w:rsidRPr="007D1D3B">
        <w:rPr>
          <w:rFonts w:ascii="Times New Roman" w:eastAsiaTheme="minorEastAsia" w:hAnsi="Times New Roman" w:cs="Arial"/>
          <w:lang w:val="nl-NL"/>
        </w:rPr>
        <w:t>ậ</w:t>
      </w:r>
      <w:r w:rsidRPr="007D1D3B">
        <w:rPr>
          <w:rFonts w:ascii="Times New Roman" w:eastAsiaTheme="minorEastAsia" w:hAnsi="Times New Roman"/>
          <w:lang w:val="nl-NL"/>
        </w:rPr>
        <w:t>t. Vi</w:t>
      </w:r>
      <w:r w:rsidRPr="007D1D3B">
        <w:rPr>
          <w:rFonts w:ascii="Times New Roman" w:eastAsiaTheme="minorEastAsia" w:hAnsi="Times New Roman" w:cs="Arial"/>
          <w:lang w:val="nl-NL"/>
        </w:rPr>
        <w:t>ệ</w:t>
      </w:r>
      <w:r w:rsidRPr="007D1D3B">
        <w:rPr>
          <w:rFonts w:ascii="Times New Roman" w:eastAsiaTheme="minorEastAsia" w:hAnsi="Times New Roman"/>
          <w:lang w:val="nl-NL"/>
        </w:rPr>
        <w:t>c c</w:t>
      </w:r>
      <w:r w:rsidRPr="007D1D3B">
        <w:rPr>
          <w:rFonts w:ascii="Times New Roman" w:eastAsiaTheme="minorEastAsia" w:hAnsi="Times New Roman" w:cs=".VnTime"/>
          <w:lang w:val="nl-NL"/>
        </w:rPr>
        <w:t>ô</w:t>
      </w:r>
      <w:r w:rsidRPr="007D1D3B">
        <w:rPr>
          <w:rFonts w:ascii="Times New Roman" w:eastAsiaTheme="minorEastAsia" w:hAnsi="Times New Roman"/>
          <w:lang w:val="nl-NL"/>
        </w:rPr>
        <w:t>ng khai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c</w:t>
      </w:r>
      <w:r w:rsidRPr="007D1D3B">
        <w:rPr>
          <w:rFonts w:ascii="Times New Roman" w:eastAsiaTheme="minorEastAsia" w:hAnsi="Times New Roman" w:cs=".VnTime"/>
          <w:lang w:val="nl-NL"/>
        </w:rPr>
        <w:t>ô</w:t>
      </w:r>
      <w:r w:rsidRPr="007D1D3B">
        <w:rPr>
          <w:rFonts w:ascii="Times New Roman" w:eastAsiaTheme="minorEastAsia" w:hAnsi="Times New Roman"/>
          <w:lang w:val="nl-NL"/>
        </w:rPr>
        <w:t>ng t</w:t>
      </w:r>
      <w:r w:rsidRPr="007D1D3B">
        <w:rPr>
          <w:rFonts w:ascii="Times New Roman" w:eastAsiaTheme="minorEastAsia" w:hAnsi="Times New Roman" w:cs=".VnTime"/>
          <w:lang w:val="nl-NL"/>
        </w:rPr>
        <w:t>á</w:t>
      </w:r>
      <w:r w:rsidRPr="007D1D3B">
        <w:rPr>
          <w:rFonts w:ascii="Times New Roman" w:eastAsiaTheme="minorEastAsia" w:hAnsi="Times New Roman"/>
          <w:lang w:val="nl-NL"/>
        </w:rPr>
        <w:t>c ki</w:t>
      </w:r>
      <w:r w:rsidRPr="007D1D3B">
        <w:rPr>
          <w:rFonts w:ascii="Times New Roman" w:eastAsiaTheme="minorEastAsia" w:hAnsi="Times New Roman" w:cs="Arial"/>
          <w:lang w:val="nl-NL"/>
        </w:rPr>
        <w:t>ể</w:t>
      </w:r>
      <w:r w:rsidRPr="007D1D3B">
        <w:rPr>
          <w:rFonts w:ascii="Times New Roman" w:eastAsiaTheme="minorEastAsia" w:hAnsi="Times New Roman"/>
          <w:lang w:val="nl-NL"/>
        </w:rPr>
        <w:t>m tra vi</w:t>
      </w:r>
      <w:r w:rsidRPr="007D1D3B">
        <w:rPr>
          <w:rFonts w:ascii="Times New Roman" w:eastAsiaTheme="minorEastAsia" w:hAnsi="Times New Roman" w:cs="Arial"/>
          <w:lang w:val="nl-NL"/>
        </w:rPr>
        <w:t>ệ</w:t>
      </w:r>
      <w:r w:rsidRPr="007D1D3B">
        <w:rPr>
          <w:rFonts w:ascii="Times New Roman" w:eastAsiaTheme="minorEastAsia" w:hAnsi="Times New Roman"/>
          <w:lang w:val="nl-NL"/>
        </w:rPr>
        <w:t>c th</w:t>
      </w:r>
      <w:r w:rsidRPr="007D1D3B">
        <w:rPr>
          <w:rFonts w:ascii="Times New Roman" w:eastAsiaTheme="minorEastAsia" w:hAnsi="Times New Roman" w:cs="Arial"/>
          <w:lang w:val="nl-NL"/>
        </w:rPr>
        <w:t>ự</w:t>
      </w:r>
      <w:r w:rsidRPr="007D1D3B">
        <w:rPr>
          <w:rFonts w:ascii="Times New Roman" w:eastAsiaTheme="minorEastAsia" w:hAnsi="Times New Roman"/>
          <w:lang w:val="nl-NL"/>
        </w:rPr>
        <w:t>c 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n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r</w:t>
      </w:r>
      <w:r w:rsidRPr="007D1D3B">
        <w:rPr>
          <w:rFonts w:ascii="Times New Roman" w:eastAsiaTheme="minorEastAsia" w:hAnsi="Times New Roman" w:cs="Arial"/>
          <w:lang w:val="nl-NL"/>
        </w:rPr>
        <w:t>à</w:t>
      </w:r>
      <w:r w:rsidRPr="007D1D3B">
        <w:rPr>
          <w:rFonts w:ascii="Times New Roman" w:eastAsiaTheme="minorEastAsia" w:hAnsi="Times New Roman"/>
          <w:lang w:val="nl-NL"/>
        </w:rPr>
        <w:t xml:space="preserve"> so</w:t>
      </w:r>
      <w:r w:rsidRPr="007D1D3B">
        <w:rPr>
          <w:rFonts w:ascii="Times New Roman" w:eastAsiaTheme="minorEastAsia" w:hAnsi="Times New Roman" w:cs=".VnTime"/>
          <w:lang w:val="nl-NL"/>
        </w:rPr>
        <w:t>á</w:t>
      </w:r>
      <w:r w:rsidRPr="007D1D3B">
        <w:rPr>
          <w:rFonts w:ascii="Times New Roman" w:eastAsiaTheme="minorEastAsia" w:hAnsi="Times New Roman"/>
          <w:lang w:val="nl-NL"/>
        </w:rPr>
        <w:t xml:space="preserve">t </w:t>
      </w:r>
      <w:r w:rsidRPr="007D1D3B">
        <w:rPr>
          <w:rFonts w:ascii="Times New Roman" w:eastAsiaTheme="minorEastAsia" w:hAnsi="Times New Roman" w:cs="Arial"/>
          <w:lang w:val="nl-NL"/>
        </w:rPr>
        <w:t>đề</w:t>
      </w:r>
      <w:r w:rsidRPr="007D1D3B">
        <w:rPr>
          <w:rFonts w:ascii="Times New Roman" w:eastAsiaTheme="minorEastAsia" w:hAnsi="Times New Roman"/>
          <w:lang w:val="nl-NL"/>
        </w:rPr>
        <w:t xml:space="preserve"> ngh</w:t>
      </w:r>
      <w:r w:rsidRPr="007D1D3B">
        <w:rPr>
          <w:rFonts w:ascii="Times New Roman" w:eastAsiaTheme="minorEastAsia" w:hAnsi="Times New Roman" w:cs="Arial"/>
          <w:lang w:val="nl-NL"/>
        </w:rPr>
        <w:t>ị</w:t>
      </w:r>
      <w:r w:rsidRPr="007D1D3B">
        <w:rPr>
          <w:rFonts w:ascii="Times New Roman" w:eastAsiaTheme="minorEastAsia" w:hAnsi="Times New Roman"/>
          <w:lang w:val="nl-NL"/>
        </w:rPr>
        <w:t xml:space="preserve"> xo</w:t>
      </w:r>
      <w:r w:rsidRPr="007D1D3B">
        <w:rPr>
          <w:rFonts w:ascii="Times New Roman" w:eastAsiaTheme="minorEastAsia" w:hAnsi="Times New Roman" w:cs=".VnTime"/>
          <w:lang w:val="nl-NL"/>
        </w:rPr>
        <w:t>á</w:t>
      </w:r>
      <w:r w:rsidRPr="007D1D3B">
        <w:rPr>
          <w:rFonts w:ascii="Times New Roman" w:eastAsiaTheme="minorEastAsia" w:hAnsi="Times New Roman"/>
          <w:lang w:val="nl-NL"/>
        </w:rPr>
        <w:t xml:space="preserve"> b</w:t>
      </w:r>
      <w:r w:rsidRPr="007D1D3B">
        <w:rPr>
          <w:rFonts w:ascii="Times New Roman" w:eastAsiaTheme="minorEastAsia" w:hAnsi="Times New Roman" w:cs="Arial"/>
          <w:lang w:val="nl-NL"/>
        </w:rPr>
        <w:t>ỏ</w:t>
      </w:r>
      <w:r w:rsidRPr="007D1D3B">
        <w:rPr>
          <w:rFonts w:ascii="Times New Roman" w:eastAsiaTheme="minorEastAsia" w:hAnsi="Times New Roman"/>
          <w:lang w:val="nl-NL"/>
        </w:rPr>
        <w:t xml:space="preserve"> quy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treo v</w:t>
      </w:r>
      <w:r w:rsidRPr="007D1D3B">
        <w:rPr>
          <w:rFonts w:ascii="Times New Roman" w:eastAsiaTheme="minorEastAsia" w:hAnsi="Times New Roman" w:cs="Arial"/>
          <w:lang w:val="nl-NL"/>
        </w:rPr>
        <w:t>à</w:t>
      </w:r>
      <w:r w:rsidRPr="007D1D3B">
        <w:rPr>
          <w:rFonts w:ascii="Times New Roman" w:eastAsiaTheme="minorEastAsia" w:hAnsi="Times New Roman"/>
          <w:lang w:val="nl-NL"/>
        </w:rPr>
        <w:t xml:space="preserve"> xây d</w:t>
      </w:r>
      <w:r w:rsidRPr="007D1D3B">
        <w:rPr>
          <w:rFonts w:ascii="Times New Roman" w:eastAsiaTheme="minorEastAsia" w:hAnsi="Times New Roman" w:cs="Arial"/>
          <w:lang w:val="nl-NL"/>
        </w:rPr>
        <w:t>ự</w:t>
      </w:r>
      <w:r w:rsidRPr="007D1D3B">
        <w:rPr>
          <w:rFonts w:ascii="Times New Roman" w:eastAsiaTheme="minorEastAsia" w:hAnsi="Times New Roman"/>
          <w:lang w:val="nl-NL"/>
        </w:rPr>
        <w:t>ng b</w:t>
      </w:r>
      <w:r w:rsidRPr="007D1D3B">
        <w:rPr>
          <w:rFonts w:ascii="Times New Roman" w:eastAsiaTheme="minorEastAsia" w:hAnsi="Times New Roman" w:cs="Arial"/>
          <w:lang w:val="nl-NL"/>
        </w:rPr>
        <w:t>ổ</w:t>
      </w:r>
      <w:r w:rsidRPr="007D1D3B">
        <w:rPr>
          <w:rFonts w:ascii="Times New Roman" w:eastAsiaTheme="minorEastAsia" w:hAnsi="Times New Roman"/>
          <w:lang w:val="nl-NL"/>
        </w:rPr>
        <w:t xml:space="preserve"> sung, </w:t>
      </w:r>
      <w:r w:rsidRPr="007D1D3B">
        <w:rPr>
          <w:rFonts w:ascii="Times New Roman" w:eastAsiaTheme="minorEastAsia" w:hAnsi="Times New Roman" w:cs="Arial"/>
          <w:lang w:val="nl-NL"/>
        </w:rPr>
        <w:t>đ</w:t>
      </w:r>
      <w:r w:rsidRPr="007D1D3B">
        <w:rPr>
          <w:rFonts w:ascii="Times New Roman" w:eastAsiaTheme="minorEastAsia" w:hAnsi="Times New Roman"/>
          <w:lang w:val="nl-NL"/>
        </w:rPr>
        <w:t>i</w:t>
      </w:r>
      <w:r w:rsidRPr="007D1D3B">
        <w:rPr>
          <w:rFonts w:ascii="Times New Roman" w:eastAsiaTheme="minorEastAsia" w:hAnsi="Times New Roman" w:cs="Arial"/>
          <w:lang w:val="nl-NL"/>
        </w:rPr>
        <w:t>ề</w:t>
      </w:r>
      <w:r w:rsidRPr="007D1D3B">
        <w:rPr>
          <w:rFonts w:ascii="Times New Roman" w:eastAsiaTheme="minorEastAsia" w:hAnsi="Times New Roman"/>
          <w:lang w:val="nl-NL"/>
        </w:rPr>
        <w:t>u ch</w:t>
      </w:r>
      <w:r w:rsidRPr="007D1D3B">
        <w:rPr>
          <w:rFonts w:ascii="Times New Roman" w:eastAsiaTheme="minorEastAsia" w:hAnsi="Times New Roman" w:cs="Arial"/>
          <w:lang w:val="nl-NL"/>
        </w:rPr>
        <w:t>ỉ</w:t>
      </w:r>
      <w:r w:rsidRPr="007D1D3B">
        <w:rPr>
          <w:rFonts w:ascii="Times New Roman" w:eastAsiaTheme="minorEastAsia" w:hAnsi="Times New Roman"/>
          <w:lang w:val="nl-NL"/>
        </w:rPr>
        <w:t>nh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 xml:space="preserve">ch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th</w:t>
      </w:r>
      <w:r w:rsidRPr="007D1D3B">
        <w:rPr>
          <w:rFonts w:ascii="Times New Roman" w:eastAsiaTheme="minorEastAsia" w:hAnsi="Times New Roman" w:cs="Arial"/>
          <w:lang w:val="nl-NL"/>
        </w:rPr>
        <w:t>ự</w:t>
      </w:r>
      <w:r w:rsidRPr="007D1D3B">
        <w:rPr>
          <w:rFonts w:ascii="Times New Roman" w:eastAsiaTheme="minorEastAsia" w:hAnsi="Times New Roman"/>
          <w:lang w:val="nl-NL"/>
        </w:rPr>
        <w:t>c 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n h</w:t>
      </w:r>
      <w:r w:rsidRPr="007D1D3B">
        <w:rPr>
          <w:rFonts w:ascii="Times New Roman" w:eastAsiaTheme="minorEastAsia" w:hAnsi="Times New Roman" w:cs="Arial"/>
          <w:lang w:val="nl-NL"/>
        </w:rPr>
        <w:t>à</w:t>
      </w:r>
      <w:r w:rsidRPr="007D1D3B">
        <w:rPr>
          <w:rFonts w:ascii="Times New Roman" w:eastAsiaTheme="minorEastAsia" w:hAnsi="Times New Roman"/>
          <w:lang w:val="nl-NL"/>
        </w:rPr>
        <w:t>ng n</w:t>
      </w:r>
      <w:r w:rsidRPr="007D1D3B">
        <w:rPr>
          <w:rFonts w:ascii="Times New Roman" w:eastAsiaTheme="minorEastAsia" w:hAnsi="Times New Roman" w:cs="Arial"/>
          <w:lang w:val="nl-NL"/>
        </w:rPr>
        <w:t>ă</w:t>
      </w:r>
      <w:r w:rsidRPr="007D1D3B">
        <w:rPr>
          <w:rFonts w:ascii="Times New Roman" w:eastAsiaTheme="minorEastAsia" w:hAnsi="Times New Roman"/>
          <w:lang w:val="nl-NL"/>
        </w:rPr>
        <w:t>m. Vi</w:t>
      </w:r>
      <w:r w:rsidRPr="007D1D3B">
        <w:rPr>
          <w:rFonts w:ascii="Times New Roman" w:eastAsiaTheme="minorEastAsia" w:hAnsi="Times New Roman" w:cs="Arial"/>
          <w:lang w:val="nl-NL"/>
        </w:rPr>
        <w:t>ệ</w:t>
      </w:r>
      <w:r w:rsidRPr="007D1D3B">
        <w:rPr>
          <w:rFonts w:ascii="Times New Roman" w:eastAsiaTheme="minorEastAsia" w:hAnsi="Times New Roman"/>
          <w:lang w:val="nl-NL"/>
        </w:rPr>
        <w:t>c h</w:t>
      </w:r>
      <w:r w:rsidRPr="007D1D3B">
        <w:rPr>
          <w:rFonts w:ascii="Times New Roman" w:eastAsiaTheme="minorEastAsia" w:hAnsi="Times New Roman" w:cs="Arial"/>
          <w:lang w:val="nl-NL"/>
        </w:rPr>
        <w:t>ạ</w:t>
      </w:r>
      <w:r w:rsidRPr="007D1D3B">
        <w:rPr>
          <w:rFonts w:ascii="Times New Roman" w:eastAsiaTheme="minorEastAsia" w:hAnsi="Times New Roman"/>
          <w:lang w:val="nl-NL"/>
        </w:rPr>
        <w:t>n ch</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n</w:t>
      </w:r>
      <w:r w:rsidRPr="007D1D3B">
        <w:rPr>
          <w:rFonts w:ascii="Times New Roman" w:eastAsiaTheme="minorEastAsia" w:hAnsi="Times New Roman" w:cs=".VnTime"/>
          <w:lang w:val="nl-NL"/>
        </w:rPr>
        <w:t>ô</w:t>
      </w:r>
      <w:r w:rsidRPr="007D1D3B">
        <w:rPr>
          <w:rFonts w:ascii="Times New Roman" w:eastAsiaTheme="minorEastAsia" w:hAnsi="Times New Roman"/>
          <w:lang w:val="nl-NL"/>
        </w:rPr>
        <w:t>ng nghi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p, nh</w:t>
      </w:r>
      <w:r w:rsidRPr="007D1D3B">
        <w:rPr>
          <w:rFonts w:ascii="Times New Roman" w:eastAsiaTheme="minorEastAsia" w:hAnsi="Times New Roman" w:cs="Arial"/>
          <w:lang w:val="nl-NL"/>
        </w:rPr>
        <w:t>ấ</w:t>
      </w:r>
      <w:r w:rsidRPr="007D1D3B">
        <w:rPr>
          <w:rFonts w:ascii="Times New Roman" w:eastAsiaTheme="minorEastAsia" w:hAnsi="Times New Roman"/>
          <w:lang w:val="nl-NL"/>
        </w:rPr>
        <w:t>t l</w:t>
      </w:r>
      <w:r w:rsidRPr="007D1D3B">
        <w:rPr>
          <w:rFonts w:ascii="Times New Roman" w:eastAsiaTheme="minorEastAsia" w:hAnsi="Times New Roman" w:cs="Arial"/>
          <w:lang w:val="nl-NL"/>
        </w:rPr>
        <w:t>à</w:t>
      </w:r>
      <w:r w:rsidRPr="007D1D3B">
        <w:rPr>
          <w:rFonts w:ascii="Times New Roman" w:eastAsiaTheme="minorEastAsia" w:hAnsi="Times New Roman"/>
          <w:lang w:val="nl-NL"/>
        </w:rPr>
        <w:t xml:space="preserve">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chuy</w:t>
      </w:r>
      <w:r w:rsidRPr="007D1D3B">
        <w:rPr>
          <w:rFonts w:ascii="Times New Roman" w:eastAsiaTheme="minorEastAsia" w:hAnsi="Times New Roman" w:cs=".VnTime"/>
          <w:lang w:val="nl-NL"/>
        </w:rPr>
        <w:t>ê</w:t>
      </w:r>
      <w:r w:rsidRPr="007D1D3B">
        <w:rPr>
          <w:rFonts w:ascii="Times New Roman" w:eastAsiaTheme="minorEastAsia" w:hAnsi="Times New Roman"/>
          <w:lang w:val="nl-NL"/>
        </w:rPr>
        <w:t>n tr</w:t>
      </w:r>
      <w:r w:rsidRPr="007D1D3B">
        <w:rPr>
          <w:rFonts w:ascii="Times New Roman" w:eastAsiaTheme="minorEastAsia" w:hAnsi="Times New Roman" w:cs="Arial"/>
          <w:lang w:val="nl-NL"/>
        </w:rPr>
        <w:t>ồ</w:t>
      </w:r>
      <w:r w:rsidRPr="007D1D3B">
        <w:rPr>
          <w:rFonts w:ascii="Times New Roman" w:eastAsiaTheme="minorEastAsia" w:hAnsi="Times New Roman"/>
          <w:lang w:val="nl-NL"/>
        </w:rPr>
        <w:t>ng l</w:t>
      </w:r>
      <w:r w:rsidRPr="007D1D3B">
        <w:rPr>
          <w:rFonts w:ascii="Times New Roman" w:eastAsiaTheme="minorEastAsia" w:hAnsi="Times New Roman" w:cs=".VnTime"/>
          <w:lang w:val="nl-NL"/>
        </w:rPr>
        <w:t>ú</w:t>
      </w:r>
      <w:r w:rsidRPr="007D1D3B">
        <w:rPr>
          <w:rFonts w:ascii="Times New Roman" w:eastAsiaTheme="minorEastAsia" w:hAnsi="Times New Roman"/>
          <w:lang w:val="nl-NL"/>
        </w:rPr>
        <w:t>a n</w:t>
      </w:r>
      <w:r w:rsidRPr="007D1D3B">
        <w:rPr>
          <w:rFonts w:ascii="Times New Roman" w:eastAsiaTheme="minorEastAsia" w:hAnsi="Times New Roman" w:cs="Arial"/>
          <w:lang w:val="nl-NL"/>
        </w:rPr>
        <w:t>ướ</w:t>
      </w:r>
      <w:r w:rsidRPr="007D1D3B">
        <w:rPr>
          <w:rFonts w:ascii="Times New Roman" w:eastAsiaTheme="minorEastAsia" w:hAnsi="Times New Roman"/>
          <w:lang w:val="nl-NL"/>
        </w:rPr>
        <w:t>c chuy</w:t>
      </w:r>
      <w:r w:rsidRPr="007D1D3B">
        <w:rPr>
          <w:rFonts w:ascii="Times New Roman" w:eastAsiaTheme="minorEastAsia" w:hAnsi="Times New Roman" w:cs="Arial"/>
          <w:lang w:val="nl-NL"/>
        </w:rPr>
        <w:t>ể</w:t>
      </w:r>
      <w:r w:rsidRPr="007D1D3B">
        <w:rPr>
          <w:rFonts w:ascii="Times New Roman" w:eastAsiaTheme="minorEastAsia" w:hAnsi="Times New Roman"/>
          <w:lang w:val="nl-NL"/>
        </w:rPr>
        <w:t>n sang m</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c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í</w:t>
      </w:r>
      <w:r w:rsidRPr="007D1D3B">
        <w:rPr>
          <w:rFonts w:ascii="Times New Roman" w:eastAsiaTheme="minorEastAsia" w:hAnsi="Times New Roman"/>
          <w:lang w:val="nl-NL"/>
        </w:rPr>
        <w:t>ch phi nông nghi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 xml:space="preserve">p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th</w:t>
      </w:r>
      <w:r w:rsidRPr="007D1D3B">
        <w:rPr>
          <w:rFonts w:ascii="Times New Roman" w:eastAsiaTheme="minorEastAsia" w:hAnsi="Times New Roman" w:cs="Arial"/>
          <w:lang w:val="nl-NL"/>
        </w:rPr>
        <w:t>ự</w:t>
      </w:r>
      <w:r w:rsidRPr="007D1D3B">
        <w:rPr>
          <w:rFonts w:ascii="Times New Roman" w:eastAsiaTheme="minorEastAsia" w:hAnsi="Times New Roman"/>
          <w:lang w:val="nl-NL"/>
        </w:rPr>
        <w:t>c hi</w:t>
      </w:r>
      <w:r w:rsidRPr="007D1D3B">
        <w:rPr>
          <w:rFonts w:ascii="Times New Roman" w:eastAsiaTheme="minorEastAsia" w:hAnsi="Times New Roman" w:cs="Arial"/>
          <w:lang w:val="nl-NL"/>
        </w:rPr>
        <w:t>ệ</w:t>
      </w:r>
      <w:r w:rsidRPr="007D1D3B">
        <w:rPr>
          <w:rFonts w:ascii="Times New Roman" w:eastAsiaTheme="minorEastAsia" w:hAnsi="Times New Roman"/>
          <w:lang w:val="nl-NL"/>
        </w:rPr>
        <w:t>n theo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quy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 xml:space="preserve">ch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ph</w:t>
      </w:r>
      <w:r w:rsidRPr="007D1D3B">
        <w:rPr>
          <w:rFonts w:ascii="Times New Roman" w:eastAsiaTheme="minorEastAsia" w:hAnsi="Times New Roman" w:cs=".VnTime"/>
          <w:lang w:val="nl-NL"/>
        </w:rPr>
        <w:t>ê</w:t>
      </w:r>
      <w:r w:rsidRPr="007D1D3B">
        <w:rPr>
          <w:rFonts w:ascii="Times New Roman" w:eastAsiaTheme="minorEastAsia" w:hAnsi="Times New Roman"/>
          <w:lang w:val="nl-NL"/>
        </w:rPr>
        <w:t xml:space="preserve"> duy</w:t>
      </w:r>
      <w:r w:rsidRPr="007D1D3B">
        <w:rPr>
          <w:rFonts w:ascii="Times New Roman" w:eastAsiaTheme="minorEastAsia" w:hAnsi="Times New Roman" w:cs="Arial"/>
          <w:lang w:val="nl-NL"/>
        </w:rPr>
        <w:t>ệ</w:t>
      </w:r>
      <w:r w:rsidRPr="007D1D3B">
        <w:rPr>
          <w:rFonts w:ascii="Times New Roman" w:eastAsiaTheme="minorEastAsia" w:hAnsi="Times New Roman"/>
          <w:lang w:val="nl-NL"/>
        </w:rPr>
        <w:t>t.</w:t>
      </w:r>
      <w:r w:rsidRPr="007D1D3B">
        <w:rPr>
          <w:rFonts w:ascii="Times New Roman" w:eastAsiaTheme="minorEastAsia" w:hAnsi="Times New Roman"/>
          <w:lang w:val="nl-NL"/>
        </w:rPr>
        <w:tab/>
      </w:r>
    </w:p>
    <w:p w:rsidR="00926288" w:rsidRPr="007D1D3B" w:rsidRDefault="00926288" w:rsidP="0001075B">
      <w:pPr>
        <w:pStyle w:val="ListParagraph"/>
        <w:numPr>
          <w:ilvl w:val="0"/>
          <w:numId w:val="38"/>
        </w:numPr>
        <w:spacing w:before="120" w:after="120"/>
        <w:ind w:left="0" w:firstLine="540"/>
        <w:jc w:val="both"/>
        <w:rPr>
          <w:rFonts w:ascii="Times New Roman" w:eastAsiaTheme="minorEastAsia" w:hAnsi="Times New Roman"/>
          <w:lang w:val="nl-NL"/>
        </w:rPr>
      </w:pPr>
      <w:r w:rsidRPr="007D1D3B">
        <w:rPr>
          <w:rFonts w:ascii="Times New Roman" w:eastAsiaTheme="minorEastAsia" w:hAnsi="Times New Roman"/>
          <w:lang w:val="nl-NL"/>
        </w:rPr>
        <w:t>Thông qua k</w:t>
      </w:r>
      <w:r w:rsidRPr="007D1D3B">
        <w:rPr>
          <w:rFonts w:ascii="Times New Roman" w:eastAsiaTheme="minorEastAsia" w:hAnsi="Times New Roman" w:cs="Arial"/>
          <w:lang w:val="nl-NL"/>
        </w:rPr>
        <w:t>ế</w:t>
      </w:r>
      <w:r w:rsidRPr="007D1D3B">
        <w:rPr>
          <w:rFonts w:ascii="Times New Roman" w:eastAsiaTheme="minorEastAsia" w:hAnsi="Times New Roman"/>
          <w:lang w:val="nl-NL"/>
        </w:rPr>
        <w:t xml:space="preserve"> ho</w:t>
      </w:r>
      <w:r w:rsidRPr="007D1D3B">
        <w:rPr>
          <w:rFonts w:ascii="Times New Roman" w:eastAsiaTheme="minorEastAsia" w:hAnsi="Times New Roman" w:cs="Arial"/>
          <w:lang w:val="nl-NL"/>
        </w:rPr>
        <w:t>ạ</w:t>
      </w:r>
      <w:r w:rsidRPr="007D1D3B">
        <w:rPr>
          <w:rFonts w:ascii="Times New Roman" w:eastAsiaTheme="minorEastAsia" w:hAnsi="Times New Roman"/>
          <w:lang w:val="nl-NL"/>
        </w:rPr>
        <w:t>ch s</w:t>
      </w:r>
      <w:r w:rsidRPr="007D1D3B">
        <w:rPr>
          <w:rFonts w:ascii="Times New Roman" w:eastAsiaTheme="minorEastAsia" w:hAnsi="Times New Roman" w:cs="Arial"/>
          <w:lang w:val="nl-NL"/>
        </w:rPr>
        <w:t>ử</w:t>
      </w:r>
      <w:r w:rsidRPr="007D1D3B">
        <w:rPr>
          <w:rFonts w:ascii="Times New Roman" w:eastAsiaTheme="minorEastAsia" w:hAnsi="Times New Roman"/>
          <w:lang w:val="nl-NL"/>
        </w:rPr>
        <w:t xml:space="preserve"> d</w:t>
      </w:r>
      <w:r w:rsidRPr="007D1D3B">
        <w:rPr>
          <w:rFonts w:ascii="Times New Roman" w:eastAsiaTheme="minorEastAsia" w:hAnsi="Times New Roman" w:cs="Arial"/>
          <w:lang w:val="nl-NL"/>
        </w:rPr>
        <w:t>ụ</w:t>
      </w:r>
      <w:r w:rsidRPr="007D1D3B">
        <w:rPr>
          <w:rFonts w:ascii="Times New Roman" w:eastAsiaTheme="minorEastAsia" w:hAnsi="Times New Roman"/>
          <w:lang w:val="nl-NL"/>
        </w:rPr>
        <w:t xml:space="preserve">ng </w:t>
      </w:r>
      <w:r w:rsidRPr="007D1D3B">
        <w:rPr>
          <w:rFonts w:ascii="Times New Roman" w:eastAsiaTheme="minorEastAsia" w:hAnsi="Times New Roman" w:cs="Arial"/>
          <w:lang w:val="nl-NL"/>
        </w:rPr>
        <w:t>đấ</w:t>
      </w:r>
      <w:r w:rsidRPr="007D1D3B">
        <w:rPr>
          <w:rFonts w:ascii="Times New Roman" w:eastAsiaTheme="minorEastAsia" w:hAnsi="Times New Roman"/>
          <w:lang w:val="nl-NL"/>
        </w:rPr>
        <w:t>t h</w:t>
      </w:r>
      <w:r w:rsidRPr="007D1D3B">
        <w:rPr>
          <w:rFonts w:ascii="Times New Roman" w:eastAsiaTheme="minorEastAsia" w:hAnsi="Times New Roman" w:cs="Arial"/>
          <w:lang w:val="nl-NL"/>
        </w:rPr>
        <w:t>à</w:t>
      </w:r>
      <w:r w:rsidRPr="007D1D3B">
        <w:rPr>
          <w:rFonts w:ascii="Times New Roman" w:eastAsiaTheme="minorEastAsia" w:hAnsi="Times New Roman"/>
          <w:lang w:val="nl-NL"/>
        </w:rPr>
        <w:t>ng n</w:t>
      </w:r>
      <w:r w:rsidRPr="007D1D3B">
        <w:rPr>
          <w:rFonts w:ascii="Times New Roman" w:eastAsiaTheme="minorEastAsia" w:hAnsi="Times New Roman" w:cs="Arial"/>
          <w:lang w:val="nl-NL"/>
        </w:rPr>
        <w:t>ă</w:t>
      </w:r>
      <w:r w:rsidRPr="007D1D3B">
        <w:rPr>
          <w:rFonts w:ascii="Times New Roman" w:eastAsiaTheme="minorEastAsia" w:hAnsi="Times New Roman"/>
          <w:lang w:val="nl-NL"/>
        </w:rPr>
        <w:t xml:space="preserve">m </w:t>
      </w:r>
      <w:r w:rsidRPr="007D1D3B">
        <w:rPr>
          <w:rFonts w:ascii="Times New Roman" w:eastAsiaTheme="minorEastAsia" w:hAnsi="Times New Roman" w:cs="Arial"/>
          <w:lang w:val="nl-NL"/>
        </w:rPr>
        <w:t>đ</w:t>
      </w:r>
      <w:r w:rsidRPr="007D1D3B">
        <w:rPr>
          <w:rFonts w:ascii="Times New Roman" w:eastAsiaTheme="minorEastAsia" w:hAnsi="Times New Roman" w:cs=".VnTime"/>
          <w:lang w:val="nl-NL"/>
        </w:rPr>
        <w:t>ã</w:t>
      </w:r>
      <w:r w:rsidRPr="007D1D3B">
        <w:rPr>
          <w:rFonts w:ascii="Times New Roman" w:eastAsiaTheme="minorEastAsia" w:hAnsi="Times New Roman"/>
          <w:lang w:val="nl-NL"/>
        </w:rPr>
        <w:t xml:space="preserve"> có nhi</w:t>
      </w:r>
      <w:r w:rsidRPr="007D1D3B">
        <w:rPr>
          <w:rFonts w:ascii="Times New Roman" w:eastAsiaTheme="minorEastAsia" w:hAnsi="Times New Roman" w:cs="Arial"/>
          <w:lang w:val="nl-NL"/>
        </w:rPr>
        <w:t>ề</w:t>
      </w:r>
      <w:r w:rsidRPr="007D1D3B">
        <w:rPr>
          <w:rFonts w:ascii="Times New Roman" w:eastAsiaTheme="minorEastAsia" w:hAnsi="Times New Roman"/>
          <w:lang w:val="nl-NL"/>
        </w:rPr>
        <w:t>u d</w:t>
      </w:r>
      <w:r w:rsidRPr="007D1D3B">
        <w:rPr>
          <w:rFonts w:ascii="Times New Roman" w:eastAsiaTheme="minorEastAsia" w:hAnsi="Times New Roman" w:cs="Arial"/>
          <w:lang w:val="nl-NL"/>
        </w:rPr>
        <w:t>ự</w:t>
      </w:r>
      <w:r w:rsidRPr="007D1D3B">
        <w:rPr>
          <w:rFonts w:ascii="Times New Roman" w:eastAsiaTheme="minorEastAsia" w:hAnsi="Times New Roman"/>
          <w:lang w:val="nl-NL"/>
        </w:rPr>
        <w:t xml:space="preserve"> </w:t>
      </w:r>
      <w:r w:rsidRPr="007D1D3B">
        <w:rPr>
          <w:rFonts w:ascii="Times New Roman" w:eastAsiaTheme="minorEastAsia" w:hAnsi="Times New Roman" w:cs=".VnTime"/>
          <w:lang w:val="nl-NL"/>
        </w:rPr>
        <w:t>á</w:t>
      </w:r>
      <w:r w:rsidRPr="007D1D3B">
        <w:rPr>
          <w:rFonts w:ascii="Times New Roman" w:eastAsiaTheme="minorEastAsia" w:hAnsi="Times New Roman"/>
          <w:lang w:val="nl-NL"/>
        </w:rPr>
        <w:t>n c</w:t>
      </w:r>
      <w:r w:rsidRPr="007D1D3B">
        <w:rPr>
          <w:rFonts w:ascii="Times New Roman" w:eastAsiaTheme="minorEastAsia" w:hAnsi="Times New Roman" w:cs=".VnTime"/>
          <w:lang w:val="nl-NL"/>
        </w:rPr>
        <w:t>ó</w:t>
      </w:r>
      <w:r w:rsidRPr="007D1D3B">
        <w:rPr>
          <w:rFonts w:ascii="Times New Roman" w:eastAsiaTheme="minorEastAsia" w:hAnsi="Times New Roman"/>
          <w:lang w:val="nl-NL"/>
        </w:rPr>
        <w:t xml:space="preserve"> v</w:t>
      </w:r>
      <w:r w:rsidRPr="007D1D3B">
        <w:rPr>
          <w:rFonts w:ascii="Times New Roman" w:eastAsiaTheme="minorEastAsia" w:hAnsi="Times New Roman" w:cs="Arial"/>
          <w:lang w:val="nl-NL"/>
        </w:rPr>
        <w:t>ố</w:t>
      </w:r>
      <w:r w:rsidRPr="007D1D3B">
        <w:rPr>
          <w:rFonts w:ascii="Times New Roman" w:eastAsiaTheme="minorEastAsia" w:hAnsi="Times New Roman"/>
          <w:lang w:val="nl-NL"/>
        </w:rPr>
        <w:t xml:space="preserve">n </w:t>
      </w:r>
      <w:r w:rsidRPr="007D1D3B">
        <w:rPr>
          <w:rFonts w:ascii="Times New Roman" w:eastAsiaTheme="minorEastAsia" w:hAnsi="Times New Roman" w:cs="Arial"/>
          <w:lang w:val="nl-NL"/>
        </w:rPr>
        <w:t>đầ</w:t>
      </w:r>
      <w:r w:rsidRPr="007D1D3B">
        <w:rPr>
          <w:rFonts w:ascii="Times New Roman" w:eastAsiaTheme="minorEastAsia" w:hAnsi="Times New Roman"/>
          <w:lang w:val="nl-NL"/>
        </w:rPr>
        <w:t>u t</w:t>
      </w:r>
      <w:r w:rsidRPr="007D1D3B">
        <w:rPr>
          <w:rFonts w:ascii="Times New Roman" w:eastAsiaTheme="minorEastAsia" w:hAnsi="Times New Roman" w:cs="Arial"/>
          <w:lang w:val="nl-NL"/>
        </w:rPr>
        <w:t>ư</w:t>
      </w:r>
      <w:r w:rsidRPr="007D1D3B">
        <w:rPr>
          <w:rFonts w:ascii="Times New Roman" w:eastAsiaTheme="minorEastAsia" w:hAnsi="Times New Roman"/>
          <w:lang w:val="nl-NL"/>
        </w:rPr>
        <w:t xml:space="preserve"> l</w:t>
      </w:r>
      <w:r w:rsidRPr="007D1D3B">
        <w:rPr>
          <w:rFonts w:ascii="Times New Roman" w:eastAsiaTheme="minorEastAsia" w:hAnsi="Times New Roman" w:cs="Arial"/>
          <w:lang w:val="nl-NL"/>
        </w:rPr>
        <w:t>ớ</w:t>
      </w:r>
      <w:r w:rsidRPr="007D1D3B">
        <w:rPr>
          <w:rFonts w:ascii="Times New Roman" w:eastAsiaTheme="minorEastAsia" w:hAnsi="Times New Roman"/>
          <w:lang w:val="nl-NL"/>
        </w:rPr>
        <w:t xml:space="preserve">n </w:t>
      </w:r>
      <w:r w:rsidRPr="007D1D3B">
        <w:rPr>
          <w:rFonts w:ascii="Times New Roman" w:eastAsiaTheme="minorEastAsia" w:hAnsi="Times New Roman" w:cs="Arial"/>
          <w:lang w:val="nl-NL"/>
        </w:rPr>
        <w:t>đượ</w:t>
      </w:r>
      <w:r w:rsidRPr="007D1D3B">
        <w:rPr>
          <w:rFonts w:ascii="Times New Roman" w:eastAsiaTheme="minorEastAsia" w:hAnsi="Times New Roman"/>
          <w:lang w:val="nl-NL"/>
        </w:rPr>
        <w:t>c thu h</w:t>
      </w:r>
      <w:r w:rsidRPr="007D1D3B">
        <w:rPr>
          <w:rFonts w:ascii="Times New Roman" w:eastAsiaTheme="minorEastAsia" w:hAnsi="Times New Roman" w:cs=".VnTime"/>
          <w:lang w:val="nl-NL"/>
        </w:rPr>
        <w:t>ú</w:t>
      </w:r>
      <w:r w:rsidRPr="007D1D3B">
        <w:rPr>
          <w:rFonts w:ascii="Times New Roman" w:eastAsiaTheme="minorEastAsia" w:hAnsi="Times New Roman"/>
          <w:lang w:val="nl-NL"/>
        </w:rPr>
        <w:t>t v</w:t>
      </w:r>
      <w:r w:rsidRPr="007D1D3B">
        <w:rPr>
          <w:rFonts w:ascii="Times New Roman" w:eastAsiaTheme="minorEastAsia" w:hAnsi="Times New Roman" w:cs="Arial"/>
          <w:lang w:val="nl-NL"/>
        </w:rPr>
        <w:t>à</w:t>
      </w:r>
      <w:r w:rsidRPr="007D1D3B">
        <w:rPr>
          <w:rFonts w:ascii="Times New Roman" w:eastAsiaTheme="minorEastAsia" w:hAnsi="Times New Roman"/>
          <w:lang w:val="nl-NL"/>
        </w:rPr>
        <w:t xml:space="preserve">o </w:t>
      </w:r>
      <w:r w:rsidRPr="007D1D3B">
        <w:rPr>
          <w:rFonts w:ascii="Times New Roman" w:eastAsiaTheme="minorEastAsia" w:hAnsi="Times New Roman" w:cs="Arial"/>
          <w:lang w:val="nl-NL"/>
        </w:rPr>
        <w:t>đị</w:t>
      </w:r>
      <w:r w:rsidRPr="007D1D3B">
        <w:rPr>
          <w:rFonts w:ascii="Times New Roman" w:eastAsiaTheme="minorEastAsia" w:hAnsi="Times New Roman"/>
          <w:lang w:val="nl-NL"/>
        </w:rPr>
        <w:t>a b</w:t>
      </w:r>
      <w:r w:rsidRPr="007D1D3B">
        <w:rPr>
          <w:rFonts w:ascii="Times New Roman" w:eastAsiaTheme="minorEastAsia" w:hAnsi="Times New Roman" w:cs="Arial"/>
          <w:lang w:val="nl-NL"/>
        </w:rPr>
        <w:t>à</w:t>
      </w:r>
      <w:r w:rsidRPr="007D1D3B">
        <w:rPr>
          <w:rFonts w:ascii="Times New Roman" w:eastAsiaTheme="minorEastAsia" w:hAnsi="Times New Roman"/>
          <w:lang w:val="nl-NL"/>
        </w:rPr>
        <w:t>n c</w:t>
      </w:r>
      <w:r w:rsidRPr="007D1D3B">
        <w:rPr>
          <w:rFonts w:ascii="Times New Roman" w:eastAsiaTheme="minorEastAsia" w:hAnsi="Times New Roman" w:cs="Arial"/>
          <w:lang w:val="nl-NL"/>
        </w:rPr>
        <w:t>ủ</w:t>
      </w:r>
      <w:r w:rsidRPr="007D1D3B">
        <w:rPr>
          <w:rFonts w:ascii="Times New Roman" w:eastAsiaTheme="minorEastAsia" w:hAnsi="Times New Roman"/>
          <w:lang w:val="nl-NL"/>
        </w:rPr>
        <w:t>a huy</w:t>
      </w:r>
      <w:r w:rsidRPr="007D1D3B">
        <w:rPr>
          <w:rFonts w:ascii="Times New Roman" w:eastAsiaTheme="minorEastAsia" w:hAnsi="Times New Roman" w:cs="Arial"/>
          <w:lang w:val="nl-NL"/>
        </w:rPr>
        <w:t>ệ</w:t>
      </w:r>
      <w:r w:rsidRPr="007D1D3B">
        <w:rPr>
          <w:rFonts w:ascii="Times New Roman" w:eastAsiaTheme="minorEastAsia" w:hAnsi="Times New Roman"/>
          <w:lang w:val="nl-NL"/>
        </w:rPr>
        <w:t>n.</w:t>
      </w:r>
    </w:p>
    <w:p w:rsidR="00926288" w:rsidRPr="007D1D3B" w:rsidRDefault="00073019" w:rsidP="0001075B">
      <w:pPr>
        <w:pStyle w:val="ListParagraph"/>
        <w:numPr>
          <w:ilvl w:val="0"/>
          <w:numId w:val="38"/>
        </w:numPr>
        <w:spacing w:before="120" w:after="120"/>
        <w:ind w:left="0" w:firstLine="540"/>
        <w:jc w:val="both"/>
        <w:rPr>
          <w:rFonts w:ascii="Times New Roman" w:eastAsiaTheme="minorEastAsia" w:hAnsi="Times New Roman"/>
          <w:lang w:val="nl-NL"/>
        </w:rPr>
      </w:pPr>
      <w:r w:rsidRPr="007D1D3B">
        <w:rPr>
          <w:rFonts w:ascii="Times New Roman" w:eastAsiaTheme="minorEastAsia" w:hAnsi="Times New Roman"/>
          <w:lang w:val="nl-NL"/>
        </w:rPr>
        <w:t xml:space="preserve">Các công trình dự án phát triển có sử dụng quỹ đất theo kế hoạch mang lại hiệu quả kinh tế cao góp phần phát triển địa phương. </w:t>
      </w:r>
    </w:p>
    <w:p w:rsidR="00073019" w:rsidRPr="007D1D3B" w:rsidRDefault="00073019" w:rsidP="004B0A74">
      <w:pPr>
        <w:pStyle w:val="Heading4"/>
        <w:rPr>
          <w:rFonts w:eastAsiaTheme="minorEastAsia"/>
          <w:lang w:val="nl-NL"/>
        </w:rPr>
      </w:pPr>
      <w:r w:rsidRPr="007D1D3B">
        <w:rPr>
          <w:rFonts w:eastAsiaTheme="minorEastAsia"/>
          <w:lang w:val="nl-NL"/>
        </w:rPr>
        <w:t>3.2.2.</w:t>
      </w:r>
      <w:r w:rsidR="00070987">
        <w:rPr>
          <w:rFonts w:eastAsiaTheme="minorEastAsia"/>
          <w:lang w:val="nl-NL"/>
        </w:rPr>
        <w:t xml:space="preserve"> Những t</w:t>
      </w:r>
      <w:r w:rsidRPr="007D1D3B">
        <w:rPr>
          <w:rFonts w:eastAsiaTheme="minorEastAsia"/>
          <w:lang w:val="nl-NL"/>
        </w:rPr>
        <w:t>ồn tại</w:t>
      </w:r>
      <w:r w:rsidR="00070987">
        <w:rPr>
          <w:rFonts w:eastAsiaTheme="minorEastAsia"/>
          <w:lang w:val="nl-NL"/>
        </w:rPr>
        <w:t>, hạn chế</w:t>
      </w:r>
    </w:p>
    <w:p w:rsidR="00073019" w:rsidRPr="00EC63C7" w:rsidRDefault="00073019" w:rsidP="0001075B">
      <w:pPr>
        <w:widowControl w:val="0"/>
        <w:spacing w:before="120" w:after="120"/>
        <w:ind w:firstLine="720"/>
        <w:jc w:val="both"/>
        <w:rPr>
          <w:rFonts w:ascii="Times New Roman" w:eastAsiaTheme="minorEastAsia" w:hAnsi="Times New Roman"/>
          <w:lang w:val="nl-NL"/>
        </w:rPr>
      </w:pPr>
      <w:r w:rsidRPr="00EC63C7">
        <w:rPr>
          <w:rFonts w:ascii="Times New Roman" w:eastAsiaTheme="minorEastAsia" w:hAnsi="Times New Roman"/>
          <w:lang w:val="nl-NL"/>
        </w:rPr>
        <w:t xml:space="preserve">Tuy nhiên, bên cạnh những kết quả đã đạt được vẫn còn một số </w:t>
      </w:r>
      <w:r w:rsidR="00070987">
        <w:rPr>
          <w:rFonts w:ascii="Times New Roman" w:eastAsiaTheme="minorEastAsia" w:hAnsi="Times New Roman"/>
          <w:lang w:val="nl-NL"/>
        </w:rPr>
        <w:t xml:space="preserve">mặt </w:t>
      </w:r>
      <w:r w:rsidRPr="00EC63C7">
        <w:rPr>
          <w:rFonts w:ascii="Times New Roman" w:eastAsiaTheme="minorEastAsia" w:hAnsi="Times New Roman"/>
          <w:lang w:val="nl-NL"/>
        </w:rPr>
        <w:t xml:space="preserve">tồn tại, </w:t>
      </w:r>
      <w:r w:rsidR="00070987">
        <w:rPr>
          <w:rFonts w:ascii="Times New Roman" w:eastAsiaTheme="minorEastAsia" w:hAnsi="Times New Roman"/>
          <w:lang w:val="nl-NL"/>
        </w:rPr>
        <w:t xml:space="preserve">hạn chế </w:t>
      </w:r>
      <w:r w:rsidRPr="00EC63C7">
        <w:rPr>
          <w:rFonts w:ascii="Times New Roman" w:eastAsiaTheme="minorEastAsia" w:hAnsi="Times New Roman"/>
          <w:lang w:val="nl-NL"/>
        </w:rPr>
        <w:t>trong quá trình thực hiện:</w:t>
      </w:r>
    </w:p>
    <w:p w:rsidR="00073019" w:rsidRPr="00EC63C7" w:rsidRDefault="00073019" w:rsidP="0001075B">
      <w:pPr>
        <w:pStyle w:val="ListParagraph"/>
        <w:widowControl w:val="0"/>
        <w:numPr>
          <w:ilvl w:val="0"/>
          <w:numId w:val="20"/>
        </w:numPr>
        <w:spacing w:before="120" w:after="120"/>
        <w:ind w:left="0" w:firstLine="540"/>
        <w:jc w:val="both"/>
        <w:rPr>
          <w:rFonts w:ascii="Times New Roman" w:eastAsiaTheme="minorEastAsia" w:hAnsi="Times New Roman"/>
          <w:lang w:val="nl-NL"/>
        </w:rPr>
      </w:pPr>
      <w:r w:rsidRPr="00EC63C7">
        <w:rPr>
          <w:rFonts w:ascii="Times New Roman" w:eastAsiaTheme="minorEastAsia" w:hAnsi="Times New Roman"/>
          <w:lang w:val="nl-NL"/>
        </w:rPr>
        <w:t>Nhiều công trình, dự án triển khai gặp khó khăn, kéo dài qua nhiều năm do việc công tác bồi thường, giải phóng mặt bằng, tái định cư gặp khó khăn.</w:t>
      </w:r>
    </w:p>
    <w:p w:rsidR="00073019" w:rsidRPr="00EC63C7" w:rsidRDefault="00073019" w:rsidP="0001075B">
      <w:pPr>
        <w:pStyle w:val="ListParagraph"/>
        <w:widowControl w:val="0"/>
        <w:numPr>
          <w:ilvl w:val="0"/>
          <w:numId w:val="20"/>
        </w:numPr>
        <w:spacing w:before="120" w:after="120"/>
        <w:ind w:left="0" w:firstLine="540"/>
        <w:jc w:val="both"/>
        <w:rPr>
          <w:rFonts w:ascii="Times New Roman" w:eastAsiaTheme="minorEastAsia" w:hAnsi="Times New Roman"/>
          <w:lang w:val="nl-NL"/>
        </w:rPr>
      </w:pPr>
      <w:r w:rsidRPr="00EC63C7">
        <w:rPr>
          <w:rFonts w:ascii="Times New Roman" w:eastAsiaTheme="minorEastAsia" w:hAnsi="Times New Roman"/>
          <w:lang w:val="nl-NL"/>
        </w:rPr>
        <w:t>Chưa thu hút các dự án lớn nhất là các dự án công nghiệp, thương mại dịch vụ, sản xuất kinh doanh và nông nghiệp công nghệ cao. Một số khu vực</w:t>
      </w:r>
      <w:r w:rsidR="00C25CCF" w:rsidRPr="00EC63C7">
        <w:rPr>
          <w:rFonts w:ascii="Times New Roman" w:eastAsiaTheme="minorEastAsia" w:hAnsi="Times New Roman"/>
          <w:lang w:val="nl-NL"/>
        </w:rPr>
        <w:t xml:space="preserve"> </w:t>
      </w:r>
      <w:r w:rsidRPr="00EC63C7">
        <w:rPr>
          <w:rFonts w:ascii="Times New Roman" w:eastAsiaTheme="minorEastAsia" w:hAnsi="Times New Roman"/>
          <w:lang w:val="nl-NL"/>
        </w:rPr>
        <w:t xml:space="preserve">đã </w:t>
      </w:r>
      <w:r w:rsidRPr="00EC63C7">
        <w:rPr>
          <w:rFonts w:ascii="Times New Roman" w:eastAsiaTheme="minorEastAsia" w:hAnsi="Times New Roman"/>
          <w:lang w:val="nl-NL"/>
        </w:rPr>
        <w:lastRenderedPageBreak/>
        <w:t>quy hoạch chi tiết 1/500 nhưng chưa kêu gọi đầu tư</w:t>
      </w:r>
      <w:r w:rsidR="00C25CCF" w:rsidRPr="00EC63C7">
        <w:rPr>
          <w:rFonts w:ascii="Times New Roman" w:eastAsiaTheme="minorEastAsia" w:hAnsi="Times New Roman"/>
          <w:lang w:val="nl-NL"/>
        </w:rPr>
        <w:t xml:space="preserve"> </w:t>
      </w:r>
      <w:r w:rsidRPr="00EC63C7">
        <w:rPr>
          <w:rFonts w:ascii="Times New Roman" w:eastAsiaTheme="minorEastAsia" w:hAnsi="Times New Roman"/>
          <w:lang w:val="nl-NL"/>
        </w:rPr>
        <w:t xml:space="preserve">thực hiện được. </w:t>
      </w:r>
    </w:p>
    <w:p w:rsidR="00073019" w:rsidRPr="00EC63C7" w:rsidRDefault="00073019" w:rsidP="0001075B">
      <w:pPr>
        <w:pStyle w:val="ListParagraph"/>
        <w:widowControl w:val="0"/>
        <w:numPr>
          <w:ilvl w:val="0"/>
          <w:numId w:val="20"/>
        </w:numPr>
        <w:spacing w:before="120" w:after="120"/>
        <w:ind w:left="0" w:firstLine="540"/>
        <w:jc w:val="both"/>
        <w:rPr>
          <w:rFonts w:ascii="Times New Roman" w:eastAsiaTheme="minorEastAsia" w:hAnsi="Times New Roman"/>
          <w:lang w:val="nl-NL"/>
        </w:rPr>
      </w:pPr>
      <w:r w:rsidRPr="00EC63C7">
        <w:rPr>
          <w:rFonts w:ascii="Times New Roman" w:eastAsiaTheme="minorEastAsia" w:hAnsi="Times New Roman"/>
          <w:lang w:val="nl-NL"/>
        </w:rPr>
        <w:t>Các hạng mục khu kinh tế cửa khẩu đã có quy hoạch nhưng chậm triển khai</w:t>
      </w:r>
    </w:p>
    <w:p w:rsidR="00073019" w:rsidRPr="00EC63C7" w:rsidRDefault="00073019" w:rsidP="0001075B">
      <w:pPr>
        <w:pStyle w:val="ListParagraph"/>
        <w:widowControl w:val="0"/>
        <w:numPr>
          <w:ilvl w:val="0"/>
          <w:numId w:val="20"/>
        </w:numPr>
        <w:spacing w:before="120" w:after="120"/>
        <w:ind w:left="0" w:firstLine="540"/>
        <w:jc w:val="both"/>
        <w:rPr>
          <w:rFonts w:ascii="Times New Roman" w:eastAsiaTheme="minorEastAsia" w:hAnsi="Times New Roman"/>
          <w:lang w:val="nl-NL"/>
        </w:rPr>
      </w:pPr>
      <w:r w:rsidRPr="00EC63C7">
        <w:rPr>
          <w:rFonts w:ascii="Times New Roman" w:eastAsiaTheme="minorEastAsia" w:hAnsi="Times New Roman"/>
          <w:lang w:val="nl-NL"/>
        </w:rPr>
        <w:t>Một số công trình, dự án mới do yêu cầu cấp bách nên phải tổ chức thực hiện, vừa triển khai vừa bổ sung, hoàn thiện các bước công việc thủ tục chấp thuận đầu tư, thu hồi đất, giao đất, cho thuê đất, chuyển mục đích sử dụng đất.Một số công trình đăng ký KHSDĐ nhiều năm nhưng chưa thực hiện được</w:t>
      </w:r>
    </w:p>
    <w:p w:rsidR="00073019" w:rsidRPr="007D1D3B" w:rsidRDefault="00073019" w:rsidP="0001075B">
      <w:pPr>
        <w:pStyle w:val="ListParagraph"/>
        <w:widowControl w:val="0"/>
        <w:numPr>
          <w:ilvl w:val="0"/>
          <w:numId w:val="20"/>
        </w:numPr>
        <w:spacing w:before="120" w:after="120"/>
        <w:ind w:left="0" w:firstLine="540"/>
        <w:jc w:val="both"/>
        <w:rPr>
          <w:rFonts w:ascii="Times New Roman" w:eastAsiaTheme="minorEastAsia" w:hAnsi="Times New Roman"/>
        </w:rPr>
      </w:pPr>
      <w:r w:rsidRPr="00EC63C7">
        <w:rPr>
          <w:rFonts w:ascii="Times New Roman" w:eastAsiaTheme="minorEastAsia" w:hAnsi="Times New Roman"/>
          <w:lang w:val="nl-NL"/>
        </w:rPr>
        <w:t xml:space="preserve">Thu hút đầu tư có nhiều chuyển biến nhưng chưa đáp ứng nguồn vốn cho đầu tư phát triển. </w:t>
      </w:r>
      <w:r w:rsidRPr="007D1D3B">
        <w:rPr>
          <w:rFonts w:ascii="Times New Roman" w:eastAsiaTheme="minorEastAsia" w:hAnsi="Times New Roman"/>
        </w:rPr>
        <w:t>Vốn phụ thuộc vào ngân sách nhà nước.</w:t>
      </w:r>
    </w:p>
    <w:p w:rsidR="00073019" w:rsidRPr="007D1D3B" w:rsidRDefault="00073019" w:rsidP="0001075B">
      <w:pPr>
        <w:pStyle w:val="ListParagraph"/>
        <w:widowControl w:val="0"/>
        <w:numPr>
          <w:ilvl w:val="0"/>
          <w:numId w:val="20"/>
        </w:numPr>
        <w:spacing w:before="120" w:after="120"/>
        <w:ind w:left="0" w:firstLine="540"/>
        <w:jc w:val="both"/>
        <w:rPr>
          <w:rFonts w:ascii="Times New Roman" w:eastAsiaTheme="minorEastAsia" w:hAnsi="Times New Roman"/>
        </w:rPr>
      </w:pPr>
      <w:r w:rsidRPr="007D1D3B">
        <w:rPr>
          <w:rFonts w:ascii="Times New Roman" w:eastAsiaTheme="minorEastAsia" w:hAnsi="Times New Roman"/>
        </w:rPr>
        <w:t>Kinh phí đầu tư bố trí cho việc thực hiện phương án bồi thường, tái định cư, giải phóng mặt bằng và đầu tư xây dựng công trình còn chậm.</w:t>
      </w:r>
    </w:p>
    <w:p w:rsidR="00073019" w:rsidRPr="007D1D3B" w:rsidRDefault="00073019" w:rsidP="0001075B">
      <w:pPr>
        <w:pStyle w:val="ListParagraph"/>
        <w:numPr>
          <w:ilvl w:val="0"/>
          <w:numId w:val="20"/>
        </w:numPr>
        <w:spacing w:before="120" w:after="120"/>
        <w:ind w:left="0" w:firstLine="540"/>
        <w:jc w:val="both"/>
        <w:rPr>
          <w:rFonts w:ascii="Times New Roman" w:eastAsiaTheme="minorEastAsia" w:hAnsi="Times New Roman"/>
          <w:lang w:val="nl-NL"/>
        </w:rPr>
      </w:pPr>
      <w:r w:rsidRPr="007D1D3B">
        <w:rPr>
          <w:rFonts w:ascii="Times New Roman" w:eastAsiaTheme="minorEastAsia" w:hAnsi="Times New Roman"/>
          <w:lang w:val="nl-NL"/>
        </w:rPr>
        <w:t xml:space="preserve">Các công trình chưa thực hiện từ nay đến năm 2020 theo phương án quy hoạch chiếm tỷ lệ trên </w:t>
      </w:r>
      <w:r w:rsidR="00794A6C" w:rsidRPr="007D1D3B">
        <w:rPr>
          <w:rFonts w:ascii="Times New Roman" w:eastAsiaTheme="minorEastAsia" w:hAnsi="Times New Roman"/>
          <w:lang w:val="nl-NL"/>
        </w:rPr>
        <w:t>4</w:t>
      </w:r>
      <w:r w:rsidRPr="007D1D3B">
        <w:rPr>
          <w:rFonts w:ascii="Times New Roman" w:eastAsiaTheme="minorEastAsia" w:hAnsi="Times New Roman"/>
          <w:lang w:val="nl-NL"/>
        </w:rPr>
        <w:t>0</w:t>
      </w:r>
      <w:r w:rsidR="00D1393D">
        <w:rPr>
          <w:rFonts w:ascii="Times New Roman" w:eastAsiaTheme="minorEastAsia" w:hAnsi="Times New Roman"/>
          <w:lang w:val="nl-NL"/>
        </w:rPr>
        <w:t>%</w:t>
      </w:r>
      <w:r w:rsidRPr="007D1D3B">
        <w:rPr>
          <w:rFonts w:ascii="Times New Roman" w:eastAsiaTheme="minorEastAsia" w:hAnsi="Times New Roman"/>
          <w:lang w:val="nl-NL"/>
        </w:rPr>
        <w:t xml:space="preserve"> chưa thực hiện gây áp lực không nhỏ cho giai đoạn quy hoạch tiếp theo.</w:t>
      </w:r>
    </w:p>
    <w:p w:rsidR="00073019" w:rsidRPr="007D1D3B" w:rsidRDefault="00073019" w:rsidP="004B0A74">
      <w:pPr>
        <w:pStyle w:val="Heading4"/>
        <w:rPr>
          <w:rFonts w:eastAsiaTheme="minorEastAsia"/>
          <w:lang w:val="vi-VN"/>
        </w:rPr>
      </w:pPr>
      <w:r w:rsidRPr="007D1D3B">
        <w:rPr>
          <w:rFonts w:eastAsiaTheme="minorEastAsia"/>
          <w:lang w:val="nl-NL"/>
        </w:rPr>
        <w:t xml:space="preserve">3.2.3. </w:t>
      </w:r>
      <w:r w:rsidRPr="007D1D3B">
        <w:rPr>
          <w:rFonts w:eastAsiaTheme="minorEastAsia"/>
          <w:lang w:val="vi-VN"/>
        </w:rPr>
        <w:t xml:space="preserve">Nguyên nhân tồn tại </w:t>
      </w:r>
    </w:p>
    <w:p w:rsidR="00A73F9C" w:rsidRPr="007D1D3B" w:rsidRDefault="00A73F9C" w:rsidP="0001075B">
      <w:pPr>
        <w:spacing w:before="120" w:after="120"/>
        <w:ind w:firstLine="550"/>
        <w:jc w:val="both"/>
        <w:rPr>
          <w:rFonts w:ascii="Times New Roman" w:hAnsi="Times New Roman"/>
          <w:lang w:val="vi-VN"/>
        </w:rPr>
      </w:pPr>
      <w:r w:rsidRPr="00EC63C7">
        <w:rPr>
          <w:rFonts w:ascii="Times New Roman" w:hAnsi="Times New Roman"/>
          <w:lang w:val="nl-NL"/>
        </w:rPr>
        <w:t xml:space="preserve">- </w:t>
      </w:r>
      <w:r w:rsidR="00073019" w:rsidRPr="007D1D3B">
        <w:rPr>
          <w:rFonts w:ascii="Times New Roman" w:hAnsi="Times New Roman"/>
          <w:lang w:val="vi-VN"/>
        </w:rPr>
        <w:t xml:space="preserve">Tính đồng bộ giữa quy hoạch sử dụng đất với quy hoạch ngành chưa được thống nhất cao, trong đó nổi bật là nội dung, tiêu chí và thời điểm lập quy hoạch. </w:t>
      </w:r>
      <w:r w:rsidRPr="007D1D3B">
        <w:rPr>
          <w:rFonts w:ascii="Times New Roman" w:hAnsi="Times New Roman"/>
          <w:lang w:val="vi-VN"/>
        </w:rPr>
        <w:t>- Chính sách đất đai và cơ chế đầu tư có sự thay đổi, nhưng các văn bản hướng dẫn và sự phối hợp giữa các ngành, các cấp trong việc lập kế hoạch sử dụng đất và tổ chức thực hiện chưa đồng bộ.</w:t>
      </w:r>
    </w:p>
    <w:p w:rsidR="00A73F9C" w:rsidRPr="007D1D3B" w:rsidRDefault="00A73F9C" w:rsidP="0001075B">
      <w:pPr>
        <w:spacing w:before="120" w:after="120"/>
        <w:ind w:firstLine="550"/>
        <w:jc w:val="both"/>
        <w:rPr>
          <w:rFonts w:ascii="Times New Roman" w:hAnsi="Times New Roman"/>
          <w:lang w:val="vi-VN"/>
        </w:rPr>
      </w:pPr>
      <w:r w:rsidRPr="007D1D3B">
        <w:rPr>
          <w:rFonts w:ascii="Times New Roman" w:hAnsi="Times New Roman"/>
          <w:lang w:val="vi-VN"/>
        </w:rPr>
        <w:t>- Công tác quản lý quy hoạch, kế hoạch sử dụng đất trong quản lý đất đai vẫn còn một số vấn đề còn hạn chế trong khâu thực hiện dẫn tới việc triển khai các dự án, công trình còn chậm.</w:t>
      </w:r>
      <w:r w:rsidRPr="007D1D3B">
        <w:rPr>
          <w:rFonts w:ascii="Times New Roman" w:hAnsi="Times New Roman"/>
          <w:lang w:val="vi-VN"/>
        </w:rPr>
        <w:tab/>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lang w:val="vi-VN"/>
        </w:rPr>
        <w:t xml:space="preserve">- Nguồn vốn đầu tư, huy động để thực hiện các công trình, dự án theo kế hoạch còn thấp. Do vậy, tính khả thi trong phương án quy hoạch sử dụng đất bị hạn chế đáng kể. </w:t>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lang w:val="vi-VN"/>
        </w:rPr>
        <w:t xml:space="preserve"> - Khi triển khai lập kế hoạch sử dụng đất hàng năm, thì giữa thực trạng phát triển kinh tế</w:t>
      </w:r>
      <w:r w:rsidR="006C4536" w:rsidRPr="00EC63C7">
        <w:rPr>
          <w:rFonts w:ascii="Times New Roman" w:hAnsi="Times New Roman"/>
          <w:lang w:val="vi-VN"/>
        </w:rPr>
        <w:t xml:space="preserve"> </w:t>
      </w:r>
      <w:r w:rsidRPr="007D1D3B">
        <w:rPr>
          <w:rFonts w:ascii="Times New Roman" w:hAnsi="Times New Roman"/>
          <w:lang w:val="vi-VN"/>
        </w:rPr>
        <w:t>-</w:t>
      </w:r>
      <w:r w:rsidR="006C4536" w:rsidRPr="00EC63C7">
        <w:rPr>
          <w:rFonts w:ascii="Times New Roman" w:hAnsi="Times New Roman"/>
          <w:lang w:val="vi-VN"/>
        </w:rPr>
        <w:t xml:space="preserve"> </w:t>
      </w:r>
      <w:r w:rsidRPr="007D1D3B">
        <w:rPr>
          <w:rFonts w:ascii="Times New Roman" w:hAnsi="Times New Roman"/>
          <w:lang w:val="vi-VN"/>
        </w:rPr>
        <w:t xml:space="preserve">xã hội và hiện trạng sử dụng đất có nhiều biến động so với thời điểm lập quy hoạch ở cấp huyện. </w:t>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lang w:val="vi-VN"/>
        </w:rPr>
        <w:t>- Mặt khác do khi lập Đồ án xây dựng nông thôn mới hầu hết các xã đều quy hoạch xây dựng rất nhiều công trình về quy hoạch giao thông; các công trình phát triển cơ sở hạ tầng khác. Khi lập Kế hoạch sử dụng đất hàng năm cấp xã đăng ký danh mục công trình vào kế hoạch nhưng không có vốn để thực hiện.</w:t>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lang w:val="vi-VN"/>
        </w:rPr>
        <w:t>- Khi giao đất, cho thuê đất để thực hiện dự án đầu tư, chưa xác định được chính xác năng lực của nhà đầu tư. Một số dự án nhà đầu tư thiếu vốn dẫn đến dự án chậm triển khai không thực hiện theo đúng kế hoạch đề ra.</w:t>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lang w:val="vi-VN"/>
        </w:rPr>
        <w:t xml:space="preserve">- Công tác bồi thường và giải phóng mặt bằng ở một số dự án còn gặp nhiều khó khăn, bất cập. Hồ sơ thu hồi đất phải qua nhiều khâu thẩm định và lấy </w:t>
      </w:r>
      <w:r w:rsidRPr="007D1D3B">
        <w:rPr>
          <w:rFonts w:ascii="Times New Roman" w:hAnsi="Times New Roman"/>
          <w:lang w:val="vi-VN"/>
        </w:rPr>
        <w:lastRenderedPageBreak/>
        <w:t>ý kiến của các cơ quan chuyên ngành nên chậm tiến độ, nhất là đối với các dự án có sử dụng đất trồng lúa.</w:t>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lang w:val="vi-VN"/>
        </w:rPr>
        <w:t>- Việc tổ chức kiểm tra, giám sát thực hiện</w:t>
      </w:r>
      <w:r w:rsidR="007378EB" w:rsidRPr="00EC63C7">
        <w:rPr>
          <w:rFonts w:ascii="Times New Roman" w:hAnsi="Times New Roman"/>
          <w:lang w:val="vi-VN"/>
        </w:rPr>
        <w:t xml:space="preserve"> quy hoạch,</w:t>
      </w:r>
      <w:r w:rsidR="006A47D3">
        <w:rPr>
          <w:rFonts w:ascii="Times New Roman" w:hAnsi="Times New Roman"/>
          <w:lang w:val="vi-VN"/>
        </w:rPr>
        <w:t xml:space="preserve"> </w:t>
      </w:r>
      <w:r w:rsidRPr="007D1D3B">
        <w:rPr>
          <w:rFonts w:ascii="Times New Roman" w:hAnsi="Times New Roman"/>
          <w:lang w:val="vi-VN"/>
        </w:rPr>
        <w:t>kế hoạch sử dụng đất đã được phê duyệt ở các cấp chưa thường xuyên, tình trạng sử dụng đất sai với quy hoạch, kế hoạch đã được phê duyệt chưa được phát hiện và xử lý kịp thời.</w:t>
      </w:r>
    </w:p>
    <w:p w:rsidR="00A73F9C" w:rsidRPr="007D1D3B" w:rsidRDefault="00A73F9C" w:rsidP="0001075B">
      <w:pPr>
        <w:spacing w:before="120" w:after="120"/>
        <w:ind w:firstLine="547"/>
        <w:jc w:val="both"/>
        <w:rPr>
          <w:rFonts w:ascii="Times New Roman" w:hAnsi="Times New Roman"/>
          <w:lang w:val="vi-VN"/>
        </w:rPr>
      </w:pPr>
      <w:r w:rsidRPr="007D1D3B">
        <w:rPr>
          <w:rFonts w:ascii="Times New Roman" w:hAnsi="Times New Roman"/>
          <w:b/>
          <w:lang w:val="vi-VN"/>
        </w:rPr>
        <w:t>-</w:t>
      </w:r>
      <w:r w:rsidRPr="007D1D3B">
        <w:rPr>
          <w:rFonts w:ascii="Times New Roman" w:hAnsi="Times New Roman"/>
          <w:lang w:val="vi-VN"/>
        </w:rPr>
        <w:t xml:space="preserve"> Công tác dự báo nhu cầu sử dụng đất của một số ngành có liên quan đến sử dụng đất phi nông nghiệp còn nặng về định hướng lâu dài mà chưa cân nhắc đầy đủ đến khả năng thực hiện theo kế hoạch, kết quả tiến độ thực hiện còn thấp so với chỉ tiêu </w:t>
      </w:r>
      <w:r w:rsidR="007378EB" w:rsidRPr="00EC63C7">
        <w:rPr>
          <w:rFonts w:ascii="Times New Roman" w:hAnsi="Times New Roman"/>
          <w:lang w:val="vi-VN"/>
        </w:rPr>
        <w:t>quy</w:t>
      </w:r>
      <w:r w:rsidR="006A47D3">
        <w:rPr>
          <w:rFonts w:ascii="Times New Roman" w:hAnsi="Times New Roman"/>
          <w:lang w:val="vi-VN"/>
        </w:rPr>
        <w:t xml:space="preserve"> </w:t>
      </w:r>
      <w:r w:rsidRPr="007D1D3B">
        <w:rPr>
          <w:rFonts w:ascii="Times New Roman" w:hAnsi="Times New Roman"/>
          <w:lang w:val="vi-VN"/>
        </w:rPr>
        <w:t xml:space="preserve">hoạch. </w:t>
      </w:r>
    </w:p>
    <w:p w:rsidR="006C4536" w:rsidRPr="00EC63C7" w:rsidRDefault="00A73F9C" w:rsidP="0001075B">
      <w:pPr>
        <w:spacing w:before="120" w:after="120"/>
        <w:ind w:firstLine="547"/>
        <w:jc w:val="both"/>
        <w:rPr>
          <w:rFonts w:ascii="Times New Roman" w:hAnsi="Times New Roman"/>
          <w:lang w:val="vi-VN"/>
        </w:rPr>
      </w:pPr>
      <w:r w:rsidRPr="007D1D3B">
        <w:rPr>
          <w:rFonts w:ascii="Times New Roman" w:hAnsi="Times New Roman"/>
          <w:b/>
          <w:lang w:val="vi-VN"/>
        </w:rPr>
        <w:t>-</w:t>
      </w:r>
      <w:r w:rsidRPr="007D1D3B">
        <w:rPr>
          <w:rFonts w:ascii="Times New Roman" w:hAnsi="Times New Roman"/>
          <w:lang w:val="vi-VN"/>
        </w:rPr>
        <w:t xml:space="preserve"> Ảnh hưởng nguồn vốn đầu tư xây dựng cơ bản nên nhiều hạng mục công trình đã được quy hoạch nhưng không có kinh phí thực hiện dẫn đến tình trạng quy hoạch bị “treo”, kéo dài thời gian</w:t>
      </w:r>
    </w:p>
    <w:p w:rsidR="00073019" w:rsidRPr="00890E5D" w:rsidRDefault="007F144D" w:rsidP="004B0A74">
      <w:pPr>
        <w:pStyle w:val="Heading3"/>
        <w:rPr>
          <w:rStyle w:val="Tiu3"/>
          <w:b/>
          <w:bCs/>
          <w:sz w:val="28"/>
          <w:szCs w:val="20"/>
        </w:rPr>
      </w:pPr>
      <w:bookmarkStart w:id="299" w:name="_Toc85190324"/>
      <w:bookmarkStart w:id="300" w:name="_Toc85207632"/>
      <w:bookmarkStart w:id="301" w:name="_Toc85207783"/>
      <w:bookmarkStart w:id="302" w:name="_Toc85213502"/>
      <w:r w:rsidRPr="00890E5D">
        <w:rPr>
          <w:rStyle w:val="Tiu3"/>
          <w:b/>
          <w:bCs/>
          <w:sz w:val="28"/>
          <w:szCs w:val="20"/>
        </w:rPr>
        <w:t xml:space="preserve">3.3. </w:t>
      </w:r>
      <w:r w:rsidR="0003270B" w:rsidRPr="00890E5D">
        <w:rPr>
          <w:rStyle w:val="Tiu3"/>
          <w:b/>
          <w:bCs/>
          <w:sz w:val="28"/>
          <w:szCs w:val="20"/>
        </w:rPr>
        <w:t>Bài học kinh nghiệm trong việc thực hiện quy hoạch, kế hoạch sử dụng đất sử dụng đất kỳ tới.</w:t>
      </w:r>
      <w:bookmarkEnd w:id="299"/>
      <w:bookmarkEnd w:id="300"/>
      <w:bookmarkEnd w:id="301"/>
      <w:bookmarkEnd w:id="302"/>
    </w:p>
    <w:p w:rsidR="00073019" w:rsidRPr="007D1D3B" w:rsidRDefault="00073019" w:rsidP="0001075B">
      <w:pPr>
        <w:pStyle w:val="ListParagraph"/>
        <w:widowControl w:val="0"/>
        <w:numPr>
          <w:ilvl w:val="0"/>
          <w:numId w:val="21"/>
        </w:numPr>
        <w:spacing w:before="120" w:after="120"/>
        <w:ind w:left="0" w:firstLine="540"/>
        <w:jc w:val="both"/>
        <w:rPr>
          <w:rFonts w:ascii="Times New Roman" w:eastAsiaTheme="minorEastAsia" w:hAnsi="Times New Roman"/>
          <w:iCs/>
          <w:lang w:val="nb-NO"/>
        </w:rPr>
      </w:pPr>
      <w:r w:rsidRPr="007D1D3B">
        <w:rPr>
          <w:rFonts w:ascii="Times New Roman" w:eastAsiaTheme="minorEastAsia" w:hAnsi="Times New Roman"/>
          <w:iCs/>
          <w:lang w:val="nb-NO"/>
        </w:rPr>
        <w:t>Việc xác định nhu cầu sử dụng đất, xây dựng các chỉ tiêu sử dụng đất phải được phối hợp thực hiện bởi nhiều ngành, nhiều cấp. Việc tham gia đóng góp xây dựng phương án quy hoạch, kế hoạch phải trên cơ sở thực tiễn và phù hợp với định hướng phát triển của mỗi ngành, lĩnh vực nhằm tránh sự chồng chéo, trùng lặp vị trí các công trình dự án.</w:t>
      </w:r>
    </w:p>
    <w:p w:rsidR="00073019" w:rsidRPr="007D1D3B" w:rsidRDefault="00073019" w:rsidP="0001075B">
      <w:pPr>
        <w:pStyle w:val="ListParagraph"/>
        <w:numPr>
          <w:ilvl w:val="0"/>
          <w:numId w:val="21"/>
        </w:numPr>
        <w:spacing w:before="120" w:after="120"/>
        <w:ind w:left="0" w:firstLine="540"/>
        <w:jc w:val="both"/>
        <w:rPr>
          <w:rFonts w:ascii="Times New Roman" w:eastAsiaTheme="minorEastAsia" w:hAnsi="Times New Roman"/>
          <w:iCs/>
          <w:lang w:val="nb-NO"/>
        </w:rPr>
      </w:pPr>
      <w:r w:rsidRPr="007D1D3B">
        <w:rPr>
          <w:rFonts w:ascii="Times New Roman" w:eastAsiaTheme="minorEastAsia" w:hAnsi="Times New Roman"/>
          <w:iCs/>
          <w:lang w:val="nb-NO"/>
        </w:rPr>
        <w:t>Công bố công khai danh mục và chỉ tiêu sử dụng đất cũng như các công trình đăng ký kế hoạch sử dụng đất nhưng chưa thực hiện.</w:t>
      </w:r>
    </w:p>
    <w:p w:rsidR="00073019" w:rsidRPr="007D1D3B" w:rsidRDefault="00073019" w:rsidP="0001075B">
      <w:pPr>
        <w:pStyle w:val="ListParagraph"/>
        <w:numPr>
          <w:ilvl w:val="0"/>
          <w:numId w:val="21"/>
        </w:numPr>
        <w:spacing w:before="120" w:after="120"/>
        <w:ind w:left="0" w:firstLine="540"/>
        <w:jc w:val="both"/>
        <w:rPr>
          <w:rFonts w:ascii="Times New Roman" w:eastAsiaTheme="minorEastAsia" w:hAnsi="Times New Roman"/>
          <w:iCs/>
          <w:lang w:val="nb-NO"/>
        </w:rPr>
      </w:pPr>
      <w:r w:rsidRPr="007D1D3B">
        <w:rPr>
          <w:rFonts w:ascii="Times New Roman" w:eastAsiaTheme="minorEastAsia" w:hAnsi="Times New Roman"/>
          <w:iCs/>
          <w:lang w:val="nb-NO"/>
        </w:rPr>
        <w:t xml:space="preserve">Thực tế trên địa bàn các nhà đầu tư thường lựa chọn địa điểm, thời điểm đầu tư theo các điều kiện và tiêu chí riêng. Do đó tùy thuộc vào danh mục đầu tư, quy mô diện tích, quy mô tài chính và cả thời gian đầu tư mà </w:t>
      </w:r>
      <w:r w:rsidR="001F691C" w:rsidRPr="007D1D3B">
        <w:rPr>
          <w:rFonts w:ascii="Times New Roman" w:eastAsiaTheme="minorEastAsia" w:hAnsi="Times New Roman"/>
          <w:iCs/>
          <w:lang w:val="nb-NO"/>
        </w:rPr>
        <w:t>huyện</w:t>
      </w:r>
      <w:r w:rsidRPr="007D1D3B">
        <w:rPr>
          <w:rFonts w:ascii="Times New Roman" w:eastAsiaTheme="minorEastAsia" w:hAnsi="Times New Roman"/>
          <w:iCs/>
          <w:lang w:val="nb-NO"/>
        </w:rPr>
        <w:t xml:space="preserve"> và tỉnh cần xem xét điều chỉnh, bổ sung phù hợp nhằm đáp ứng nhu cầu phát triển kinh tế - xã hội.</w:t>
      </w:r>
    </w:p>
    <w:p w:rsidR="00073019" w:rsidRPr="007D1D3B" w:rsidRDefault="00073019" w:rsidP="0001075B">
      <w:pPr>
        <w:pStyle w:val="ListParagraph"/>
        <w:numPr>
          <w:ilvl w:val="0"/>
          <w:numId w:val="21"/>
        </w:numPr>
        <w:spacing w:before="120" w:after="120"/>
        <w:ind w:left="0" w:firstLine="540"/>
        <w:jc w:val="both"/>
        <w:rPr>
          <w:rFonts w:ascii="Times New Roman" w:eastAsiaTheme="minorEastAsia" w:hAnsi="Times New Roman"/>
          <w:iCs/>
          <w:lang w:val="nb-NO"/>
        </w:rPr>
      </w:pPr>
      <w:r w:rsidRPr="007D1D3B">
        <w:rPr>
          <w:rFonts w:ascii="Times New Roman" w:eastAsiaTheme="minorEastAsia" w:hAnsi="Times New Roman"/>
          <w:iCs/>
          <w:lang w:val="nb-NO"/>
        </w:rPr>
        <w:t>Tăng cường công tác hậu kiểm sau quy hoạch, phối hợp chặt chẽ kế hoạch sử dụng đất với kế hoạch vốn, kế hoạch phát triển kinh tế xã hội và phát triển đô thị.</w:t>
      </w:r>
    </w:p>
    <w:p w:rsidR="00073019" w:rsidRPr="00EC63C7" w:rsidRDefault="00073019" w:rsidP="0001075B">
      <w:pPr>
        <w:pStyle w:val="ListParagraph"/>
        <w:numPr>
          <w:ilvl w:val="0"/>
          <w:numId w:val="21"/>
        </w:numPr>
        <w:tabs>
          <w:tab w:val="left" w:pos="426"/>
        </w:tabs>
        <w:spacing w:before="120" w:after="120"/>
        <w:ind w:left="0" w:firstLine="540"/>
        <w:jc w:val="both"/>
        <w:rPr>
          <w:rFonts w:ascii="Times New Roman" w:eastAsiaTheme="minorEastAsia" w:hAnsi="Times New Roman"/>
          <w:lang w:val="nb-NO"/>
        </w:rPr>
      </w:pPr>
      <w:r w:rsidRPr="007D1D3B">
        <w:rPr>
          <w:rFonts w:ascii="Times New Roman" w:eastAsiaTheme="minorEastAsia" w:hAnsi="Times New Roman"/>
          <w:lang w:val="vi-VN"/>
        </w:rPr>
        <w:t xml:space="preserve">Đẩy mạnh công tác điều chỉnh quy hoạch, kế hoạch sử dụng đất, quy hoạch xây dựng, công bố công khai và tuyên truyền phổ biến chính sách, pháp luật đất đai đến người dân và tăng cường công tác quản lý đất đai theo quy hoạch, thường xuyên triển khai thanh tra, kiểm tra để phát hiện kịp thời những sai phạm; hoàn thiện chính sách thu hút đầu tư hợp lý, khai thác tiềm năng đất đai của </w:t>
      </w:r>
      <w:r w:rsidR="001F691C" w:rsidRPr="00EC63C7">
        <w:rPr>
          <w:rFonts w:ascii="Times New Roman" w:eastAsiaTheme="minorEastAsia" w:hAnsi="Times New Roman"/>
          <w:lang w:val="nb-NO"/>
        </w:rPr>
        <w:t>huyện</w:t>
      </w:r>
      <w:r w:rsidRPr="007D1D3B">
        <w:rPr>
          <w:rFonts w:ascii="Times New Roman" w:eastAsiaTheme="minorEastAsia" w:hAnsi="Times New Roman"/>
          <w:lang w:val="vi-VN"/>
        </w:rPr>
        <w:t xml:space="preserve">, phát huy những thế mạnh về đầu mối giao thông, hạ tầng </w:t>
      </w:r>
      <w:r w:rsidRPr="00EC63C7">
        <w:rPr>
          <w:rFonts w:ascii="Times New Roman" w:eastAsiaTheme="minorEastAsia" w:hAnsi="Times New Roman"/>
          <w:lang w:val="nb-NO"/>
        </w:rPr>
        <w:t>thương mại, dịch vụ, khu kinh tế cửa khẩu</w:t>
      </w:r>
      <w:r w:rsidRPr="007D1D3B">
        <w:rPr>
          <w:rFonts w:ascii="Times New Roman" w:eastAsiaTheme="minorEastAsia" w:hAnsi="Times New Roman"/>
          <w:lang w:val="vi-VN"/>
        </w:rPr>
        <w:t>…</w:t>
      </w:r>
    </w:p>
    <w:p w:rsidR="00073019" w:rsidRPr="00EC63C7" w:rsidRDefault="00073019" w:rsidP="0001075B">
      <w:pPr>
        <w:pStyle w:val="ListParagraph"/>
        <w:numPr>
          <w:ilvl w:val="0"/>
          <w:numId w:val="21"/>
        </w:numPr>
        <w:tabs>
          <w:tab w:val="left" w:pos="426"/>
        </w:tabs>
        <w:spacing w:before="120" w:after="120"/>
        <w:ind w:left="0" w:firstLine="540"/>
        <w:jc w:val="both"/>
        <w:rPr>
          <w:rFonts w:ascii="Times New Roman" w:eastAsiaTheme="minorEastAsia" w:hAnsi="Times New Roman"/>
          <w:lang w:val="nb-NO"/>
        </w:rPr>
      </w:pPr>
      <w:r w:rsidRPr="00EC63C7">
        <w:rPr>
          <w:rFonts w:ascii="Times New Roman" w:eastAsiaTheme="minorEastAsia" w:hAnsi="Times New Roman"/>
          <w:lang w:val="nb-NO"/>
        </w:rPr>
        <w:t>Hướng dẫn cụ thể trong việc thực hiện các thủ tục đất đai và đầu tư trong khu vực kinh tế cửa khẩu.</w:t>
      </w:r>
    </w:p>
    <w:p w:rsidR="006C4536" w:rsidRPr="0001075B" w:rsidRDefault="00073019" w:rsidP="0001075B">
      <w:pPr>
        <w:pStyle w:val="ListParagraph"/>
        <w:numPr>
          <w:ilvl w:val="0"/>
          <w:numId w:val="21"/>
        </w:numPr>
        <w:tabs>
          <w:tab w:val="left" w:pos="426"/>
        </w:tabs>
        <w:spacing w:before="120" w:after="120"/>
        <w:ind w:left="0" w:firstLine="540"/>
        <w:jc w:val="both"/>
        <w:rPr>
          <w:rFonts w:ascii="Times New Roman" w:eastAsiaTheme="minorEastAsia" w:hAnsi="Times New Roman"/>
          <w:lang w:val="nb-NO"/>
        </w:rPr>
      </w:pPr>
      <w:r w:rsidRPr="00EC63C7">
        <w:rPr>
          <w:rFonts w:ascii="Times New Roman" w:eastAsiaTheme="minorEastAsia" w:hAnsi="Times New Roman"/>
          <w:lang w:val="nb-NO"/>
        </w:rPr>
        <w:lastRenderedPageBreak/>
        <w:t>Tăng cường công tác cập nhật quy hoạch các dự án, đồ án được phê duyệt vào điều chỉnh quy hoạch sử dụng đất. Ứng dụng các phần mềm vào quản lý quy hoạch, kế hoạch sử dụng đất.</w:t>
      </w:r>
    </w:p>
    <w:p w:rsidR="0003270B" w:rsidRPr="00890E5D" w:rsidRDefault="0003270B" w:rsidP="007142B3">
      <w:pPr>
        <w:pStyle w:val="Heading2"/>
        <w:rPr>
          <w:rStyle w:val="Tiu3"/>
          <w:rFonts w:eastAsiaTheme="minorEastAsia"/>
          <w:b/>
          <w:bCs w:val="0"/>
          <w:sz w:val="28"/>
          <w:szCs w:val="24"/>
        </w:rPr>
      </w:pPr>
      <w:bookmarkStart w:id="303" w:name="_Toc85190325"/>
      <w:bookmarkStart w:id="304" w:name="_Toc85207633"/>
      <w:bookmarkStart w:id="305" w:name="_Toc85207784"/>
      <w:bookmarkStart w:id="306" w:name="_Toc85213503"/>
      <w:r w:rsidRPr="00890E5D">
        <w:rPr>
          <w:rStyle w:val="Tiu3"/>
          <w:b/>
          <w:bCs w:val="0"/>
          <w:sz w:val="28"/>
          <w:szCs w:val="24"/>
        </w:rPr>
        <w:t>IV. TIỀM NĂNG ĐẤT ĐAI</w:t>
      </w:r>
      <w:bookmarkEnd w:id="303"/>
      <w:bookmarkEnd w:id="304"/>
      <w:bookmarkEnd w:id="305"/>
      <w:bookmarkEnd w:id="306"/>
    </w:p>
    <w:p w:rsidR="0003270B" w:rsidRPr="00EC63C7" w:rsidRDefault="00890E5D" w:rsidP="004B0A74">
      <w:pPr>
        <w:pStyle w:val="Heading3"/>
        <w:rPr>
          <w:rStyle w:val="Tiu3"/>
          <w:b/>
          <w:bCs/>
          <w:sz w:val="28"/>
          <w:szCs w:val="28"/>
          <w:lang w:val="nb-NO"/>
        </w:rPr>
      </w:pPr>
      <w:bookmarkStart w:id="307" w:name="_Toc85190326"/>
      <w:bookmarkStart w:id="308" w:name="_Toc85207634"/>
      <w:bookmarkStart w:id="309" w:name="_Toc85207785"/>
      <w:bookmarkStart w:id="310" w:name="_Toc85213504"/>
      <w:r>
        <w:rPr>
          <w:rStyle w:val="Tiu3"/>
          <w:b/>
          <w:bCs/>
          <w:sz w:val="28"/>
          <w:szCs w:val="28"/>
          <w:lang w:val="nb-NO"/>
        </w:rPr>
        <w:t xml:space="preserve">4.1. </w:t>
      </w:r>
      <w:r w:rsidR="0003270B" w:rsidRPr="00EC63C7">
        <w:rPr>
          <w:rStyle w:val="Tiu3"/>
          <w:b/>
          <w:bCs/>
          <w:sz w:val="28"/>
          <w:szCs w:val="28"/>
          <w:lang w:val="nb-NO"/>
        </w:rPr>
        <w:t>Phân tích, đánh giá tiềm năng đất đai cho lĩnh vực nông nghiệp.</w:t>
      </w:r>
      <w:bookmarkEnd w:id="307"/>
      <w:bookmarkEnd w:id="308"/>
      <w:bookmarkEnd w:id="309"/>
      <w:bookmarkEnd w:id="310"/>
    </w:p>
    <w:p w:rsidR="007C1028" w:rsidRPr="00EC63C7" w:rsidRDefault="007C1028" w:rsidP="0001075B">
      <w:pPr>
        <w:numPr>
          <w:ilvl w:val="0"/>
          <w:numId w:val="39"/>
        </w:numPr>
        <w:autoSpaceDE w:val="0"/>
        <w:autoSpaceDN w:val="0"/>
        <w:spacing w:before="120" w:after="120"/>
        <w:ind w:left="0" w:firstLine="540"/>
        <w:jc w:val="both"/>
        <w:rPr>
          <w:rFonts w:ascii="Times New Roman" w:hAnsi="Times New Roman"/>
          <w:lang w:val="nb-NO"/>
        </w:rPr>
      </w:pPr>
      <w:r w:rsidRPr="00EC63C7">
        <w:rPr>
          <w:rFonts w:ascii="Times New Roman" w:hAnsi="Times New Roman"/>
          <w:spacing w:val="-3"/>
          <w:lang w:val="nb-NO"/>
        </w:rPr>
        <w:t>Tiềm năng đất sản xuất nông nghiệp:</w:t>
      </w:r>
      <w:r w:rsidR="006A47D3">
        <w:rPr>
          <w:rFonts w:ascii="Times New Roman" w:hAnsi="Times New Roman"/>
          <w:spacing w:val="-3"/>
          <w:lang w:val="nb-NO"/>
        </w:rPr>
        <w:t xml:space="preserve"> </w:t>
      </w:r>
      <w:r w:rsidRPr="00EC63C7">
        <w:rPr>
          <w:rFonts w:ascii="Times New Roman" w:hAnsi="Times New Roman"/>
          <w:spacing w:val="-3"/>
          <w:lang w:val="nb-NO"/>
        </w:rPr>
        <w:t>Về diện tích theo thống kê đất đai diện tích đất sản xuất nông nghiệp là</w:t>
      </w:r>
      <w:r w:rsidR="006A47D3">
        <w:rPr>
          <w:rFonts w:ascii="Times New Roman" w:hAnsi="Times New Roman"/>
          <w:spacing w:val="-3"/>
          <w:lang w:val="nb-NO"/>
        </w:rPr>
        <w:t xml:space="preserve"> </w:t>
      </w:r>
      <w:r w:rsidRPr="00EC63C7">
        <w:rPr>
          <w:rFonts w:ascii="Times New Roman" w:hAnsi="Times New Roman"/>
          <w:bCs/>
          <w:lang w:val="nb-NO"/>
        </w:rPr>
        <w:t>61.353,26 ha</w:t>
      </w:r>
    </w:p>
    <w:p w:rsidR="007C1028" w:rsidRPr="00EC63C7" w:rsidRDefault="00086065" w:rsidP="0001075B">
      <w:pPr>
        <w:numPr>
          <w:ilvl w:val="0"/>
          <w:numId w:val="39"/>
        </w:numPr>
        <w:autoSpaceDE w:val="0"/>
        <w:autoSpaceDN w:val="0"/>
        <w:spacing w:before="120" w:after="120"/>
        <w:ind w:left="0" w:firstLine="540"/>
        <w:jc w:val="both"/>
        <w:rPr>
          <w:rFonts w:ascii="Times New Roman" w:hAnsi="Times New Roman"/>
          <w:lang w:val="nb-NO"/>
        </w:rPr>
      </w:pPr>
      <w:r w:rsidRPr="00EC63C7">
        <w:rPr>
          <w:rFonts w:ascii="Times New Roman" w:hAnsi="Times New Roman"/>
          <w:lang w:val="nb-NO"/>
        </w:rPr>
        <w:t>Qua đánh giá t</w:t>
      </w:r>
      <w:r w:rsidR="007C1028" w:rsidRPr="00EC63C7">
        <w:rPr>
          <w:rFonts w:ascii="Times New Roman" w:hAnsi="Times New Roman"/>
          <w:lang w:val="nb-NO"/>
        </w:rPr>
        <w:t xml:space="preserve">rong tương lai, khả năng mở rộng diện tích là không lớn, song phải chuyển một phần diện tích sang </w:t>
      </w:r>
      <w:r w:rsidR="00074BC1" w:rsidRPr="00EC63C7">
        <w:rPr>
          <w:rFonts w:ascii="Times New Roman" w:hAnsi="Times New Roman"/>
          <w:lang w:val="nb-NO"/>
        </w:rPr>
        <w:t>phi nông nghiệp để</w:t>
      </w:r>
      <w:r w:rsidR="006A47D3">
        <w:rPr>
          <w:rFonts w:ascii="Times New Roman" w:hAnsi="Times New Roman"/>
          <w:lang w:val="nb-NO"/>
        </w:rPr>
        <w:t xml:space="preserve"> </w:t>
      </w:r>
      <w:r w:rsidR="007C1028" w:rsidRPr="00EC63C7">
        <w:rPr>
          <w:rFonts w:ascii="Times New Roman" w:hAnsi="Times New Roman"/>
          <w:lang w:val="nb-NO"/>
        </w:rPr>
        <w:t>phát triển công nghiệp, khu đô thị,</w:t>
      </w:r>
      <w:r w:rsidR="006A47D3">
        <w:rPr>
          <w:rFonts w:ascii="Times New Roman" w:hAnsi="Times New Roman"/>
          <w:lang w:val="nb-NO"/>
        </w:rPr>
        <w:t xml:space="preserve"> </w:t>
      </w:r>
      <w:r w:rsidR="007C1028" w:rsidRPr="00EC63C7">
        <w:rPr>
          <w:rFonts w:ascii="Times New Roman" w:hAnsi="Times New Roman"/>
          <w:lang w:val="nb-NO"/>
        </w:rPr>
        <w:t xml:space="preserve">khu thương mại, khu kinh tế cửa khẩu, khu dân cư và các nhu cầu cho các mục phi nông nghiệp khác </w:t>
      </w:r>
      <w:r w:rsidR="007C1028" w:rsidRPr="00EC63C7">
        <w:rPr>
          <w:rFonts w:ascii="Times New Roman" w:hAnsi="Times New Roman"/>
          <w:i/>
          <w:lang w:val="nb-NO"/>
        </w:rPr>
        <w:t>(giao thông, thủy lợi, sản xuất kinh doanh,</w:t>
      </w:r>
      <w:r w:rsidR="00074BC1" w:rsidRPr="00EC63C7">
        <w:rPr>
          <w:rFonts w:ascii="Times New Roman" w:hAnsi="Times New Roman"/>
          <w:i/>
          <w:lang w:val="nb-NO"/>
        </w:rPr>
        <w:t>năng lượng</w:t>
      </w:r>
      <w:r w:rsidR="007C1028" w:rsidRPr="00EC63C7">
        <w:rPr>
          <w:rFonts w:ascii="Times New Roman" w:hAnsi="Times New Roman"/>
          <w:i/>
          <w:lang w:val="nb-NO"/>
        </w:rPr>
        <w:t>…)</w:t>
      </w:r>
      <w:r w:rsidR="007C1028" w:rsidRPr="00EC63C7">
        <w:rPr>
          <w:rFonts w:ascii="Times New Roman" w:hAnsi="Times New Roman"/>
          <w:lang w:val="nb-NO"/>
        </w:rPr>
        <w:t>. Dự báo đến năm 20</w:t>
      </w:r>
      <w:r w:rsidR="00074BC1" w:rsidRPr="00EC63C7">
        <w:rPr>
          <w:rFonts w:ascii="Times New Roman" w:hAnsi="Times New Roman"/>
          <w:lang w:val="nb-NO"/>
        </w:rPr>
        <w:t>3</w:t>
      </w:r>
      <w:r w:rsidR="007C1028" w:rsidRPr="00EC63C7">
        <w:rPr>
          <w:rFonts w:ascii="Times New Roman" w:hAnsi="Times New Roman"/>
          <w:lang w:val="nb-NO"/>
        </w:rPr>
        <w:t xml:space="preserve">0 đất nông nghiệp </w:t>
      </w:r>
      <w:r w:rsidR="00074BC1" w:rsidRPr="00EC63C7">
        <w:rPr>
          <w:rFonts w:ascii="Times New Roman" w:hAnsi="Times New Roman"/>
          <w:lang w:val="nb-NO"/>
        </w:rPr>
        <w:t>giảm để đáp ứng nhu cầu trên.Trên địa bàn có các vùng thích nghi:</w:t>
      </w:r>
    </w:p>
    <w:p w:rsidR="007C1028" w:rsidRPr="00EC63C7" w:rsidRDefault="007C1028" w:rsidP="0001075B">
      <w:pPr>
        <w:spacing w:before="120" w:after="120"/>
        <w:ind w:firstLine="540"/>
        <w:jc w:val="both"/>
        <w:rPr>
          <w:rFonts w:ascii="Times New Roman" w:hAnsi="Times New Roman"/>
          <w:lang w:val="nb-NO"/>
        </w:rPr>
      </w:pPr>
      <w:r w:rsidRPr="00EC63C7">
        <w:rPr>
          <w:rFonts w:ascii="Times New Roman" w:hAnsi="Times New Roman"/>
          <w:i/>
          <w:spacing w:val="-3"/>
          <w:lang w:val="nb-NO"/>
        </w:rPr>
        <w:t xml:space="preserve">+ </w:t>
      </w:r>
      <w:r w:rsidRPr="00EC63C7">
        <w:rPr>
          <w:rFonts w:ascii="Times New Roman" w:hAnsi="Times New Roman"/>
          <w:i/>
          <w:lang w:val="nb-NO"/>
        </w:rPr>
        <w:t>Vùng thích nghi cây công nghiệp lâu năm (cao su, điều):</w:t>
      </w:r>
      <w:r w:rsidRPr="00EC63C7">
        <w:rPr>
          <w:rFonts w:ascii="Times New Roman" w:hAnsi="Times New Roman"/>
          <w:lang w:val="nb-NO"/>
        </w:rPr>
        <w:t xml:space="preserve"> Nhìn chung đất đai ở huyện Tân Châu khá thích nghi với cây công nghiệp lâu năm. Kết quả đánh giá thích nghi đất đai cho thấy diện tích có mức rất thích nghi (S1): chiếm đến 24,47% diện tích đất</w:t>
      </w:r>
      <w:r w:rsidRPr="00EC63C7">
        <w:rPr>
          <w:rFonts w:ascii="Times New Roman" w:hAnsi="Times New Roman"/>
          <w:i/>
          <w:lang w:val="nb-NO"/>
        </w:rPr>
        <w:t xml:space="preserve">, </w:t>
      </w:r>
      <w:r w:rsidRPr="00EC63C7">
        <w:rPr>
          <w:rFonts w:ascii="Times New Roman" w:hAnsi="Times New Roman"/>
          <w:lang w:val="nb-NO"/>
        </w:rPr>
        <w:t xml:space="preserve">mức thích trung bình (S2): </w:t>
      </w:r>
      <w:r w:rsidR="00074BC1" w:rsidRPr="00EC63C7">
        <w:rPr>
          <w:rFonts w:ascii="Times New Roman" w:hAnsi="Times New Roman"/>
          <w:lang w:val="nb-NO"/>
        </w:rPr>
        <w:t>56,58%</w:t>
      </w:r>
      <w:r w:rsidRPr="00EC63C7">
        <w:rPr>
          <w:rFonts w:ascii="Times New Roman" w:hAnsi="Times New Roman"/>
          <w:lang w:val="nb-NO"/>
        </w:rPr>
        <w:t>, diện tích này chủ yếu nằm trên nền đất đỏ vàng và đất xám, có địa hình cao, không bị ngập nước. Do đó, trong giai đoạn từ nay đến năm 20</w:t>
      </w:r>
      <w:r w:rsidR="00074BC1" w:rsidRPr="00EC63C7">
        <w:rPr>
          <w:rFonts w:ascii="Times New Roman" w:hAnsi="Times New Roman"/>
          <w:lang w:val="nb-NO"/>
        </w:rPr>
        <w:t>3</w:t>
      </w:r>
      <w:r w:rsidRPr="00EC63C7">
        <w:rPr>
          <w:rFonts w:ascii="Times New Roman" w:hAnsi="Times New Roman"/>
          <w:lang w:val="nb-NO"/>
        </w:rPr>
        <w:t xml:space="preserve">0 sau khi đã chuyển một số diện tích cho nhu cầu đất phi nông nghiệp; tiềm năng đất cho sản xuất cây lâu năm; cụ thể, đối với cây cao su có thể mở thêm diện tích từ đất trồng điều và khoai mỳ ở các xã có bình quân diện tích rộng. </w:t>
      </w:r>
    </w:p>
    <w:p w:rsidR="007C1028" w:rsidRPr="00EC63C7" w:rsidRDefault="007C1028" w:rsidP="0001075B">
      <w:pPr>
        <w:spacing w:before="120" w:after="120"/>
        <w:ind w:firstLine="540"/>
        <w:jc w:val="both"/>
        <w:rPr>
          <w:rFonts w:ascii="Times New Roman" w:hAnsi="Times New Roman"/>
          <w:lang w:val="nb-NO"/>
        </w:rPr>
      </w:pPr>
      <w:r w:rsidRPr="00EC63C7">
        <w:rPr>
          <w:rFonts w:ascii="Times New Roman" w:hAnsi="Times New Roman"/>
          <w:i/>
          <w:lang w:val="nb-NO"/>
        </w:rPr>
        <w:t>+ Vùng thích nghi cây hàng năm (mía, khoai mỳ):</w:t>
      </w:r>
      <w:r w:rsidRPr="00EC63C7">
        <w:rPr>
          <w:rFonts w:ascii="Times New Roman" w:hAnsi="Times New Roman"/>
          <w:lang w:val="nb-NO"/>
        </w:rPr>
        <w:t xml:space="preserve"> 14.644,0ha rất thích nghi (S1) </w:t>
      </w:r>
      <w:r w:rsidRPr="00EC63C7">
        <w:rPr>
          <w:rFonts w:ascii="Times New Roman" w:hAnsi="Times New Roman"/>
          <w:spacing w:val="-4"/>
          <w:lang w:val="nb-NO"/>
        </w:rPr>
        <w:t>và 44.063,54ha</w:t>
      </w:r>
      <w:r w:rsidRPr="00EC63C7">
        <w:rPr>
          <w:rFonts w:ascii="Times New Roman" w:hAnsi="Times New Roman"/>
          <w:lang w:val="nb-NO"/>
        </w:rPr>
        <w:t xml:space="preserve"> có mức thích nghi trung bình (S2)</w:t>
      </w:r>
      <w:r w:rsidRPr="00EC63C7">
        <w:rPr>
          <w:rFonts w:ascii="Times New Roman" w:hAnsi="Times New Roman"/>
          <w:spacing w:val="-4"/>
          <w:lang w:val="nb-NO"/>
        </w:rPr>
        <w:t>.</w:t>
      </w:r>
      <w:r w:rsidRPr="00EC63C7">
        <w:rPr>
          <w:rFonts w:ascii="Times New Roman" w:hAnsi="Times New Roman"/>
          <w:lang w:val="nb-NO"/>
        </w:rPr>
        <w:t xml:space="preserve"> nên khả năng mở rộng diện tích loại hình sử dụng đất này ở Tân Châu là còn không nhiều mà chỉ tập trung duy trì ở các vùng chuyên canh tại các xã Tân Hưng, Tân Phú, Tân Hội, Tân Hà, hình thành vùng nguyên liệu tập trung cho các nhà máy chế chế khoai mỳ, nhà máy chế biến đường trên địa bàn huyện.</w:t>
      </w:r>
    </w:p>
    <w:p w:rsidR="007C1028" w:rsidRPr="00EC63C7" w:rsidRDefault="007C1028" w:rsidP="0001075B">
      <w:pPr>
        <w:numPr>
          <w:ilvl w:val="0"/>
          <w:numId w:val="39"/>
        </w:numPr>
        <w:autoSpaceDE w:val="0"/>
        <w:autoSpaceDN w:val="0"/>
        <w:spacing w:before="120" w:after="120"/>
        <w:ind w:left="0" w:firstLine="540"/>
        <w:jc w:val="both"/>
        <w:rPr>
          <w:rFonts w:ascii="Times New Roman" w:hAnsi="Times New Roman"/>
          <w:spacing w:val="-2"/>
          <w:lang w:val="nb-NO"/>
        </w:rPr>
      </w:pPr>
      <w:r w:rsidRPr="00EC63C7">
        <w:rPr>
          <w:rFonts w:ascii="Times New Roman" w:hAnsi="Times New Roman"/>
          <w:i/>
          <w:spacing w:val="-2"/>
          <w:lang w:val="nb-NO"/>
        </w:rPr>
        <w:t>Các loại hình chuyên rau màu và luân canh lúa - màu:</w:t>
      </w:r>
      <w:r w:rsidRPr="00EC63C7">
        <w:rPr>
          <w:rFonts w:ascii="Times New Roman" w:hAnsi="Times New Roman"/>
          <w:spacing w:val="-2"/>
          <w:lang w:val="nb-NO"/>
        </w:rPr>
        <w:t xml:space="preserve"> Khả năng thích nghi đất đai ở mức S1 </w:t>
      </w:r>
      <w:r w:rsidR="002F108A" w:rsidRPr="00EC63C7">
        <w:rPr>
          <w:rFonts w:ascii="Times New Roman" w:hAnsi="Times New Roman"/>
          <w:spacing w:val="-2"/>
          <w:lang w:val="nb-NO"/>
        </w:rPr>
        <w:t>2,61%</w:t>
      </w:r>
      <w:r w:rsidRPr="00EC63C7">
        <w:rPr>
          <w:rFonts w:ascii="Times New Roman" w:hAnsi="Times New Roman"/>
          <w:spacing w:val="-2"/>
          <w:lang w:val="nb-NO"/>
        </w:rPr>
        <w:t xml:space="preserve">. Tuy nhiên phần lớn diện tích này lại thích nghi cao với cây công nghiệp hàng năm, nên diện tích để bố trí rau, màu ở Tân Châu là không lớn, chỉ tận dụng vùng đất trồng lúa 01 vụ ở vùng triền khả năng tiêu thoát nước tốt chuyển sang luân canh lúa - màu, phục vụ cho nhu cầu dân cư </w:t>
      </w:r>
      <w:r w:rsidR="002F108A" w:rsidRPr="00EC63C7">
        <w:rPr>
          <w:rFonts w:ascii="Times New Roman" w:hAnsi="Times New Roman"/>
          <w:spacing w:val="-2"/>
          <w:lang w:val="nb-NO"/>
        </w:rPr>
        <w:t>trên địa bàn huyện</w:t>
      </w:r>
    </w:p>
    <w:p w:rsidR="007C1028" w:rsidRPr="00EC63C7" w:rsidRDefault="007C1028" w:rsidP="0001075B">
      <w:pPr>
        <w:numPr>
          <w:ilvl w:val="0"/>
          <w:numId w:val="39"/>
        </w:numPr>
        <w:autoSpaceDE w:val="0"/>
        <w:autoSpaceDN w:val="0"/>
        <w:spacing w:before="120" w:after="120"/>
        <w:ind w:left="0" w:firstLine="540"/>
        <w:jc w:val="both"/>
        <w:rPr>
          <w:rFonts w:ascii="Times New Roman" w:hAnsi="Times New Roman"/>
          <w:lang w:val="nb-NO"/>
        </w:rPr>
      </w:pPr>
      <w:r w:rsidRPr="00EC63C7">
        <w:rPr>
          <w:rFonts w:ascii="Times New Roman" w:hAnsi="Times New Roman"/>
          <w:i/>
          <w:lang w:val="nb-NO"/>
        </w:rPr>
        <w:t>Đất lúa:</w:t>
      </w:r>
      <w:r w:rsidR="002F108A" w:rsidRPr="00EC63C7">
        <w:rPr>
          <w:rFonts w:ascii="Times New Roman" w:hAnsi="Times New Roman"/>
          <w:lang w:val="nb-NO"/>
        </w:rPr>
        <w:t xml:space="preserve"> Chỉ có khoảng 0,88%</w:t>
      </w:r>
      <w:r w:rsidR="006A47D3">
        <w:rPr>
          <w:rFonts w:ascii="Times New Roman" w:hAnsi="Times New Roman"/>
          <w:lang w:val="nb-NO"/>
        </w:rPr>
        <w:t xml:space="preserve"> </w:t>
      </w:r>
      <w:r w:rsidR="002F108A" w:rsidRPr="00EC63C7">
        <w:rPr>
          <w:rFonts w:ascii="Times New Roman" w:hAnsi="Times New Roman"/>
          <w:lang w:val="nb-NO"/>
        </w:rPr>
        <w:t>thích nghi S1 và</w:t>
      </w:r>
      <w:r w:rsidR="006A47D3">
        <w:rPr>
          <w:rFonts w:ascii="Times New Roman" w:hAnsi="Times New Roman"/>
          <w:lang w:val="nb-NO"/>
        </w:rPr>
        <w:t xml:space="preserve"> </w:t>
      </w:r>
      <w:r w:rsidR="002F108A" w:rsidRPr="00EC63C7">
        <w:rPr>
          <w:rFonts w:ascii="Times New Roman" w:hAnsi="Times New Roman"/>
          <w:lang w:val="nb-NO"/>
        </w:rPr>
        <w:t xml:space="preserve">2,11% </w:t>
      </w:r>
      <w:r w:rsidRPr="00EC63C7">
        <w:rPr>
          <w:rFonts w:ascii="Times New Roman" w:hAnsi="Times New Roman"/>
          <w:lang w:val="nb-NO"/>
        </w:rPr>
        <w:t xml:space="preserve">thích nghi S2 cho loại hình 2-3 vụ lúa. Các vùng thích nghi cho sản xuất lúa 2-3 vụ lúa phân bố ở nhóm đất xám gley và đất xám có tầng loang lỗ gley, có địa hình thấp và khả năng tưới chủ động. Tuy nhiên hiệu quả kinh tế của đất lúa ở Tân Châu là không cao, do năng suất thấp nên không cạnh tranh được với cây khoai mỳ, mía, cao su nên trong những năm qua diện tích đất lúa ở Tân Châu liên tục giảm và dự báo sẽ tiếp tục giảm trong giai đoạn tới. </w:t>
      </w:r>
    </w:p>
    <w:p w:rsidR="003266FA" w:rsidRPr="00EC63C7" w:rsidRDefault="003266FA" w:rsidP="0001075B">
      <w:pPr>
        <w:numPr>
          <w:ilvl w:val="0"/>
          <w:numId w:val="40"/>
        </w:numPr>
        <w:autoSpaceDE w:val="0"/>
        <w:autoSpaceDN w:val="0"/>
        <w:spacing w:before="120" w:after="120"/>
        <w:ind w:left="0" w:firstLine="540"/>
        <w:jc w:val="both"/>
        <w:rPr>
          <w:rFonts w:ascii="Times New Roman" w:hAnsi="Times New Roman"/>
          <w:spacing w:val="-4"/>
          <w:lang w:val="nb-NO"/>
        </w:rPr>
      </w:pPr>
      <w:r w:rsidRPr="00EC63C7">
        <w:rPr>
          <w:rFonts w:ascii="Times New Roman" w:hAnsi="Times New Roman"/>
          <w:i/>
          <w:spacing w:val="-4"/>
          <w:lang w:val="nb-NO"/>
        </w:rPr>
        <w:lastRenderedPageBreak/>
        <w:t>Tiềm năng đất lâm nghiệp:</w:t>
      </w:r>
      <w:r w:rsidRPr="00EC63C7">
        <w:rPr>
          <w:rFonts w:ascii="Times New Roman" w:hAnsi="Times New Roman"/>
          <w:spacing w:val="-4"/>
          <w:lang w:val="nb-NO"/>
        </w:rPr>
        <w:t xml:space="preserve"> </w:t>
      </w:r>
      <w:r w:rsidR="002F108A" w:rsidRPr="00EC63C7">
        <w:rPr>
          <w:rFonts w:ascii="Times New Roman" w:hAnsi="Times New Roman"/>
          <w:spacing w:val="-4"/>
          <w:lang w:val="nb-NO"/>
        </w:rPr>
        <w:t>Đ</w:t>
      </w:r>
      <w:r w:rsidRPr="00EC63C7">
        <w:rPr>
          <w:rFonts w:ascii="Times New Roman" w:hAnsi="Times New Roman"/>
          <w:spacing w:val="-4"/>
          <w:lang w:val="nb-NO"/>
        </w:rPr>
        <w:t>ất lâm nghiệp ở Tân Châu chủ yếu là rừng phòng hộ ở vị trí xung yếu phòng hộ hồ Dầu Tiếng,</w:t>
      </w:r>
      <w:r w:rsidR="006A47D3">
        <w:rPr>
          <w:rFonts w:ascii="Times New Roman" w:hAnsi="Times New Roman"/>
          <w:spacing w:val="-4"/>
          <w:lang w:val="nb-NO"/>
        </w:rPr>
        <w:t xml:space="preserve"> </w:t>
      </w:r>
      <w:r w:rsidRPr="00EC63C7">
        <w:rPr>
          <w:rFonts w:ascii="Times New Roman" w:hAnsi="Times New Roman"/>
          <w:spacing w:val="-4"/>
          <w:lang w:val="nb-NO"/>
        </w:rPr>
        <w:t xml:space="preserve">diện tích rừng sản xuất luôn phát huy hiệu quả trong năm qua. Theo đó, </w:t>
      </w:r>
      <w:r w:rsidR="002F108A" w:rsidRPr="00EC63C7">
        <w:rPr>
          <w:rFonts w:ascii="Times New Roman" w:hAnsi="Times New Roman"/>
          <w:spacing w:val="-4"/>
          <w:lang w:val="nb-NO"/>
        </w:rPr>
        <w:t>q</w:t>
      </w:r>
      <w:r w:rsidRPr="00EC63C7">
        <w:rPr>
          <w:rFonts w:ascii="Times New Roman" w:hAnsi="Times New Roman"/>
          <w:spacing w:val="-4"/>
          <w:lang w:val="nb-NO"/>
        </w:rPr>
        <w:t xml:space="preserve">uy hoạch </w:t>
      </w:r>
      <w:r w:rsidR="002F108A" w:rsidRPr="00EC63C7">
        <w:rPr>
          <w:rFonts w:ascii="Times New Roman" w:hAnsi="Times New Roman"/>
          <w:spacing w:val="-4"/>
          <w:lang w:val="nb-NO"/>
        </w:rPr>
        <w:t>r</w:t>
      </w:r>
      <w:r w:rsidRPr="00EC63C7">
        <w:rPr>
          <w:rFonts w:ascii="Times New Roman" w:hAnsi="Times New Roman"/>
          <w:spacing w:val="-4"/>
          <w:lang w:val="nb-NO"/>
        </w:rPr>
        <w:t xml:space="preserve">à soát 3 loại rừng đã được UBND </w:t>
      </w:r>
      <w:r w:rsidR="002F108A" w:rsidRPr="00EC63C7">
        <w:rPr>
          <w:rFonts w:ascii="Times New Roman" w:hAnsi="Times New Roman"/>
          <w:spacing w:val="-4"/>
          <w:lang w:val="nb-NO"/>
        </w:rPr>
        <w:t>t</w:t>
      </w:r>
      <w:r w:rsidRPr="00EC63C7">
        <w:rPr>
          <w:rFonts w:ascii="Times New Roman" w:hAnsi="Times New Roman"/>
          <w:spacing w:val="-4"/>
          <w:lang w:val="nb-NO"/>
        </w:rPr>
        <w:t>ỉnh phê duyệt, tiếp tục duy trì diện tích đất lâm nghiệp ổn định khoảng 32.221,0</w:t>
      </w:r>
      <w:r w:rsidR="005767C1" w:rsidRPr="00EC63C7">
        <w:rPr>
          <w:rFonts w:ascii="Times New Roman" w:hAnsi="Times New Roman"/>
          <w:spacing w:val="-4"/>
          <w:lang w:val="nb-NO"/>
        </w:rPr>
        <w:t xml:space="preserve"> </w:t>
      </w:r>
      <w:r w:rsidRPr="00EC63C7">
        <w:rPr>
          <w:rFonts w:ascii="Times New Roman" w:hAnsi="Times New Roman"/>
          <w:spacing w:val="-4"/>
          <w:lang w:val="nb-NO"/>
        </w:rPr>
        <w:t>ha.</w:t>
      </w:r>
    </w:p>
    <w:p w:rsidR="005C0C0A" w:rsidRPr="00EC63C7" w:rsidRDefault="005C0C0A" w:rsidP="0001075B">
      <w:pPr>
        <w:numPr>
          <w:ilvl w:val="0"/>
          <w:numId w:val="40"/>
        </w:numPr>
        <w:autoSpaceDE w:val="0"/>
        <w:autoSpaceDN w:val="0"/>
        <w:spacing w:before="120" w:after="120"/>
        <w:ind w:left="0" w:firstLine="540"/>
        <w:jc w:val="both"/>
        <w:rPr>
          <w:rFonts w:ascii="Times New Roman" w:hAnsi="Times New Roman"/>
          <w:spacing w:val="-4"/>
          <w:lang w:val="nb-NO"/>
        </w:rPr>
      </w:pPr>
      <w:r w:rsidRPr="00EC63C7">
        <w:rPr>
          <w:rFonts w:ascii="Times New Roman" w:hAnsi="Times New Roman"/>
          <w:i/>
          <w:spacing w:val="-4"/>
          <w:lang w:val="nb-NO"/>
        </w:rPr>
        <w:t>Tiềm năng đất NTTS</w:t>
      </w:r>
      <w:r w:rsidRPr="00EC63C7">
        <w:rPr>
          <w:rFonts w:ascii="Times New Roman" w:hAnsi="Times New Roman"/>
          <w:spacing w:val="-4"/>
          <w:lang w:val="nb-NO"/>
        </w:rPr>
        <w:t xml:space="preserve">: Trên địa bàn có hệ thống </w:t>
      </w:r>
      <w:r w:rsidR="005767C1" w:rsidRPr="00EC63C7">
        <w:rPr>
          <w:rFonts w:ascii="Times New Roman" w:hAnsi="Times New Roman"/>
          <w:spacing w:val="-4"/>
          <w:lang w:val="nb-NO"/>
        </w:rPr>
        <w:t>h</w:t>
      </w:r>
      <w:r w:rsidRPr="00EC63C7">
        <w:rPr>
          <w:rFonts w:ascii="Times New Roman" w:hAnsi="Times New Roman"/>
          <w:spacing w:val="-4"/>
          <w:lang w:val="nb-NO"/>
        </w:rPr>
        <w:t xml:space="preserve">ồ đập, sông suối nên </w:t>
      </w:r>
      <w:r w:rsidR="005767C1" w:rsidRPr="00EC63C7">
        <w:rPr>
          <w:rFonts w:ascii="Times New Roman" w:hAnsi="Times New Roman"/>
          <w:spacing w:val="-4"/>
          <w:lang w:val="nb-NO"/>
        </w:rPr>
        <w:t>gười dân có thể</w:t>
      </w:r>
      <w:r w:rsidRPr="00EC63C7">
        <w:rPr>
          <w:rFonts w:ascii="Times New Roman" w:hAnsi="Times New Roman"/>
          <w:spacing w:val="-4"/>
          <w:lang w:val="nb-NO"/>
        </w:rPr>
        <w:t xml:space="preserve"> tận dụng những khu vực thuận lợi nguồn nước có điều kiện để phát triển NTTS.Ngoài ra tận dụng các khu vực khai thác vật liệu xây dựng thông thường để phát triển NTTS trên địa bàn </w:t>
      </w:r>
    </w:p>
    <w:p w:rsidR="003266FA" w:rsidRPr="00EC63C7" w:rsidRDefault="003266FA" w:rsidP="0001075B">
      <w:pPr>
        <w:spacing w:before="120" w:after="120"/>
        <w:ind w:firstLine="540"/>
        <w:jc w:val="both"/>
        <w:rPr>
          <w:rFonts w:ascii="Times New Roman" w:hAnsi="Times New Roman"/>
          <w:spacing w:val="-4"/>
          <w:lang w:val="nb-NO"/>
        </w:rPr>
      </w:pPr>
      <w:r w:rsidRPr="00EC63C7">
        <w:rPr>
          <w:rFonts w:ascii="Times New Roman" w:hAnsi="Times New Roman"/>
          <w:spacing w:val="-4"/>
          <w:lang w:val="nb-NO"/>
        </w:rPr>
        <w:t>Từ những phân tích và đánh giá như trên, tiềm năng khai thác đất nông nghiệp của Tân Châu, gồm có: tập trung vào xây dựng vùng chuyên canh cao su, mía, khoai mỳ, cây ăn trái đặc sản (mãng cầu), tận dụng đất sản xuất rau thực phẩm</w:t>
      </w:r>
      <w:r w:rsidR="00ED66FF" w:rsidRPr="00EC63C7">
        <w:rPr>
          <w:rFonts w:ascii="Times New Roman" w:hAnsi="Times New Roman"/>
          <w:spacing w:val="-4"/>
          <w:lang w:val="nb-NO"/>
        </w:rPr>
        <w:t xml:space="preserve"> sạch</w:t>
      </w:r>
      <w:r w:rsidRPr="00EC63C7">
        <w:rPr>
          <w:rFonts w:ascii="Times New Roman" w:hAnsi="Times New Roman"/>
          <w:spacing w:val="-4"/>
          <w:lang w:val="nb-NO"/>
        </w:rPr>
        <w:t>, chăn nuôi gia súc, gia cầm. Riêng đất lúa chỉ nên giữ lại diện tích nhất định ở những nơi có điều kiện thích hợp tưới tiêu chủ động để có thể canh tác 2-3 vụ/năm. Tiến hành chuyển đất nông nghiệp sang đất phi nông nghiệp theo định hướng phát triển kinh tế - xã hội và Nghị quyết đại hội Đảng bộ các cấp nhiệm kỳ 20</w:t>
      </w:r>
      <w:r w:rsidR="002F108A" w:rsidRPr="00EC63C7">
        <w:rPr>
          <w:rFonts w:ascii="Times New Roman" w:hAnsi="Times New Roman"/>
          <w:spacing w:val="-4"/>
          <w:lang w:val="nb-NO"/>
        </w:rPr>
        <w:t>20</w:t>
      </w:r>
      <w:r w:rsidRPr="00EC63C7">
        <w:rPr>
          <w:rFonts w:ascii="Times New Roman" w:hAnsi="Times New Roman"/>
          <w:spacing w:val="-4"/>
          <w:lang w:val="nb-NO"/>
        </w:rPr>
        <w:t>-20</w:t>
      </w:r>
      <w:r w:rsidR="002F108A" w:rsidRPr="00EC63C7">
        <w:rPr>
          <w:rFonts w:ascii="Times New Roman" w:hAnsi="Times New Roman"/>
          <w:spacing w:val="-4"/>
          <w:lang w:val="nb-NO"/>
        </w:rPr>
        <w:t>25 và Quy hoạch tổng thể KT-XH của huyện đến năm 2030</w:t>
      </w:r>
      <w:r w:rsidR="006A47D3">
        <w:rPr>
          <w:rFonts w:ascii="Times New Roman" w:hAnsi="Times New Roman"/>
          <w:spacing w:val="-4"/>
          <w:lang w:val="nb-NO"/>
        </w:rPr>
        <w:t xml:space="preserve"> </w:t>
      </w:r>
      <w:r w:rsidRPr="00EC63C7">
        <w:rPr>
          <w:rFonts w:ascii="Times New Roman" w:hAnsi="Times New Roman"/>
          <w:spacing w:val="-4"/>
          <w:lang w:val="nb-NO"/>
        </w:rPr>
        <w:t>gắn với quy hoạch ngành, lĩnh vực chủ yếu, trong đó ưu tiên đất dành cho công nghiệp, sắp xếp bố trí dân cư, xây dựng đồng bộ kết cấu hạ tầng kỹ thuật và xã hội.</w:t>
      </w:r>
    </w:p>
    <w:p w:rsidR="0003270B" w:rsidRPr="00EC63C7" w:rsidRDefault="00890E5D" w:rsidP="004B0A74">
      <w:pPr>
        <w:pStyle w:val="Heading3"/>
        <w:rPr>
          <w:rStyle w:val="Tiu3"/>
          <w:b/>
          <w:bCs/>
          <w:sz w:val="28"/>
          <w:szCs w:val="28"/>
          <w:lang w:val="nb-NO"/>
        </w:rPr>
      </w:pPr>
      <w:bookmarkStart w:id="311" w:name="_Toc85190327"/>
      <w:bookmarkStart w:id="312" w:name="_Toc85207635"/>
      <w:bookmarkStart w:id="313" w:name="_Toc85207786"/>
      <w:bookmarkStart w:id="314" w:name="_Toc85213505"/>
      <w:r>
        <w:rPr>
          <w:rStyle w:val="Tiu3"/>
          <w:b/>
          <w:bCs/>
          <w:sz w:val="28"/>
          <w:szCs w:val="28"/>
          <w:lang w:val="nb-NO"/>
        </w:rPr>
        <w:t xml:space="preserve">4.2. </w:t>
      </w:r>
      <w:r w:rsidR="0003270B" w:rsidRPr="00EC63C7">
        <w:rPr>
          <w:rStyle w:val="Tiu3"/>
          <w:b/>
          <w:bCs/>
          <w:sz w:val="28"/>
          <w:szCs w:val="28"/>
          <w:lang w:val="nb-NO"/>
        </w:rPr>
        <w:t>Phân tích, đánh giá tiềm năng đất đai cho lĩnh vực phi nông nghiệp.</w:t>
      </w:r>
      <w:bookmarkEnd w:id="311"/>
      <w:bookmarkEnd w:id="312"/>
      <w:bookmarkEnd w:id="313"/>
      <w:bookmarkEnd w:id="314"/>
    </w:p>
    <w:p w:rsidR="00A359DC" w:rsidRPr="00EC63C7" w:rsidRDefault="00A359DC" w:rsidP="0001075B">
      <w:pPr>
        <w:pStyle w:val="0111"/>
        <w:spacing w:before="120" w:after="120" w:line="240" w:lineRule="auto"/>
        <w:jc w:val="both"/>
        <w:rPr>
          <w:rFonts w:eastAsiaTheme="majorEastAsia"/>
          <w:szCs w:val="28"/>
          <w:lang w:val="nb-NO"/>
        </w:rPr>
      </w:pPr>
      <w:bookmarkStart w:id="315" w:name="_Toc381803904"/>
      <w:bookmarkStart w:id="316" w:name="_Toc381804124"/>
      <w:bookmarkStart w:id="317" w:name="_Toc395131583"/>
      <w:r w:rsidRPr="00EC63C7">
        <w:rPr>
          <w:rFonts w:eastAsiaTheme="minorEastAsia"/>
          <w:szCs w:val="28"/>
          <w:lang w:val="nb-NO"/>
        </w:rPr>
        <w:t xml:space="preserve">a) </w:t>
      </w:r>
      <w:r w:rsidRPr="007D1D3B">
        <w:rPr>
          <w:rFonts w:eastAsiaTheme="majorEastAsia"/>
          <w:szCs w:val="28"/>
          <w:lang w:val="vi-VN"/>
        </w:rPr>
        <w:t>Đánh giá tiềm năng đất đai để phục vụ cho việc phát triển công nghiệp, đô thị, xây dựng khu dân cư nông thôn</w:t>
      </w:r>
      <w:bookmarkEnd w:id="315"/>
      <w:bookmarkEnd w:id="316"/>
      <w:bookmarkEnd w:id="317"/>
    </w:p>
    <w:p w:rsidR="003266FA" w:rsidRPr="00EC63C7" w:rsidRDefault="00CE379F" w:rsidP="00CE379F">
      <w:pPr>
        <w:numPr>
          <w:ilvl w:val="0"/>
          <w:numId w:val="41"/>
        </w:numPr>
        <w:tabs>
          <w:tab w:val="clear" w:pos="1080"/>
        </w:tabs>
        <w:autoSpaceDE w:val="0"/>
        <w:autoSpaceDN w:val="0"/>
        <w:spacing w:before="120" w:after="120"/>
        <w:ind w:left="0" w:firstLine="540"/>
        <w:jc w:val="both"/>
        <w:rPr>
          <w:rFonts w:ascii="Times New Roman" w:hAnsi="Times New Roman"/>
          <w:i/>
          <w:lang w:val="nb-NO"/>
        </w:rPr>
      </w:pPr>
      <w:bookmarkStart w:id="318" w:name="_Toc260035355"/>
      <w:bookmarkStart w:id="319" w:name="_Toc381803906"/>
      <w:bookmarkStart w:id="320" w:name="_Toc381804126"/>
      <w:bookmarkStart w:id="321" w:name="_Toc395131584"/>
      <w:r>
        <w:rPr>
          <w:rFonts w:ascii="Times New Roman" w:hAnsi="Times New Roman"/>
          <w:i/>
          <w:lang w:val="nb-NO"/>
        </w:rPr>
        <w:t xml:space="preserve"> </w:t>
      </w:r>
      <w:r w:rsidR="003266FA" w:rsidRPr="00EC63C7">
        <w:rPr>
          <w:rFonts w:ascii="Times New Roman" w:hAnsi="Times New Roman"/>
          <w:i/>
          <w:lang w:val="nb-NO"/>
        </w:rPr>
        <w:t>Tiềm năng đất đai cho phát triển công nghiệp:</w:t>
      </w:r>
    </w:p>
    <w:p w:rsidR="003266FA" w:rsidRPr="00EC63C7" w:rsidRDefault="003266FA" w:rsidP="0001075B">
      <w:pPr>
        <w:spacing w:before="120" w:after="120"/>
        <w:ind w:firstLine="720"/>
        <w:jc w:val="both"/>
        <w:rPr>
          <w:rFonts w:ascii="Times New Roman" w:hAnsi="Times New Roman"/>
          <w:lang w:val="nb-NO"/>
        </w:rPr>
      </w:pPr>
      <w:r w:rsidRPr="00EC63C7">
        <w:rPr>
          <w:rFonts w:ascii="Times New Roman" w:hAnsi="Times New Roman"/>
          <w:lang w:val="nb-NO"/>
        </w:rPr>
        <w:t>Tân Châu có lợi thế</w:t>
      </w:r>
      <w:r w:rsidR="006A47D3">
        <w:rPr>
          <w:rFonts w:ascii="Times New Roman" w:hAnsi="Times New Roman"/>
          <w:lang w:val="nb-NO"/>
        </w:rPr>
        <w:t xml:space="preserve"> </w:t>
      </w:r>
      <w:r w:rsidRPr="00EC63C7">
        <w:rPr>
          <w:rFonts w:ascii="Times New Roman" w:hAnsi="Times New Roman"/>
          <w:lang w:val="nb-NO"/>
        </w:rPr>
        <w:t>trong phát triển công nghiệp nhờ có tiềm năng đất đai rộng lớn, địa chất ổn định, chi phí đầu tư, san lấp mặt bằng thấp</w:t>
      </w:r>
      <w:r w:rsidR="00ED66FF" w:rsidRPr="00EC63C7">
        <w:rPr>
          <w:rFonts w:ascii="Times New Roman" w:hAnsi="Times New Roman"/>
          <w:lang w:val="nb-NO"/>
        </w:rPr>
        <w:t>,</w:t>
      </w:r>
      <w:r w:rsidR="006A47D3">
        <w:rPr>
          <w:rFonts w:ascii="Times New Roman" w:hAnsi="Times New Roman"/>
          <w:lang w:val="nb-NO"/>
        </w:rPr>
        <w:t xml:space="preserve"> </w:t>
      </w:r>
      <w:r w:rsidRPr="00EC63C7">
        <w:rPr>
          <w:rFonts w:ascii="Times New Roman" w:hAnsi="Times New Roman"/>
          <w:lang w:val="nb-NO"/>
        </w:rPr>
        <w:t>chính sách kêu gọi đầu tư thông thoáng, ưu đãi của tỉnh Tây Ninh nói chung và huyện Tân Châu nói riêng. Quỹ đất cho mở rộng, xây mới các cụm công nghiệp ở địa bàn lân cận như Long An, Bình Dương, Bình Phước ngày càng giảm; đồng thời việc nâng cấp đ</w:t>
      </w:r>
      <w:r w:rsidR="005767C1" w:rsidRPr="00EC63C7">
        <w:rPr>
          <w:rFonts w:ascii="Times New Roman" w:hAnsi="Times New Roman"/>
          <w:lang w:val="nb-NO"/>
        </w:rPr>
        <w:t>ường tỉnh ĐT. 794 lên thành QL.</w:t>
      </w:r>
      <w:r w:rsidRPr="00EC63C7">
        <w:rPr>
          <w:rFonts w:ascii="Times New Roman" w:hAnsi="Times New Roman"/>
          <w:lang w:val="nb-NO"/>
        </w:rPr>
        <w:t xml:space="preserve">14C sẽ tạo điều kiện rất thuận lợi cho Tân Châu quy hoạch mới các cụm công nghiệp để thu hút đầu tư. Bên cạnh đó, các tuyến giao thông huyết mạch trong vùng </w:t>
      </w:r>
      <w:r w:rsidR="00ED66FF" w:rsidRPr="00EC63C7">
        <w:rPr>
          <w:rFonts w:ascii="Times New Roman" w:hAnsi="Times New Roman"/>
          <w:lang w:val="nb-NO"/>
        </w:rPr>
        <w:t>kinh tế trọng điểm Miền Nam</w:t>
      </w:r>
      <w:r w:rsidRPr="00EC63C7">
        <w:rPr>
          <w:rFonts w:ascii="Times New Roman" w:hAnsi="Times New Roman"/>
          <w:lang w:val="nb-NO"/>
        </w:rPr>
        <w:t xml:space="preserve"> sẽ được đầu tư xây dựng trong tương lai gần đều đi qua địa bàn Tân Châu nên sẽ tạo lợi thế rất lớn trong vận chuyển nguyên vật liệu đầu vào và sản phẩm công nghiệp, được vận chuyển thuận lợi đến hệ thống cảng xuất khẩu ở </w:t>
      </w:r>
      <w:r w:rsidR="00ED66FF" w:rsidRPr="00EC63C7">
        <w:rPr>
          <w:rFonts w:ascii="Times New Roman" w:hAnsi="Times New Roman"/>
          <w:lang w:val="nb-NO"/>
        </w:rPr>
        <w:t>t</w:t>
      </w:r>
      <w:r w:rsidRPr="00EC63C7">
        <w:rPr>
          <w:rFonts w:ascii="Times New Roman" w:hAnsi="Times New Roman"/>
          <w:lang w:val="nb-NO"/>
        </w:rPr>
        <w:t>hành phố Hồ Chí Minh, Long An, Bà Rịa - Vũng Tà</w:t>
      </w:r>
      <w:r w:rsidR="00ED66FF" w:rsidRPr="00EC63C7">
        <w:rPr>
          <w:rFonts w:ascii="Times New Roman" w:hAnsi="Times New Roman"/>
          <w:lang w:val="nb-NO"/>
        </w:rPr>
        <w:t>u.</w:t>
      </w:r>
      <w:r w:rsidRPr="00EC63C7">
        <w:rPr>
          <w:rFonts w:ascii="Times New Roman" w:hAnsi="Times New Roman"/>
          <w:lang w:val="nb-NO"/>
        </w:rPr>
        <w:t>Theo tính toán</w:t>
      </w:r>
      <w:r w:rsidR="006A47D3">
        <w:rPr>
          <w:rFonts w:ascii="Times New Roman" w:hAnsi="Times New Roman"/>
          <w:lang w:val="nb-NO"/>
        </w:rPr>
        <w:t xml:space="preserve"> </w:t>
      </w:r>
      <w:r w:rsidRPr="00EC63C7">
        <w:rPr>
          <w:rFonts w:ascii="Times New Roman" w:hAnsi="Times New Roman"/>
          <w:lang w:val="nb-NO"/>
        </w:rPr>
        <w:t xml:space="preserve">nhu cầu mở mới các </w:t>
      </w:r>
      <w:r w:rsidR="00ED66FF" w:rsidRPr="00EC63C7">
        <w:rPr>
          <w:rFonts w:ascii="Times New Roman" w:hAnsi="Times New Roman"/>
          <w:lang w:val="nb-NO"/>
        </w:rPr>
        <w:t xml:space="preserve">khu </w:t>
      </w:r>
      <w:r w:rsidRPr="00EC63C7">
        <w:rPr>
          <w:rFonts w:ascii="Times New Roman" w:hAnsi="Times New Roman"/>
          <w:lang w:val="nb-NO"/>
        </w:rPr>
        <w:t>cụm công nghiệp trên địa bàn huyện Tân Châu, quỹ đất cho phát triển cụm công nghiệp đến năm 20</w:t>
      </w:r>
      <w:r w:rsidR="00ED66FF" w:rsidRPr="00EC63C7">
        <w:rPr>
          <w:rFonts w:ascii="Times New Roman" w:hAnsi="Times New Roman"/>
          <w:lang w:val="nb-NO"/>
        </w:rPr>
        <w:t>3</w:t>
      </w:r>
      <w:r w:rsidRPr="00EC63C7">
        <w:rPr>
          <w:rFonts w:ascii="Times New Roman" w:hAnsi="Times New Roman"/>
          <w:lang w:val="nb-NO"/>
        </w:rPr>
        <w:t xml:space="preserve">0 khoảng </w:t>
      </w:r>
      <w:r w:rsidR="00ED66FF" w:rsidRPr="00EC63C7">
        <w:rPr>
          <w:rFonts w:ascii="Times New Roman" w:hAnsi="Times New Roman"/>
          <w:lang w:val="nb-NO"/>
        </w:rPr>
        <w:t xml:space="preserve">750-800 </w:t>
      </w:r>
      <w:r w:rsidRPr="00EC63C7">
        <w:rPr>
          <w:rFonts w:ascii="Times New Roman" w:hAnsi="Times New Roman"/>
          <w:lang w:val="nb-NO"/>
        </w:rPr>
        <w:t>ha.</w:t>
      </w:r>
    </w:p>
    <w:p w:rsidR="003266FA" w:rsidRPr="00EC63C7" w:rsidRDefault="00CE379F" w:rsidP="00CE379F">
      <w:pPr>
        <w:numPr>
          <w:ilvl w:val="0"/>
          <w:numId w:val="41"/>
        </w:numPr>
        <w:tabs>
          <w:tab w:val="clear" w:pos="1080"/>
          <w:tab w:val="num" w:pos="810"/>
          <w:tab w:val="left" w:pos="990"/>
        </w:tabs>
        <w:autoSpaceDE w:val="0"/>
        <w:autoSpaceDN w:val="0"/>
        <w:spacing w:before="120" w:after="120"/>
        <w:ind w:left="0" w:firstLine="630"/>
        <w:jc w:val="both"/>
        <w:rPr>
          <w:rFonts w:ascii="Times New Roman" w:hAnsi="Times New Roman"/>
          <w:i/>
          <w:lang w:val="nb-NO"/>
        </w:rPr>
      </w:pPr>
      <w:r>
        <w:rPr>
          <w:rFonts w:ascii="Times New Roman" w:hAnsi="Times New Roman"/>
          <w:i/>
          <w:lang w:val="nb-NO"/>
        </w:rPr>
        <w:t xml:space="preserve"> </w:t>
      </w:r>
      <w:r w:rsidR="003266FA" w:rsidRPr="00EC63C7">
        <w:rPr>
          <w:rFonts w:ascii="Times New Roman" w:hAnsi="Times New Roman"/>
          <w:i/>
          <w:lang w:val="nb-NO"/>
        </w:rPr>
        <w:t>Tiềm năng đất đai cho phát triển đô thị:</w:t>
      </w:r>
    </w:p>
    <w:p w:rsidR="00647AA6" w:rsidRPr="00EC63C7" w:rsidRDefault="003266FA" w:rsidP="0001075B">
      <w:pPr>
        <w:spacing w:before="120" w:after="120"/>
        <w:ind w:firstLine="720"/>
        <w:jc w:val="both"/>
        <w:rPr>
          <w:rFonts w:ascii="Times New Roman" w:hAnsi="Times New Roman"/>
          <w:spacing w:val="2"/>
          <w:lang w:val="nb-NO"/>
        </w:rPr>
      </w:pPr>
      <w:r w:rsidRPr="00EC63C7">
        <w:rPr>
          <w:rFonts w:ascii="Times New Roman" w:hAnsi="Times New Roman"/>
          <w:spacing w:val="2"/>
          <w:lang w:val="nb-NO"/>
        </w:rPr>
        <w:t xml:space="preserve">Tân Châu nằm trong vùng có khả năng đẩy mạnh quá trình đô thị hóa, khi hệ thống giao thông Quốc gia và quốc tế đi qua địa bàn huyện được kết </w:t>
      </w:r>
      <w:r w:rsidRPr="00EC63C7">
        <w:rPr>
          <w:rFonts w:ascii="Times New Roman" w:hAnsi="Times New Roman"/>
          <w:spacing w:val="2"/>
          <w:lang w:val="nb-NO"/>
        </w:rPr>
        <w:lastRenderedPageBreak/>
        <w:t xml:space="preserve">nối; bên cạnh việc hình thành các Khu - cụm kinh tế cửa khẩu, đẩy mạnh giao dịch kinh tế mậu biên, góp phần đẩy nhanh tốc độ phát triển kinh tế - xã hội của huyện, đồng thời tốc độ đô thị hóa cao. </w:t>
      </w:r>
      <w:r w:rsidR="00647AA6" w:rsidRPr="00EC63C7">
        <w:rPr>
          <w:rFonts w:ascii="Times New Roman" w:hAnsi="Times New Roman"/>
          <w:spacing w:val="2"/>
          <w:lang w:val="nb-NO"/>
        </w:rPr>
        <w:t>Ngoài ra trên địa bàn huyện có địa hình bằng phẳng, địa chất tốt.</w:t>
      </w:r>
      <w:r w:rsidRPr="00EC63C7">
        <w:rPr>
          <w:rFonts w:ascii="Times New Roman" w:hAnsi="Times New Roman"/>
          <w:spacing w:val="2"/>
          <w:lang w:val="nb-NO"/>
        </w:rPr>
        <w:t xml:space="preserve">Đồng thời, khi </w:t>
      </w:r>
      <w:r w:rsidR="00ED66FF" w:rsidRPr="00EC63C7">
        <w:rPr>
          <w:rFonts w:ascii="Times New Roman" w:hAnsi="Times New Roman"/>
          <w:spacing w:val="2"/>
          <w:lang w:val="nb-NO"/>
        </w:rPr>
        <w:t>các khu cụm công nghiệp hình thành và các nhà máy</w:t>
      </w:r>
      <w:r w:rsidR="006A47D3">
        <w:rPr>
          <w:rFonts w:ascii="Times New Roman" w:hAnsi="Times New Roman"/>
          <w:spacing w:val="2"/>
          <w:lang w:val="nb-NO"/>
        </w:rPr>
        <w:t xml:space="preserve"> </w:t>
      </w:r>
      <w:r w:rsidRPr="00EC63C7">
        <w:rPr>
          <w:rFonts w:ascii="Times New Roman" w:hAnsi="Times New Roman"/>
          <w:spacing w:val="2"/>
          <w:lang w:val="nb-NO"/>
        </w:rPr>
        <w:t xml:space="preserve">hoạt động ổn định, khu vực này sẽ là cực tăng trưởng cao về dịch vụ của huyện. </w:t>
      </w:r>
    </w:p>
    <w:p w:rsidR="00647AA6" w:rsidRPr="00EC63C7" w:rsidRDefault="003266FA" w:rsidP="0001075B">
      <w:pPr>
        <w:spacing w:before="120" w:after="120"/>
        <w:ind w:firstLine="720"/>
        <w:jc w:val="both"/>
        <w:rPr>
          <w:rFonts w:ascii="Times New Roman" w:hAnsi="Times New Roman"/>
          <w:color w:val="000000"/>
          <w:lang w:val="nb-NO"/>
        </w:rPr>
      </w:pPr>
      <w:r w:rsidRPr="00EC63C7">
        <w:rPr>
          <w:rFonts w:ascii="Times New Roman" w:hAnsi="Times New Roman"/>
          <w:spacing w:val="-6"/>
          <w:lang w:val="nb-NO"/>
        </w:rPr>
        <w:t xml:space="preserve">Một lợi thế lớn trong phát triển đô thị ở Tân Châu hiện nay là mật độ xây dựng ở thị trấn và các xã chưa cao, quỹ đất nông nghiệp còn nhiều nên thuận lợi trong quy hoạch, thiết kế xây dựng các đô thị mới đúng quy chuẩn xây dựng </w:t>
      </w:r>
      <w:r w:rsidR="00647AA6" w:rsidRPr="00EC63C7">
        <w:rPr>
          <w:rFonts w:ascii="Times New Roman" w:hAnsi="Times New Roman"/>
          <w:color w:val="000000"/>
          <w:lang w:val="nb-NO"/>
        </w:rPr>
        <w:t xml:space="preserve">Phát triển theo hướng đô thị văn minh, hiện đại, đẹp, xanh, sạch, có tính kết nối cao với các đô thị xung quanh và phát triển bền vững. </w:t>
      </w:r>
    </w:p>
    <w:p w:rsidR="00647AA6" w:rsidRPr="00EC63C7" w:rsidRDefault="00647AA6" w:rsidP="0001075B">
      <w:pPr>
        <w:spacing w:before="120" w:after="120"/>
        <w:ind w:firstLine="720"/>
        <w:jc w:val="both"/>
        <w:rPr>
          <w:rFonts w:ascii="Times New Roman" w:hAnsi="Times New Roman"/>
          <w:color w:val="000000"/>
          <w:lang w:val="nb-NO"/>
        </w:rPr>
      </w:pPr>
      <w:r w:rsidRPr="00EC63C7">
        <w:rPr>
          <w:rFonts w:ascii="Times New Roman" w:hAnsi="Times New Roman"/>
          <w:color w:val="000000"/>
          <w:lang w:val="nb-NO"/>
        </w:rPr>
        <w:t xml:space="preserve">Trong đó, phát triển thị trấn Tân Châu dựa trên hai trục đường chính (ĐT.785 và ĐT.795), phát triển khu dân cư, thương mại - dịch vụ phía Tây Bắc (đi cửa khẩu chính Kà Tum) và du lịch sinh thái phía Đông (dọc bờ sông Tha La). </w:t>
      </w:r>
    </w:p>
    <w:p w:rsidR="003266FA" w:rsidRPr="00EC63C7" w:rsidRDefault="000D01C0" w:rsidP="00CE379F">
      <w:pPr>
        <w:numPr>
          <w:ilvl w:val="0"/>
          <w:numId w:val="41"/>
        </w:numPr>
        <w:tabs>
          <w:tab w:val="clear" w:pos="1080"/>
          <w:tab w:val="left" w:pos="900"/>
        </w:tabs>
        <w:autoSpaceDE w:val="0"/>
        <w:autoSpaceDN w:val="0"/>
        <w:spacing w:before="120" w:after="120"/>
        <w:ind w:left="540" w:firstLine="152"/>
        <w:jc w:val="both"/>
        <w:rPr>
          <w:rFonts w:ascii="Times New Roman" w:hAnsi="Times New Roman"/>
          <w:i/>
          <w:lang w:val="nb-NO"/>
        </w:rPr>
      </w:pPr>
      <w:r>
        <w:rPr>
          <w:rFonts w:ascii="Times New Roman" w:hAnsi="Times New Roman"/>
          <w:i/>
          <w:lang w:val="nb-NO"/>
        </w:rPr>
        <w:t xml:space="preserve"> </w:t>
      </w:r>
      <w:r w:rsidR="003266FA" w:rsidRPr="00EC63C7">
        <w:rPr>
          <w:rFonts w:ascii="Times New Roman" w:hAnsi="Times New Roman"/>
          <w:i/>
          <w:lang w:val="nb-NO"/>
        </w:rPr>
        <w:t>Tiềm năng đất đai cho phát triển khu dân cư nông thôn:</w:t>
      </w:r>
    </w:p>
    <w:p w:rsidR="003266FA" w:rsidRPr="00EC63C7" w:rsidRDefault="003266FA" w:rsidP="0001075B">
      <w:pPr>
        <w:spacing w:before="120" w:after="120"/>
        <w:ind w:firstLine="720"/>
        <w:jc w:val="both"/>
        <w:rPr>
          <w:rFonts w:ascii="Times New Roman" w:hAnsi="Times New Roman"/>
          <w:lang w:val="nb-NO"/>
        </w:rPr>
      </w:pPr>
      <w:r w:rsidRPr="00EC63C7">
        <w:rPr>
          <w:rFonts w:ascii="Times New Roman" w:hAnsi="Times New Roman"/>
          <w:lang w:val="nb-NO"/>
        </w:rPr>
        <w:t xml:space="preserve">Do sức hút lao động vào các cụm công nghiệp và đô thị trong tương lai </w:t>
      </w:r>
      <w:r w:rsidR="00647AA6" w:rsidRPr="00EC63C7">
        <w:rPr>
          <w:rFonts w:ascii="Times New Roman" w:hAnsi="Times New Roman"/>
          <w:lang w:val="nb-NO"/>
        </w:rPr>
        <w:t>là khá cao</w:t>
      </w:r>
      <w:r w:rsidRPr="00EC63C7">
        <w:rPr>
          <w:rFonts w:ascii="Times New Roman" w:hAnsi="Times New Roman"/>
          <w:lang w:val="nb-NO"/>
        </w:rPr>
        <w:t xml:space="preserve">, nên dân cư nông thôn sẽ tăng. </w:t>
      </w:r>
      <w:r w:rsidR="00647AA6" w:rsidRPr="00EC63C7">
        <w:rPr>
          <w:rFonts w:ascii="Times New Roman" w:hAnsi="Times New Roman"/>
          <w:lang w:val="nb-NO"/>
        </w:rPr>
        <w:t>Đặc biệt hình thành</w:t>
      </w:r>
      <w:r w:rsidR="006A47D3">
        <w:rPr>
          <w:rFonts w:ascii="Times New Roman" w:hAnsi="Times New Roman"/>
          <w:lang w:val="nb-NO"/>
        </w:rPr>
        <w:t xml:space="preserve"> </w:t>
      </w:r>
      <w:r w:rsidRPr="00EC63C7">
        <w:rPr>
          <w:rFonts w:ascii="Times New Roman" w:hAnsi="Times New Roman"/>
          <w:lang w:val="nb-NO"/>
        </w:rPr>
        <w:t xml:space="preserve">các khu dân cư </w:t>
      </w:r>
      <w:r w:rsidR="00647AA6" w:rsidRPr="00EC63C7">
        <w:rPr>
          <w:rFonts w:ascii="Times New Roman" w:hAnsi="Times New Roman"/>
          <w:lang w:val="nb-NO"/>
        </w:rPr>
        <w:t>biên giới</w:t>
      </w:r>
      <w:r w:rsidRPr="00EC63C7">
        <w:rPr>
          <w:rFonts w:ascii="Times New Roman" w:hAnsi="Times New Roman"/>
          <w:lang w:val="nb-NO"/>
        </w:rPr>
        <w:t xml:space="preserve"> để kết hợp phục vụ cho dãn dân tại chỗ và phục vụ chương trình sắp xếp ổn định dân cư vùng biên giới của tỉnh Tây Ninh. </w:t>
      </w:r>
    </w:p>
    <w:p w:rsidR="003266FA" w:rsidRPr="00EC63C7" w:rsidRDefault="003266FA" w:rsidP="0001075B">
      <w:pPr>
        <w:spacing w:before="120" w:after="120"/>
        <w:ind w:firstLine="720"/>
        <w:jc w:val="both"/>
        <w:rPr>
          <w:rFonts w:ascii="Times New Roman" w:hAnsi="Times New Roman"/>
          <w:lang w:val="nb-NO"/>
        </w:rPr>
      </w:pPr>
      <w:r w:rsidRPr="00EC63C7">
        <w:rPr>
          <w:rFonts w:ascii="Times New Roman" w:hAnsi="Times New Roman"/>
          <w:lang w:val="nb-NO"/>
        </w:rPr>
        <w:t xml:space="preserve">Tóm lại, tiềm năng đất đai </w:t>
      </w:r>
      <w:r w:rsidRPr="007D1D3B">
        <w:rPr>
          <w:rFonts w:ascii="Times New Roman" w:hAnsi="Times New Roman"/>
          <w:lang w:val="vi-VN"/>
        </w:rPr>
        <w:t>để phục vụ cho việc phát triển công nghiệp, đô thị, xây dựng khu dân cư nông thô</w:t>
      </w:r>
      <w:r w:rsidRPr="00EC63C7">
        <w:rPr>
          <w:rFonts w:ascii="Times New Roman" w:hAnsi="Times New Roman"/>
          <w:lang w:val="nb-NO"/>
        </w:rPr>
        <w:t>n ở Tân Châu là khá lớn đối với một huyện vùng biên giới, vấn đề là lựa chọn những khu vực tối ưu để xây dựng các cụm công nghiệp, đô thị, dân cư nông thôn có tác động làm đòn bẩy, tạo động lực để thúc đẩy phát triển kinh tế - xã hội theo hướng nhanh và bền vững.</w:t>
      </w:r>
    </w:p>
    <w:p w:rsidR="00A359DC" w:rsidRPr="00EC63C7" w:rsidRDefault="00A359DC" w:rsidP="0001075B">
      <w:pPr>
        <w:pStyle w:val="0111"/>
        <w:spacing w:before="120" w:after="120" w:line="240" w:lineRule="auto"/>
        <w:jc w:val="both"/>
        <w:rPr>
          <w:rFonts w:eastAsiaTheme="majorEastAsia"/>
          <w:szCs w:val="28"/>
          <w:lang w:val="nb-NO"/>
        </w:rPr>
      </w:pPr>
      <w:r w:rsidRPr="00EC63C7">
        <w:rPr>
          <w:rFonts w:eastAsiaTheme="majorEastAsia"/>
          <w:szCs w:val="28"/>
          <w:lang w:val="nb-NO"/>
        </w:rPr>
        <w:t xml:space="preserve">b) </w:t>
      </w:r>
      <w:r w:rsidRPr="007D1D3B">
        <w:rPr>
          <w:rFonts w:eastAsiaTheme="majorEastAsia"/>
          <w:szCs w:val="28"/>
          <w:lang w:val="vi-VN"/>
        </w:rPr>
        <w:t>Đánh giá tiềm năng đất đai để phục vụ cho việc phát triển dịch vụ, du lịch</w:t>
      </w:r>
      <w:bookmarkEnd w:id="318"/>
      <w:bookmarkEnd w:id="319"/>
      <w:bookmarkEnd w:id="320"/>
      <w:bookmarkEnd w:id="321"/>
    </w:p>
    <w:p w:rsidR="003266FA" w:rsidRPr="00EC63C7" w:rsidRDefault="003266FA" w:rsidP="0001075B">
      <w:pPr>
        <w:spacing w:before="120" w:after="120"/>
        <w:ind w:firstLine="720"/>
        <w:jc w:val="both"/>
        <w:rPr>
          <w:rFonts w:ascii="Times New Roman" w:hAnsi="Times New Roman"/>
          <w:lang w:val="nb-NO"/>
        </w:rPr>
      </w:pPr>
      <w:bookmarkStart w:id="322" w:name="_Toc381803909"/>
      <w:bookmarkStart w:id="323" w:name="_Toc381804129"/>
      <w:bookmarkStart w:id="324" w:name="_Toc395131585"/>
      <w:r w:rsidRPr="00EC63C7">
        <w:rPr>
          <w:rFonts w:ascii="Times New Roman" w:hAnsi="Times New Roman"/>
          <w:lang w:val="nb-NO"/>
        </w:rPr>
        <w:t>Cùng với các căn cứ cách mạng oai hung một thời, di tích lịch sử, các làng nghề truyền thống và vùng sinh thái bán ngập hồ Dầu Tiếng, là điều kiện thuận lợi để phát triển thành khu nghỉ dưỡng, du lịch về nguồn, giải trí, thể thao, công viên văn hóa lịch sử, công viên rừng, khu săn bắn, câu cá, du thuyền và các môn thể thao dưới nước. Dự kiến các vùng đất được đánh giá là có tiềm năng phát triển du lịch gồm có: Khu vực ven sông Sài Gòn, các xã có vùng đất ven hồ Dầu Tiếng, hồ Tha La và có điều kiện thích hợp như: Tân Hòa, Tân Thành, Suối Dây, thị trấn Tân Châu và Tân Phú.</w:t>
      </w:r>
    </w:p>
    <w:p w:rsidR="00034E99" w:rsidRPr="00EC63C7" w:rsidRDefault="00A359DC" w:rsidP="0001075B">
      <w:pPr>
        <w:spacing w:before="120" w:after="120"/>
        <w:ind w:firstLine="720"/>
        <w:jc w:val="both"/>
        <w:rPr>
          <w:rFonts w:ascii="Times New Roman" w:eastAsiaTheme="minorEastAsia" w:hAnsi="Times New Roman"/>
          <w:lang w:val="nb-NO"/>
        </w:rPr>
      </w:pPr>
      <w:r w:rsidRPr="00EC63C7">
        <w:rPr>
          <w:rFonts w:ascii="Times New Roman" w:eastAsiaTheme="majorEastAsia" w:hAnsi="Times New Roman"/>
          <w:b/>
          <w:bCs/>
          <w:i/>
          <w:lang w:val="nb-NO"/>
        </w:rPr>
        <w:t xml:space="preserve">c) </w:t>
      </w:r>
      <w:r w:rsidRPr="007D1D3B">
        <w:rPr>
          <w:rFonts w:ascii="Times New Roman" w:eastAsiaTheme="majorEastAsia" w:hAnsi="Times New Roman"/>
          <w:b/>
          <w:bCs/>
          <w:i/>
          <w:lang w:val="vi-VN"/>
        </w:rPr>
        <w:t>Đánh giá tiềm năng đất đai để phục vụ cho việc chuyển đổi cơ cấu sử dụng đất và phát triển cơ sở hạ tầng</w:t>
      </w:r>
      <w:bookmarkEnd w:id="322"/>
      <w:bookmarkEnd w:id="323"/>
      <w:bookmarkEnd w:id="324"/>
    </w:p>
    <w:p w:rsidR="00734E4E" w:rsidRPr="00EC63C7" w:rsidRDefault="00A359DC" w:rsidP="0001075B">
      <w:pPr>
        <w:spacing w:before="120" w:after="120"/>
        <w:ind w:firstLine="720"/>
        <w:jc w:val="both"/>
        <w:rPr>
          <w:rFonts w:ascii="Times New Roman" w:eastAsiaTheme="minorEastAsia" w:hAnsi="Times New Roman"/>
          <w:lang w:val="nb-NO"/>
        </w:rPr>
      </w:pPr>
      <w:r w:rsidRPr="007D1D3B">
        <w:rPr>
          <w:rFonts w:ascii="Times New Roman" w:eastAsiaTheme="minorEastAsia" w:hAnsi="Times New Roman"/>
          <w:lang w:val="vi-VN"/>
        </w:rPr>
        <w:t xml:space="preserve">Hiện nay diện tích đất dành cho nông nghiệp </w:t>
      </w:r>
      <w:r w:rsidRPr="00EC63C7">
        <w:rPr>
          <w:rFonts w:ascii="Times New Roman" w:eastAsiaTheme="minorEastAsia" w:hAnsi="Times New Roman"/>
          <w:lang w:val="nb-NO"/>
        </w:rPr>
        <w:t>phân bố</w:t>
      </w:r>
      <w:r w:rsidR="005C0C0A" w:rsidRPr="00EC63C7">
        <w:rPr>
          <w:rFonts w:ascii="Times New Roman" w:eastAsiaTheme="minorEastAsia" w:hAnsi="Times New Roman"/>
          <w:lang w:val="nb-NO"/>
        </w:rPr>
        <w:t xml:space="preserve"> khá rõ. Tiềm năng đất đai phục vụ cho việc chuyển đổi cơ cấu sử dụng đất </w:t>
      </w:r>
      <w:r w:rsidR="00627062" w:rsidRPr="00EC63C7">
        <w:rPr>
          <w:rFonts w:ascii="Times New Roman" w:eastAsiaTheme="minorEastAsia" w:hAnsi="Times New Roman"/>
          <w:lang w:val="nb-NO"/>
        </w:rPr>
        <w:t xml:space="preserve">khá lớn đó là chuyển đổi </w:t>
      </w:r>
      <w:r w:rsidR="00627062" w:rsidRPr="00EC63C7">
        <w:rPr>
          <w:rFonts w:ascii="Times New Roman" w:eastAsiaTheme="minorEastAsia" w:hAnsi="Times New Roman"/>
          <w:lang w:val="nb-NO"/>
        </w:rPr>
        <w:lastRenderedPageBreak/>
        <w:t>đất nông nghiệp sang phi nông nghiệp để đáp ứng nhu cầu củ</w:t>
      </w:r>
      <w:r w:rsidR="007F144D">
        <w:rPr>
          <w:rFonts w:ascii="Times New Roman" w:eastAsiaTheme="minorEastAsia" w:hAnsi="Times New Roman"/>
          <w:lang w:val="nb-NO"/>
        </w:rPr>
        <w:t>a</w:t>
      </w:r>
      <w:r w:rsidR="00627062" w:rsidRPr="00EC63C7">
        <w:rPr>
          <w:rFonts w:ascii="Times New Roman" w:eastAsiaTheme="minorEastAsia" w:hAnsi="Times New Roman"/>
          <w:lang w:val="nb-NO"/>
        </w:rPr>
        <w:t xml:space="preserve"> các ngành, lĩnh vực.</w:t>
      </w:r>
      <w:r w:rsidR="00734E4E" w:rsidRPr="00EC63C7">
        <w:rPr>
          <w:rFonts w:ascii="Times New Roman" w:eastAsiaTheme="minorEastAsia" w:hAnsi="Times New Roman"/>
          <w:lang w:val="nb-NO"/>
        </w:rPr>
        <w:t xml:space="preserve"> </w:t>
      </w:r>
    </w:p>
    <w:p w:rsidR="005C0C0A" w:rsidRPr="00EC63C7" w:rsidRDefault="00627062" w:rsidP="0001075B">
      <w:pPr>
        <w:spacing w:before="120" w:after="120"/>
        <w:ind w:firstLine="720"/>
        <w:jc w:val="both"/>
        <w:rPr>
          <w:rFonts w:ascii="Times New Roman" w:hAnsi="Times New Roman"/>
          <w:color w:val="000000"/>
          <w:lang w:val="nb-NO"/>
        </w:rPr>
      </w:pPr>
      <w:r w:rsidRPr="00EC63C7">
        <w:rPr>
          <w:rFonts w:ascii="Times New Roman" w:eastAsiaTheme="minorEastAsia" w:hAnsi="Times New Roman"/>
          <w:lang w:val="nb-NO"/>
        </w:rPr>
        <w:t>Ngoài ra tiềm năng chuyển đổi trong nội bộ đất nông nghiệp là đất trồng cây hàng năm,</w:t>
      </w:r>
      <w:r w:rsidR="00734E4E" w:rsidRPr="00EC63C7">
        <w:rPr>
          <w:rFonts w:ascii="Times New Roman" w:eastAsiaTheme="minorEastAsia" w:hAnsi="Times New Roman"/>
          <w:lang w:val="nb-NO"/>
        </w:rPr>
        <w:t xml:space="preserve"> </w:t>
      </w:r>
      <w:r w:rsidRPr="00EC63C7">
        <w:rPr>
          <w:rFonts w:ascii="Times New Roman" w:eastAsiaTheme="minorEastAsia" w:hAnsi="Times New Roman"/>
          <w:lang w:val="nb-NO"/>
        </w:rPr>
        <w:t>cây lâu năm chuyển sang các mô hình trang trại, nông nghiệp cao trên địa bàn.</w:t>
      </w:r>
      <w:r w:rsidR="00734E4E" w:rsidRPr="00EC63C7">
        <w:rPr>
          <w:rFonts w:ascii="Times New Roman" w:hAnsi="Times New Roman"/>
          <w:color w:val="000000"/>
          <w:lang w:val="nb-NO"/>
        </w:rPr>
        <w:t xml:space="preserve"> Đẩy mạnh hiện đại hóa nông nghiệp, n</w:t>
      </w:r>
      <w:r w:rsidR="00A27365">
        <w:rPr>
          <w:rFonts w:ascii="Times New Roman" w:hAnsi="Times New Roman"/>
          <w:color w:val="000000"/>
          <w:lang w:val="nb-NO"/>
        </w:rPr>
        <w:t xml:space="preserve">ông thôn trên địa bàn huyện Tân </w:t>
      </w:r>
      <w:r w:rsidR="00734E4E" w:rsidRPr="00EC63C7">
        <w:rPr>
          <w:rFonts w:ascii="Times New Roman" w:hAnsi="Times New Roman"/>
          <w:color w:val="000000"/>
          <w:lang w:val="nb-NO"/>
        </w:rPr>
        <w:t>Châu để thu hẹp khoảng cách phát triển giữa khu vực đô thị và nông thôn,</w:t>
      </w:r>
      <w:r w:rsidR="00734E4E" w:rsidRPr="00EC63C7">
        <w:rPr>
          <w:rFonts w:ascii="Times New Roman" w:hAnsi="Times New Roman"/>
          <w:color w:val="000000"/>
          <w:lang w:val="nb-NO"/>
        </w:rPr>
        <w:br/>
        <w:t>biên giới. Đẩy mạnh chuyển dịch cơ cấu cây trồng, vật nuôi với quy mô thích</w:t>
      </w:r>
      <w:r w:rsidR="00734E4E" w:rsidRPr="00EC63C7">
        <w:rPr>
          <w:rFonts w:ascii="Times New Roman" w:hAnsi="Times New Roman"/>
          <w:color w:val="000000"/>
          <w:lang w:val="nb-NO"/>
        </w:rPr>
        <w:br/>
        <w:t>hợp; tích cực ứng dụng kỹ thuật, công nghệ tiên tiến vào vào sản xuất nông</w:t>
      </w:r>
      <w:r w:rsidR="00734E4E" w:rsidRPr="00EC63C7">
        <w:rPr>
          <w:rFonts w:ascii="Times New Roman" w:hAnsi="Times New Roman"/>
          <w:color w:val="000000"/>
          <w:lang w:val="nb-NO"/>
        </w:rPr>
        <w:br/>
        <w:t>nghiệp.</w:t>
      </w:r>
    </w:p>
    <w:p w:rsidR="0001075B" w:rsidRDefault="00797337" w:rsidP="0001075B">
      <w:pPr>
        <w:spacing w:before="120" w:after="120"/>
        <w:ind w:firstLine="720"/>
        <w:jc w:val="both"/>
        <w:rPr>
          <w:rFonts w:ascii="Times New Roman" w:hAnsi="Times New Roman"/>
          <w:color w:val="000000"/>
          <w:lang w:val="nb-NO"/>
        </w:rPr>
      </w:pPr>
      <w:r w:rsidRPr="00EC63C7">
        <w:rPr>
          <w:rFonts w:ascii="Times New Roman" w:hAnsi="Times New Roman"/>
          <w:color w:val="000000"/>
          <w:lang w:val="nb-NO"/>
        </w:rPr>
        <w:t>Hệ thống hạ tầng</w:t>
      </w:r>
      <w:r w:rsidR="006A47D3">
        <w:rPr>
          <w:rFonts w:ascii="Times New Roman" w:hAnsi="Times New Roman"/>
          <w:color w:val="000000"/>
          <w:lang w:val="nb-NO"/>
        </w:rPr>
        <w:t xml:space="preserve"> </w:t>
      </w:r>
      <w:r w:rsidRPr="00EC63C7">
        <w:rPr>
          <w:rFonts w:ascii="Times New Roman" w:hAnsi="Times New Roman"/>
          <w:color w:val="000000"/>
          <w:lang w:val="nb-NO"/>
        </w:rPr>
        <w:t>phát triển đảm bảo đồng bộ, hoàn chỉnh và hiện đại trong điều kiện có xét đến tác động của yếu tố biến đổi khí hậu. Trong đó, chú trọng phát triển các tuyến giao thông trục có chức năng đối ngoại và liên vùng. Đảm bảo giao thông thông suốt tới các xã, ấp tạo điều kiện thuận lợi phát triển sản xuất kinh doanh, thúc đẩy giao thương, trao đổi hàng hóa qua biên giới và góp phần hiện đại hóa nông nghiệp và xây dựng nông thôn mới.</w:t>
      </w:r>
    </w:p>
    <w:p w:rsidR="0001075B" w:rsidRDefault="007C3A36" w:rsidP="0001075B">
      <w:pPr>
        <w:spacing w:before="120" w:after="120"/>
        <w:ind w:firstLine="720"/>
        <w:jc w:val="both"/>
        <w:rPr>
          <w:rFonts w:ascii="Times New Roman" w:hAnsi="Times New Roman"/>
          <w:color w:val="000000"/>
          <w:lang w:val="nb-NO"/>
        </w:rPr>
      </w:pPr>
      <w:r w:rsidRPr="00EC63C7">
        <w:rPr>
          <w:rFonts w:ascii="Times New Roman" w:eastAsiaTheme="minorEastAsia" w:hAnsi="Times New Roman"/>
          <w:lang w:val="nb-NO"/>
        </w:rPr>
        <w:t>Theo</w:t>
      </w:r>
      <w:r w:rsidR="00A359DC" w:rsidRPr="00EC63C7">
        <w:rPr>
          <w:rFonts w:ascii="Times New Roman" w:eastAsiaTheme="minorEastAsia" w:hAnsi="Times New Roman"/>
          <w:lang w:val="nb-NO"/>
        </w:rPr>
        <w:t xml:space="preserve"> định hướng phát triển </w:t>
      </w:r>
      <w:r w:rsidR="00734E4E" w:rsidRPr="00EC63C7">
        <w:rPr>
          <w:rFonts w:ascii="Times New Roman" w:eastAsiaTheme="minorEastAsia" w:hAnsi="Times New Roman"/>
          <w:lang w:val="nb-NO"/>
        </w:rPr>
        <w:t>của huyện</w:t>
      </w:r>
      <w:r w:rsidR="00A359DC" w:rsidRPr="00EC63C7">
        <w:rPr>
          <w:rFonts w:ascii="Times New Roman" w:eastAsiaTheme="minorEastAsia" w:hAnsi="Times New Roman"/>
          <w:lang w:val="nb-NO"/>
        </w:rPr>
        <w:t>, trong đó hệ thống hạ tầng được đầu tư</w:t>
      </w:r>
      <w:r w:rsidR="00734E4E" w:rsidRPr="00EC63C7">
        <w:rPr>
          <w:rFonts w:ascii="Times New Roman" w:eastAsiaTheme="minorEastAsia" w:hAnsi="Times New Roman"/>
          <w:lang w:val="nb-NO"/>
        </w:rPr>
        <w:t xml:space="preserve">, </w:t>
      </w:r>
      <w:r w:rsidR="00734E4E" w:rsidRPr="00EC63C7">
        <w:rPr>
          <w:rFonts w:ascii="Times New Roman" w:hAnsi="Times New Roman"/>
          <w:lang w:val="nb-NO"/>
        </w:rPr>
        <w:t>tiếp tục đầu tư hệ thống công trình hạ tầng kỹ thuật và hạ tầng xã hội</w:t>
      </w:r>
      <w:r w:rsidR="00734E4E" w:rsidRPr="00EC63C7">
        <w:rPr>
          <w:rFonts w:ascii="Times New Roman" w:hAnsi="Times New Roman"/>
          <w:lang w:val="nb-NO"/>
        </w:rPr>
        <w:br/>
        <w:t>thị trấn Tân Châu đạt các tiêu chí đô thị loại V; hình thành đô thị cửa khẩu Kà</w:t>
      </w:r>
      <w:r w:rsidR="00734E4E" w:rsidRPr="00EC63C7">
        <w:rPr>
          <w:rFonts w:ascii="Times New Roman" w:hAnsi="Times New Roman"/>
          <w:lang w:val="nb-NO"/>
        </w:rPr>
        <w:br/>
        <w:t>Tum (đô thị loại V) là trung tâm thương mại cửa khẩu, phát triển hạ tầng khu cụm công nghiệp, dự án khu dân cư, thương mại và dịch vụ.</w:t>
      </w:r>
      <w:r w:rsidR="00734E4E" w:rsidRPr="00EC63C7">
        <w:rPr>
          <w:rFonts w:ascii="Times New Roman" w:hAnsi="Times New Roman"/>
          <w:color w:val="000000"/>
          <w:lang w:val="nb-NO"/>
        </w:rPr>
        <w:t xml:space="preserve"> </w:t>
      </w:r>
    </w:p>
    <w:p w:rsidR="00734E4E" w:rsidRPr="0001075B" w:rsidRDefault="00734E4E" w:rsidP="0001075B">
      <w:pPr>
        <w:spacing w:before="120" w:after="120"/>
        <w:ind w:firstLine="720"/>
        <w:jc w:val="both"/>
        <w:rPr>
          <w:rFonts w:ascii="Times New Roman" w:hAnsi="Times New Roman"/>
          <w:color w:val="000000"/>
          <w:lang w:val="nb-NO"/>
        </w:rPr>
      </w:pPr>
      <w:r w:rsidRPr="00EC63C7">
        <w:rPr>
          <w:rFonts w:ascii="Times New Roman" w:hAnsi="Times New Roman"/>
          <w:color w:val="000000"/>
          <w:lang w:val="nb-NO"/>
        </w:rPr>
        <w:t>Tập trung phát triển khu vực nông thôn theo Bộ tiêu chí quốc gia về</w:t>
      </w:r>
      <w:r w:rsidRPr="00EC63C7">
        <w:rPr>
          <w:rFonts w:ascii="Times New Roman" w:hAnsi="Times New Roman"/>
          <w:color w:val="000000"/>
          <w:lang w:val="nb-NO"/>
        </w:rPr>
        <w:br/>
        <w:t>nông thôn mới. Đầu tư cơ sở hạ tầng phục vụ sản xuất nông nghiệp và phát triển</w:t>
      </w:r>
      <w:r w:rsidRPr="00EC63C7">
        <w:rPr>
          <w:rFonts w:ascii="Times New Roman" w:hAnsi="Times New Roman"/>
          <w:color w:val="000000"/>
          <w:lang w:val="nb-NO"/>
        </w:rPr>
        <w:br/>
        <w:t>nông thôn, đặc biệt là hạ tầng giao thông, thủy lợi. Nâng cấp mạng lưới y tế cơ</w:t>
      </w:r>
      <w:r w:rsidRPr="00EC63C7">
        <w:rPr>
          <w:rFonts w:ascii="Times New Roman" w:hAnsi="Times New Roman"/>
          <w:color w:val="000000"/>
          <w:lang w:val="nb-NO"/>
        </w:rPr>
        <w:br/>
        <w:t>sở; kiên cố hóa trường, lớp; xây dựng các trung tâm, nhà văn hoá - thể thao tại</w:t>
      </w:r>
      <w:r w:rsidRPr="00EC63C7">
        <w:rPr>
          <w:rFonts w:ascii="Times New Roman" w:hAnsi="Times New Roman"/>
          <w:color w:val="000000"/>
          <w:lang w:val="nb-NO"/>
        </w:rPr>
        <w:br/>
        <w:t>thôn, xã.</w:t>
      </w:r>
    </w:p>
    <w:p w:rsidR="00734E4E" w:rsidRPr="00EC63C7" w:rsidRDefault="00734E4E" w:rsidP="0001075B">
      <w:pPr>
        <w:keepNext/>
        <w:spacing w:before="120" w:after="120"/>
        <w:ind w:firstLine="567"/>
        <w:jc w:val="both"/>
        <w:rPr>
          <w:rFonts w:ascii="Times New Roman" w:eastAsiaTheme="minorEastAsia" w:hAnsi="Times New Roman"/>
          <w:color w:val="FF0000"/>
          <w:lang w:val="nb-NO"/>
        </w:rPr>
      </w:pPr>
    </w:p>
    <w:p w:rsidR="007F144D" w:rsidRDefault="007F144D" w:rsidP="007F144D">
      <w:pPr>
        <w:rPr>
          <w:rFonts w:ascii="Times New Roman" w:eastAsiaTheme="minorEastAsia" w:hAnsi="Times New Roman"/>
          <w:color w:val="FF0000"/>
          <w:lang w:val="nb-NO"/>
        </w:rPr>
      </w:pPr>
    </w:p>
    <w:p w:rsidR="004D2029" w:rsidRDefault="004D2029">
      <w:pPr>
        <w:rPr>
          <w:rFonts w:ascii="Times New Roman" w:eastAsiaTheme="minorEastAsia" w:hAnsi="Times New Roman"/>
          <w:color w:val="FF0000"/>
          <w:lang w:val="nb-NO"/>
        </w:rPr>
      </w:pPr>
      <w:r>
        <w:rPr>
          <w:rFonts w:ascii="Times New Roman" w:eastAsiaTheme="minorEastAsia" w:hAnsi="Times New Roman"/>
          <w:color w:val="FF0000"/>
          <w:lang w:val="nb-NO"/>
        </w:rPr>
        <w:br w:type="page"/>
      </w:r>
    </w:p>
    <w:p w:rsidR="007F144D" w:rsidRDefault="007F144D" w:rsidP="007F144D">
      <w:pPr>
        <w:rPr>
          <w:rFonts w:ascii="Times New Roman" w:eastAsiaTheme="minorEastAsia" w:hAnsi="Times New Roman"/>
          <w:color w:val="FF0000"/>
          <w:lang w:val="nb-NO"/>
        </w:rPr>
      </w:pPr>
    </w:p>
    <w:p w:rsidR="003B4DF8" w:rsidRPr="007F144D" w:rsidRDefault="003B4DF8" w:rsidP="007142B3">
      <w:pPr>
        <w:pStyle w:val="Heading1"/>
        <w:rPr>
          <w:rFonts w:eastAsiaTheme="minorEastAsia"/>
          <w:lang w:val="nb-NO"/>
        </w:rPr>
      </w:pPr>
      <w:bookmarkStart w:id="325" w:name="_Toc85213506"/>
      <w:r w:rsidRPr="007F144D">
        <w:rPr>
          <w:rFonts w:eastAsiaTheme="minorEastAsia"/>
          <w:lang w:val="nb-NO"/>
        </w:rPr>
        <w:t>Phần III</w:t>
      </w:r>
      <w:bookmarkEnd w:id="325"/>
    </w:p>
    <w:p w:rsidR="003B4DF8" w:rsidRPr="007F144D" w:rsidRDefault="003B4DF8" w:rsidP="007142B3">
      <w:pPr>
        <w:pStyle w:val="Heading1"/>
        <w:rPr>
          <w:rFonts w:eastAsiaTheme="minorEastAsia"/>
          <w:sz w:val="28"/>
          <w:lang w:val="nb-NO"/>
        </w:rPr>
      </w:pPr>
      <w:bookmarkStart w:id="326" w:name="_Toc85190328"/>
      <w:bookmarkStart w:id="327" w:name="_Toc85213507"/>
      <w:r w:rsidRPr="007F144D">
        <w:rPr>
          <w:rFonts w:eastAsiaTheme="minorEastAsia"/>
          <w:sz w:val="28"/>
          <w:lang w:val="nb-NO"/>
        </w:rPr>
        <w:t>PHƯƠNG ÁN QUY HOẠCH SỬ DỤNG ĐẤT ĐẾN NĂM 2030</w:t>
      </w:r>
      <w:bookmarkEnd w:id="326"/>
      <w:bookmarkEnd w:id="327"/>
      <w:r w:rsidRPr="007F144D">
        <w:rPr>
          <w:rFonts w:eastAsiaTheme="minorEastAsia"/>
          <w:sz w:val="28"/>
          <w:lang w:val="nb-NO"/>
        </w:rPr>
        <w:t xml:space="preserve"> </w:t>
      </w:r>
    </w:p>
    <w:p w:rsidR="003B4DF8" w:rsidRPr="007F144D" w:rsidRDefault="005E64F8" w:rsidP="007142B3">
      <w:pPr>
        <w:pStyle w:val="Heading1"/>
        <w:rPr>
          <w:rFonts w:eastAsiaTheme="minorEastAsia"/>
          <w:lang w:val="nb-NO"/>
        </w:rPr>
      </w:pPr>
      <w:bookmarkStart w:id="328" w:name="_Toc82267259"/>
      <w:bookmarkStart w:id="329" w:name="_Toc85190329"/>
      <w:bookmarkStart w:id="330" w:name="_Toc85213508"/>
      <w:r w:rsidRPr="007F144D">
        <w:rPr>
          <w:rFonts w:eastAsiaTheme="minorEastAsia"/>
          <w:sz w:val="28"/>
          <w:lang w:val="nb-NO"/>
        </w:rPr>
        <w:t>HUYỆN</w:t>
      </w:r>
      <w:r w:rsidR="006A47D3">
        <w:rPr>
          <w:rFonts w:eastAsiaTheme="minorEastAsia"/>
          <w:sz w:val="28"/>
          <w:lang w:val="nb-NO"/>
        </w:rPr>
        <w:t xml:space="preserve"> </w:t>
      </w:r>
      <w:r w:rsidRPr="007F144D">
        <w:rPr>
          <w:rFonts w:eastAsiaTheme="minorEastAsia"/>
          <w:sz w:val="28"/>
          <w:lang w:val="nb-NO"/>
        </w:rPr>
        <w:t>TÂN CHÂU</w:t>
      </w:r>
      <w:bookmarkEnd w:id="328"/>
      <w:bookmarkEnd w:id="329"/>
      <w:bookmarkEnd w:id="330"/>
    </w:p>
    <w:p w:rsidR="003B4DF8" w:rsidRPr="00EC63C7" w:rsidRDefault="003B4DF8" w:rsidP="007142B3">
      <w:pPr>
        <w:pStyle w:val="Heading2"/>
        <w:rPr>
          <w:rStyle w:val="Tiu3"/>
          <w:sz w:val="28"/>
          <w:szCs w:val="28"/>
          <w:lang w:val="nb-NO"/>
        </w:rPr>
      </w:pPr>
      <w:bookmarkStart w:id="331" w:name="_Toc85190330"/>
      <w:bookmarkStart w:id="332" w:name="_Toc85207636"/>
      <w:bookmarkStart w:id="333" w:name="_Toc85207787"/>
      <w:bookmarkStart w:id="334" w:name="_Toc85213509"/>
      <w:r w:rsidRPr="00EC63C7">
        <w:rPr>
          <w:rStyle w:val="Tiu3"/>
          <w:b/>
          <w:sz w:val="28"/>
          <w:szCs w:val="28"/>
          <w:lang w:val="nb-NO"/>
        </w:rPr>
        <w:t>I. ĐỊNH HƯỚNG SỬ DỤNG ĐẤT</w:t>
      </w:r>
      <w:bookmarkEnd w:id="331"/>
      <w:bookmarkEnd w:id="332"/>
      <w:bookmarkEnd w:id="333"/>
      <w:bookmarkEnd w:id="334"/>
    </w:p>
    <w:p w:rsidR="003B4DF8" w:rsidRPr="00EC63C7" w:rsidRDefault="00890E5D" w:rsidP="004B0A74">
      <w:pPr>
        <w:pStyle w:val="Heading3"/>
        <w:rPr>
          <w:rStyle w:val="Tiu3"/>
          <w:b/>
          <w:bCs/>
          <w:sz w:val="28"/>
          <w:szCs w:val="28"/>
          <w:lang w:val="nb-NO"/>
        </w:rPr>
      </w:pPr>
      <w:bookmarkStart w:id="335" w:name="_Toc85190331"/>
      <w:bookmarkStart w:id="336" w:name="_Toc85207637"/>
      <w:bookmarkStart w:id="337" w:name="_Toc85207788"/>
      <w:bookmarkStart w:id="338" w:name="_Toc85213510"/>
      <w:r>
        <w:rPr>
          <w:rStyle w:val="Tiu3"/>
          <w:b/>
          <w:bCs/>
          <w:sz w:val="28"/>
          <w:szCs w:val="28"/>
          <w:lang w:val="nb-NO"/>
        </w:rPr>
        <w:t xml:space="preserve">1.1. </w:t>
      </w:r>
      <w:r w:rsidR="003B4DF8" w:rsidRPr="00EC63C7">
        <w:rPr>
          <w:rStyle w:val="Tiu3"/>
          <w:b/>
          <w:bCs/>
          <w:sz w:val="28"/>
          <w:szCs w:val="28"/>
          <w:lang w:val="nb-NO"/>
        </w:rPr>
        <w:t>Khái quát phương hướng, mục tiêu phát triển kinh tế - xã hội.</w:t>
      </w:r>
      <w:bookmarkEnd w:id="335"/>
      <w:bookmarkEnd w:id="336"/>
      <w:bookmarkEnd w:id="337"/>
      <w:bookmarkEnd w:id="338"/>
    </w:p>
    <w:p w:rsidR="006A4D4A" w:rsidRPr="00EC63C7" w:rsidRDefault="006A4D4A" w:rsidP="0001075B">
      <w:pPr>
        <w:autoSpaceDE w:val="0"/>
        <w:autoSpaceDN w:val="0"/>
        <w:adjustRightInd w:val="0"/>
        <w:spacing w:before="120" w:after="120"/>
        <w:ind w:firstLine="720"/>
        <w:jc w:val="both"/>
        <w:rPr>
          <w:rFonts w:ascii="Times New Roman" w:eastAsiaTheme="minorEastAsia" w:hAnsi="Times New Roman"/>
          <w:lang w:val="nb-NO"/>
        </w:rPr>
      </w:pPr>
      <w:r w:rsidRPr="00EC63C7">
        <w:rPr>
          <w:rFonts w:ascii="Times New Roman" w:eastAsiaTheme="minorEastAsia" w:hAnsi="Times New Roman"/>
          <w:lang w:val="nb-NO"/>
        </w:rPr>
        <w:t>Theo nhiệm vụ quy hoạch tỉnh</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Tây Ninh</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được Thủ tướng phê duyệt, phương hướng</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mục tiêu chung của tỉnh Tây Ninh đến năm 2030, tầm nhìn đến năm 2050 là:</w:t>
      </w:r>
      <w:r w:rsidR="006A47D3">
        <w:rPr>
          <w:rFonts w:ascii="Times New Roman" w:eastAsiaTheme="minorEastAsia" w:hAnsi="Times New Roman"/>
          <w:lang w:val="nb-NO"/>
        </w:rPr>
        <w:t xml:space="preserve"> </w:t>
      </w:r>
    </w:p>
    <w:p w:rsidR="006A4D4A" w:rsidRPr="00EC63C7" w:rsidRDefault="006A4D4A" w:rsidP="0001075B">
      <w:pPr>
        <w:autoSpaceDE w:val="0"/>
        <w:autoSpaceDN w:val="0"/>
        <w:adjustRightInd w:val="0"/>
        <w:spacing w:before="120" w:after="120"/>
        <w:ind w:firstLine="720"/>
        <w:jc w:val="both"/>
        <w:rPr>
          <w:rFonts w:ascii="Times New Roman" w:eastAsiaTheme="minorEastAsia" w:hAnsi="Times New Roman"/>
          <w:i/>
          <w:lang w:val="nb-NO"/>
        </w:rPr>
      </w:pPr>
      <w:r w:rsidRPr="00EC63C7">
        <w:rPr>
          <w:rFonts w:ascii="Times New Roman" w:hAnsi="Times New Roman"/>
          <w:i/>
          <w:lang w:val="nb-NO" w:bidi="en-US"/>
        </w:rPr>
        <w:t xml:space="preserve">Khai </w:t>
      </w:r>
      <w:r w:rsidRPr="00EC63C7">
        <w:rPr>
          <w:rFonts w:ascii="Times New Roman" w:hAnsi="Times New Roman"/>
          <w:i/>
          <w:lang w:val="nb-NO"/>
        </w:rPr>
        <w:t xml:space="preserve">thác tối đa tiềm năng, lợi thế đặc thù của tỉnh, vận dụng thành tựu </w:t>
      </w:r>
      <w:r w:rsidRPr="00EC63C7">
        <w:rPr>
          <w:rFonts w:ascii="Times New Roman" w:hAnsi="Times New Roman"/>
          <w:i/>
          <w:lang w:val="nb-NO" w:bidi="en-US"/>
        </w:rPr>
        <w:t xml:space="preserve">khoa </w:t>
      </w:r>
      <w:r w:rsidRPr="00EC63C7">
        <w:rPr>
          <w:rFonts w:ascii="Times New Roman" w:hAnsi="Times New Roman"/>
          <w:i/>
          <w:lang w:val="nb-NO"/>
        </w:rPr>
        <w:t xml:space="preserve">học và công nghệ để tạo nguồn lực, động lực mới nhằm đột phá về năng suất, chất lượng </w:t>
      </w:r>
      <w:r w:rsidRPr="00EC63C7">
        <w:rPr>
          <w:rFonts w:ascii="Times New Roman" w:hAnsi="Times New Roman"/>
          <w:i/>
          <w:lang w:val="nb-NO" w:bidi="en-US"/>
        </w:rPr>
        <w:t xml:space="preserve">cho </w:t>
      </w:r>
      <w:r w:rsidRPr="00EC63C7">
        <w:rPr>
          <w:rFonts w:ascii="Times New Roman" w:hAnsi="Times New Roman"/>
          <w:i/>
          <w:lang w:val="nb-NO"/>
        </w:rPr>
        <w:t xml:space="preserve">sự phát triển </w:t>
      </w:r>
      <w:r w:rsidRPr="00EC63C7">
        <w:rPr>
          <w:rFonts w:ascii="Times New Roman" w:hAnsi="Times New Roman"/>
          <w:i/>
          <w:lang w:val="nb-NO" w:bidi="en-US"/>
        </w:rPr>
        <w:t xml:space="preserve">kinh </w:t>
      </w:r>
      <w:r w:rsidRPr="00EC63C7">
        <w:rPr>
          <w:rFonts w:ascii="Times New Roman" w:hAnsi="Times New Roman"/>
          <w:i/>
          <w:lang w:val="nb-NO"/>
        </w:rPr>
        <w:t xml:space="preserve">tế </w:t>
      </w:r>
      <w:r w:rsidRPr="00EC63C7">
        <w:rPr>
          <w:rFonts w:ascii="Times New Roman" w:hAnsi="Times New Roman"/>
          <w:i/>
          <w:lang w:val="nb-NO" w:bidi="en-US"/>
        </w:rPr>
        <w:t xml:space="preserve">- </w:t>
      </w:r>
      <w:r w:rsidRPr="00EC63C7">
        <w:rPr>
          <w:rFonts w:ascii="Times New Roman" w:hAnsi="Times New Roman"/>
          <w:i/>
          <w:lang w:val="nb-NO"/>
        </w:rPr>
        <w:t xml:space="preserve">xã hội </w:t>
      </w:r>
      <w:r w:rsidRPr="00EC63C7">
        <w:rPr>
          <w:rFonts w:ascii="Times New Roman" w:hAnsi="Times New Roman"/>
          <w:i/>
          <w:lang w:val="nb-NO" w:bidi="en-US"/>
        </w:rPr>
        <w:t xml:space="preserve">nhanh, </w:t>
      </w:r>
      <w:r w:rsidRPr="00EC63C7">
        <w:rPr>
          <w:rFonts w:ascii="Times New Roman" w:hAnsi="Times New Roman"/>
          <w:i/>
          <w:lang w:val="nb-NO"/>
        </w:rPr>
        <w:t xml:space="preserve">lựa chọn tiêu chí phù hợp để phát triển bền vững. </w:t>
      </w:r>
      <w:r w:rsidRPr="00EC63C7">
        <w:rPr>
          <w:rFonts w:ascii="Times New Roman" w:hAnsi="Times New Roman"/>
          <w:i/>
          <w:lang w:val="nb-NO" w:bidi="en-US"/>
        </w:rPr>
        <w:t xml:space="preserve">Khai </w:t>
      </w:r>
      <w:r w:rsidRPr="00EC63C7">
        <w:rPr>
          <w:rFonts w:ascii="Times New Roman" w:hAnsi="Times New Roman"/>
          <w:i/>
          <w:lang w:val="nb-NO"/>
        </w:rPr>
        <w:t xml:space="preserve">thác lợi thế cạnh </w:t>
      </w:r>
      <w:r w:rsidRPr="00EC63C7">
        <w:rPr>
          <w:rFonts w:ascii="Times New Roman" w:hAnsi="Times New Roman"/>
          <w:i/>
          <w:lang w:val="nb-NO" w:bidi="en-US"/>
        </w:rPr>
        <w:t xml:space="preserve">tranh </w:t>
      </w:r>
      <w:r w:rsidRPr="00EC63C7">
        <w:rPr>
          <w:rFonts w:ascii="Times New Roman" w:hAnsi="Times New Roman"/>
          <w:i/>
          <w:lang w:val="nb-NO"/>
        </w:rPr>
        <w:t xml:space="preserve">của tỉnh để phát </w:t>
      </w:r>
      <w:r w:rsidRPr="00EC63C7">
        <w:rPr>
          <w:rFonts w:ascii="Times New Roman" w:hAnsi="Times New Roman"/>
          <w:i/>
          <w:lang w:val="nb-NO" w:bidi="en-US"/>
        </w:rPr>
        <w:t xml:space="preserve">huy vai </w:t>
      </w:r>
      <w:r w:rsidRPr="00EC63C7">
        <w:rPr>
          <w:rFonts w:ascii="Times New Roman" w:hAnsi="Times New Roman"/>
          <w:i/>
          <w:lang w:val="nb-NO"/>
        </w:rPr>
        <w:t xml:space="preserve">trò là động lực vùng </w:t>
      </w:r>
      <w:r w:rsidRPr="00EC63C7">
        <w:rPr>
          <w:rFonts w:ascii="Times New Roman" w:hAnsi="Times New Roman"/>
          <w:i/>
          <w:lang w:val="nb-NO" w:bidi="en-US"/>
        </w:rPr>
        <w:t xml:space="preserve">kinh </w:t>
      </w:r>
      <w:r w:rsidRPr="00EC63C7">
        <w:rPr>
          <w:rFonts w:ascii="Times New Roman" w:hAnsi="Times New Roman"/>
          <w:i/>
          <w:lang w:val="nb-NO"/>
        </w:rPr>
        <w:t xml:space="preserve">tế trọng điểm phía </w:t>
      </w:r>
      <w:r w:rsidRPr="00EC63C7">
        <w:rPr>
          <w:rFonts w:ascii="Times New Roman" w:hAnsi="Times New Roman"/>
          <w:i/>
          <w:lang w:val="nb-NO" w:bidi="en-US"/>
        </w:rPr>
        <w:t xml:space="preserve">Nam </w:t>
      </w:r>
      <w:r w:rsidRPr="00EC63C7">
        <w:rPr>
          <w:rFonts w:ascii="Times New Roman" w:hAnsi="Times New Roman"/>
          <w:i/>
          <w:lang w:val="nb-NO"/>
        </w:rPr>
        <w:t xml:space="preserve">và là cửa ngõ </w:t>
      </w:r>
      <w:r w:rsidRPr="00EC63C7">
        <w:rPr>
          <w:rFonts w:ascii="Times New Roman" w:hAnsi="Times New Roman"/>
          <w:i/>
          <w:lang w:val="nb-NO" w:bidi="en-US"/>
        </w:rPr>
        <w:t xml:space="preserve">giao </w:t>
      </w:r>
      <w:r w:rsidRPr="00EC63C7">
        <w:rPr>
          <w:rFonts w:ascii="Times New Roman" w:hAnsi="Times New Roman"/>
          <w:i/>
          <w:lang w:val="nb-NO"/>
        </w:rPr>
        <w:t xml:space="preserve">thương quốc tế của Việt </w:t>
      </w:r>
      <w:r w:rsidRPr="00EC63C7">
        <w:rPr>
          <w:rFonts w:ascii="Times New Roman" w:hAnsi="Times New Roman"/>
          <w:i/>
          <w:lang w:val="nb-NO" w:bidi="en-US"/>
        </w:rPr>
        <w:t xml:space="preserve">Nam </w:t>
      </w:r>
      <w:r w:rsidRPr="00EC63C7">
        <w:rPr>
          <w:rFonts w:ascii="Times New Roman" w:hAnsi="Times New Roman"/>
          <w:i/>
          <w:lang w:val="nb-NO"/>
        </w:rPr>
        <w:t xml:space="preserve">với </w:t>
      </w:r>
      <w:r w:rsidRPr="00EC63C7">
        <w:rPr>
          <w:rFonts w:ascii="Times New Roman" w:hAnsi="Times New Roman"/>
          <w:i/>
          <w:lang w:val="nb-NO" w:bidi="en-US"/>
        </w:rPr>
        <w:t xml:space="preserve">Campuchia </w:t>
      </w:r>
      <w:r w:rsidRPr="00EC63C7">
        <w:rPr>
          <w:rFonts w:ascii="Times New Roman" w:hAnsi="Times New Roman"/>
          <w:i/>
          <w:lang w:val="nb-NO"/>
        </w:rPr>
        <w:t xml:space="preserve">và các nước </w:t>
      </w:r>
      <w:r w:rsidRPr="00EC63C7">
        <w:rPr>
          <w:rFonts w:ascii="Times New Roman" w:hAnsi="Times New Roman"/>
          <w:i/>
          <w:lang w:val="nb-NO" w:bidi="en-US"/>
        </w:rPr>
        <w:t xml:space="preserve">ASEAN; </w:t>
      </w:r>
      <w:r w:rsidRPr="00EC63C7">
        <w:rPr>
          <w:rFonts w:ascii="Times New Roman" w:hAnsi="Times New Roman"/>
          <w:i/>
          <w:lang w:val="nb-NO"/>
        </w:rPr>
        <w:t xml:space="preserve">không </w:t>
      </w:r>
      <w:r w:rsidRPr="00EC63C7">
        <w:rPr>
          <w:rFonts w:ascii="Times New Roman" w:hAnsi="Times New Roman"/>
          <w:i/>
          <w:lang w:val="nb-NO" w:bidi="en-US"/>
        </w:rPr>
        <w:t xml:space="preserve">gian </w:t>
      </w:r>
      <w:r w:rsidRPr="00EC63C7">
        <w:rPr>
          <w:rFonts w:ascii="Times New Roman" w:hAnsi="Times New Roman"/>
          <w:i/>
          <w:lang w:val="nb-NO"/>
        </w:rPr>
        <w:t xml:space="preserve">phát triển </w:t>
      </w:r>
      <w:r w:rsidRPr="00EC63C7">
        <w:rPr>
          <w:rFonts w:ascii="Times New Roman" w:hAnsi="Times New Roman"/>
          <w:i/>
          <w:lang w:val="nb-NO" w:bidi="en-US"/>
        </w:rPr>
        <w:t xml:space="preserve">theo </w:t>
      </w:r>
      <w:r w:rsidRPr="00EC63C7">
        <w:rPr>
          <w:rFonts w:ascii="Times New Roman" w:hAnsi="Times New Roman"/>
          <w:i/>
          <w:lang w:val="nb-NO"/>
        </w:rPr>
        <w:t xml:space="preserve">mô hình </w:t>
      </w:r>
      <w:r w:rsidRPr="00EC63C7">
        <w:rPr>
          <w:rFonts w:ascii="Times New Roman" w:hAnsi="Times New Roman"/>
          <w:i/>
          <w:lang w:val="nb-NO" w:bidi="en-US"/>
        </w:rPr>
        <w:t xml:space="preserve">kinh </w:t>
      </w:r>
      <w:r w:rsidRPr="00EC63C7">
        <w:rPr>
          <w:rFonts w:ascii="Times New Roman" w:hAnsi="Times New Roman"/>
          <w:i/>
          <w:lang w:val="nb-NO"/>
        </w:rPr>
        <w:t xml:space="preserve">tế tổng hợp (công nghiệp công nghệ </w:t>
      </w:r>
      <w:r w:rsidRPr="00EC63C7">
        <w:rPr>
          <w:rFonts w:ascii="Times New Roman" w:hAnsi="Times New Roman"/>
          <w:i/>
          <w:lang w:val="nb-NO" w:bidi="en-US"/>
        </w:rPr>
        <w:t xml:space="preserve">cao, kinh </w:t>
      </w:r>
      <w:r w:rsidRPr="00EC63C7">
        <w:rPr>
          <w:rFonts w:ascii="Times New Roman" w:hAnsi="Times New Roman"/>
          <w:i/>
          <w:lang w:val="nb-NO"/>
        </w:rPr>
        <w:t xml:space="preserve">tế cửa khẩu, dịch vụ </w:t>
      </w:r>
      <w:r w:rsidRPr="00EC63C7">
        <w:rPr>
          <w:rFonts w:ascii="Times New Roman" w:hAnsi="Times New Roman"/>
          <w:i/>
          <w:lang w:val="nb-NO" w:bidi="en-US"/>
        </w:rPr>
        <w:t xml:space="preserve">- du </w:t>
      </w:r>
      <w:r w:rsidRPr="00EC63C7">
        <w:rPr>
          <w:rFonts w:ascii="Times New Roman" w:hAnsi="Times New Roman"/>
          <w:i/>
          <w:lang w:val="nb-NO"/>
        </w:rPr>
        <w:t xml:space="preserve">lịch, giáo dục đào tạo và nông </w:t>
      </w:r>
      <w:r w:rsidRPr="00EC63C7">
        <w:rPr>
          <w:rFonts w:ascii="Times New Roman" w:hAnsi="Times New Roman"/>
          <w:i/>
          <w:lang w:val="nb-NO" w:bidi="en-US"/>
        </w:rPr>
        <w:t xml:space="preserve">- </w:t>
      </w:r>
      <w:r w:rsidRPr="00EC63C7">
        <w:rPr>
          <w:rFonts w:ascii="Times New Roman" w:hAnsi="Times New Roman"/>
          <w:i/>
          <w:lang w:val="nb-NO"/>
        </w:rPr>
        <w:t xml:space="preserve">lâm </w:t>
      </w:r>
      <w:r w:rsidRPr="00EC63C7">
        <w:rPr>
          <w:rFonts w:ascii="Times New Roman" w:hAnsi="Times New Roman"/>
          <w:i/>
          <w:lang w:val="nb-NO" w:bidi="en-US"/>
        </w:rPr>
        <w:t xml:space="preserve">- </w:t>
      </w:r>
      <w:r w:rsidRPr="00EC63C7">
        <w:rPr>
          <w:rFonts w:ascii="Times New Roman" w:hAnsi="Times New Roman"/>
          <w:i/>
          <w:lang w:val="nb-NO"/>
        </w:rPr>
        <w:t xml:space="preserve">ngư nghiệp </w:t>
      </w:r>
      <w:r w:rsidRPr="00EC63C7">
        <w:rPr>
          <w:rFonts w:ascii="Times New Roman" w:hAnsi="Times New Roman"/>
          <w:i/>
          <w:lang w:val="nb-NO" w:bidi="en-US"/>
        </w:rPr>
        <w:t xml:space="preserve">xoay quanh </w:t>
      </w:r>
      <w:r w:rsidRPr="00EC63C7">
        <w:rPr>
          <w:rFonts w:ascii="Times New Roman" w:hAnsi="Times New Roman"/>
          <w:i/>
          <w:lang w:val="nb-NO"/>
        </w:rPr>
        <w:t xml:space="preserve">các đô thị hạt nhân cấp tỉnh, cấp </w:t>
      </w:r>
      <w:r w:rsidRPr="00EC63C7">
        <w:rPr>
          <w:rFonts w:ascii="Times New Roman" w:hAnsi="Times New Roman"/>
          <w:i/>
          <w:lang w:val="nb-NO" w:bidi="en-US"/>
        </w:rPr>
        <w:t xml:space="preserve">khu </w:t>
      </w:r>
      <w:r w:rsidRPr="00EC63C7">
        <w:rPr>
          <w:rFonts w:ascii="Times New Roman" w:hAnsi="Times New Roman"/>
          <w:i/>
          <w:lang w:val="nb-NO"/>
        </w:rPr>
        <w:t xml:space="preserve">vực, các đô thị cửa khẩu), với các hành </w:t>
      </w:r>
      <w:r w:rsidRPr="00EC63C7">
        <w:rPr>
          <w:rFonts w:ascii="Times New Roman" w:hAnsi="Times New Roman"/>
          <w:i/>
          <w:lang w:val="nb-NO" w:bidi="en-US"/>
        </w:rPr>
        <w:t xml:space="preserve">lang </w:t>
      </w:r>
      <w:r w:rsidRPr="00EC63C7">
        <w:rPr>
          <w:rFonts w:ascii="Times New Roman" w:hAnsi="Times New Roman"/>
          <w:i/>
          <w:lang w:val="nb-NO"/>
        </w:rPr>
        <w:t xml:space="preserve">phát triển </w:t>
      </w:r>
      <w:r w:rsidRPr="00EC63C7">
        <w:rPr>
          <w:rFonts w:ascii="Times New Roman" w:hAnsi="Times New Roman"/>
          <w:i/>
          <w:lang w:val="nb-NO" w:bidi="en-US"/>
        </w:rPr>
        <w:t xml:space="preserve">kinh </w:t>
      </w:r>
      <w:r w:rsidRPr="00EC63C7">
        <w:rPr>
          <w:rFonts w:ascii="Times New Roman" w:hAnsi="Times New Roman"/>
          <w:i/>
          <w:lang w:val="nb-NO"/>
        </w:rPr>
        <w:t xml:space="preserve">tế tỉnh trên các trục Bắc </w:t>
      </w:r>
      <w:r w:rsidRPr="00EC63C7">
        <w:rPr>
          <w:rFonts w:ascii="Times New Roman" w:hAnsi="Times New Roman"/>
          <w:i/>
          <w:lang w:val="nb-NO" w:bidi="en-US"/>
        </w:rPr>
        <w:t xml:space="preserve">Nam </w:t>
      </w:r>
      <w:r w:rsidRPr="00EC63C7">
        <w:rPr>
          <w:rFonts w:ascii="Times New Roman" w:hAnsi="Times New Roman"/>
          <w:i/>
          <w:lang w:val="nb-NO"/>
        </w:rPr>
        <w:t xml:space="preserve">(hành </w:t>
      </w:r>
      <w:r w:rsidRPr="00EC63C7">
        <w:rPr>
          <w:rFonts w:ascii="Times New Roman" w:hAnsi="Times New Roman"/>
          <w:i/>
          <w:lang w:val="nb-NO" w:bidi="en-US"/>
        </w:rPr>
        <w:t xml:space="preserve">lang QL 22B, </w:t>
      </w:r>
      <w:r w:rsidRPr="00EC63C7">
        <w:rPr>
          <w:rFonts w:ascii="Times New Roman" w:hAnsi="Times New Roman"/>
          <w:i/>
          <w:lang w:val="nb-NO"/>
        </w:rPr>
        <w:t xml:space="preserve">ĐT </w:t>
      </w:r>
      <w:r w:rsidRPr="00EC63C7">
        <w:rPr>
          <w:rFonts w:ascii="Times New Roman" w:hAnsi="Times New Roman"/>
          <w:i/>
          <w:lang w:val="nb-NO" w:bidi="en-US"/>
        </w:rPr>
        <w:t xml:space="preserve">789, </w:t>
      </w:r>
      <w:r w:rsidRPr="00EC63C7">
        <w:rPr>
          <w:rFonts w:ascii="Times New Roman" w:hAnsi="Times New Roman"/>
          <w:i/>
          <w:lang w:val="nb-NO"/>
        </w:rPr>
        <w:t xml:space="preserve">ĐT </w:t>
      </w:r>
      <w:r w:rsidRPr="00EC63C7">
        <w:rPr>
          <w:rFonts w:ascii="Times New Roman" w:hAnsi="Times New Roman"/>
          <w:i/>
          <w:lang w:val="nb-NO" w:bidi="en-US"/>
        </w:rPr>
        <w:t xml:space="preserve">793, </w:t>
      </w:r>
      <w:r w:rsidRPr="00EC63C7">
        <w:rPr>
          <w:rFonts w:ascii="Times New Roman" w:hAnsi="Times New Roman"/>
          <w:i/>
          <w:lang w:val="nb-NO"/>
        </w:rPr>
        <w:t xml:space="preserve">ĐT </w:t>
      </w:r>
      <w:r w:rsidRPr="00EC63C7">
        <w:rPr>
          <w:rFonts w:ascii="Times New Roman" w:hAnsi="Times New Roman"/>
          <w:i/>
          <w:lang w:val="nb-NO" w:bidi="en-US"/>
        </w:rPr>
        <w:t xml:space="preserve">785, </w:t>
      </w:r>
      <w:r w:rsidRPr="00EC63C7">
        <w:rPr>
          <w:rFonts w:ascii="Times New Roman" w:hAnsi="Times New Roman"/>
          <w:i/>
          <w:lang w:val="nb-NO"/>
        </w:rPr>
        <w:t xml:space="preserve">đường sắt </w:t>
      </w:r>
      <w:r w:rsidRPr="00EC63C7">
        <w:rPr>
          <w:rFonts w:ascii="Times New Roman" w:hAnsi="Times New Roman"/>
          <w:i/>
          <w:lang w:val="nb-NO" w:bidi="en-US"/>
        </w:rPr>
        <w:t xml:space="preserve">cao </w:t>
      </w:r>
      <w:r w:rsidRPr="00EC63C7">
        <w:rPr>
          <w:rFonts w:ascii="Times New Roman" w:hAnsi="Times New Roman"/>
          <w:i/>
          <w:lang w:val="nb-NO"/>
        </w:rPr>
        <w:t xml:space="preserve">tốc dự kiến) và các trục Đông Tây </w:t>
      </w:r>
      <w:r w:rsidRPr="00EC63C7">
        <w:rPr>
          <w:rFonts w:ascii="Times New Roman" w:hAnsi="Times New Roman"/>
          <w:i/>
          <w:lang w:val="nb-NO" w:bidi="en-US"/>
        </w:rPr>
        <w:t xml:space="preserve">(QL22, QL14C, </w:t>
      </w:r>
      <w:r w:rsidRPr="00EC63C7">
        <w:rPr>
          <w:rFonts w:ascii="Times New Roman" w:hAnsi="Times New Roman"/>
          <w:i/>
          <w:lang w:val="nb-NO"/>
        </w:rPr>
        <w:t xml:space="preserve">đường Hồ Chí </w:t>
      </w:r>
      <w:r w:rsidRPr="00EC63C7">
        <w:rPr>
          <w:rFonts w:ascii="Times New Roman" w:hAnsi="Times New Roman"/>
          <w:i/>
          <w:lang w:val="nb-NO" w:bidi="en-US"/>
        </w:rPr>
        <w:t xml:space="preserve">Minh, </w:t>
      </w:r>
      <w:r w:rsidRPr="00EC63C7">
        <w:rPr>
          <w:rFonts w:ascii="Times New Roman" w:hAnsi="Times New Roman"/>
          <w:i/>
          <w:lang w:val="nb-NO"/>
        </w:rPr>
        <w:t xml:space="preserve">đường </w:t>
      </w:r>
      <w:r w:rsidRPr="00EC63C7">
        <w:rPr>
          <w:rFonts w:ascii="Times New Roman" w:hAnsi="Times New Roman"/>
          <w:i/>
          <w:lang w:val="nb-NO" w:bidi="en-US"/>
        </w:rPr>
        <w:t xml:space="preserve">cao </w:t>
      </w:r>
      <w:r w:rsidRPr="00EC63C7">
        <w:rPr>
          <w:rFonts w:ascii="Times New Roman" w:hAnsi="Times New Roman"/>
          <w:i/>
          <w:lang w:val="nb-NO"/>
        </w:rPr>
        <w:t xml:space="preserve">tốc Hồ Chí </w:t>
      </w:r>
      <w:r w:rsidRPr="00EC63C7">
        <w:rPr>
          <w:rFonts w:ascii="Times New Roman" w:hAnsi="Times New Roman"/>
          <w:i/>
          <w:lang w:val="nb-NO" w:bidi="en-US"/>
        </w:rPr>
        <w:t xml:space="preserve">Minh - </w:t>
      </w:r>
      <w:r w:rsidRPr="00EC63C7">
        <w:rPr>
          <w:rFonts w:ascii="Times New Roman" w:hAnsi="Times New Roman"/>
          <w:i/>
          <w:lang w:val="nb-NO"/>
        </w:rPr>
        <w:t xml:space="preserve">Mộc Bài, ĐT </w:t>
      </w:r>
      <w:r w:rsidRPr="00EC63C7">
        <w:rPr>
          <w:rFonts w:ascii="Times New Roman" w:hAnsi="Times New Roman"/>
          <w:i/>
          <w:lang w:val="nb-NO" w:bidi="en-US"/>
        </w:rPr>
        <w:t xml:space="preserve">781, </w:t>
      </w:r>
      <w:r w:rsidRPr="00EC63C7">
        <w:rPr>
          <w:rFonts w:ascii="Times New Roman" w:hAnsi="Times New Roman"/>
          <w:i/>
          <w:lang w:val="nb-NO"/>
        </w:rPr>
        <w:t xml:space="preserve">ĐT </w:t>
      </w:r>
      <w:r w:rsidRPr="00EC63C7">
        <w:rPr>
          <w:rFonts w:ascii="Times New Roman" w:hAnsi="Times New Roman"/>
          <w:i/>
          <w:lang w:val="nb-NO" w:bidi="en-US"/>
        </w:rPr>
        <w:t xml:space="preserve">782, </w:t>
      </w:r>
      <w:r w:rsidRPr="00EC63C7">
        <w:rPr>
          <w:rFonts w:ascii="Times New Roman" w:hAnsi="Times New Roman"/>
          <w:i/>
          <w:lang w:val="nb-NO"/>
        </w:rPr>
        <w:t xml:space="preserve">đường sắt Hồ Chí </w:t>
      </w:r>
      <w:r w:rsidRPr="00EC63C7">
        <w:rPr>
          <w:rFonts w:ascii="Times New Roman" w:hAnsi="Times New Roman"/>
          <w:i/>
          <w:lang w:val="nb-NO" w:bidi="en-US"/>
        </w:rPr>
        <w:t xml:space="preserve">Minh - </w:t>
      </w:r>
      <w:r w:rsidRPr="00EC63C7">
        <w:rPr>
          <w:rFonts w:ascii="Times New Roman" w:hAnsi="Times New Roman"/>
          <w:i/>
          <w:lang w:val="nb-NO"/>
        </w:rPr>
        <w:t xml:space="preserve">Mộc Bài) nối các đô thị </w:t>
      </w:r>
      <w:r w:rsidRPr="00EC63C7">
        <w:rPr>
          <w:rFonts w:ascii="Times New Roman" w:hAnsi="Times New Roman"/>
          <w:i/>
          <w:lang w:val="nb-NO" w:bidi="en-US"/>
        </w:rPr>
        <w:t xml:space="preserve">trung </w:t>
      </w:r>
      <w:r w:rsidRPr="00EC63C7">
        <w:rPr>
          <w:rFonts w:ascii="Times New Roman" w:hAnsi="Times New Roman"/>
          <w:i/>
          <w:lang w:val="nb-NO"/>
        </w:rPr>
        <w:t xml:space="preserve">tâm tỉnh tới các huyện, xã, các </w:t>
      </w:r>
      <w:r w:rsidRPr="00EC63C7">
        <w:rPr>
          <w:rFonts w:ascii="Times New Roman" w:hAnsi="Times New Roman"/>
          <w:i/>
          <w:lang w:val="nb-NO" w:bidi="en-US"/>
        </w:rPr>
        <w:t xml:space="preserve">trung </w:t>
      </w:r>
      <w:r w:rsidRPr="00EC63C7">
        <w:rPr>
          <w:rFonts w:ascii="Times New Roman" w:hAnsi="Times New Roman"/>
          <w:i/>
          <w:lang w:val="nb-NO"/>
        </w:rPr>
        <w:t xml:space="preserve">tâm </w:t>
      </w:r>
      <w:r w:rsidRPr="00EC63C7">
        <w:rPr>
          <w:rFonts w:ascii="Times New Roman" w:hAnsi="Times New Roman"/>
          <w:i/>
          <w:lang w:val="nb-NO" w:bidi="en-US"/>
        </w:rPr>
        <w:t xml:space="preserve">kinh </w:t>
      </w:r>
      <w:r w:rsidRPr="00EC63C7">
        <w:rPr>
          <w:rFonts w:ascii="Times New Roman" w:hAnsi="Times New Roman"/>
          <w:i/>
          <w:lang w:val="nb-NO"/>
        </w:rPr>
        <w:t xml:space="preserve">tế vùng </w:t>
      </w:r>
      <w:r w:rsidRPr="00EC63C7">
        <w:rPr>
          <w:rFonts w:ascii="Times New Roman" w:hAnsi="Times New Roman"/>
          <w:i/>
          <w:lang w:val="nb-NO" w:bidi="en-US"/>
        </w:rPr>
        <w:t xml:space="preserve">kinh </w:t>
      </w:r>
      <w:r w:rsidRPr="00EC63C7">
        <w:rPr>
          <w:rFonts w:ascii="Times New Roman" w:hAnsi="Times New Roman"/>
          <w:i/>
          <w:lang w:val="nb-NO"/>
        </w:rPr>
        <w:t xml:space="preserve">tế trọng điểm phía </w:t>
      </w:r>
      <w:r w:rsidRPr="00EC63C7">
        <w:rPr>
          <w:rFonts w:ascii="Times New Roman" w:hAnsi="Times New Roman"/>
          <w:i/>
          <w:lang w:val="nb-NO" w:bidi="en-US"/>
        </w:rPr>
        <w:t xml:space="preserve">Nam, </w:t>
      </w:r>
      <w:r w:rsidRPr="00EC63C7">
        <w:rPr>
          <w:rFonts w:ascii="Times New Roman" w:hAnsi="Times New Roman"/>
          <w:i/>
          <w:lang w:val="nb-NO"/>
        </w:rPr>
        <w:t xml:space="preserve">vùng Hồ Chí </w:t>
      </w:r>
      <w:r w:rsidRPr="00EC63C7">
        <w:rPr>
          <w:rFonts w:ascii="Times New Roman" w:hAnsi="Times New Roman"/>
          <w:i/>
          <w:lang w:val="nb-NO" w:bidi="en-US"/>
        </w:rPr>
        <w:t xml:space="preserve">Minh </w:t>
      </w:r>
      <w:r w:rsidRPr="00EC63C7">
        <w:rPr>
          <w:rFonts w:ascii="Times New Roman" w:hAnsi="Times New Roman"/>
          <w:i/>
          <w:lang w:val="nb-NO"/>
        </w:rPr>
        <w:t xml:space="preserve">và gắn kết các nước </w:t>
      </w:r>
      <w:r w:rsidRPr="00EC63C7">
        <w:rPr>
          <w:rFonts w:ascii="Times New Roman" w:hAnsi="Times New Roman"/>
          <w:i/>
          <w:lang w:val="nb-NO" w:bidi="en-US"/>
        </w:rPr>
        <w:t xml:space="preserve">trong khu </w:t>
      </w:r>
      <w:r w:rsidRPr="00EC63C7">
        <w:rPr>
          <w:rFonts w:ascii="Times New Roman" w:hAnsi="Times New Roman"/>
          <w:i/>
          <w:lang w:val="nb-NO"/>
        </w:rPr>
        <w:t>vực;</w:t>
      </w:r>
    </w:p>
    <w:p w:rsidR="006A4D4A" w:rsidRPr="00EC63C7" w:rsidRDefault="006A4D4A" w:rsidP="0001075B">
      <w:pPr>
        <w:autoSpaceDE w:val="0"/>
        <w:autoSpaceDN w:val="0"/>
        <w:adjustRightInd w:val="0"/>
        <w:spacing w:before="120" w:after="120"/>
        <w:ind w:firstLine="720"/>
        <w:jc w:val="both"/>
        <w:rPr>
          <w:rFonts w:ascii="Times New Roman" w:eastAsiaTheme="minorEastAsia" w:hAnsi="Times New Roman"/>
          <w:lang w:val="nb-NO"/>
        </w:rPr>
      </w:pPr>
      <w:r w:rsidRPr="00EC63C7">
        <w:rPr>
          <w:rFonts w:ascii="Times New Roman" w:eastAsiaTheme="minorEastAsia" w:hAnsi="Times New Roman"/>
          <w:lang w:val="nb-NO"/>
        </w:rPr>
        <w:t>Theo Quy hoạch tổng thể kinh tế - xã hội</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của huyện Tân Châu đến năm 2025, định hướng đến năm 2030</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được UBND tỉnh</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phê duyệt, phương hướng</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mục tiêu chung của huyện Tân Châu đến năm 2030 là:</w:t>
      </w:r>
      <w:r w:rsidR="005767C1" w:rsidRPr="00EC63C7">
        <w:rPr>
          <w:rFonts w:ascii="Times New Roman" w:eastAsiaTheme="minorEastAsia" w:hAnsi="Times New Roman"/>
          <w:lang w:val="nb-NO"/>
        </w:rPr>
        <w:t xml:space="preserve"> </w:t>
      </w:r>
      <w:r w:rsidRPr="00EC63C7">
        <w:rPr>
          <w:rFonts w:ascii="Times New Roman" w:eastAsiaTheme="minorEastAsia" w:hAnsi="Times New Roman"/>
          <w:lang w:val="nb-NO"/>
        </w:rPr>
        <w:t>“Xây dựng huyện biên giới Tân Châu trở thành địa phương có nền kinh tế phát triển theo hướng hiệu quả, hiện đại, có sức cạnh tranh cao và bền vững.</w:t>
      </w:r>
      <w:r w:rsidR="000B4520">
        <w:rPr>
          <w:rFonts w:ascii="Times New Roman" w:eastAsiaTheme="minorEastAsia" w:hAnsi="Times New Roman"/>
          <w:lang w:val="nb-NO"/>
        </w:rPr>
        <w:t xml:space="preserve"> </w:t>
      </w:r>
      <w:r w:rsidRPr="00EC63C7">
        <w:rPr>
          <w:rFonts w:ascii="Times New Roman" w:eastAsiaTheme="minorEastAsia" w:hAnsi="Times New Roman"/>
          <w:lang w:val="nb-NO"/>
        </w:rPr>
        <w:t>Đời sống vật chất, tinh thần của người dân không ngừng được cải thiện.An sinh xã hội được đảm bảo. Chính trị được giữ vững ổn định, quốc phòng và an ninh được đảm bảo; bảo vệ biên giới hoà bình, hữu nghị, hợp tác và phát triển. Phấn đấu xây dựng Tân Châu trở thành huyện vững mạnh toàn diện”</w:t>
      </w:r>
    </w:p>
    <w:p w:rsidR="006A4D4A" w:rsidRPr="00EC63C7" w:rsidRDefault="006A4D4A" w:rsidP="00B4766F">
      <w:pPr>
        <w:autoSpaceDE w:val="0"/>
        <w:autoSpaceDN w:val="0"/>
        <w:adjustRightInd w:val="0"/>
        <w:spacing w:before="120" w:after="120"/>
        <w:ind w:firstLine="720"/>
        <w:jc w:val="both"/>
        <w:rPr>
          <w:rFonts w:ascii="Times New Roman" w:eastAsiaTheme="minorEastAsia" w:hAnsi="Times New Roman"/>
          <w:i/>
          <w:lang w:val="nb-NO"/>
        </w:rPr>
      </w:pPr>
      <w:r w:rsidRPr="00EC63C7">
        <w:rPr>
          <w:rFonts w:ascii="Times New Roman" w:eastAsiaTheme="minorEastAsia" w:hAnsi="Times New Roman"/>
          <w:lang w:val="nb-NO"/>
        </w:rPr>
        <w:t>Kế hoạch phát triển kinh tế xã hội</w:t>
      </w:r>
      <w:r w:rsidR="006A47D3">
        <w:rPr>
          <w:rFonts w:ascii="Times New Roman" w:eastAsiaTheme="minorEastAsia" w:hAnsi="Times New Roman"/>
          <w:lang w:val="nb-NO"/>
        </w:rPr>
        <w:t xml:space="preserve"> </w:t>
      </w:r>
      <w:r w:rsidRPr="00EC63C7">
        <w:rPr>
          <w:rFonts w:ascii="Times New Roman" w:eastAsiaTheme="minorEastAsia" w:hAnsi="Times New Roman"/>
          <w:lang w:val="nb-NO"/>
        </w:rPr>
        <w:t>đến năm 2025 huyện xác định từ nay đến năm 2025:</w:t>
      </w:r>
      <w:r w:rsidR="005767C1" w:rsidRPr="00EC63C7">
        <w:rPr>
          <w:rFonts w:ascii="Times New Roman" w:eastAsiaTheme="minorEastAsia" w:hAnsi="Times New Roman"/>
          <w:lang w:val="nb-NO"/>
        </w:rPr>
        <w:t xml:space="preserve"> </w:t>
      </w:r>
      <w:r w:rsidRPr="00EC63C7">
        <w:rPr>
          <w:rFonts w:ascii="Times New Roman" w:hAnsi="Times New Roman"/>
          <w:i/>
          <w:color w:val="000000"/>
          <w:lang w:val="nb-NO"/>
        </w:rPr>
        <w:t xml:space="preserve">“Khai thác tốt các nguồn lực, thúc đẩy tăng trưởng kinh tế nhanh, ổn định và bền vững; đẩy nhanh tốc độ chuyển dịch cơ cấu kinh tế, cơ cấu lao động; phát triển các thành phần kinh tế theo hướng tăng tỷ trọng công nghiệp và thương mại - dịch vụ để tăng nguồn thu cho ngân sách, giải quyết việc làm cho người dân; phát triển nông nghiệp theo hướng công nghệ cao, phục vụ </w:t>
      </w:r>
      <w:r w:rsidR="00B4766F">
        <w:rPr>
          <w:rFonts w:ascii="Times New Roman" w:hAnsi="Times New Roman"/>
          <w:i/>
          <w:color w:val="000000"/>
          <w:lang w:val="nb-NO"/>
        </w:rPr>
        <w:t xml:space="preserve">nhu cầu trong nước và </w:t>
      </w:r>
      <w:r w:rsidRPr="00EC63C7">
        <w:rPr>
          <w:rFonts w:ascii="Times New Roman" w:hAnsi="Times New Roman"/>
          <w:i/>
          <w:color w:val="000000"/>
          <w:lang w:val="nb-NO"/>
        </w:rPr>
        <w:t xml:space="preserve">xuất khẩu. Tăng cường các nguồn lực đầu tư kết cấu hạ </w:t>
      </w:r>
      <w:r w:rsidRPr="00EC63C7">
        <w:rPr>
          <w:rFonts w:ascii="Times New Roman" w:hAnsi="Times New Roman"/>
          <w:i/>
          <w:color w:val="000000"/>
          <w:lang w:val="nb-NO"/>
        </w:rPr>
        <w:lastRenderedPageBreak/>
        <w:t>tầng, đẩy mạnh phát triển nguồn nhân lực,</w:t>
      </w:r>
      <w:r w:rsidR="00B4766F">
        <w:rPr>
          <w:rFonts w:ascii="Times New Roman" w:hAnsi="Times New Roman"/>
          <w:i/>
          <w:color w:val="000000"/>
          <w:lang w:val="nb-NO"/>
        </w:rPr>
        <w:t xml:space="preserve"> khai thác hiệu quả tài nguyên, </w:t>
      </w:r>
      <w:r w:rsidRPr="00EC63C7">
        <w:rPr>
          <w:rFonts w:ascii="Times New Roman" w:hAnsi="Times New Roman"/>
          <w:i/>
          <w:color w:val="000000"/>
          <w:lang w:val="nb-NO"/>
        </w:rPr>
        <w:t>khoáng sản, bảo vệ môi trường, phòng chống thiên tai, dịch bệnh và thích ứng với</w:t>
      </w:r>
      <w:r w:rsidR="00B4766F">
        <w:rPr>
          <w:rFonts w:ascii="Times New Roman" w:hAnsi="Times New Roman"/>
          <w:i/>
          <w:color w:val="000000"/>
          <w:lang w:val="nb-NO"/>
        </w:rPr>
        <w:t xml:space="preserve"> biến đổi khí hậu. Kết hợp chặt </w:t>
      </w:r>
      <w:r w:rsidRPr="00EC63C7">
        <w:rPr>
          <w:rFonts w:ascii="Times New Roman" w:hAnsi="Times New Roman"/>
          <w:i/>
          <w:color w:val="000000"/>
          <w:lang w:val="nb-NO"/>
        </w:rPr>
        <w:t xml:space="preserve">chẽ giữa phát triển kinh tế - xã hội với đảm bảo </w:t>
      </w:r>
      <w:r w:rsidR="00B4766F">
        <w:rPr>
          <w:rFonts w:ascii="Times New Roman" w:hAnsi="Times New Roman"/>
          <w:i/>
          <w:color w:val="000000"/>
          <w:lang w:val="nb-NO"/>
        </w:rPr>
        <w:t xml:space="preserve">vững chắc quốc phòng - an ninh, </w:t>
      </w:r>
      <w:r w:rsidRPr="00EC63C7">
        <w:rPr>
          <w:rFonts w:ascii="Times New Roman" w:hAnsi="Times New Roman"/>
          <w:i/>
          <w:color w:val="000000"/>
          <w:lang w:val="nb-NO"/>
        </w:rPr>
        <w:t>trật tự an toàn xã hội. Tăng cường đối ngoại đ</w:t>
      </w:r>
      <w:r w:rsidR="00B4766F">
        <w:rPr>
          <w:rFonts w:ascii="Times New Roman" w:hAnsi="Times New Roman"/>
          <w:i/>
          <w:color w:val="000000"/>
          <w:lang w:val="nb-NO"/>
        </w:rPr>
        <w:t xml:space="preserve">ể giữ vững hòa bình, hợp tác và </w:t>
      </w:r>
      <w:r w:rsidRPr="00EC63C7">
        <w:rPr>
          <w:rFonts w:ascii="Times New Roman" w:hAnsi="Times New Roman"/>
          <w:i/>
          <w:color w:val="000000"/>
          <w:lang w:val="nb-NO"/>
        </w:rPr>
        <w:t>phát triển với các địa phương Campuchia đối diện”.</w:t>
      </w:r>
      <w:r w:rsidR="006A47D3">
        <w:rPr>
          <w:rFonts w:ascii="Times New Roman" w:hAnsi="Times New Roman"/>
          <w:i/>
          <w:lang w:val="nb-NO"/>
        </w:rPr>
        <w:t xml:space="preserve"> </w:t>
      </w:r>
    </w:p>
    <w:p w:rsidR="003B4DF8" w:rsidRPr="00EC63C7" w:rsidRDefault="00E237CD" w:rsidP="004B0A74">
      <w:pPr>
        <w:pStyle w:val="Heading3"/>
        <w:rPr>
          <w:rStyle w:val="Tiu3"/>
          <w:b/>
          <w:bCs/>
          <w:sz w:val="28"/>
          <w:szCs w:val="28"/>
          <w:lang w:val="nb-NO"/>
        </w:rPr>
      </w:pPr>
      <w:bookmarkStart w:id="339" w:name="_Toc85190332"/>
      <w:bookmarkStart w:id="340" w:name="_Toc85207638"/>
      <w:bookmarkStart w:id="341" w:name="_Toc85207789"/>
      <w:bookmarkStart w:id="342" w:name="_Toc85213511"/>
      <w:r>
        <w:rPr>
          <w:rStyle w:val="Tiu3"/>
          <w:b/>
          <w:bCs/>
          <w:sz w:val="28"/>
          <w:szCs w:val="28"/>
          <w:lang w:val="nb-NO"/>
        </w:rPr>
        <w:t xml:space="preserve">1.2. </w:t>
      </w:r>
      <w:r w:rsidR="003B4DF8" w:rsidRPr="00EC63C7">
        <w:rPr>
          <w:rStyle w:val="Tiu3"/>
          <w:b/>
          <w:bCs/>
          <w:sz w:val="28"/>
          <w:szCs w:val="28"/>
          <w:lang w:val="nb-NO"/>
        </w:rPr>
        <w:t>Quan điểm sử dụng đất.</w:t>
      </w:r>
      <w:bookmarkEnd w:id="339"/>
      <w:bookmarkEnd w:id="340"/>
      <w:bookmarkEnd w:id="341"/>
      <w:bookmarkEnd w:id="342"/>
    </w:p>
    <w:p w:rsidR="006A4D4A" w:rsidRPr="00EC63C7" w:rsidRDefault="006A4D4A" w:rsidP="0001075B">
      <w:pPr>
        <w:autoSpaceDE w:val="0"/>
        <w:autoSpaceDN w:val="0"/>
        <w:adjustRightInd w:val="0"/>
        <w:spacing w:before="120" w:after="120"/>
        <w:ind w:firstLine="720"/>
        <w:jc w:val="both"/>
        <w:rPr>
          <w:rFonts w:ascii="Times New Roman" w:eastAsiaTheme="minorEastAsia" w:hAnsi="Times New Roman"/>
          <w:b/>
          <w:color w:val="FF0000"/>
          <w:lang w:val="vi-VN"/>
        </w:rPr>
      </w:pPr>
      <w:r w:rsidRPr="00EC63C7">
        <w:rPr>
          <w:rFonts w:ascii="Times New Roman" w:hAnsi="Times New Roman"/>
          <w:lang w:val="nb-NO"/>
        </w:rPr>
        <w:t>Tân Châu</w:t>
      </w:r>
      <w:r w:rsidR="006A47D3">
        <w:rPr>
          <w:rFonts w:ascii="Times New Roman" w:hAnsi="Times New Roman"/>
          <w:lang w:val="nb-NO"/>
        </w:rPr>
        <w:t xml:space="preserve"> </w:t>
      </w:r>
      <w:r w:rsidRPr="00197EC0">
        <w:rPr>
          <w:rFonts w:ascii="Times New Roman" w:hAnsi="Times New Roman"/>
          <w:lang w:val="vi-VN"/>
        </w:rPr>
        <w:t xml:space="preserve">là một </w:t>
      </w:r>
      <w:r w:rsidRPr="00EC63C7">
        <w:rPr>
          <w:rFonts w:ascii="Times New Roman" w:hAnsi="Times New Roman"/>
          <w:lang w:val="nb-NO"/>
        </w:rPr>
        <w:t>huyện biên giới nằm về</w:t>
      </w:r>
      <w:r w:rsidR="006A47D3">
        <w:rPr>
          <w:rFonts w:ascii="Times New Roman" w:hAnsi="Times New Roman"/>
          <w:lang w:val="nb-NO"/>
        </w:rPr>
        <w:t xml:space="preserve"> </w:t>
      </w:r>
      <w:r w:rsidRPr="00EC63C7">
        <w:rPr>
          <w:rFonts w:ascii="Times New Roman" w:hAnsi="Times New Roman"/>
          <w:lang w:val="nb-NO"/>
        </w:rPr>
        <w:t>về phía Bắc</w:t>
      </w:r>
      <w:r w:rsidR="006A47D3">
        <w:rPr>
          <w:rFonts w:ascii="Times New Roman" w:hAnsi="Times New Roman"/>
          <w:lang w:val="nb-NO"/>
        </w:rPr>
        <w:t xml:space="preserve"> </w:t>
      </w:r>
      <w:r w:rsidRPr="00197EC0">
        <w:rPr>
          <w:rFonts w:ascii="Times New Roman" w:hAnsi="Times New Roman"/>
          <w:lang w:val="vi-VN"/>
        </w:rPr>
        <w:t>của tỉnh</w:t>
      </w:r>
      <w:r w:rsidRPr="00EC63C7">
        <w:rPr>
          <w:rFonts w:ascii="Times New Roman" w:hAnsi="Times New Roman"/>
          <w:lang w:val="nb-NO"/>
        </w:rPr>
        <w:t xml:space="preserve"> Tây Ninh</w:t>
      </w:r>
      <w:r w:rsidRPr="00197EC0">
        <w:rPr>
          <w:rFonts w:ascii="Times New Roman" w:hAnsi="Times New Roman"/>
          <w:lang w:val="vi-VN"/>
        </w:rPr>
        <w:t xml:space="preserve">, đồng thời </w:t>
      </w:r>
      <w:r w:rsidRPr="00EC63C7">
        <w:rPr>
          <w:rFonts w:ascii="Times New Roman" w:hAnsi="Times New Roman"/>
          <w:lang w:val="nb-NO"/>
        </w:rPr>
        <w:t>huyện</w:t>
      </w:r>
      <w:r w:rsidR="006A47D3">
        <w:rPr>
          <w:rFonts w:ascii="Times New Roman" w:hAnsi="Times New Roman"/>
          <w:lang w:val="nb-NO"/>
        </w:rPr>
        <w:t xml:space="preserve"> </w:t>
      </w:r>
      <w:r w:rsidRPr="00197EC0">
        <w:rPr>
          <w:rFonts w:ascii="Times New Roman" w:hAnsi="Times New Roman"/>
          <w:lang w:val="vi-VN"/>
        </w:rPr>
        <w:t xml:space="preserve">là </w:t>
      </w:r>
      <w:r w:rsidRPr="00EC63C7">
        <w:rPr>
          <w:rFonts w:ascii="Times New Roman" w:hAnsi="Times New Roman"/>
          <w:lang w:val="nb-NO"/>
        </w:rPr>
        <w:t>cực phát triển kinh tế cửa khẩu</w:t>
      </w:r>
      <w:r w:rsidRPr="00EC63C7">
        <w:rPr>
          <w:rFonts w:ascii="Times New Roman" w:hAnsi="Times New Roman"/>
          <w:color w:val="000000"/>
          <w:lang w:val="nb-NO"/>
        </w:rPr>
        <w:t xml:space="preserve"> kết nối giữa các địa phương vùng biên giới Việt Nam - Campuchia</w:t>
      </w:r>
      <w:r w:rsidRPr="00EC63C7">
        <w:rPr>
          <w:rFonts w:ascii="Times New Roman" w:hAnsi="Times New Roman"/>
          <w:lang w:val="nb-NO"/>
        </w:rPr>
        <w:t>, đảm nhận vùng nông lâm nghiệp nguyên liệu</w:t>
      </w:r>
      <w:r w:rsidR="006A47D3">
        <w:rPr>
          <w:rFonts w:ascii="Times New Roman" w:hAnsi="Times New Roman"/>
          <w:lang w:val="nb-NO"/>
        </w:rPr>
        <w:t xml:space="preserve"> </w:t>
      </w:r>
      <w:r w:rsidRPr="00EC63C7">
        <w:rPr>
          <w:rFonts w:ascii="Times New Roman" w:hAnsi="Times New Roman"/>
          <w:lang w:val="nb-NO"/>
        </w:rPr>
        <w:t xml:space="preserve">phía Bắc của tỉnh. </w:t>
      </w:r>
      <w:r w:rsidRPr="00EC63C7">
        <w:rPr>
          <w:rFonts w:ascii="Times New Roman" w:hAnsi="Times New Roman"/>
          <w:color w:val="000000"/>
          <w:lang w:val="nb-NO"/>
        </w:rPr>
        <w:t xml:space="preserve">Có một phần của hồ Dầu Tiếng - một hồ quan trọng của vùng Đông Nam Bộ, </w:t>
      </w:r>
      <w:r w:rsidRPr="00885827">
        <w:rPr>
          <w:rFonts w:ascii="Times New Roman" w:hAnsi="Times New Roman"/>
          <w:lang w:val="vi-VN"/>
        </w:rPr>
        <w:t xml:space="preserve">do vậy việc bố trí, khai thác sử dụng đất phải được tổ chức hợp lý, đảm bảo </w:t>
      </w:r>
      <w:r w:rsidRPr="00EC63C7">
        <w:rPr>
          <w:rFonts w:ascii="Times New Roman" w:hAnsi="Times New Roman"/>
          <w:lang w:val="nb-NO"/>
        </w:rPr>
        <w:t>phát</w:t>
      </w:r>
      <w:r w:rsidR="006A47D3">
        <w:rPr>
          <w:rFonts w:ascii="Times New Roman" w:hAnsi="Times New Roman"/>
          <w:lang w:val="nb-NO"/>
        </w:rPr>
        <w:t xml:space="preserve"> </w:t>
      </w:r>
      <w:r w:rsidRPr="00885827">
        <w:rPr>
          <w:rFonts w:ascii="Times New Roman" w:hAnsi="Times New Roman"/>
          <w:lang w:val="vi-VN"/>
        </w:rPr>
        <w:t xml:space="preserve">bền vững. </w:t>
      </w:r>
      <w:r w:rsidRPr="00EC63C7">
        <w:rPr>
          <w:rFonts w:ascii="Times New Roman" w:hAnsi="Times New Roman"/>
          <w:lang w:val="vi-VN"/>
        </w:rPr>
        <w:t>Quan điểm sử dụng đất đến năm 2030 tầm nhìn đến năm 2050 của huyện</w:t>
      </w:r>
      <w:r w:rsidR="006A47D3">
        <w:rPr>
          <w:rFonts w:ascii="Times New Roman" w:hAnsi="Times New Roman"/>
          <w:lang w:val="vi-VN"/>
        </w:rPr>
        <w:t xml:space="preserve"> </w:t>
      </w:r>
      <w:r w:rsidRPr="00EC63C7">
        <w:rPr>
          <w:rFonts w:ascii="Times New Roman" w:hAnsi="Times New Roman"/>
          <w:lang w:val="vi-VN"/>
        </w:rPr>
        <w:t xml:space="preserve">như sau: </w:t>
      </w:r>
    </w:p>
    <w:p w:rsidR="006A4D4A" w:rsidRPr="00EC63C7" w:rsidRDefault="006A4D4A" w:rsidP="0001075B">
      <w:pPr>
        <w:spacing w:before="120" w:after="120"/>
        <w:ind w:firstLine="720"/>
        <w:jc w:val="both"/>
        <w:rPr>
          <w:rFonts w:ascii="Times New Roman" w:eastAsiaTheme="minorEastAsia" w:hAnsi="Times New Roman"/>
          <w:i/>
          <w:lang w:val="vi-VN"/>
        </w:rPr>
      </w:pPr>
      <w:r w:rsidRPr="00EC63C7">
        <w:rPr>
          <w:rFonts w:ascii="Times New Roman" w:eastAsiaTheme="minorEastAsia" w:hAnsi="Times New Roman"/>
          <w:i/>
          <w:lang w:val="vi-VN"/>
        </w:rPr>
        <w:t xml:space="preserve">1. </w:t>
      </w:r>
      <w:r w:rsidRPr="00196A75">
        <w:rPr>
          <w:rFonts w:ascii="Times New Roman" w:eastAsiaTheme="minorEastAsia" w:hAnsi="Times New Roman"/>
          <w:i/>
          <w:lang w:val="vi-VN"/>
        </w:rPr>
        <w:t xml:space="preserve">Sử dụng đất đai trên quan điểm bền vững. </w:t>
      </w:r>
      <w:r w:rsidRPr="00EC63C7">
        <w:rPr>
          <w:rFonts w:ascii="Times New Roman" w:eastAsiaTheme="minorEastAsia" w:hAnsi="Times New Roman"/>
          <w:i/>
          <w:lang w:val="vi-VN"/>
        </w:rPr>
        <w:t xml:space="preserve">Do vậy </w:t>
      </w:r>
      <w:r w:rsidRPr="00196A75">
        <w:rPr>
          <w:rFonts w:ascii="Times New Roman" w:eastAsiaTheme="minorEastAsia" w:hAnsi="Times New Roman"/>
          <w:i/>
          <w:lang w:val="vi-VN"/>
        </w:rPr>
        <w:t>sử dụng đất đai phải tiết kiệm, hợp lý, có hiệu quả</w:t>
      </w:r>
      <w:r w:rsidRPr="00EC63C7">
        <w:rPr>
          <w:rFonts w:ascii="Times New Roman" w:eastAsiaTheme="minorEastAsia" w:hAnsi="Times New Roman"/>
          <w:i/>
          <w:lang w:val="vi-VN"/>
        </w:rPr>
        <w:t>.</w:t>
      </w:r>
      <w:r w:rsidRPr="00196A75">
        <w:rPr>
          <w:rFonts w:ascii="Times New Roman" w:eastAsiaTheme="minorEastAsia" w:hAnsi="Times New Roman"/>
          <w:i/>
          <w:lang w:val="vi-VN"/>
        </w:rPr>
        <w:t xml:space="preserve"> Bảo vệ đất, </w:t>
      </w:r>
      <w:r w:rsidRPr="00EC63C7">
        <w:rPr>
          <w:rFonts w:ascii="Times New Roman" w:eastAsiaTheme="minorEastAsia" w:hAnsi="Times New Roman"/>
          <w:i/>
          <w:lang w:val="vi-VN"/>
        </w:rPr>
        <w:t xml:space="preserve">bảo vệ rừng, </w:t>
      </w:r>
      <w:r w:rsidRPr="00196A75">
        <w:rPr>
          <w:rFonts w:ascii="Times New Roman" w:eastAsiaTheme="minorEastAsia" w:hAnsi="Times New Roman"/>
          <w:i/>
          <w:lang w:val="vi-VN"/>
        </w:rPr>
        <w:t>bảo vệ môi trường sinh thái và cảnh quan thiên nhiên</w:t>
      </w:r>
      <w:r w:rsidRPr="00EC63C7">
        <w:rPr>
          <w:rFonts w:ascii="Times New Roman" w:eastAsiaTheme="minorEastAsia" w:hAnsi="Times New Roman"/>
          <w:i/>
          <w:lang w:val="vi-VN"/>
        </w:rPr>
        <w:t xml:space="preserve">, </w:t>
      </w:r>
      <w:r w:rsidR="00B06132" w:rsidRPr="00EC63C7">
        <w:rPr>
          <w:rFonts w:ascii="Times New Roman" w:eastAsiaTheme="minorEastAsia" w:hAnsi="Times New Roman"/>
          <w:i/>
          <w:lang w:val="vi-VN"/>
        </w:rPr>
        <w:t>sinh thái</w:t>
      </w:r>
      <w:r w:rsidR="006A47D3">
        <w:rPr>
          <w:rFonts w:ascii="Times New Roman" w:eastAsiaTheme="minorEastAsia" w:hAnsi="Times New Roman"/>
          <w:i/>
          <w:lang w:val="vi-VN"/>
        </w:rPr>
        <w:t xml:space="preserve"> </w:t>
      </w:r>
      <w:r w:rsidR="00B06132" w:rsidRPr="00EC63C7">
        <w:rPr>
          <w:rFonts w:ascii="Times New Roman" w:eastAsiaTheme="minorEastAsia" w:hAnsi="Times New Roman"/>
          <w:i/>
          <w:lang w:val="vi-VN"/>
        </w:rPr>
        <w:t>hồ Dầu Tiếng và hồ đập khác</w:t>
      </w:r>
      <w:r w:rsidRPr="00EC63C7">
        <w:rPr>
          <w:rFonts w:ascii="Times New Roman" w:eastAsiaTheme="minorEastAsia" w:hAnsi="Times New Roman"/>
          <w:i/>
          <w:lang w:val="vi-VN"/>
        </w:rPr>
        <w:t>, thích ứng với biến đổi khí hậu.</w:t>
      </w:r>
      <w:r w:rsidRPr="00EC63C7">
        <w:rPr>
          <w:rFonts w:ascii="TimesNewRomanPSMT" w:hAnsi="TimesNewRomanPSMT"/>
          <w:lang w:val="vi-VN"/>
        </w:rPr>
        <w:t xml:space="preserve"> </w:t>
      </w:r>
    </w:p>
    <w:p w:rsidR="006A4D4A" w:rsidRPr="005459DF" w:rsidRDefault="006A4D4A" w:rsidP="0001075B">
      <w:pPr>
        <w:spacing w:before="120" w:after="120"/>
        <w:ind w:firstLine="720"/>
        <w:jc w:val="both"/>
        <w:rPr>
          <w:rFonts w:ascii="Times New Roman" w:hAnsi="Times New Roman"/>
          <w:i/>
          <w:color w:val="FF0000"/>
        </w:rPr>
      </w:pPr>
      <w:r w:rsidRPr="005459DF">
        <w:rPr>
          <w:rFonts w:ascii="Times New Roman" w:eastAsiaTheme="minorEastAsia" w:hAnsi="Times New Roman"/>
          <w:i/>
          <w:lang w:val="vi-VN"/>
        </w:rPr>
        <w:t xml:space="preserve">2. Khai thác lợi thế tiềm năng đất đai của địa phương. Phát huy thế mạnh và tiềm năng của huyện về phát triển kinh tế cửa khẩu, dịch vụ thương mại, TTCN, năng lượng. Chuyển đổi đất nông nghiệp sang đất phi nông nghiệp đáp ứng nhu cầu phát triển của các ngành, trong đó ưu tiên quỹ đất cho phát triển cụm công nghiệp, </w:t>
      </w:r>
      <w:r w:rsidRPr="005459DF">
        <w:rPr>
          <w:rFonts w:ascii="Times New Roman" w:hAnsi="Times New Roman"/>
          <w:i/>
          <w:lang w:val="vi-VN"/>
        </w:rPr>
        <w:t>đô thị mới, đô thị</w:t>
      </w:r>
      <w:r w:rsidR="006A47D3">
        <w:rPr>
          <w:rFonts w:ascii="Times New Roman" w:hAnsi="Times New Roman"/>
          <w:i/>
          <w:lang w:val="vi-VN"/>
        </w:rPr>
        <w:t xml:space="preserve"> </w:t>
      </w:r>
      <w:r w:rsidRPr="005459DF">
        <w:rPr>
          <w:rFonts w:ascii="Times New Roman" w:hAnsi="Times New Roman"/>
          <w:i/>
          <w:lang w:val="vi-VN"/>
        </w:rPr>
        <w:t>cửa khẩu</w:t>
      </w:r>
      <w:r w:rsidRPr="005459DF">
        <w:rPr>
          <w:rFonts w:ascii="Times New Roman" w:eastAsiaTheme="minorEastAsia" w:hAnsi="Times New Roman"/>
          <w:i/>
          <w:lang w:val="vi-VN"/>
        </w:rPr>
        <w:t>, cơ sở kết cấu hạ tầng, các cơ sở sản xuất kinh doanh, khu dân cư tập trung, khu dân cư biên giới.</w:t>
      </w:r>
      <w:r w:rsidR="005459DF">
        <w:rPr>
          <w:rFonts w:ascii="Times New Roman" w:eastAsiaTheme="minorEastAsia" w:hAnsi="Times New Roman"/>
          <w:i/>
        </w:rPr>
        <w:t xml:space="preserve"> </w:t>
      </w:r>
      <w:r w:rsidR="00D2416F" w:rsidRPr="005459DF">
        <w:rPr>
          <w:rFonts w:ascii="Times New Roman" w:hAnsi="Times New Roman"/>
          <w:i/>
          <w:color w:val="FF0000"/>
        </w:rPr>
        <w:t>Phát triển tiềm năng đất đai của huyện gắn với lợi thế của các địa phương lân cận, đặc biệt vùng tiếp giáp với Thành phố Tây Ninh</w:t>
      </w:r>
      <w:r w:rsidR="005459DF" w:rsidRPr="005459DF">
        <w:rPr>
          <w:rFonts w:ascii="Times New Roman" w:hAnsi="Times New Roman"/>
          <w:i/>
          <w:color w:val="FF0000"/>
        </w:rPr>
        <w:t xml:space="preserve">, </w:t>
      </w:r>
      <w:r w:rsidR="005459DF" w:rsidRPr="005459DF">
        <w:rPr>
          <w:rFonts w:ascii="Times New Roman" w:hAnsi="Times New Roman"/>
          <w:i/>
          <w:color w:val="FF0000"/>
          <w:shd w:val="clear" w:color="auto" w:fill="FFFFFF"/>
        </w:rPr>
        <w:t>trở thành điểm đến hấp dẫn, lý tưởng của nhà đầu tư</w:t>
      </w:r>
      <w:r w:rsidR="005459DF">
        <w:rPr>
          <w:rFonts w:ascii="Times New Roman" w:hAnsi="Times New Roman"/>
          <w:i/>
          <w:color w:val="FF0000"/>
          <w:shd w:val="clear" w:color="auto" w:fill="FFFFFF"/>
        </w:rPr>
        <w:t>.</w:t>
      </w:r>
    </w:p>
    <w:p w:rsidR="006A4D4A" w:rsidRPr="00EC63C7" w:rsidRDefault="006A4D4A" w:rsidP="0001075B">
      <w:pPr>
        <w:spacing w:before="120" w:after="120"/>
        <w:ind w:firstLine="720"/>
        <w:jc w:val="both"/>
        <w:rPr>
          <w:rFonts w:ascii="Times New Roman" w:eastAsiaTheme="minorEastAsia" w:hAnsi="Times New Roman"/>
          <w:bCs/>
          <w:i/>
          <w:lang w:val="vi-VN"/>
        </w:rPr>
      </w:pPr>
      <w:r w:rsidRPr="00EC63C7">
        <w:rPr>
          <w:rFonts w:ascii="Times New Roman" w:eastAsiaTheme="minorEastAsia" w:hAnsi="Times New Roman"/>
          <w:i/>
          <w:lang w:val="vi-VN"/>
        </w:rPr>
        <w:t xml:space="preserve">3. </w:t>
      </w:r>
      <w:r w:rsidRPr="00EC63C7">
        <w:rPr>
          <w:rFonts w:ascii="Times New Roman" w:hAnsi="Times New Roman"/>
          <w:i/>
          <w:lang w:val="vi-VN"/>
        </w:rPr>
        <w:t>Tiếp tục chuyển đổi cơ cấu và giống cây trồng, cơ cấu lại vùng sản xuất và diện tích sản xuất cây trồng, phù hợp với điều kiện thổ nhưỡng (</w:t>
      </w:r>
      <w:r w:rsidRPr="00EC63C7">
        <w:rPr>
          <w:rFonts w:ascii="Times New Roman" w:hAnsi="Times New Roman"/>
          <w:i/>
          <w:iCs/>
          <w:lang w:val="vi-VN"/>
        </w:rPr>
        <w:t>đất đai, nguồn nước,…</w:t>
      </w:r>
      <w:r w:rsidRPr="00EC63C7">
        <w:rPr>
          <w:rFonts w:ascii="Times New Roman" w:hAnsi="Times New Roman"/>
          <w:i/>
          <w:lang w:val="vi-VN"/>
        </w:rPr>
        <w:t xml:space="preserve">), đáp ứng nhu cầu thị trường và phát triển vùng nguyên liệu chế biến nông sản. Phát triển các hình thức sản xuất nông nghiệp đạt tiêu chuẩn về chất lượng sản phẩm, hướng tới đáp ứng yêu cầu xuất khẩu. Hình thành và phát triển các khu nông nghiệp công nghệ cao, nông nghiệp sạch, nông nghiệp hữu cơ gắn với liên kết sản xuất nông dân địa phương, phát triển kinh tế trang trại và </w:t>
      </w:r>
      <w:r w:rsidRPr="00EC63C7">
        <w:rPr>
          <w:rFonts w:ascii="Times New Roman" w:eastAsiaTheme="minorEastAsia" w:hAnsi="Times New Roman"/>
          <w:bCs/>
          <w:i/>
          <w:lang w:val="vi-VN"/>
        </w:rPr>
        <w:t>các mô hình sản xuất nông nghiệp tiên tiến trên địa bàn.</w:t>
      </w:r>
    </w:p>
    <w:p w:rsidR="006A4D4A" w:rsidRPr="00EC63C7" w:rsidRDefault="006A4D4A" w:rsidP="0001075B">
      <w:pPr>
        <w:spacing w:before="120" w:after="120"/>
        <w:ind w:firstLine="720"/>
        <w:jc w:val="both"/>
        <w:rPr>
          <w:rFonts w:ascii="Times New Roman" w:eastAsiaTheme="minorEastAsia" w:hAnsi="Times New Roman"/>
          <w:bCs/>
          <w:i/>
          <w:lang w:val="vi-VN"/>
        </w:rPr>
      </w:pPr>
      <w:r w:rsidRPr="00EC63C7">
        <w:rPr>
          <w:rFonts w:ascii="Times New Roman" w:eastAsiaTheme="minorEastAsia" w:hAnsi="Times New Roman"/>
          <w:bCs/>
          <w:i/>
          <w:lang w:val="vi-VN"/>
        </w:rPr>
        <w:t xml:space="preserve">4. </w:t>
      </w:r>
      <w:r w:rsidRPr="00EC63C7">
        <w:rPr>
          <w:rFonts w:ascii="Times New Roman" w:hAnsi="Times New Roman"/>
          <w:i/>
          <w:lang w:val="vi-VN"/>
        </w:rPr>
        <w:t>Quản lý quỹ đất của các công ty về địa phương theo</w:t>
      </w:r>
      <w:r w:rsidR="006A47D3">
        <w:rPr>
          <w:rFonts w:ascii="Times New Roman" w:hAnsi="Times New Roman"/>
          <w:i/>
          <w:lang w:val="vi-VN"/>
        </w:rPr>
        <w:t xml:space="preserve"> </w:t>
      </w:r>
      <w:r w:rsidRPr="00EC63C7">
        <w:rPr>
          <w:rFonts w:ascii="Times New Roman" w:hAnsi="Times New Roman"/>
          <w:i/>
          <w:lang w:val="vi-VN"/>
        </w:rPr>
        <w:t>theo quy hoạch và phương án được phê duyệt. Quản lý chặt chẽ diện tích đất lâm nghiệp</w:t>
      </w:r>
      <w:r w:rsidR="002B3AF7" w:rsidRPr="00EC63C7">
        <w:rPr>
          <w:rFonts w:ascii="Times New Roman" w:hAnsi="Times New Roman"/>
          <w:i/>
          <w:lang w:val="vi-VN"/>
        </w:rPr>
        <w:t>, đất lúa</w:t>
      </w:r>
      <w:r w:rsidRPr="00EC63C7">
        <w:rPr>
          <w:rFonts w:ascii="Times New Roman" w:hAnsi="Times New Roman"/>
          <w:i/>
          <w:lang w:val="vi-VN"/>
        </w:rPr>
        <w:t xml:space="preserve"> theo quy hoạch.</w:t>
      </w:r>
      <w:r w:rsidR="00BA664D" w:rsidRPr="00EC63C7">
        <w:rPr>
          <w:lang w:val="vi-VN"/>
        </w:rPr>
        <w:t xml:space="preserve"> </w:t>
      </w:r>
      <w:r w:rsidR="00BA664D" w:rsidRPr="00EC63C7">
        <w:rPr>
          <w:rFonts w:ascii="Times New Roman" w:hAnsi="Times New Roman"/>
          <w:i/>
          <w:lang w:val="vi-VN"/>
        </w:rPr>
        <w:t>Xử lý đối với trường hợp đất trồng lúa không trùng khớp giữa hiện trạng sử dụng đất thực tế theo kết quả thống kê, kiểm kê đất đai của địa phương với mục đích sử dụng đất ghi trong giấy chứng nhận quyền sử d</w:t>
      </w:r>
      <w:r w:rsidR="00845F36" w:rsidRPr="00EC63C7">
        <w:rPr>
          <w:rFonts w:ascii="Times New Roman" w:hAnsi="Times New Roman"/>
          <w:i/>
          <w:lang w:val="vi-VN"/>
        </w:rPr>
        <w:t>ụng đất</w:t>
      </w:r>
      <w:r w:rsidR="00845F36" w:rsidRPr="00EC63C7">
        <w:rPr>
          <w:lang w:val="vi-VN"/>
        </w:rPr>
        <w:t xml:space="preserve">, </w:t>
      </w:r>
      <w:r w:rsidR="00845F36" w:rsidRPr="00EC63C7">
        <w:rPr>
          <w:rFonts w:ascii="Times New Roman" w:hAnsi="Times New Roman"/>
          <w:i/>
          <w:lang w:val="vi-VN"/>
        </w:rPr>
        <w:t>đảm bảo việc sử dụng đất hiệu quả, góp phần tăng thu ngân sách địa phương theo đúng quy định.</w:t>
      </w:r>
    </w:p>
    <w:p w:rsidR="00183AFD" w:rsidRPr="007F144D" w:rsidRDefault="006A4D4A" w:rsidP="0001075B">
      <w:pPr>
        <w:spacing w:before="120" w:after="120"/>
        <w:ind w:firstLine="720"/>
        <w:jc w:val="both"/>
        <w:rPr>
          <w:rFonts w:ascii="Times New Roman" w:eastAsiaTheme="minorEastAsia" w:hAnsi="Times New Roman"/>
          <w:i/>
          <w:lang w:val="vi-VN"/>
        </w:rPr>
      </w:pPr>
      <w:r w:rsidRPr="00EC63C7">
        <w:rPr>
          <w:rFonts w:ascii="Times New Roman" w:eastAsiaTheme="minorEastAsia" w:hAnsi="Times New Roman"/>
          <w:bCs/>
          <w:i/>
          <w:lang w:val="vi-VN"/>
        </w:rPr>
        <w:lastRenderedPageBreak/>
        <w:t>5.</w:t>
      </w:r>
      <w:r w:rsidRPr="00EC63C7">
        <w:rPr>
          <w:rFonts w:ascii="Times New Roman" w:eastAsiaTheme="minorEastAsia" w:hAnsi="Times New Roman"/>
          <w:i/>
          <w:lang w:val="vi-VN"/>
        </w:rPr>
        <w:t xml:space="preserve"> </w:t>
      </w:r>
      <w:r w:rsidRPr="00196A75">
        <w:rPr>
          <w:rFonts w:ascii="Times New Roman" w:eastAsiaTheme="minorEastAsia" w:hAnsi="Times New Roman"/>
          <w:i/>
          <w:lang w:val="vi-VN"/>
        </w:rPr>
        <w:t>Sử dụng đất trên cơ sở gắn kết chặt chẽ phát triển kinh tế với an ninh quốc phòng</w:t>
      </w:r>
      <w:r w:rsidR="007F144D" w:rsidRPr="007F144D">
        <w:rPr>
          <w:rFonts w:ascii="Times New Roman" w:eastAsiaTheme="minorEastAsia" w:hAnsi="Times New Roman"/>
          <w:i/>
          <w:lang w:val="vi-VN"/>
        </w:rPr>
        <w:t>.</w:t>
      </w:r>
    </w:p>
    <w:p w:rsidR="00183AFD" w:rsidRPr="00E237CD" w:rsidRDefault="007F144D" w:rsidP="004B0A74">
      <w:pPr>
        <w:pStyle w:val="Heading3"/>
        <w:rPr>
          <w:rStyle w:val="Tiu3"/>
          <w:b/>
          <w:bCs/>
          <w:sz w:val="28"/>
          <w:szCs w:val="20"/>
        </w:rPr>
      </w:pPr>
      <w:bookmarkStart w:id="343" w:name="_Toc85190333"/>
      <w:bookmarkStart w:id="344" w:name="_Toc85207639"/>
      <w:bookmarkStart w:id="345" w:name="_Toc85207790"/>
      <w:bookmarkStart w:id="346" w:name="_Toc85213512"/>
      <w:r w:rsidRPr="00E237CD">
        <w:rPr>
          <w:rStyle w:val="Tiu3"/>
          <w:b/>
          <w:bCs/>
          <w:sz w:val="28"/>
          <w:szCs w:val="20"/>
        </w:rPr>
        <w:t xml:space="preserve">2.3. </w:t>
      </w:r>
      <w:r w:rsidR="00183AFD" w:rsidRPr="00E237CD">
        <w:rPr>
          <w:rStyle w:val="Tiu3"/>
          <w:b/>
          <w:bCs/>
          <w:sz w:val="28"/>
          <w:szCs w:val="20"/>
        </w:rPr>
        <w:t>Định hướng sử dụng đất theo khu chức năng.</w:t>
      </w:r>
      <w:bookmarkEnd w:id="343"/>
      <w:bookmarkEnd w:id="344"/>
      <w:bookmarkEnd w:id="345"/>
      <w:bookmarkEnd w:id="346"/>
    </w:p>
    <w:p w:rsidR="00183AFD" w:rsidRPr="00EC63C7" w:rsidRDefault="00940D19" w:rsidP="004B0A74">
      <w:pPr>
        <w:pStyle w:val="Heading4"/>
        <w:rPr>
          <w:lang w:val="vi-VN"/>
        </w:rPr>
      </w:pPr>
      <w:r w:rsidRPr="00EC63C7">
        <w:rPr>
          <w:lang w:val="vi-VN"/>
        </w:rPr>
        <w:t>2.3.1. Phát triển theo các tiểu vùng</w:t>
      </w:r>
    </w:p>
    <w:p w:rsidR="00183AFD" w:rsidRPr="00EC63C7" w:rsidRDefault="00940D19" w:rsidP="0001075B">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Căn cứ vào các điều kiện địa lý tự nhiên, điều kiện kinh tế - xã hội có thể tổ chức không gian lãnh thổ của huyện Tân Châu thành các tiểu vùng phát triển:</w:t>
      </w:r>
    </w:p>
    <w:p w:rsidR="00183AFD" w:rsidRPr="00EC63C7" w:rsidRDefault="00940D19" w:rsidP="0001075B">
      <w:pPr>
        <w:spacing w:before="120" w:after="120"/>
        <w:ind w:firstLine="720"/>
        <w:jc w:val="both"/>
        <w:rPr>
          <w:rFonts w:ascii="Times New Roman" w:hAnsi="Times New Roman"/>
          <w:color w:val="000000"/>
          <w:lang w:val="vi-VN"/>
        </w:rPr>
      </w:pPr>
      <w:r w:rsidRPr="00EC63C7">
        <w:rPr>
          <w:rFonts w:ascii="Times New Roman" w:hAnsi="Times New Roman"/>
          <w:i/>
          <w:color w:val="000000"/>
          <w:lang w:val="vi-VN"/>
        </w:rPr>
        <w:t>* Vùng 1:</w:t>
      </w:r>
      <w:r w:rsidRPr="00EC63C7">
        <w:rPr>
          <w:rFonts w:ascii="Times New Roman" w:hAnsi="Times New Roman"/>
          <w:color w:val="000000"/>
          <w:lang w:val="vi-VN"/>
        </w:rPr>
        <w:t xml:space="preserve"> bao gồm thị trấn Tân Châu và các xã Tân Hà, Tân Đông, Tân Hội, Tân Hiệp, Thạnh Đông, Tân Phú và Tân Hưng; có diện tích tự nhiên khoảng 42.510ha. Vùng tập trung ưu tiên phát triển đô thị, dịch vụ - thương mại hiện đại, công nghiệp (với các cụm công nghiệp), kinh tế biên giới (với cửa khẩu chính Kà Tum và cửa khẩu phụ Vạc Sa), du lịch (với khu du lịch sinh thái hồ Dầu Tiếng), nông nghiệp (mì, mía, mãng cầu, cao su, chăn nuôi bò, heo, gia cầm với quy mô thích hợp).</w:t>
      </w:r>
    </w:p>
    <w:p w:rsidR="00940D19" w:rsidRPr="00EC63C7" w:rsidRDefault="00940D19" w:rsidP="0001075B">
      <w:pPr>
        <w:spacing w:before="120" w:after="120"/>
        <w:ind w:firstLine="720"/>
        <w:jc w:val="both"/>
        <w:rPr>
          <w:rFonts w:ascii="Times New Roman" w:eastAsiaTheme="minorEastAsia" w:hAnsi="Times New Roman"/>
          <w:i/>
          <w:lang w:val="vi-VN"/>
        </w:rPr>
      </w:pPr>
      <w:r w:rsidRPr="00EC63C7">
        <w:rPr>
          <w:rFonts w:ascii="Times New Roman" w:hAnsi="Times New Roman"/>
          <w:i/>
          <w:color w:val="000000"/>
          <w:lang w:val="vi-VN"/>
        </w:rPr>
        <w:t>* Vùng 2:</w:t>
      </w:r>
      <w:r w:rsidRPr="00EC63C7">
        <w:rPr>
          <w:rFonts w:ascii="Times New Roman" w:hAnsi="Times New Roman"/>
          <w:color w:val="000000"/>
          <w:lang w:val="vi-VN"/>
        </w:rPr>
        <w:t xml:space="preserve"> bao gồm phần diện tích tự nhiên của các xã còn lại (67.597ha). Vùng tập trung ưu tiên phát triển kinh tế công nghiệp (khai thác vật liệu xây dựng), nông nghiệp (cao su, mì, chăn nuôi quy mô nhỏ), dịch vụ hỗ trợ phát triển công nghiệp - nông nghiệp, đô thị (đô thị Tân Hòa), kinh tế biên giới (cửa khẩu chính Tống Lê Chân), khai thác bền vững tài nguyên rừng và cảnh quan hồ Dầu Tiếng.</w:t>
      </w:r>
    </w:p>
    <w:p w:rsidR="00940D19" w:rsidRPr="00EC63C7" w:rsidRDefault="00940D19" w:rsidP="004B0A74">
      <w:pPr>
        <w:pStyle w:val="Heading4"/>
        <w:rPr>
          <w:lang w:val="vi-VN"/>
        </w:rPr>
      </w:pPr>
      <w:r w:rsidRPr="00EC63C7">
        <w:rPr>
          <w:lang w:val="vi-VN"/>
        </w:rPr>
        <w:t>2.3.</w:t>
      </w:r>
      <w:r w:rsidR="00183AFD" w:rsidRPr="00EC63C7">
        <w:rPr>
          <w:lang w:val="vi-VN"/>
        </w:rPr>
        <w:t>2</w:t>
      </w:r>
      <w:r w:rsidRPr="00EC63C7">
        <w:rPr>
          <w:lang w:val="vi-VN"/>
        </w:rPr>
        <w:t xml:space="preserve">. Phát triển theo các khu chức năng </w:t>
      </w:r>
    </w:p>
    <w:p w:rsidR="00940D19" w:rsidRPr="005767C1" w:rsidRDefault="00183AFD" w:rsidP="0001075B">
      <w:pPr>
        <w:spacing w:before="120" w:after="120"/>
        <w:ind w:firstLine="720"/>
        <w:jc w:val="both"/>
        <w:rPr>
          <w:rFonts w:ascii="Times New Roman" w:hAnsi="Times New Roman"/>
          <w:b/>
          <w:lang w:val="sv-SE"/>
        </w:rPr>
      </w:pPr>
      <w:r w:rsidRPr="005767C1">
        <w:rPr>
          <w:rFonts w:ascii="Times New Roman" w:hAnsi="Times New Roman"/>
          <w:b/>
          <w:lang w:val="sv-SE"/>
        </w:rPr>
        <w:t>*</w:t>
      </w:r>
      <w:r w:rsidR="006A47D3">
        <w:rPr>
          <w:rFonts w:ascii="Times New Roman" w:hAnsi="Times New Roman"/>
          <w:b/>
          <w:lang w:val="sv-SE"/>
        </w:rPr>
        <w:t xml:space="preserve"> </w:t>
      </w:r>
      <w:r w:rsidR="00940D19" w:rsidRPr="005767C1">
        <w:rPr>
          <w:rFonts w:ascii="Times New Roman" w:hAnsi="Times New Roman"/>
          <w:b/>
          <w:lang w:val="sv-SE"/>
        </w:rPr>
        <w:t>Đất đô thị</w:t>
      </w:r>
    </w:p>
    <w:p w:rsidR="0055514A" w:rsidRPr="00EC63C7" w:rsidRDefault="006017CB" w:rsidP="005459DF">
      <w:pPr>
        <w:spacing w:before="120" w:after="120"/>
        <w:ind w:firstLine="720"/>
        <w:jc w:val="both"/>
        <w:rPr>
          <w:rFonts w:ascii="Times New Roman" w:hAnsi="Times New Roman"/>
          <w:color w:val="000000"/>
          <w:lang w:val="vi-VN"/>
        </w:rPr>
      </w:pPr>
      <w:r w:rsidRPr="00EC63C7">
        <w:rPr>
          <w:rFonts w:ascii="Times New Roman" w:hAnsi="Times New Roman"/>
          <w:color w:val="000000"/>
          <w:lang w:val="vi-VN"/>
        </w:rPr>
        <w:t>Thực hiện quy hoạch, mở rộng địa giới hành chính thị trấn Tân Châu</w:t>
      </w:r>
      <w:r w:rsidRPr="00EC63C7">
        <w:rPr>
          <w:rFonts w:ascii="Times New Roman" w:hAnsi="Times New Roman"/>
          <w:color w:val="000000"/>
          <w:lang w:val="vi-VN"/>
        </w:rPr>
        <w:br/>
        <w:t>nhằm thúc đẩy phát triển kinh tế - xã hội, thúc đẩy đô thị hóa và nâng cao chất</w:t>
      </w:r>
      <w:r w:rsidRPr="00EC63C7">
        <w:rPr>
          <w:rFonts w:ascii="Times New Roman" w:hAnsi="Times New Roman"/>
          <w:color w:val="000000"/>
          <w:lang w:val="vi-VN"/>
        </w:rPr>
        <w:br/>
        <w:t>lượng đời sống nhân dân thị trấn Tân Châu nói riêng và huyện Tân Châu nói</w:t>
      </w:r>
      <w:r w:rsidRPr="00EC63C7">
        <w:rPr>
          <w:rFonts w:ascii="Times New Roman" w:hAnsi="Times New Roman"/>
          <w:color w:val="000000"/>
          <w:lang w:val="vi-VN"/>
        </w:rPr>
        <w:br/>
        <w:t xml:space="preserve">chung. </w:t>
      </w:r>
    </w:p>
    <w:p w:rsidR="005459DF" w:rsidRDefault="0055514A" w:rsidP="005459DF">
      <w:pPr>
        <w:spacing w:before="120" w:after="120"/>
        <w:ind w:firstLine="720"/>
        <w:jc w:val="both"/>
        <w:rPr>
          <w:rFonts w:ascii="Times New Roman" w:hAnsi="Times New Roman"/>
          <w:color w:val="000000"/>
        </w:rPr>
      </w:pPr>
      <w:r w:rsidRPr="00EC63C7">
        <w:rPr>
          <w:rFonts w:ascii="Times New Roman" w:hAnsi="Times New Roman"/>
          <w:color w:val="000000"/>
          <w:lang w:val="vi-VN"/>
        </w:rPr>
        <w:t>Tăng cường công tác chỉnh trang, phát triển thị trấn Tân Châu theo quy</w:t>
      </w:r>
      <w:r w:rsidRPr="00EC63C7">
        <w:rPr>
          <w:rFonts w:ascii="Times New Roman" w:hAnsi="Times New Roman"/>
          <w:color w:val="000000"/>
          <w:lang w:val="vi-VN"/>
        </w:rPr>
        <w:br/>
        <w:t>hoạch chung và quy hoạch chi tiết đã được phê duyệt; tiếp tục đầu tư hệ thống</w:t>
      </w:r>
      <w:r w:rsidRPr="00EC63C7">
        <w:rPr>
          <w:rFonts w:ascii="Times New Roman" w:hAnsi="Times New Roman"/>
          <w:color w:val="000000"/>
          <w:lang w:val="vi-VN"/>
        </w:rPr>
        <w:br/>
        <w:t>công trình kỹ thuật và hạ tầng xã hội thị trấn Tân Ch</w:t>
      </w:r>
      <w:r w:rsidR="005459DF">
        <w:rPr>
          <w:rFonts w:ascii="Times New Roman" w:hAnsi="Times New Roman"/>
          <w:color w:val="000000"/>
          <w:lang w:val="vi-VN"/>
        </w:rPr>
        <w:t>âu đạt các tiêu chí đô thị loại</w:t>
      </w:r>
      <w:r w:rsidR="005459DF">
        <w:rPr>
          <w:rFonts w:ascii="Times New Roman" w:hAnsi="Times New Roman"/>
          <w:color w:val="000000"/>
        </w:rPr>
        <w:t xml:space="preserve"> </w:t>
      </w:r>
      <w:r w:rsidRPr="00EC63C7">
        <w:rPr>
          <w:rFonts w:ascii="Times New Roman" w:hAnsi="Times New Roman"/>
          <w:color w:val="000000"/>
          <w:lang w:val="vi-VN"/>
        </w:rPr>
        <w:t xml:space="preserve">IV; đầu tư nền tảng hình thành đô thị cửa khẩu </w:t>
      </w:r>
      <w:r w:rsidR="005459DF">
        <w:rPr>
          <w:rFonts w:ascii="Times New Roman" w:hAnsi="Times New Roman"/>
          <w:color w:val="000000"/>
          <w:lang w:val="vi-VN"/>
        </w:rPr>
        <w:t>Kà Tum, Tân Hà là đô thị loại V</w:t>
      </w:r>
      <w:r w:rsidR="005459DF">
        <w:rPr>
          <w:rFonts w:ascii="Times New Roman" w:hAnsi="Times New Roman"/>
          <w:color w:val="000000"/>
        </w:rPr>
        <w:t xml:space="preserve"> </w:t>
      </w:r>
      <w:r w:rsidRPr="00EC63C7">
        <w:rPr>
          <w:rFonts w:ascii="Times New Roman" w:hAnsi="Times New Roman"/>
          <w:color w:val="000000"/>
          <w:lang w:val="vi-VN"/>
        </w:rPr>
        <w:t>sau năm 2025.</w:t>
      </w:r>
    </w:p>
    <w:p w:rsidR="00940D19" w:rsidRPr="00EC63C7" w:rsidRDefault="001D0E39" w:rsidP="00CE379F">
      <w:pPr>
        <w:spacing w:before="120" w:after="120"/>
        <w:ind w:firstLine="810"/>
        <w:jc w:val="both"/>
        <w:rPr>
          <w:rFonts w:ascii="Times New Roman" w:hAnsi="Times New Roman"/>
          <w:i/>
          <w:color w:val="000000"/>
          <w:lang w:val="vi-VN"/>
        </w:rPr>
      </w:pPr>
      <w:r w:rsidRPr="000B4520">
        <w:rPr>
          <w:rFonts w:ascii="Times New Roman" w:hAnsi="Times New Roman"/>
          <w:color w:val="000000"/>
          <w:spacing w:val="-4"/>
          <w:position w:val="-2"/>
          <w:lang w:val="vi-VN"/>
        </w:rPr>
        <w:t>Đ</w:t>
      </w:r>
      <w:r w:rsidR="003B53E5" w:rsidRPr="000B4520">
        <w:rPr>
          <w:rFonts w:ascii="Times New Roman" w:hAnsi="Times New Roman"/>
          <w:color w:val="000000"/>
          <w:spacing w:val="-4"/>
          <w:position w:val="-2"/>
          <w:lang w:val="vi-VN"/>
        </w:rPr>
        <w:t>ầu tư các tuyến đường tránh thị trấn Tân Châu; đường ĐT.785, ĐT.795 (</w:t>
      </w:r>
      <w:r w:rsidR="003B53E5" w:rsidRPr="000B4520">
        <w:rPr>
          <w:rFonts w:ascii="Times New Roman" w:hAnsi="Times New Roman"/>
          <w:i/>
          <w:iCs/>
          <w:color w:val="000000"/>
          <w:spacing w:val="-4"/>
          <w:position w:val="-2"/>
          <w:lang w:val="vi-VN"/>
        </w:rPr>
        <w:t>kết</w:t>
      </w:r>
      <w:r w:rsidRPr="000B4520">
        <w:rPr>
          <w:rFonts w:ascii="Times New Roman" w:hAnsi="Times New Roman"/>
          <w:i/>
          <w:iCs/>
          <w:color w:val="000000"/>
          <w:spacing w:val="-4"/>
          <w:position w:val="-2"/>
          <w:lang w:val="vi-VN"/>
        </w:rPr>
        <w:t xml:space="preserve"> </w:t>
      </w:r>
      <w:r w:rsidR="003B53E5" w:rsidRPr="000B4520">
        <w:rPr>
          <w:rFonts w:ascii="Times New Roman" w:hAnsi="Times New Roman"/>
          <w:i/>
          <w:iCs/>
          <w:color w:val="000000"/>
          <w:spacing w:val="-4"/>
          <w:position w:val="-2"/>
          <w:lang w:val="vi-VN"/>
        </w:rPr>
        <w:t>nối huyện Tân Biên</w:t>
      </w:r>
      <w:r w:rsidR="003B53E5" w:rsidRPr="000B4520">
        <w:rPr>
          <w:rFonts w:ascii="Times New Roman" w:hAnsi="Times New Roman"/>
          <w:color w:val="000000"/>
          <w:spacing w:val="-4"/>
          <w:position w:val="-2"/>
          <w:lang w:val="vi-VN"/>
        </w:rPr>
        <w:t>); đường ra cột mốc Quốc</w:t>
      </w:r>
      <w:r w:rsidR="000B4520" w:rsidRPr="000B4520">
        <w:rPr>
          <w:rFonts w:ascii="Times New Roman" w:hAnsi="Times New Roman"/>
          <w:color w:val="000000"/>
          <w:spacing w:val="-4"/>
          <w:position w:val="-2"/>
          <w:lang w:val="vi-VN"/>
        </w:rPr>
        <w:t xml:space="preserve"> giới; đường ĐT.794 giai đoạn 2.</w:t>
      </w:r>
      <w:r w:rsidR="003B53E5" w:rsidRPr="000B4520">
        <w:rPr>
          <w:rFonts w:ascii="Times New Roman" w:hAnsi="Times New Roman"/>
          <w:color w:val="000000"/>
          <w:spacing w:val="-4"/>
          <w:position w:val="-2"/>
          <w:lang w:val="vi-VN"/>
        </w:rPr>
        <w:br/>
      </w:r>
      <w:r w:rsidR="00CE379F">
        <w:rPr>
          <w:rFonts w:ascii="Times New Roman" w:hAnsi="Times New Roman"/>
          <w:b/>
          <w:bCs/>
          <w:iCs/>
        </w:rPr>
        <w:t xml:space="preserve">          </w:t>
      </w:r>
      <w:r w:rsidR="00183AFD" w:rsidRPr="00EC63C7">
        <w:rPr>
          <w:rFonts w:ascii="Times New Roman" w:hAnsi="Times New Roman"/>
          <w:b/>
          <w:bCs/>
          <w:iCs/>
          <w:lang w:val="vi-VN"/>
        </w:rPr>
        <w:t xml:space="preserve">* </w:t>
      </w:r>
      <w:r w:rsidR="00940D19" w:rsidRPr="00EC63C7">
        <w:rPr>
          <w:rFonts w:ascii="Times New Roman" w:hAnsi="Times New Roman"/>
          <w:b/>
          <w:bCs/>
          <w:iCs/>
          <w:lang w:val="vi-VN"/>
        </w:rPr>
        <w:t xml:space="preserve">Khu sản xuất nông nghiệp </w:t>
      </w:r>
      <w:r w:rsidR="00940D19" w:rsidRPr="00EC63C7">
        <w:rPr>
          <w:rFonts w:ascii="Times New Roman" w:hAnsi="Times New Roman"/>
          <w:bCs/>
          <w:i/>
          <w:iCs/>
          <w:lang w:val="vi-VN"/>
        </w:rPr>
        <w:t>(khu vực chuyên trồng lúa nước, khu vực chuyên trồng cây công nghiệp lâu năm)</w:t>
      </w:r>
    </w:p>
    <w:p w:rsidR="006017CB" w:rsidRPr="000B4520" w:rsidRDefault="006017CB" w:rsidP="0001075B">
      <w:pPr>
        <w:spacing w:before="120" w:after="120"/>
        <w:ind w:firstLine="720"/>
        <w:jc w:val="both"/>
        <w:rPr>
          <w:spacing w:val="-4"/>
          <w:position w:val="-2"/>
          <w:lang w:val="vi-VN"/>
        </w:rPr>
      </w:pPr>
      <w:r w:rsidRPr="000B4520">
        <w:rPr>
          <w:rFonts w:ascii="Times New Roman" w:hAnsi="Times New Roman"/>
          <w:color w:val="000000"/>
          <w:spacing w:val="-4"/>
          <w:position w:val="-2"/>
          <w:lang w:val="vi-VN"/>
        </w:rPr>
        <w:t>Quy hoạch, tổ chức sắp xếp lại sản xuất nông nghiệp, khuyến</w:t>
      </w:r>
      <w:r w:rsidRPr="000B4520">
        <w:rPr>
          <w:rFonts w:ascii="Times New Roman" w:hAnsi="Times New Roman"/>
          <w:color w:val="000000"/>
          <w:spacing w:val="-4"/>
          <w:position w:val="-2"/>
          <w:lang w:val="vi-VN"/>
        </w:rPr>
        <w:br/>
        <w:t>khích và mở rộng các hình thức liên kết sản xuất, chế biến và tiêu thụ sản phẩm.</w:t>
      </w:r>
      <w:r w:rsidRPr="000B4520">
        <w:rPr>
          <w:rFonts w:ascii="Times New Roman" w:hAnsi="Times New Roman"/>
          <w:color w:val="000000"/>
          <w:spacing w:val="-4"/>
          <w:position w:val="-2"/>
          <w:lang w:val="vi-VN"/>
        </w:rPr>
        <w:br/>
        <w:t>Tiếp tục chuyển đổi cơ cấu và giống cây trồng, cơ cấu lại vùng sản xuất và diện</w:t>
      </w:r>
      <w:r w:rsidRPr="000B4520">
        <w:rPr>
          <w:rFonts w:ascii="Times New Roman" w:hAnsi="Times New Roman"/>
          <w:color w:val="000000"/>
          <w:spacing w:val="-4"/>
          <w:position w:val="-2"/>
          <w:lang w:val="vi-VN"/>
        </w:rPr>
        <w:br/>
        <w:t>tích sản xuất cây trồng, phù hợp với điều kiện thổ nhưỡng (</w:t>
      </w:r>
      <w:r w:rsidRPr="000B4520">
        <w:rPr>
          <w:rFonts w:ascii="Times New Roman" w:hAnsi="Times New Roman"/>
          <w:i/>
          <w:iCs/>
          <w:color w:val="000000"/>
          <w:spacing w:val="-4"/>
          <w:position w:val="-2"/>
          <w:lang w:val="vi-VN"/>
        </w:rPr>
        <w:t>đất đai, nguồn nước,</w:t>
      </w:r>
      <w:r w:rsidRPr="000B4520">
        <w:rPr>
          <w:rFonts w:ascii="Times New Roman" w:hAnsi="Times New Roman"/>
          <w:i/>
          <w:iCs/>
          <w:color w:val="000000"/>
          <w:spacing w:val="-4"/>
          <w:position w:val="-2"/>
          <w:lang w:val="vi-VN"/>
        </w:rPr>
        <w:br/>
        <w:t>…</w:t>
      </w:r>
      <w:r w:rsidRPr="000B4520">
        <w:rPr>
          <w:rFonts w:ascii="Times New Roman" w:hAnsi="Times New Roman"/>
          <w:color w:val="000000"/>
          <w:spacing w:val="-4"/>
          <w:position w:val="-2"/>
          <w:lang w:val="vi-VN"/>
        </w:rPr>
        <w:t>), đáp ứng nhu cầu thị trường và phát triển vùng</w:t>
      </w:r>
      <w:r w:rsidR="00CE379F" w:rsidRPr="000B4520">
        <w:rPr>
          <w:rFonts w:ascii="Times New Roman" w:hAnsi="Times New Roman"/>
          <w:color w:val="000000"/>
          <w:spacing w:val="-4"/>
          <w:position w:val="-2"/>
          <w:lang w:val="vi-VN"/>
        </w:rPr>
        <w:t xml:space="preserve"> nguyên liệu chế biến nông sản. </w:t>
      </w:r>
      <w:r w:rsidRPr="000B4520">
        <w:rPr>
          <w:rFonts w:ascii="Times New Roman" w:hAnsi="Times New Roman"/>
          <w:color w:val="000000"/>
          <w:spacing w:val="-4"/>
          <w:position w:val="-2"/>
          <w:lang w:val="vi-VN"/>
        </w:rPr>
        <w:lastRenderedPageBreak/>
        <w:t>Phát triển các hình thức sản xuất nông nghiệp đ</w:t>
      </w:r>
      <w:r w:rsidR="00CE379F" w:rsidRPr="000B4520">
        <w:rPr>
          <w:rFonts w:ascii="Times New Roman" w:hAnsi="Times New Roman"/>
          <w:color w:val="000000"/>
          <w:spacing w:val="-4"/>
          <w:position w:val="-2"/>
          <w:lang w:val="vi-VN"/>
        </w:rPr>
        <w:t xml:space="preserve">ạt tiêu chuẩn về chất lượng sản </w:t>
      </w:r>
      <w:r w:rsidRPr="000B4520">
        <w:rPr>
          <w:rFonts w:ascii="Times New Roman" w:hAnsi="Times New Roman"/>
          <w:color w:val="000000"/>
          <w:spacing w:val="-4"/>
          <w:position w:val="-2"/>
          <w:lang w:val="vi-VN"/>
        </w:rPr>
        <w:t>phẩm, hướng tới đáp ứng yêu cầu xuất khẩu (</w:t>
      </w:r>
      <w:r w:rsidRPr="000B4520">
        <w:rPr>
          <w:rFonts w:ascii="Times New Roman" w:hAnsi="Times New Roman"/>
          <w:i/>
          <w:iCs/>
          <w:color w:val="000000"/>
          <w:spacing w:val="-4"/>
          <w:position w:val="-2"/>
          <w:lang w:val="vi-VN"/>
        </w:rPr>
        <w:t>VietGAP, GlobalGAP, hữu cơ</w:t>
      </w:r>
      <w:r w:rsidRPr="000B4520">
        <w:rPr>
          <w:rFonts w:ascii="Times New Roman" w:hAnsi="Times New Roman"/>
          <w:color w:val="000000"/>
          <w:spacing w:val="-4"/>
          <w:position w:val="-2"/>
          <w:lang w:val="vi-VN"/>
        </w:rPr>
        <w:t>).</w:t>
      </w:r>
      <w:r w:rsidRPr="000B4520">
        <w:rPr>
          <w:spacing w:val="-4"/>
          <w:position w:val="-2"/>
          <w:lang w:val="vi-VN"/>
        </w:rPr>
        <w:t xml:space="preserve"> </w:t>
      </w:r>
    </w:p>
    <w:p w:rsidR="006017CB" w:rsidRPr="00EC63C7" w:rsidRDefault="006017CB" w:rsidP="0001075B">
      <w:pPr>
        <w:spacing w:before="120" w:after="120"/>
        <w:ind w:firstLine="720"/>
        <w:jc w:val="both"/>
        <w:rPr>
          <w:rFonts w:ascii="Times New Roman" w:hAnsi="Times New Roman"/>
          <w:lang w:val="vi-VN"/>
        </w:rPr>
      </w:pPr>
      <w:r w:rsidRPr="00EC63C7">
        <w:rPr>
          <w:rFonts w:ascii="Times New Roman" w:hAnsi="Times New Roman"/>
          <w:color w:val="000000"/>
          <w:lang w:val="vi-VN"/>
        </w:rPr>
        <w:t>Đầu tư kết cấu hạ tầng phục vụ sản xuất, hoàn thiện các tiêu chí, phát triển các mô hình sản xuất mới, chú trọng phát triển kinh tế trang trại.</w:t>
      </w:r>
    </w:p>
    <w:p w:rsidR="00940D19" w:rsidRPr="00EC63C7" w:rsidRDefault="00183AFD" w:rsidP="0001075B">
      <w:pPr>
        <w:spacing w:before="120" w:after="120"/>
        <w:ind w:firstLine="720"/>
        <w:jc w:val="both"/>
        <w:rPr>
          <w:rFonts w:ascii="Times New Roman" w:hAnsi="Times New Roman"/>
          <w:i/>
          <w:iCs/>
          <w:lang w:val="vi-VN"/>
        </w:rPr>
      </w:pPr>
      <w:r w:rsidRPr="005767C1">
        <w:rPr>
          <w:rFonts w:ascii="Times New Roman" w:hAnsi="Times New Roman"/>
          <w:b/>
          <w:lang w:val="sv-SE"/>
        </w:rPr>
        <w:t xml:space="preserve">* </w:t>
      </w:r>
      <w:r w:rsidR="00940D19" w:rsidRPr="00EC63C7">
        <w:rPr>
          <w:rFonts w:ascii="Times New Roman" w:hAnsi="Times New Roman"/>
          <w:b/>
          <w:iCs/>
          <w:lang w:val="vi-VN"/>
        </w:rPr>
        <w:t xml:space="preserve">Khu lâm nghiệp </w:t>
      </w:r>
      <w:r w:rsidR="00940D19" w:rsidRPr="00EC63C7">
        <w:rPr>
          <w:rFonts w:ascii="Times New Roman" w:hAnsi="Times New Roman"/>
          <w:i/>
          <w:iCs/>
          <w:lang w:val="vi-VN"/>
        </w:rPr>
        <w:t xml:space="preserve">(khu vực rừng phòng hộ, rừng đặc dụng, rừng sản xuất) </w:t>
      </w:r>
    </w:p>
    <w:p w:rsidR="006017CB" w:rsidRPr="002601CC" w:rsidRDefault="007F144D" w:rsidP="007F144D">
      <w:pPr>
        <w:spacing w:before="120" w:after="120"/>
        <w:ind w:firstLine="720"/>
        <w:jc w:val="both"/>
        <w:rPr>
          <w:rFonts w:ascii="Times New Roman" w:hAnsi="Times New Roman"/>
          <w:color w:val="FF0000"/>
          <w:lang w:val="vi-VN"/>
        </w:rPr>
      </w:pPr>
      <w:r w:rsidRPr="002601CC">
        <w:rPr>
          <w:rFonts w:ascii="Times New Roman" w:hAnsi="Times New Roman"/>
          <w:color w:val="FF0000"/>
          <w:lang w:val="vi-VN"/>
        </w:rPr>
        <w:t>Đối với đất rừng sản xuất giao về địa phương quản lý theo Quyết định số 1416/QĐ-UBND tỉnh</w:t>
      </w:r>
      <w:r w:rsidR="002601CC" w:rsidRPr="002601CC">
        <w:rPr>
          <w:rFonts w:ascii="Times New Roman" w:hAnsi="Times New Roman"/>
          <w:color w:val="FF0000"/>
          <w:lang w:val="vi-VN"/>
        </w:rPr>
        <w:t>, tổ chức t</w:t>
      </w:r>
      <w:r w:rsidR="006017CB" w:rsidRPr="002601CC">
        <w:rPr>
          <w:rFonts w:ascii="Times New Roman" w:hAnsi="Times New Roman"/>
          <w:color w:val="FF0000"/>
          <w:lang w:val="vi-VN"/>
        </w:rPr>
        <w:t>hực hiện có hiệu quả, đúng lộ trình Dự á</w:t>
      </w:r>
      <w:r w:rsidR="00F94A87" w:rsidRPr="002601CC">
        <w:rPr>
          <w:rFonts w:ascii="Times New Roman" w:hAnsi="Times New Roman"/>
          <w:color w:val="FF0000"/>
          <w:lang w:val="vi-VN"/>
        </w:rPr>
        <w:t xml:space="preserve">n hỗ trợ đầu tư phát triển rừng </w:t>
      </w:r>
      <w:r w:rsidR="006017CB" w:rsidRPr="002601CC">
        <w:rPr>
          <w:rFonts w:ascii="Times New Roman" w:hAnsi="Times New Roman"/>
          <w:color w:val="FF0000"/>
          <w:lang w:val="vi-VN"/>
        </w:rPr>
        <w:t xml:space="preserve">sản xuất huyện Tân Châu giai đoạn 2019-2025, định hướng đến năm 2035. </w:t>
      </w:r>
    </w:p>
    <w:p w:rsidR="006017CB" w:rsidRPr="00EC63C7" w:rsidRDefault="006017CB" w:rsidP="0001075B">
      <w:pPr>
        <w:spacing w:before="120" w:after="120"/>
        <w:ind w:firstLine="720"/>
        <w:jc w:val="both"/>
        <w:rPr>
          <w:rFonts w:ascii="Times New Roman" w:hAnsi="Times New Roman"/>
          <w:lang w:val="vi-VN"/>
        </w:rPr>
      </w:pPr>
      <w:r w:rsidRPr="00EC63C7">
        <w:rPr>
          <w:rFonts w:ascii="Times New Roman" w:hAnsi="Times New Roman"/>
          <w:color w:val="000000"/>
          <w:lang w:val="vi-VN"/>
        </w:rPr>
        <w:t>Quản lý chặt chẽ các diện tích đất lâm nghiệp theo quy hoạch tổng quan</w:t>
      </w:r>
      <w:r w:rsidRPr="00EC63C7">
        <w:rPr>
          <w:rFonts w:ascii="Times New Roman" w:hAnsi="Times New Roman"/>
          <w:color w:val="000000"/>
          <w:lang w:val="vi-VN"/>
        </w:rPr>
        <w:br/>
        <w:t>lâm nghiệp của tỉnh, hạn chế tối đa việc tái lấn chiếm và sử dụng đất lâm nghiệp</w:t>
      </w:r>
      <w:r w:rsidRPr="00EC63C7">
        <w:rPr>
          <w:rFonts w:ascii="Times New Roman" w:hAnsi="Times New Roman"/>
          <w:color w:val="000000"/>
          <w:lang w:val="vi-VN"/>
        </w:rPr>
        <w:br/>
        <w:t>không đúng mục đích; thực hiện việc khoanh nuôi</w:t>
      </w:r>
      <w:r w:rsidR="00B4766F">
        <w:rPr>
          <w:rFonts w:ascii="Times New Roman" w:hAnsi="Times New Roman"/>
          <w:color w:val="000000"/>
          <w:lang w:val="vi-VN"/>
        </w:rPr>
        <w:t xml:space="preserve">, bảo vệ và trồng mới rừng theo </w:t>
      </w:r>
      <w:r w:rsidRPr="00EC63C7">
        <w:rPr>
          <w:rFonts w:ascii="Times New Roman" w:hAnsi="Times New Roman"/>
          <w:color w:val="000000"/>
          <w:lang w:val="vi-VN"/>
        </w:rPr>
        <w:t>kế hoạch hằng năm cấp trên giao. Triển khai và thực</w:t>
      </w:r>
      <w:r w:rsidR="00B4766F">
        <w:rPr>
          <w:rFonts w:ascii="Times New Roman" w:hAnsi="Times New Roman"/>
          <w:color w:val="000000"/>
          <w:lang w:val="vi-VN"/>
        </w:rPr>
        <w:t xml:space="preserve"> hiện tốt đề án chi trả dịch vụ </w:t>
      </w:r>
      <w:r w:rsidRPr="00EC63C7">
        <w:rPr>
          <w:rFonts w:ascii="Times New Roman" w:hAnsi="Times New Roman"/>
          <w:color w:val="000000"/>
          <w:lang w:val="vi-VN"/>
        </w:rPr>
        <w:t xml:space="preserve">môi trường rừng, thực hiện hoàn thành đề án di </w:t>
      </w:r>
      <w:r w:rsidR="00B4766F">
        <w:rPr>
          <w:rFonts w:ascii="Times New Roman" w:hAnsi="Times New Roman"/>
          <w:color w:val="000000"/>
          <w:lang w:val="vi-VN"/>
        </w:rPr>
        <w:t xml:space="preserve">dời dân cư trên đất lâm nghiệp. </w:t>
      </w:r>
      <w:r w:rsidRPr="00EC63C7">
        <w:rPr>
          <w:rFonts w:ascii="Times New Roman" w:hAnsi="Times New Roman"/>
          <w:color w:val="000000"/>
          <w:lang w:val="vi-VN"/>
        </w:rPr>
        <w:t>Tiếp tục tập trung xử lý dứt điểm những tồn đọ</w:t>
      </w:r>
      <w:r w:rsidR="00B4766F">
        <w:rPr>
          <w:rFonts w:ascii="Times New Roman" w:hAnsi="Times New Roman"/>
          <w:color w:val="000000"/>
          <w:lang w:val="vi-VN"/>
        </w:rPr>
        <w:t xml:space="preserve">ng, mang tính chất lịch sử liên </w:t>
      </w:r>
      <w:r w:rsidRPr="00EC63C7">
        <w:rPr>
          <w:rFonts w:ascii="Times New Roman" w:hAnsi="Times New Roman"/>
          <w:color w:val="000000"/>
          <w:lang w:val="vi-VN"/>
        </w:rPr>
        <w:t>quan đến quy hoạch lâm nghiệp trên địa bàn huyện.</w:t>
      </w:r>
    </w:p>
    <w:p w:rsidR="00940D19" w:rsidRPr="00EC63C7" w:rsidRDefault="00183AFD" w:rsidP="00E01F97">
      <w:pPr>
        <w:spacing w:before="120" w:after="120"/>
        <w:ind w:firstLine="720"/>
        <w:jc w:val="both"/>
        <w:rPr>
          <w:rFonts w:ascii="Times New Roman" w:hAnsi="Times New Roman"/>
          <w:b/>
          <w:bCs/>
          <w:iCs/>
          <w:lang w:val="sv-SE"/>
        </w:rPr>
      </w:pPr>
      <w:r w:rsidRPr="005767C1">
        <w:rPr>
          <w:rFonts w:ascii="Times New Roman" w:hAnsi="Times New Roman"/>
          <w:b/>
          <w:lang w:val="sv-SE"/>
        </w:rPr>
        <w:t xml:space="preserve">* </w:t>
      </w:r>
      <w:r w:rsidR="00940D19" w:rsidRPr="00EC63C7">
        <w:rPr>
          <w:rFonts w:ascii="Times New Roman" w:hAnsi="Times New Roman"/>
          <w:b/>
          <w:bCs/>
          <w:iCs/>
          <w:lang w:val="sv-SE"/>
        </w:rPr>
        <w:t>Khu phát triển công nghiệp (khu công nghiệp, cụm công nghiệp)</w:t>
      </w:r>
    </w:p>
    <w:p w:rsidR="00183AFD" w:rsidRPr="00EC63C7" w:rsidRDefault="006017CB" w:rsidP="0001075B">
      <w:pPr>
        <w:spacing w:before="120" w:after="120"/>
        <w:ind w:firstLine="720"/>
        <w:jc w:val="both"/>
        <w:rPr>
          <w:lang w:val="sv-SE"/>
        </w:rPr>
      </w:pPr>
      <w:r w:rsidRPr="00EC63C7">
        <w:rPr>
          <w:rFonts w:ascii="Times New Roman" w:hAnsi="Times New Roman"/>
          <w:color w:val="000000"/>
          <w:lang w:val="sv-SE"/>
        </w:rPr>
        <w:t>Tiếp tục đẩy mạnh phát triển các ngành công nghiệp chủ đạo của huyện</w:t>
      </w:r>
      <w:r w:rsidRPr="00EC63C7">
        <w:rPr>
          <w:rFonts w:ascii="Times New Roman" w:hAnsi="Times New Roman"/>
          <w:color w:val="000000"/>
          <w:lang w:val="sv-SE"/>
        </w:rPr>
        <w:br/>
        <w:t>như: chế biến nông sản, lâm sản, khai khoáng,... trên cơ sở khai thác lợi thế tiềm</w:t>
      </w:r>
      <w:r w:rsidRPr="00EC63C7">
        <w:rPr>
          <w:rFonts w:ascii="Times New Roman" w:hAnsi="Times New Roman"/>
          <w:color w:val="000000"/>
          <w:lang w:val="sv-SE"/>
        </w:rPr>
        <w:br/>
        <w:t>năng về vị trí địa lý, giao thông, nguyên liệu sẵn có trên địa bàn huyện; tạo điều</w:t>
      </w:r>
      <w:r w:rsidRPr="00EC63C7">
        <w:rPr>
          <w:rFonts w:ascii="Times New Roman" w:hAnsi="Times New Roman"/>
          <w:color w:val="000000"/>
          <w:lang w:val="sv-SE"/>
        </w:rPr>
        <w:br/>
        <w:t>kiện thu hút các doanh nghiệp đầu tư vào các lĩnh vực trong cá</w:t>
      </w:r>
      <w:r w:rsidR="00DD05CB">
        <w:rPr>
          <w:rFonts w:ascii="Times New Roman" w:hAnsi="Times New Roman"/>
          <w:color w:val="000000"/>
          <w:lang w:val="sv-SE"/>
        </w:rPr>
        <w:t xml:space="preserve">c cụm công nghiệp </w:t>
      </w:r>
      <w:r w:rsidRPr="00EC63C7">
        <w:rPr>
          <w:rFonts w:ascii="Times New Roman" w:hAnsi="Times New Roman"/>
          <w:color w:val="000000"/>
          <w:lang w:val="sv-SE"/>
        </w:rPr>
        <w:t>trên cơ sở tiếp cận công nghệ mới, nâng cao</w:t>
      </w:r>
      <w:r w:rsidR="00DD05CB">
        <w:rPr>
          <w:rFonts w:ascii="Times New Roman" w:hAnsi="Times New Roman"/>
          <w:color w:val="000000"/>
          <w:lang w:val="sv-SE"/>
        </w:rPr>
        <w:t xml:space="preserve"> chất lượng, tăng cường đào tạo </w:t>
      </w:r>
      <w:r w:rsidRPr="00EC63C7">
        <w:rPr>
          <w:rFonts w:ascii="Times New Roman" w:hAnsi="Times New Roman"/>
          <w:color w:val="000000"/>
          <w:lang w:val="sv-SE"/>
        </w:rPr>
        <w:t>nghề, góp phần thúc đẩy chuyển dịch cơ cấu nhanh, bền vững, đảm bảo môi</w:t>
      </w:r>
      <w:r w:rsidRPr="00EC63C7">
        <w:rPr>
          <w:rFonts w:ascii="Times New Roman" w:hAnsi="Times New Roman"/>
          <w:color w:val="000000"/>
          <w:lang w:val="sv-SE"/>
        </w:rPr>
        <w:br/>
        <w:t>trường. Trọng tâm là công tác hỗ trợ nhà đầu tư phát triển hạ tầng Cụm Công</w:t>
      </w:r>
      <w:r w:rsidRPr="00EC63C7">
        <w:rPr>
          <w:rFonts w:ascii="Times New Roman" w:hAnsi="Times New Roman"/>
          <w:color w:val="000000"/>
          <w:lang w:val="sv-SE"/>
        </w:rPr>
        <w:br/>
        <w:t>nghiệp Tân Phú, Cụm Công nghiệp Tân Hội 2 theo Quy hoạch được phê duyệt.</w:t>
      </w:r>
      <w:r w:rsidRPr="00EC63C7">
        <w:rPr>
          <w:lang w:val="sv-SE"/>
        </w:rPr>
        <w:t xml:space="preserve"> </w:t>
      </w:r>
    </w:p>
    <w:p w:rsidR="00940D19" w:rsidRPr="00EC63C7" w:rsidRDefault="00183AFD" w:rsidP="0001075B">
      <w:pPr>
        <w:spacing w:before="120" w:after="120"/>
        <w:ind w:firstLine="720"/>
        <w:jc w:val="both"/>
        <w:rPr>
          <w:rFonts w:ascii="Times New Roman" w:hAnsi="Times New Roman"/>
          <w:b/>
          <w:bCs/>
          <w:iCs/>
          <w:lang w:val="sv-SE"/>
        </w:rPr>
      </w:pPr>
      <w:r w:rsidRPr="005767C1">
        <w:rPr>
          <w:rFonts w:ascii="Times New Roman" w:hAnsi="Times New Roman"/>
          <w:b/>
          <w:lang w:val="sv-SE"/>
        </w:rPr>
        <w:t xml:space="preserve"> *</w:t>
      </w:r>
      <w:r w:rsidR="0055514A" w:rsidRPr="005767C1">
        <w:rPr>
          <w:rFonts w:ascii="Times New Roman" w:hAnsi="Times New Roman"/>
          <w:b/>
          <w:lang w:val="sv-SE"/>
        </w:rPr>
        <w:t xml:space="preserve"> </w:t>
      </w:r>
      <w:r w:rsidR="00940D19" w:rsidRPr="00EC63C7">
        <w:rPr>
          <w:rFonts w:ascii="Times New Roman" w:hAnsi="Times New Roman"/>
          <w:b/>
          <w:bCs/>
          <w:iCs/>
          <w:lang w:val="sv-SE"/>
        </w:rPr>
        <w:t>Khu đô thị (trong đó có khu đô thị mới)</w:t>
      </w:r>
    </w:p>
    <w:p w:rsidR="006017CB" w:rsidRPr="00EC63C7" w:rsidRDefault="006017CB" w:rsidP="0001075B">
      <w:pPr>
        <w:spacing w:before="120" w:after="120"/>
        <w:ind w:firstLine="720"/>
        <w:jc w:val="both"/>
        <w:rPr>
          <w:rFonts w:ascii="Times New Roman" w:hAnsi="Times New Roman"/>
          <w:lang w:val="sv-SE"/>
        </w:rPr>
      </w:pPr>
      <w:r w:rsidRPr="00EC63C7">
        <w:rPr>
          <w:rFonts w:ascii="Times New Roman" w:hAnsi="Times New Roman"/>
          <w:color w:val="000000"/>
          <w:lang w:val="sv-SE"/>
        </w:rPr>
        <w:t>Quy hoạch, đầu tư nâng cấp khu vực trung tâm các xã trở thành khu vực</w:t>
      </w:r>
      <w:r w:rsidRPr="00EC63C7">
        <w:rPr>
          <w:rFonts w:ascii="Times New Roman" w:hAnsi="Times New Roman"/>
          <w:color w:val="000000"/>
          <w:lang w:val="sv-SE"/>
        </w:rPr>
        <w:br/>
        <w:t>thu hút cư dân sinh sống kinh doanh dịch vụ, thương mại và sản xuất tạo tiền đề</w:t>
      </w:r>
      <w:r w:rsidRPr="00EC63C7">
        <w:rPr>
          <w:rFonts w:ascii="Times New Roman" w:hAnsi="Times New Roman"/>
          <w:color w:val="000000"/>
          <w:lang w:val="sv-SE"/>
        </w:rPr>
        <w:br/>
        <w:t>hình thành các đô thị mới trong tương lai như đô thị cửa khẩu Kà Tum, Tân Hà</w:t>
      </w:r>
      <w:r w:rsidRPr="00EC63C7">
        <w:rPr>
          <w:rFonts w:ascii="Times New Roman" w:hAnsi="Times New Roman"/>
          <w:color w:val="000000"/>
          <w:lang w:val="sv-SE"/>
        </w:rPr>
        <w:br/>
        <w:t>(</w:t>
      </w:r>
      <w:r w:rsidRPr="00EC63C7">
        <w:rPr>
          <w:rFonts w:ascii="Times New Roman" w:hAnsi="Times New Roman"/>
          <w:i/>
          <w:iCs/>
          <w:color w:val="000000"/>
          <w:lang w:val="sv-SE"/>
        </w:rPr>
        <w:t>đô thị loại V sau năm 2025</w:t>
      </w:r>
      <w:r w:rsidRPr="00EC63C7">
        <w:rPr>
          <w:rFonts w:ascii="Times New Roman" w:hAnsi="Times New Roman"/>
          <w:color w:val="000000"/>
          <w:lang w:val="sv-SE"/>
        </w:rPr>
        <w:t>),.... trên cơ sở bám sát</w:t>
      </w:r>
      <w:r w:rsidR="00DD05CB">
        <w:rPr>
          <w:rFonts w:ascii="Times New Roman" w:hAnsi="Times New Roman"/>
          <w:color w:val="000000"/>
          <w:lang w:val="sv-SE"/>
        </w:rPr>
        <w:t xml:space="preserve"> Chương trình phát triển đô thị </w:t>
      </w:r>
      <w:r w:rsidRPr="00EC63C7">
        <w:rPr>
          <w:rFonts w:ascii="Times New Roman" w:hAnsi="Times New Roman"/>
          <w:color w:val="000000"/>
          <w:lang w:val="sv-SE"/>
        </w:rPr>
        <w:t xml:space="preserve">giai đoạn 2021 - 2025 và định hướng đến 2030; </w:t>
      </w:r>
      <w:r w:rsidR="00DD05CB">
        <w:rPr>
          <w:rFonts w:ascii="Times New Roman" w:hAnsi="Times New Roman"/>
          <w:color w:val="000000"/>
          <w:lang w:val="sv-SE"/>
        </w:rPr>
        <w:t xml:space="preserve">tiếp tục hoàn thiện, điều chỉnh </w:t>
      </w:r>
      <w:r w:rsidRPr="00EC63C7">
        <w:rPr>
          <w:rFonts w:ascii="Times New Roman" w:hAnsi="Times New Roman"/>
          <w:color w:val="000000"/>
          <w:lang w:val="sv-SE"/>
        </w:rPr>
        <w:t>quy hoạch hệ thống mạng lưới giao thông trên địa bàn huyện.</w:t>
      </w:r>
      <w:r w:rsidRPr="00EC63C7">
        <w:rPr>
          <w:rFonts w:ascii="Times New Roman" w:hAnsi="Times New Roman"/>
          <w:lang w:val="sv-SE"/>
        </w:rPr>
        <w:t xml:space="preserve"> </w:t>
      </w:r>
    </w:p>
    <w:p w:rsidR="00940D19" w:rsidRPr="00EC63C7" w:rsidRDefault="00F94A87" w:rsidP="0001075B">
      <w:pPr>
        <w:spacing w:before="120" w:after="120"/>
        <w:ind w:firstLine="720"/>
        <w:jc w:val="both"/>
        <w:rPr>
          <w:rFonts w:ascii="Times New Roman" w:hAnsi="Times New Roman"/>
          <w:b/>
          <w:bCs/>
          <w:iCs/>
          <w:lang w:val="sv-SE"/>
        </w:rPr>
      </w:pPr>
      <w:r w:rsidRPr="005767C1">
        <w:rPr>
          <w:rFonts w:ascii="Times New Roman" w:hAnsi="Times New Roman"/>
          <w:b/>
          <w:lang w:val="sv-SE"/>
        </w:rPr>
        <w:t xml:space="preserve">* </w:t>
      </w:r>
      <w:r w:rsidR="00940D19" w:rsidRPr="00EC63C7">
        <w:rPr>
          <w:rFonts w:ascii="Times New Roman" w:hAnsi="Times New Roman"/>
          <w:b/>
          <w:bCs/>
          <w:iCs/>
          <w:lang w:val="sv-SE"/>
        </w:rPr>
        <w:t>Khu thương mại dịch vụ</w:t>
      </w:r>
      <w:r w:rsidR="006A47D3">
        <w:rPr>
          <w:rFonts w:ascii="Times New Roman" w:hAnsi="Times New Roman"/>
          <w:b/>
          <w:bCs/>
          <w:iCs/>
          <w:lang w:val="sv-SE"/>
        </w:rPr>
        <w:t xml:space="preserve"> </w:t>
      </w:r>
    </w:p>
    <w:p w:rsidR="0055514A" w:rsidRPr="00EC63C7" w:rsidRDefault="0055514A" w:rsidP="00DD05CB">
      <w:pPr>
        <w:pStyle w:val="Tiu30"/>
        <w:keepNext/>
        <w:keepLines/>
        <w:tabs>
          <w:tab w:val="left" w:pos="1282"/>
        </w:tabs>
        <w:adjustRightInd w:val="0"/>
        <w:snapToGrid w:val="0"/>
        <w:spacing w:before="120" w:after="120" w:line="240" w:lineRule="auto"/>
        <w:ind w:firstLine="720"/>
        <w:jc w:val="both"/>
        <w:outlineLvl w:val="9"/>
        <w:rPr>
          <w:rFonts w:ascii=".VnTime" w:hAnsi=".VnTime"/>
          <w:b w:val="0"/>
          <w:bCs w:val="0"/>
          <w:sz w:val="28"/>
          <w:szCs w:val="28"/>
          <w:lang w:val="sv-SE" w:eastAsia="en-US"/>
        </w:rPr>
      </w:pPr>
      <w:r w:rsidRPr="00EC63C7">
        <w:rPr>
          <w:b w:val="0"/>
          <w:bCs w:val="0"/>
          <w:sz w:val="28"/>
          <w:szCs w:val="28"/>
          <w:lang w:val="sv-SE" w:eastAsia="en-US"/>
        </w:rPr>
        <w:lastRenderedPageBreak/>
        <w:t>Đẩy mạnh phát triển hệ thống thương mại - dịch vụ nội địa gắn với phát</w:t>
      </w:r>
      <w:r w:rsidRPr="00EC63C7">
        <w:rPr>
          <w:b w:val="0"/>
          <w:bCs w:val="0"/>
          <w:sz w:val="28"/>
          <w:szCs w:val="28"/>
          <w:lang w:val="sv-SE" w:eastAsia="en-US"/>
        </w:rPr>
        <w:br/>
        <w:t>triển nhanh kinh tế mậu biên trên cơ sở khai thác, phát huy tiềm năng lợi thế về</w:t>
      </w:r>
      <w:r w:rsidRPr="00EC63C7">
        <w:rPr>
          <w:b w:val="0"/>
          <w:bCs w:val="0"/>
          <w:sz w:val="28"/>
          <w:szCs w:val="28"/>
          <w:lang w:val="sv-SE" w:eastAsia="en-US"/>
        </w:rPr>
        <w:br/>
        <w:t>biên giới. Tiếp tục thu hút đầu tư hình thành hệ thống bến bãi phục vụ việc trao</w:t>
      </w:r>
      <w:r w:rsidRPr="00EC63C7">
        <w:rPr>
          <w:b w:val="0"/>
          <w:bCs w:val="0"/>
          <w:sz w:val="28"/>
          <w:szCs w:val="28"/>
          <w:lang w:val="sv-SE" w:eastAsia="en-US"/>
        </w:rPr>
        <w:br/>
        <w:t>đổi hàng hóa ở cửa khẩu chính Kà Tum, cửa khẩu phụ Vạc Sa và Tống Lê Chân.</w:t>
      </w:r>
      <w:r w:rsidRPr="00EC63C7">
        <w:rPr>
          <w:rFonts w:ascii=".VnTime" w:hAnsi=".VnTime"/>
          <w:b w:val="0"/>
          <w:bCs w:val="0"/>
          <w:sz w:val="28"/>
          <w:szCs w:val="28"/>
          <w:lang w:val="sv-SE" w:eastAsia="en-US"/>
        </w:rPr>
        <w:t xml:space="preserve"> </w:t>
      </w:r>
    </w:p>
    <w:p w:rsidR="0055514A" w:rsidRPr="00EC63C7" w:rsidRDefault="0055514A" w:rsidP="00DD05CB">
      <w:pPr>
        <w:pStyle w:val="Tiu30"/>
        <w:keepNext/>
        <w:keepLines/>
        <w:tabs>
          <w:tab w:val="left" w:pos="1282"/>
        </w:tabs>
        <w:adjustRightInd w:val="0"/>
        <w:snapToGrid w:val="0"/>
        <w:spacing w:before="120" w:after="120" w:line="240" w:lineRule="auto"/>
        <w:ind w:firstLine="709"/>
        <w:jc w:val="both"/>
        <w:outlineLvl w:val="9"/>
        <w:rPr>
          <w:b w:val="0"/>
          <w:bCs w:val="0"/>
          <w:sz w:val="28"/>
          <w:szCs w:val="28"/>
          <w:lang w:val="sv-SE" w:eastAsia="en-US"/>
        </w:rPr>
      </w:pPr>
      <w:r w:rsidRPr="00EC63C7">
        <w:rPr>
          <w:b w:val="0"/>
          <w:bCs w:val="0"/>
          <w:sz w:val="28"/>
          <w:szCs w:val="28"/>
          <w:lang w:val="sv-SE" w:eastAsia="en-US"/>
        </w:rPr>
        <w:t>Kêu gọi, thu hút các doanh nghiệp</w:t>
      </w:r>
      <w:r w:rsidR="00DD05CB">
        <w:rPr>
          <w:b w:val="0"/>
          <w:bCs w:val="0"/>
          <w:sz w:val="28"/>
          <w:szCs w:val="28"/>
          <w:lang w:val="sv-SE" w:eastAsia="en-US"/>
        </w:rPr>
        <w:t xml:space="preserve">, tư nhân, các tập đoàn bán lẻ </w:t>
      </w:r>
      <w:r w:rsidRPr="00EC63C7">
        <w:rPr>
          <w:b w:val="0"/>
          <w:bCs w:val="0"/>
          <w:sz w:val="28"/>
          <w:szCs w:val="28"/>
          <w:lang w:val="sv-SE" w:eastAsia="en-US"/>
        </w:rPr>
        <w:t>đầu tư xây dựng chợ và các trung tâm thương mại nhỏ trên địa bàn huyện.</w:t>
      </w:r>
      <w:r w:rsidR="00DD05CB">
        <w:rPr>
          <w:b w:val="0"/>
          <w:bCs w:val="0"/>
          <w:sz w:val="28"/>
          <w:szCs w:val="28"/>
          <w:lang w:val="sv-SE" w:eastAsia="en-US"/>
        </w:rPr>
        <w:t xml:space="preserve"> Phấn </w:t>
      </w:r>
      <w:r w:rsidRPr="00EC63C7">
        <w:rPr>
          <w:b w:val="0"/>
          <w:bCs w:val="0"/>
          <w:sz w:val="28"/>
          <w:szCs w:val="28"/>
          <w:lang w:val="sv-SE" w:eastAsia="en-US"/>
        </w:rPr>
        <w:t>đấu đến năm 2025, đầu tư hoàn chỉnh các chợ: Tân Hội, Tân Thành, Suối Ngô</w:t>
      </w:r>
    </w:p>
    <w:p w:rsidR="0055514A" w:rsidRPr="00EC63C7" w:rsidRDefault="0055514A" w:rsidP="00DD05CB">
      <w:pPr>
        <w:pStyle w:val="Tiu30"/>
        <w:keepNext/>
        <w:keepLines/>
        <w:adjustRightInd w:val="0"/>
        <w:snapToGrid w:val="0"/>
        <w:spacing w:before="120" w:after="120" w:line="240" w:lineRule="auto"/>
        <w:jc w:val="both"/>
        <w:outlineLvl w:val="9"/>
        <w:rPr>
          <w:b w:val="0"/>
          <w:bCs w:val="0"/>
          <w:sz w:val="28"/>
          <w:szCs w:val="28"/>
          <w:lang w:val="sv-SE" w:eastAsia="en-US"/>
        </w:rPr>
      </w:pPr>
      <w:r w:rsidRPr="00EC63C7">
        <w:rPr>
          <w:b w:val="0"/>
          <w:bCs w:val="0"/>
          <w:sz w:val="28"/>
          <w:szCs w:val="28"/>
          <w:lang w:val="sv-SE" w:eastAsia="en-US"/>
        </w:rPr>
        <w:tab/>
        <w:t>Tạo điều kiện phát triển d</w:t>
      </w:r>
      <w:r w:rsidR="00DD05CB">
        <w:rPr>
          <w:b w:val="0"/>
          <w:bCs w:val="0"/>
          <w:sz w:val="28"/>
          <w:szCs w:val="28"/>
          <w:lang w:val="sv-SE" w:eastAsia="en-US"/>
        </w:rPr>
        <w:t xml:space="preserve">u lịch của địa phương theo định </w:t>
      </w:r>
      <w:r w:rsidRPr="00EC63C7">
        <w:rPr>
          <w:b w:val="0"/>
          <w:bCs w:val="0"/>
          <w:sz w:val="28"/>
          <w:szCs w:val="28"/>
          <w:lang w:val="sv-SE" w:eastAsia="en-US"/>
        </w:rPr>
        <w:t>hướng Đề án cơ cấu lại ngành du lịch đáp ứng y</w:t>
      </w:r>
      <w:r w:rsidR="00DD05CB">
        <w:rPr>
          <w:b w:val="0"/>
          <w:bCs w:val="0"/>
          <w:sz w:val="28"/>
          <w:szCs w:val="28"/>
          <w:lang w:val="sv-SE" w:eastAsia="en-US"/>
        </w:rPr>
        <w:t xml:space="preserve">êu cầu phát triển ngành kinh tế </w:t>
      </w:r>
      <w:r w:rsidRPr="00EC63C7">
        <w:rPr>
          <w:b w:val="0"/>
          <w:bCs w:val="0"/>
          <w:sz w:val="28"/>
          <w:szCs w:val="28"/>
          <w:lang w:val="sv-SE" w:eastAsia="en-US"/>
        </w:rPr>
        <w:t>mũi nhọn giai đoạn 2021-2025. Khuyến khích phát</w:t>
      </w:r>
      <w:r w:rsidR="00DD05CB">
        <w:rPr>
          <w:b w:val="0"/>
          <w:bCs w:val="0"/>
          <w:sz w:val="28"/>
          <w:szCs w:val="28"/>
          <w:lang w:val="sv-SE" w:eastAsia="en-US"/>
        </w:rPr>
        <w:t xml:space="preserve"> triển một số loại hình du lịch </w:t>
      </w:r>
      <w:r w:rsidRPr="00EC63C7">
        <w:rPr>
          <w:b w:val="0"/>
          <w:bCs w:val="0"/>
          <w:sz w:val="28"/>
          <w:szCs w:val="28"/>
          <w:lang w:val="sv-SE" w:eastAsia="en-US"/>
        </w:rPr>
        <w:t>như: du lịch sinh thái, du lịch rừng, du lịch tham qu</w:t>
      </w:r>
      <w:r w:rsidR="00DD05CB">
        <w:rPr>
          <w:b w:val="0"/>
          <w:bCs w:val="0"/>
          <w:sz w:val="28"/>
          <w:szCs w:val="28"/>
          <w:lang w:val="sv-SE" w:eastAsia="en-US"/>
        </w:rPr>
        <w:t xml:space="preserve">an di tích lịch sử, du lịch cửa </w:t>
      </w:r>
      <w:r w:rsidRPr="00EC63C7">
        <w:rPr>
          <w:b w:val="0"/>
          <w:bCs w:val="0"/>
          <w:sz w:val="28"/>
          <w:szCs w:val="28"/>
          <w:lang w:val="sv-SE" w:eastAsia="en-US"/>
        </w:rPr>
        <w:t>khẩu,… gắn kết trong hệ thống du lịch của tỉnh (</w:t>
      </w:r>
      <w:r w:rsidRPr="00EC63C7">
        <w:rPr>
          <w:b w:val="0"/>
          <w:bCs w:val="0"/>
          <w:i/>
          <w:iCs/>
          <w:sz w:val="28"/>
          <w:szCs w:val="28"/>
          <w:lang w:val="sv-SE" w:eastAsia="en-US"/>
        </w:rPr>
        <w:t>Khu du lịch núi Bà Đen, Trung</w:t>
      </w:r>
      <w:r w:rsidRPr="00EC63C7">
        <w:rPr>
          <w:b w:val="0"/>
          <w:bCs w:val="0"/>
          <w:i/>
          <w:iCs/>
          <w:sz w:val="28"/>
          <w:szCs w:val="28"/>
          <w:lang w:val="sv-SE" w:eastAsia="en-US"/>
        </w:rPr>
        <w:br/>
        <w:t>ương cục Miền Nam, hồ Dầu Tiếng,…</w:t>
      </w:r>
      <w:r w:rsidRPr="00EC63C7">
        <w:rPr>
          <w:b w:val="0"/>
          <w:bCs w:val="0"/>
          <w:sz w:val="28"/>
          <w:szCs w:val="28"/>
          <w:lang w:val="sv-SE" w:eastAsia="en-US"/>
        </w:rPr>
        <w:t>).</w:t>
      </w:r>
    </w:p>
    <w:p w:rsidR="003B4DF8" w:rsidRPr="00EC63C7" w:rsidRDefault="003B4DF8" w:rsidP="007142B3">
      <w:pPr>
        <w:pStyle w:val="Heading2"/>
        <w:rPr>
          <w:rStyle w:val="Tiu3"/>
          <w:sz w:val="28"/>
          <w:szCs w:val="28"/>
          <w:lang w:val="sv-SE"/>
        </w:rPr>
      </w:pPr>
      <w:bookmarkStart w:id="347" w:name="_Toc85190334"/>
      <w:bookmarkStart w:id="348" w:name="_Toc85207640"/>
      <w:bookmarkStart w:id="349" w:name="_Toc85207791"/>
      <w:bookmarkStart w:id="350" w:name="_Toc85213513"/>
      <w:r w:rsidRPr="00EC63C7">
        <w:rPr>
          <w:rStyle w:val="Tiu3"/>
          <w:b/>
          <w:sz w:val="28"/>
          <w:szCs w:val="28"/>
          <w:lang w:val="sv-SE"/>
        </w:rPr>
        <w:t>II. PHƯƠNG ÁN QUY HOẠCH SỬ DỤNG ĐẤT</w:t>
      </w:r>
      <w:r w:rsidR="005767C1" w:rsidRPr="00EC63C7">
        <w:rPr>
          <w:rStyle w:val="Tiu3"/>
          <w:b/>
          <w:sz w:val="28"/>
          <w:szCs w:val="28"/>
          <w:lang w:val="sv-SE"/>
        </w:rPr>
        <w:t xml:space="preserve"> ĐẾN NĂM 2030</w:t>
      </w:r>
      <w:bookmarkEnd w:id="347"/>
      <w:bookmarkEnd w:id="348"/>
      <w:bookmarkEnd w:id="349"/>
      <w:bookmarkEnd w:id="350"/>
    </w:p>
    <w:p w:rsidR="003B4DF8" w:rsidRPr="00EC63C7" w:rsidRDefault="003B4DF8" w:rsidP="004B0A74">
      <w:pPr>
        <w:pStyle w:val="Heading3"/>
        <w:rPr>
          <w:rStyle w:val="Tiu3"/>
          <w:b/>
          <w:bCs/>
          <w:sz w:val="28"/>
          <w:szCs w:val="28"/>
          <w:lang w:val="sv-SE"/>
        </w:rPr>
      </w:pPr>
      <w:bookmarkStart w:id="351" w:name="_Toc85190335"/>
      <w:bookmarkStart w:id="352" w:name="_Toc85207641"/>
      <w:bookmarkStart w:id="353" w:name="_Toc85207792"/>
      <w:bookmarkStart w:id="354" w:name="_Toc85213514"/>
      <w:r w:rsidRPr="00EC63C7">
        <w:rPr>
          <w:rStyle w:val="Tiu3"/>
          <w:b/>
          <w:bCs/>
          <w:sz w:val="28"/>
          <w:szCs w:val="28"/>
          <w:lang w:val="sv-SE"/>
        </w:rPr>
        <w:t>2.1. Chỉ tiêu phát triển kinh tế - xã hội</w:t>
      </w:r>
      <w:bookmarkEnd w:id="351"/>
      <w:bookmarkEnd w:id="352"/>
      <w:bookmarkEnd w:id="353"/>
      <w:bookmarkEnd w:id="354"/>
    </w:p>
    <w:p w:rsidR="003B4DF8" w:rsidRPr="00E237CD" w:rsidRDefault="003B4DF8" w:rsidP="004B0A74">
      <w:pPr>
        <w:pStyle w:val="Heading4"/>
        <w:rPr>
          <w:rStyle w:val="Vnbnnidung"/>
          <w:sz w:val="28"/>
          <w:szCs w:val="22"/>
        </w:rPr>
      </w:pPr>
      <w:r w:rsidRPr="00E237CD">
        <w:rPr>
          <w:rStyle w:val="Vnbnnidung"/>
          <w:sz w:val="28"/>
          <w:szCs w:val="22"/>
        </w:rPr>
        <w:t>2.1.1. Chỉ tiêu tăng trưởng kinh tế và chuyển dịch cơ cấu kinh tế;</w:t>
      </w:r>
    </w:p>
    <w:p w:rsidR="003B4DF8" w:rsidRPr="00EC63C7" w:rsidRDefault="003B4DF8" w:rsidP="0001075B">
      <w:pPr>
        <w:pStyle w:val="011"/>
        <w:spacing w:before="120" w:after="120" w:line="240" w:lineRule="auto"/>
        <w:jc w:val="both"/>
        <w:rPr>
          <w:rFonts w:eastAsiaTheme="minorEastAsia"/>
          <w:lang w:val="sv-SE"/>
        </w:rPr>
      </w:pPr>
      <w:r w:rsidRPr="00EC63C7">
        <w:rPr>
          <w:rFonts w:eastAsiaTheme="minorEastAsia"/>
          <w:lang w:val="sv-SE"/>
        </w:rPr>
        <w:t>a)</w:t>
      </w:r>
      <w:r w:rsidR="00C25CCF" w:rsidRPr="00EC63C7">
        <w:rPr>
          <w:rFonts w:eastAsiaTheme="minorEastAsia"/>
          <w:lang w:val="sv-SE"/>
        </w:rPr>
        <w:t xml:space="preserve"> </w:t>
      </w:r>
      <w:r w:rsidRPr="00EC63C7">
        <w:rPr>
          <w:rFonts w:eastAsiaTheme="minorEastAsia"/>
          <w:lang w:val="sv-SE"/>
        </w:rPr>
        <w:t>Chỉ tiêu phát triển kinh tế - xã hội đến năm 2025</w:t>
      </w:r>
    </w:p>
    <w:p w:rsidR="006A4D4A" w:rsidRPr="00EC63C7" w:rsidRDefault="006A4D4A" w:rsidP="0001075B">
      <w:pPr>
        <w:suppressAutoHyphens/>
        <w:autoSpaceDN w:val="0"/>
        <w:spacing w:before="120" w:after="120"/>
        <w:ind w:firstLine="720"/>
        <w:jc w:val="both"/>
        <w:textAlignment w:val="baseline"/>
        <w:rPr>
          <w:rFonts w:ascii="Times New Roman" w:eastAsiaTheme="minorEastAsia" w:hAnsi="Times New Roman"/>
          <w:shd w:val="clear" w:color="auto" w:fill="FFFFFF"/>
          <w:lang w:val="sv-SE"/>
        </w:rPr>
      </w:pPr>
      <w:r w:rsidRPr="00EC63C7">
        <w:rPr>
          <w:rFonts w:ascii="Times New Roman" w:eastAsiaTheme="minorEastAsia" w:hAnsi="Times New Roman"/>
          <w:lang w:val="sv-SE"/>
        </w:rPr>
        <w:t xml:space="preserve">Theo </w:t>
      </w:r>
      <w:r w:rsidRPr="00EC63C7">
        <w:rPr>
          <w:rFonts w:ascii="Times New Roman" w:eastAsiaTheme="minorEastAsia" w:hAnsi="Times New Roman"/>
          <w:shd w:val="clear" w:color="auto" w:fill="FFFFFF"/>
          <w:lang w:val="sv-SE"/>
        </w:rPr>
        <w:t>Nghị quyết Đại hội Đảng bộ</w:t>
      </w:r>
      <w:r w:rsidR="00DD05CB">
        <w:rPr>
          <w:rFonts w:ascii="Times New Roman" w:eastAsiaTheme="minorEastAsia" w:hAnsi="Times New Roman"/>
          <w:shd w:val="clear" w:color="auto" w:fill="FFFFFF"/>
          <w:lang w:val="sv-SE"/>
        </w:rPr>
        <w:t xml:space="preserve"> </w:t>
      </w:r>
      <w:r w:rsidRPr="00EC63C7">
        <w:rPr>
          <w:rFonts w:ascii="Times New Roman" w:eastAsiaTheme="minorEastAsia" w:hAnsi="Times New Roman"/>
          <w:shd w:val="clear" w:color="auto" w:fill="FFFFFF"/>
          <w:lang w:val="sv-SE"/>
        </w:rPr>
        <w:t>huyện Tân Châu và kế hoạch phát triển kinh tế - xã hội huyện Tân Châu</w:t>
      </w:r>
      <w:r w:rsidR="006A47D3">
        <w:rPr>
          <w:rFonts w:ascii="Times New Roman" w:eastAsiaTheme="minorEastAsia" w:hAnsi="Times New Roman"/>
          <w:shd w:val="clear" w:color="auto" w:fill="FFFFFF"/>
          <w:lang w:val="sv-SE"/>
        </w:rPr>
        <w:t xml:space="preserve"> </w:t>
      </w:r>
      <w:r w:rsidRPr="00EC63C7">
        <w:rPr>
          <w:rFonts w:ascii="Times New Roman" w:eastAsiaTheme="minorEastAsia" w:hAnsi="Times New Roman"/>
          <w:shd w:val="clear" w:color="auto" w:fill="FFFFFF"/>
          <w:lang w:val="sv-SE"/>
        </w:rPr>
        <w:t>nhiệm kỳ 2020-2025</w:t>
      </w:r>
      <w:r w:rsidR="006A47D3">
        <w:rPr>
          <w:rFonts w:ascii="Times New Roman" w:eastAsiaTheme="minorEastAsia" w:hAnsi="Times New Roman"/>
          <w:shd w:val="clear" w:color="auto" w:fill="FFFFFF"/>
          <w:lang w:val="sv-SE"/>
        </w:rPr>
        <w:t xml:space="preserve"> </w:t>
      </w:r>
      <w:r w:rsidRPr="00EC63C7">
        <w:rPr>
          <w:rFonts w:ascii="Times New Roman" w:eastAsiaTheme="minorEastAsia" w:hAnsi="Times New Roman"/>
          <w:shd w:val="clear" w:color="auto" w:fill="FFFFFF"/>
          <w:lang w:val="sv-SE"/>
        </w:rPr>
        <w:t>điều</w:t>
      </w:r>
      <w:r w:rsidR="006A47D3">
        <w:rPr>
          <w:rFonts w:ascii="Times New Roman" w:eastAsiaTheme="minorEastAsia" w:hAnsi="Times New Roman"/>
          <w:shd w:val="clear" w:color="auto" w:fill="FFFFFF"/>
          <w:lang w:val="sv-SE"/>
        </w:rPr>
        <w:t xml:space="preserve"> </w:t>
      </w:r>
      <w:r w:rsidRPr="00EC63C7">
        <w:rPr>
          <w:rFonts w:ascii="Times New Roman" w:eastAsiaTheme="minorEastAsia" w:hAnsi="Times New Roman"/>
          <w:shd w:val="clear" w:color="auto" w:fill="FFFFFF"/>
          <w:lang w:val="sv-SE"/>
        </w:rPr>
        <w:t>chỉnh một số chỉ tiêu như sau:</w:t>
      </w:r>
    </w:p>
    <w:p w:rsidR="006A4D4A" w:rsidRPr="00281EFD" w:rsidRDefault="006A4D4A" w:rsidP="0001075B">
      <w:pPr>
        <w:suppressAutoHyphens/>
        <w:autoSpaceDN w:val="0"/>
        <w:spacing w:before="120" w:after="120"/>
        <w:ind w:firstLine="720"/>
        <w:jc w:val="both"/>
        <w:textAlignment w:val="baseline"/>
        <w:rPr>
          <w:rFonts w:ascii="Times New Roman" w:hAnsi="Times New Roman"/>
          <w:i/>
        </w:rPr>
      </w:pPr>
      <w:r w:rsidRPr="00281EFD">
        <w:rPr>
          <w:rFonts w:ascii="Times New Roman" w:hAnsi="Times New Roman"/>
          <w:i/>
        </w:rPr>
        <w:t xml:space="preserve">a) Về kinh tế </w:t>
      </w:r>
    </w:p>
    <w:p w:rsidR="006A4D4A" w:rsidRPr="00C06C7B" w:rsidRDefault="006A4D4A" w:rsidP="00DD05CB">
      <w:pPr>
        <w:pStyle w:val="ListParagraph"/>
        <w:numPr>
          <w:ilvl w:val="0"/>
          <w:numId w:val="51"/>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Giá tr</w:t>
      </w:r>
      <w:r w:rsidRPr="00C06C7B">
        <w:rPr>
          <w:rFonts w:ascii="Times New Roman" w:hAnsi="Times New Roman" w:cs="Arial"/>
        </w:rPr>
        <w:t>ị</w:t>
      </w:r>
      <w:r w:rsidRPr="00C06C7B">
        <w:rPr>
          <w:rFonts w:ascii="Times New Roman" w:hAnsi="Times New Roman"/>
        </w:rPr>
        <w:t xml:space="preserve"> s</w:t>
      </w:r>
      <w:r w:rsidRPr="00C06C7B">
        <w:rPr>
          <w:rFonts w:ascii="Times New Roman" w:hAnsi="Times New Roman" w:cs="Arial"/>
        </w:rPr>
        <w:t>ả</w:t>
      </w:r>
      <w:r w:rsidRPr="00C06C7B">
        <w:rPr>
          <w:rFonts w:ascii="Times New Roman" w:hAnsi="Times New Roman"/>
        </w:rPr>
        <w:t>n xu</w:t>
      </w:r>
      <w:r w:rsidRPr="00C06C7B">
        <w:rPr>
          <w:rFonts w:ascii="Times New Roman" w:hAnsi="Times New Roman" w:cs="Arial"/>
        </w:rPr>
        <w:t>ấ</w:t>
      </w:r>
      <w:r w:rsidRPr="00C06C7B">
        <w:rPr>
          <w:rFonts w:ascii="Times New Roman" w:hAnsi="Times New Roman"/>
        </w:rPr>
        <w:t>t n</w:t>
      </w:r>
      <w:r w:rsidRPr="00C06C7B">
        <w:rPr>
          <w:rFonts w:ascii="Times New Roman" w:hAnsi="Times New Roman" w:cs=".VnTime"/>
        </w:rPr>
        <w:t>ô</w:t>
      </w:r>
      <w:r w:rsidRPr="00C06C7B">
        <w:rPr>
          <w:rFonts w:ascii="Times New Roman" w:hAnsi="Times New Roman"/>
        </w:rPr>
        <w:t>ng-l</w:t>
      </w:r>
      <w:r w:rsidRPr="00C06C7B">
        <w:rPr>
          <w:rFonts w:ascii="Times New Roman" w:hAnsi="Times New Roman" w:cs=".VnTime"/>
        </w:rPr>
        <w:t>â</w:t>
      </w:r>
      <w:r w:rsidRPr="00C06C7B">
        <w:rPr>
          <w:rFonts w:ascii="Times New Roman" w:hAnsi="Times New Roman"/>
        </w:rPr>
        <w:t>m-thu</w:t>
      </w:r>
      <w:r w:rsidRPr="00C06C7B">
        <w:rPr>
          <w:rFonts w:ascii="Times New Roman" w:hAnsi="Times New Roman" w:cs="Arial"/>
        </w:rPr>
        <w:t>ỷ</w:t>
      </w:r>
      <w:r w:rsidRPr="00C06C7B">
        <w:rPr>
          <w:rFonts w:ascii="Times New Roman" w:hAnsi="Times New Roman"/>
        </w:rPr>
        <w:t xml:space="preserve"> s</w:t>
      </w:r>
      <w:r w:rsidRPr="00C06C7B">
        <w:rPr>
          <w:rFonts w:ascii="Times New Roman" w:hAnsi="Times New Roman" w:cs="Arial"/>
        </w:rPr>
        <w:t>ả</w:t>
      </w:r>
      <w:r w:rsidRPr="00C06C7B">
        <w:rPr>
          <w:rFonts w:ascii="Times New Roman" w:hAnsi="Times New Roman"/>
        </w:rPr>
        <w:t>n t</w:t>
      </w:r>
      <w:r w:rsidRPr="00C06C7B">
        <w:rPr>
          <w:rFonts w:ascii="Times New Roman" w:hAnsi="Times New Roman" w:cs="Arial"/>
        </w:rPr>
        <w:t>ă</w:t>
      </w:r>
      <w:r w:rsidRPr="00C06C7B">
        <w:rPr>
          <w:rFonts w:ascii="Times New Roman" w:hAnsi="Times New Roman"/>
        </w:rPr>
        <w:t>ng b</w:t>
      </w:r>
      <w:r w:rsidRPr="00C06C7B">
        <w:rPr>
          <w:rFonts w:ascii="Times New Roman" w:hAnsi="Times New Roman" w:cs=".VnTime"/>
        </w:rPr>
        <w:t>ì</w:t>
      </w:r>
      <w:r w:rsidRPr="00C06C7B">
        <w:rPr>
          <w:rFonts w:ascii="Times New Roman" w:hAnsi="Times New Roman"/>
        </w:rPr>
        <w:t>nh qu</w:t>
      </w:r>
      <w:r w:rsidRPr="00C06C7B">
        <w:rPr>
          <w:rFonts w:ascii="Times New Roman" w:hAnsi="Times New Roman" w:cs=".VnTime"/>
        </w:rPr>
        <w:t>â</w:t>
      </w:r>
      <w:r w:rsidRPr="00C06C7B">
        <w:rPr>
          <w:rFonts w:ascii="Times New Roman" w:hAnsi="Times New Roman"/>
        </w:rPr>
        <w:t xml:space="preserve">n hàng năm: 1,52%. </w:t>
      </w:r>
    </w:p>
    <w:p w:rsidR="006A4D4A" w:rsidRPr="00C06C7B" w:rsidRDefault="006A4D4A" w:rsidP="00DD05CB">
      <w:pPr>
        <w:pStyle w:val="ListParagraph"/>
        <w:numPr>
          <w:ilvl w:val="0"/>
          <w:numId w:val="51"/>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 xml:space="preserve">Giá trị sản xuất công nghiệp-xây dựng tăng bình quân hàng năm: 6,84%. </w:t>
      </w:r>
    </w:p>
    <w:p w:rsidR="006A4D4A" w:rsidRPr="00F94A87" w:rsidRDefault="006A4D4A" w:rsidP="0001075B">
      <w:pPr>
        <w:suppressAutoHyphens/>
        <w:autoSpaceDN w:val="0"/>
        <w:spacing w:before="120" w:after="120"/>
        <w:ind w:firstLine="720"/>
        <w:jc w:val="both"/>
        <w:textAlignment w:val="baseline"/>
        <w:rPr>
          <w:rFonts w:ascii="Times New Roman" w:hAnsi="Times New Roman"/>
        </w:rPr>
      </w:pPr>
      <w:r w:rsidRPr="00F94A87">
        <w:rPr>
          <w:rFonts w:ascii="Times New Roman" w:hAnsi="Times New Roman"/>
        </w:rPr>
        <w:t>+ Giá tr</w:t>
      </w:r>
      <w:r w:rsidRPr="00F94A87">
        <w:rPr>
          <w:rFonts w:ascii="Times New Roman" w:hAnsi="Times New Roman" w:cs="Arial"/>
        </w:rPr>
        <w:t>ị</w:t>
      </w:r>
      <w:r w:rsidRPr="00F94A87">
        <w:rPr>
          <w:rFonts w:ascii="Times New Roman" w:hAnsi="Times New Roman"/>
        </w:rPr>
        <w:t xml:space="preserve"> s</w:t>
      </w:r>
      <w:r w:rsidRPr="00F94A87">
        <w:rPr>
          <w:rFonts w:ascii="Times New Roman" w:hAnsi="Times New Roman" w:cs="Arial"/>
        </w:rPr>
        <w:t>ả</w:t>
      </w:r>
      <w:r w:rsidRPr="00F94A87">
        <w:rPr>
          <w:rFonts w:ascii="Times New Roman" w:hAnsi="Times New Roman"/>
        </w:rPr>
        <w:t>n xu</w:t>
      </w:r>
      <w:r w:rsidRPr="00F94A87">
        <w:rPr>
          <w:rFonts w:ascii="Times New Roman" w:hAnsi="Times New Roman" w:cs="Arial"/>
        </w:rPr>
        <w:t>ấ</w:t>
      </w:r>
      <w:r w:rsidRPr="00F94A87">
        <w:rPr>
          <w:rFonts w:ascii="Times New Roman" w:hAnsi="Times New Roman"/>
        </w:rPr>
        <w:t>t c</w:t>
      </w:r>
      <w:r w:rsidRPr="00F94A87">
        <w:rPr>
          <w:rFonts w:ascii="Times New Roman" w:hAnsi="Times New Roman" w:cs=".VnTime"/>
        </w:rPr>
        <w:t>ô</w:t>
      </w:r>
      <w:r w:rsidRPr="00F94A87">
        <w:rPr>
          <w:rFonts w:ascii="Times New Roman" w:hAnsi="Times New Roman"/>
        </w:rPr>
        <w:t>ng nghi</w:t>
      </w:r>
      <w:r w:rsidRPr="00F94A87">
        <w:rPr>
          <w:rFonts w:ascii="Times New Roman" w:hAnsi="Times New Roman" w:cs="Arial"/>
        </w:rPr>
        <w:t>ệ</w:t>
      </w:r>
      <w:r w:rsidRPr="00F94A87">
        <w:rPr>
          <w:rFonts w:ascii="Times New Roman" w:hAnsi="Times New Roman"/>
        </w:rPr>
        <w:t>p t</w:t>
      </w:r>
      <w:r w:rsidRPr="00F94A87">
        <w:rPr>
          <w:rFonts w:ascii="Times New Roman" w:hAnsi="Times New Roman" w:cs="Arial"/>
        </w:rPr>
        <w:t>ă</w:t>
      </w:r>
      <w:r w:rsidRPr="00F94A87">
        <w:rPr>
          <w:rFonts w:ascii="Times New Roman" w:hAnsi="Times New Roman"/>
        </w:rPr>
        <w:t>ng b</w:t>
      </w:r>
      <w:r w:rsidRPr="00F94A87">
        <w:rPr>
          <w:rFonts w:ascii="Times New Roman" w:hAnsi="Times New Roman" w:cs=".VnTime"/>
        </w:rPr>
        <w:t>ì</w:t>
      </w:r>
      <w:r w:rsidRPr="00F94A87">
        <w:rPr>
          <w:rFonts w:ascii="Times New Roman" w:hAnsi="Times New Roman"/>
        </w:rPr>
        <w:t>nh qu</w:t>
      </w:r>
      <w:r w:rsidRPr="00F94A87">
        <w:rPr>
          <w:rFonts w:ascii="Times New Roman" w:hAnsi="Times New Roman" w:cs=".VnTime"/>
        </w:rPr>
        <w:t>â</w:t>
      </w:r>
      <w:r w:rsidRPr="00F94A87">
        <w:rPr>
          <w:rFonts w:ascii="Times New Roman" w:hAnsi="Times New Roman"/>
        </w:rPr>
        <w:t>n h</w:t>
      </w:r>
      <w:r w:rsidRPr="00F94A87">
        <w:rPr>
          <w:rFonts w:ascii="Times New Roman" w:hAnsi="Times New Roman" w:cs="Arial"/>
        </w:rPr>
        <w:t>à</w:t>
      </w:r>
      <w:r w:rsidRPr="00F94A87">
        <w:rPr>
          <w:rFonts w:ascii="Times New Roman" w:hAnsi="Times New Roman"/>
        </w:rPr>
        <w:t>ng n</w:t>
      </w:r>
      <w:r w:rsidRPr="00F94A87">
        <w:rPr>
          <w:rFonts w:ascii="Times New Roman" w:hAnsi="Times New Roman" w:cs="Arial"/>
        </w:rPr>
        <w:t>ă</w:t>
      </w:r>
      <w:r w:rsidRPr="00F94A87">
        <w:rPr>
          <w:rFonts w:ascii="Times New Roman" w:hAnsi="Times New Roman"/>
        </w:rPr>
        <w:t xml:space="preserve">m: 6,23%; </w:t>
      </w:r>
    </w:p>
    <w:p w:rsidR="006A4D4A" w:rsidRPr="00F94A87" w:rsidRDefault="006A4D4A" w:rsidP="0001075B">
      <w:pPr>
        <w:suppressAutoHyphens/>
        <w:autoSpaceDN w:val="0"/>
        <w:spacing w:before="120" w:after="120"/>
        <w:ind w:firstLine="720"/>
        <w:jc w:val="both"/>
        <w:textAlignment w:val="baseline"/>
        <w:rPr>
          <w:rFonts w:ascii="Times New Roman" w:hAnsi="Times New Roman"/>
        </w:rPr>
      </w:pPr>
      <w:r w:rsidRPr="00F94A87">
        <w:rPr>
          <w:rFonts w:ascii="Times New Roman" w:hAnsi="Times New Roman"/>
        </w:rPr>
        <w:t>+ Giá tr</w:t>
      </w:r>
      <w:r w:rsidRPr="00F94A87">
        <w:rPr>
          <w:rFonts w:ascii="Times New Roman" w:hAnsi="Times New Roman" w:cs="Arial"/>
        </w:rPr>
        <w:t>ị</w:t>
      </w:r>
      <w:r w:rsidRPr="00F94A87">
        <w:rPr>
          <w:rFonts w:ascii="Times New Roman" w:hAnsi="Times New Roman"/>
        </w:rPr>
        <w:t xml:space="preserve"> s</w:t>
      </w:r>
      <w:r w:rsidRPr="00F94A87">
        <w:rPr>
          <w:rFonts w:ascii="Times New Roman" w:hAnsi="Times New Roman" w:cs="Arial"/>
        </w:rPr>
        <w:t>ả</w:t>
      </w:r>
      <w:r w:rsidRPr="00F94A87">
        <w:rPr>
          <w:rFonts w:ascii="Times New Roman" w:hAnsi="Times New Roman"/>
        </w:rPr>
        <w:t>n xu</w:t>
      </w:r>
      <w:r w:rsidRPr="00F94A87">
        <w:rPr>
          <w:rFonts w:ascii="Times New Roman" w:hAnsi="Times New Roman" w:cs="Arial"/>
        </w:rPr>
        <w:t>ấ</w:t>
      </w:r>
      <w:r w:rsidRPr="00F94A87">
        <w:rPr>
          <w:rFonts w:ascii="Times New Roman" w:hAnsi="Times New Roman"/>
        </w:rPr>
        <w:t>t x</w:t>
      </w:r>
      <w:r w:rsidRPr="00F94A87">
        <w:rPr>
          <w:rFonts w:ascii="Times New Roman" w:hAnsi="Times New Roman" w:cs=".VnTime"/>
        </w:rPr>
        <w:t>â</w:t>
      </w:r>
      <w:r w:rsidRPr="00F94A87">
        <w:rPr>
          <w:rFonts w:ascii="Times New Roman" w:hAnsi="Times New Roman"/>
        </w:rPr>
        <w:t>y d</w:t>
      </w:r>
      <w:r w:rsidRPr="00F94A87">
        <w:rPr>
          <w:rFonts w:ascii="Times New Roman" w:hAnsi="Times New Roman" w:cs="Arial"/>
        </w:rPr>
        <w:t>ự</w:t>
      </w:r>
      <w:r w:rsidRPr="00F94A87">
        <w:rPr>
          <w:rFonts w:ascii="Times New Roman" w:hAnsi="Times New Roman"/>
        </w:rPr>
        <w:t>ng t</w:t>
      </w:r>
      <w:r w:rsidRPr="00F94A87">
        <w:rPr>
          <w:rFonts w:ascii="Times New Roman" w:hAnsi="Times New Roman" w:cs="Arial"/>
        </w:rPr>
        <w:t>ă</w:t>
      </w:r>
      <w:r w:rsidRPr="00F94A87">
        <w:rPr>
          <w:rFonts w:ascii="Times New Roman" w:hAnsi="Times New Roman"/>
        </w:rPr>
        <w:t>ng b</w:t>
      </w:r>
      <w:r w:rsidRPr="00F94A87">
        <w:rPr>
          <w:rFonts w:ascii="Times New Roman" w:hAnsi="Times New Roman" w:cs=".VnTime"/>
        </w:rPr>
        <w:t>ì</w:t>
      </w:r>
      <w:r w:rsidRPr="00F94A87">
        <w:rPr>
          <w:rFonts w:ascii="Times New Roman" w:hAnsi="Times New Roman"/>
        </w:rPr>
        <w:t>nh qu</w:t>
      </w:r>
      <w:r w:rsidRPr="00F94A87">
        <w:rPr>
          <w:rFonts w:ascii="Times New Roman" w:hAnsi="Times New Roman" w:cs=".VnTime"/>
        </w:rPr>
        <w:t>â</w:t>
      </w:r>
      <w:r w:rsidRPr="00F94A87">
        <w:rPr>
          <w:rFonts w:ascii="Times New Roman" w:hAnsi="Times New Roman"/>
        </w:rPr>
        <w:t>n h</w:t>
      </w:r>
      <w:r w:rsidRPr="00F94A87">
        <w:rPr>
          <w:rFonts w:ascii="Times New Roman" w:hAnsi="Times New Roman" w:cs="Arial"/>
        </w:rPr>
        <w:t>à</w:t>
      </w:r>
      <w:r w:rsidRPr="00F94A87">
        <w:rPr>
          <w:rFonts w:ascii="Times New Roman" w:hAnsi="Times New Roman"/>
        </w:rPr>
        <w:t>ng n</w:t>
      </w:r>
      <w:r w:rsidRPr="00F94A87">
        <w:rPr>
          <w:rFonts w:ascii="Times New Roman" w:hAnsi="Times New Roman" w:cs="Arial"/>
        </w:rPr>
        <w:t>ă</w:t>
      </w:r>
      <w:r w:rsidRPr="00F94A87">
        <w:rPr>
          <w:rFonts w:ascii="Times New Roman" w:hAnsi="Times New Roman"/>
        </w:rPr>
        <w:t xml:space="preserve">m: 10,22%. </w:t>
      </w:r>
    </w:p>
    <w:p w:rsidR="006A4D4A" w:rsidRPr="00C06C7B" w:rsidRDefault="006A4D4A" w:rsidP="00DD05CB">
      <w:pPr>
        <w:pStyle w:val="ListParagraph"/>
        <w:numPr>
          <w:ilvl w:val="0"/>
          <w:numId w:val="51"/>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 xml:space="preserve">Giá trị sản xuất thương mại-dịch vụ tăng bình quân hàng năm: 6,36%. </w:t>
      </w:r>
    </w:p>
    <w:p w:rsidR="006A4D4A" w:rsidRPr="00C06C7B" w:rsidRDefault="006A4D4A" w:rsidP="00DD05CB">
      <w:pPr>
        <w:pStyle w:val="ListParagraph"/>
        <w:numPr>
          <w:ilvl w:val="0"/>
          <w:numId w:val="51"/>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 xml:space="preserve">Giá trị sản phẩm thu hoạch bình quân trên </w:t>
      </w:r>
      <w:r w:rsidR="00DD05CB">
        <w:rPr>
          <w:rFonts w:ascii="Times New Roman" w:hAnsi="Times New Roman"/>
        </w:rPr>
        <w:t>0</w:t>
      </w:r>
      <w:r w:rsidRPr="00C06C7B">
        <w:rPr>
          <w:rFonts w:ascii="Times New Roman" w:hAnsi="Times New Roman"/>
        </w:rPr>
        <w:t>1</w:t>
      </w:r>
      <w:r w:rsidR="00DD05CB">
        <w:rPr>
          <w:rFonts w:ascii="Times New Roman" w:hAnsi="Times New Roman"/>
        </w:rPr>
        <w:t>,00</w:t>
      </w:r>
      <w:r w:rsidRPr="00C06C7B">
        <w:rPr>
          <w:rFonts w:ascii="Times New Roman" w:hAnsi="Times New Roman"/>
        </w:rPr>
        <w:t>ha đất trồng trọt: 99 triệu đồng.</w:t>
      </w:r>
    </w:p>
    <w:p w:rsidR="006A4D4A" w:rsidRPr="00C06C7B" w:rsidRDefault="006A4D4A" w:rsidP="00DD05CB">
      <w:pPr>
        <w:pStyle w:val="ListParagraph"/>
        <w:numPr>
          <w:ilvl w:val="0"/>
          <w:numId w:val="51"/>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Thu ngân sách Nhà nước trên địa bàn phấn đấu tăng bình quân hàng</w:t>
      </w:r>
      <w:r w:rsidR="006A47D3">
        <w:rPr>
          <w:rFonts w:ascii="Times New Roman" w:hAnsi="Times New Roman"/>
        </w:rPr>
        <w:t xml:space="preserve"> </w:t>
      </w:r>
      <w:r w:rsidRPr="00C06C7B">
        <w:rPr>
          <w:rFonts w:ascii="Times New Roman" w:hAnsi="Times New Roman"/>
        </w:rPr>
        <w:t>năm 11,1%.</w:t>
      </w:r>
    </w:p>
    <w:p w:rsidR="006A4D4A" w:rsidRPr="00281EFD" w:rsidRDefault="006A4D4A" w:rsidP="0001075B">
      <w:pPr>
        <w:suppressAutoHyphens/>
        <w:autoSpaceDN w:val="0"/>
        <w:spacing w:before="120" w:after="120"/>
        <w:ind w:firstLine="720"/>
        <w:jc w:val="both"/>
        <w:textAlignment w:val="baseline"/>
        <w:rPr>
          <w:rFonts w:ascii="Times New Roman" w:hAnsi="Times New Roman"/>
          <w:i/>
        </w:rPr>
      </w:pPr>
      <w:r w:rsidRPr="00281EFD">
        <w:rPr>
          <w:rFonts w:ascii="Times New Roman" w:hAnsi="Times New Roman"/>
          <w:i/>
        </w:rPr>
        <w:t xml:space="preserve"> b) Về chỉ tiêu xã hội - môi trường </w:t>
      </w:r>
    </w:p>
    <w:p w:rsidR="006A4D4A" w:rsidRPr="00C06C7B"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S</w:t>
      </w:r>
      <w:r w:rsidRPr="00C06C7B">
        <w:rPr>
          <w:rFonts w:ascii="Times New Roman" w:hAnsi="Times New Roman" w:cs="Arial"/>
        </w:rPr>
        <w:t>ố</w:t>
      </w:r>
      <w:r w:rsidRPr="00C06C7B">
        <w:rPr>
          <w:rFonts w:ascii="Times New Roman" w:hAnsi="Times New Roman"/>
        </w:rPr>
        <w:t xml:space="preserve"> lao </w:t>
      </w:r>
      <w:r w:rsidRPr="00C06C7B">
        <w:rPr>
          <w:rFonts w:ascii="Times New Roman" w:hAnsi="Times New Roman" w:cs="Arial"/>
        </w:rPr>
        <w:t>độ</w:t>
      </w:r>
      <w:r w:rsidRPr="00C06C7B">
        <w:rPr>
          <w:rFonts w:ascii="Times New Roman" w:hAnsi="Times New Roman"/>
        </w:rPr>
        <w:t>ng c</w:t>
      </w:r>
      <w:r w:rsidRPr="00C06C7B">
        <w:rPr>
          <w:rFonts w:ascii="Times New Roman" w:hAnsi="Times New Roman" w:cs=".VnTime"/>
        </w:rPr>
        <w:t>ó</w:t>
      </w:r>
      <w:r w:rsidRPr="00C06C7B">
        <w:rPr>
          <w:rFonts w:ascii="Times New Roman" w:hAnsi="Times New Roman"/>
        </w:rPr>
        <w:t xml:space="preserve"> vi</w:t>
      </w:r>
      <w:r w:rsidRPr="00C06C7B">
        <w:rPr>
          <w:rFonts w:ascii="Times New Roman" w:hAnsi="Times New Roman" w:cs="Arial"/>
        </w:rPr>
        <w:t>ệ</w:t>
      </w:r>
      <w:r w:rsidRPr="00C06C7B">
        <w:rPr>
          <w:rFonts w:ascii="Times New Roman" w:hAnsi="Times New Roman"/>
        </w:rPr>
        <w:t>c l</w:t>
      </w:r>
      <w:r w:rsidRPr="00C06C7B">
        <w:rPr>
          <w:rFonts w:ascii="Times New Roman" w:hAnsi="Times New Roman" w:cs="Arial"/>
        </w:rPr>
        <w:t>à</w:t>
      </w:r>
      <w:r w:rsidRPr="00C06C7B">
        <w:rPr>
          <w:rFonts w:ascii="Times New Roman" w:hAnsi="Times New Roman"/>
        </w:rPr>
        <w:t>m t</w:t>
      </w:r>
      <w:r w:rsidRPr="00C06C7B">
        <w:rPr>
          <w:rFonts w:ascii="Times New Roman" w:hAnsi="Times New Roman" w:cs="Arial"/>
        </w:rPr>
        <w:t>ă</w:t>
      </w:r>
      <w:r w:rsidRPr="00C06C7B">
        <w:rPr>
          <w:rFonts w:ascii="Times New Roman" w:hAnsi="Times New Roman"/>
        </w:rPr>
        <w:t>ng th</w:t>
      </w:r>
      <w:r w:rsidRPr="00C06C7B">
        <w:rPr>
          <w:rFonts w:ascii="Times New Roman" w:hAnsi="Times New Roman" w:cs=".VnTime"/>
        </w:rPr>
        <w:t>ê</w:t>
      </w:r>
      <w:r w:rsidRPr="00C06C7B">
        <w:rPr>
          <w:rFonts w:ascii="Times New Roman" w:hAnsi="Times New Roman"/>
        </w:rPr>
        <w:t>m h</w:t>
      </w:r>
      <w:r w:rsidRPr="00C06C7B">
        <w:rPr>
          <w:rFonts w:ascii="Times New Roman" w:hAnsi="Times New Roman" w:cs="Arial"/>
        </w:rPr>
        <w:t>à</w:t>
      </w:r>
      <w:r w:rsidRPr="00C06C7B">
        <w:rPr>
          <w:rFonts w:ascii="Times New Roman" w:hAnsi="Times New Roman"/>
        </w:rPr>
        <w:t>ng n</w:t>
      </w:r>
      <w:r w:rsidRPr="00C06C7B">
        <w:rPr>
          <w:rFonts w:ascii="Times New Roman" w:hAnsi="Times New Roman" w:cs="Arial"/>
        </w:rPr>
        <w:t>ă</w:t>
      </w:r>
      <w:r w:rsidRPr="00C06C7B">
        <w:rPr>
          <w:rFonts w:ascii="Times New Roman" w:hAnsi="Times New Roman"/>
        </w:rPr>
        <w:t xml:space="preserve">m 1.400 lao </w:t>
      </w:r>
      <w:r w:rsidRPr="00C06C7B">
        <w:rPr>
          <w:rFonts w:ascii="Times New Roman" w:hAnsi="Times New Roman" w:cs="Arial"/>
        </w:rPr>
        <w:t>độ</w:t>
      </w:r>
      <w:r w:rsidRPr="00C06C7B">
        <w:rPr>
          <w:rFonts w:ascii="Times New Roman" w:hAnsi="Times New Roman"/>
        </w:rPr>
        <w:t>ng.</w:t>
      </w:r>
    </w:p>
    <w:p w:rsidR="006A4D4A" w:rsidRPr="00C06C7B"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 xml:space="preserve">Số bác sĩ, giường bệnh bình quân trên vạn dân </w:t>
      </w:r>
      <w:r>
        <w:rPr>
          <w:rFonts w:ascii="Times New Roman" w:hAnsi="Times New Roman"/>
        </w:rPr>
        <w:t>vào năm 2025</w:t>
      </w:r>
      <w:r w:rsidRPr="00C06C7B">
        <w:rPr>
          <w:rFonts w:ascii="Times New Roman" w:hAnsi="Times New Roman"/>
        </w:rPr>
        <w:t>: S</w:t>
      </w:r>
      <w:r w:rsidRPr="00C06C7B">
        <w:rPr>
          <w:rFonts w:ascii="Times New Roman" w:hAnsi="Times New Roman" w:cs="Arial"/>
        </w:rPr>
        <w:t>ố</w:t>
      </w:r>
      <w:r w:rsidRPr="00C06C7B">
        <w:rPr>
          <w:rFonts w:ascii="Times New Roman" w:hAnsi="Times New Roman"/>
        </w:rPr>
        <w:t xml:space="preserve"> b</w:t>
      </w:r>
      <w:r w:rsidRPr="00C06C7B">
        <w:rPr>
          <w:rFonts w:ascii="Times New Roman" w:hAnsi="Times New Roman" w:cs=".VnTime"/>
        </w:rPr>
        <w:t>á</w:t>
      </w:r>
      <w:r w:rsidRPr="00C06C7B">
        <w:rPr>
          <w:rFonts w:ascii="Times New Roman" w:hAnsi="Times New Roman"/>
        </w:rPr>
        <w:t>c s</w:t>
      </w:r>
      <w:r w:rsidRPr="00C06C7B">
        <w:rPr>
          <w:rFonts w:ascii="Times New Roman" w:hAnsi="Times New Roman" w:cs="Arial"/>
        </w:rPr>
        <w:t>ĩ</w:t>
      </w:r>
      <w:r w:rsidRPr="00C06C7B">
        <w:rPr>
          <w:rFonts w:ascii="Times New Roman" w:hAnsi="Times New Roman"/>
        </w:rPr>
        <w:t>: 4,59 b</w:t>
      </w:r>
      <w:r w:rsidRPr="00C06C7B">
        <w:rPr>
          <w:rFonts w:ascii="Times New Roman" w:hAnsi="Times New Roman" w:cs=".VnTime"/>
        </w:rPr>
        <w:t>á</w:t>
      </w:r>
      <w:r w:rsidRPr="00C06C7B">
        <w:rPr>
          <w:rFonts w:ascii="Times New Roman" w:hAnsi="Times New Roman"/>
        </w:rPr>
        <w:t>c sĩ/vạn dân; Số giường bệnh: 7,07 giường bệnh/vạn dân.</w:t>
      </w:r>
    </w:p>
    <w:p w:rsidR="006A4D4A" w:rsidRPr="00C06C7B"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Tỷ lệ trẻ em dưới 5 tuổi suy dinh dưỡng (thấp còi): 11,96%.</w:t>
      </w:r>
    </w:p>
    <w:p w:rsidR="006A4D4A" w:rsidRPr="00C06C7B"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 xml:space="preserve">Số xã được công nhận tiêu chí nông thôn mới: 05 xã (lũy kế 11/11 xã đạt chuẩn nông thôn mới). </w:t>
      </w:r>
    </w:p>
    <w:p w:rsidR="006A4D4A" w:rsidRPr="00F94A87" w:rsidRDefault="006A4D4A" w:rsidP="0001075B">
      <w:pPr>
        <w:suppressAutoHyphens/>
        <w:autoSpaceDN w:val="0"/>
        <w:spacing w:before="120" w:after="120"/>
        <w:ind w:firstLine="720"/>
        <w:jc w:val="both"/>
        <w:textAlignment w:val="baseline"/>
        <w:rPr>
          <w:rFonts w:ascii="Times New Roman" w:hAnsi="Times New Roman"/>
        </w:rPr>
      </w:pPr>
      <w:r w:rsidRPr="00F94A87">
        <w:rPr>
          <w:rFonts w:ascii="Times New Roman" w:hAnsi="Times New Roman"/>
        </w:rPr>
        <w:lastRenderedPageBreak/>
        <w:t>+ S</w:t>
      </w:r>
      <w:r w:rsidRPr="00F94A87">
        <w:rPr>
          <w:rFonts w:ascii="Times New Roman" w:hAnsi="Times New Roman" w:cs="Arial"/>
        </w:rPr>
        <w:t>ố</w:t>
      </w:r>
      <w:r w:rsidRPr="00F94A87">
        <w:rPr>
          <w:rFonts w:ascii="Times New Roman" w:hAnsi="Times New Roman"/>
        </w:rPr>
        <w:t xml:space="preserve"> x</w:t>
      </w:r>
      <w:r w:rsidRPr="00F94A87">
        <w:rPr>
          <w:rFonts w:ascii="Times New Roman" w:hAnsi="Times New Roman" w:cs=".VnTime"/>
        </w:rPr>
        <w:t>ã</w:t>
      </w:r>
      <w:r w:rsidRPr="00F94A87">
        <w:rPr>
          <w:rFonts w:ascii="Times New Roman" w:hAnsi="Times New Roman"/>
        </w:rPr>
        <w:t xml:space="preserve"> </w:t>
      </w:r>
      <w:r w:rsidRPr="00F94A87">
        <w:rPr>
          <w:rFonts w:ascii="Times New Roman" w:hAnsi="Times New Roman" w:cs="Arial"/>
        </w:rPr>
        <w:t>đạ</w:t>
      </w:r>
      <w:r w:rsidRPr="00F94A87">
        <w:rPr>
          <w:rFonts w:ascii="Times New Roman" w:hAnsi="Times New Roman"/>
        </w:rPr>
        <w:t>t chu</w:t>
      </w:r>
      <w:r w:rsidRPr="00F94A87">
        <w:rPr>
          <w:rFonts w:ascii="Times New Roman" w:hAnsi="Times New Roman" w:cs="Arial"/>
        </w:rPr>
        <w:t>ẩ</w:t>
      </w:r>
      <w:r w:rsidRPr="00F94A87">
        <w:rPr>
          <w:rFonts w:ascii="Times New Roman" w:hAnsi="Times New Roman"/>
        </w:rPr>
        <w:t>n n</w:t>
      </w:r>
      <w:r w:rsidRPr="00F94A87">
        <w:rPr>
          <w:rFonts w:ascii="Times New Roman" w:hAnsi="Times New Roman" w:cs=".VnTime"/>
        </w:rPr>
        <w:t>ô</w:t>
      </w:r>
      <w:r w:rsidRPr="00F94A87">
        <w:rPr>
          <w:rFonts w:ascii="Times New Roman" w:hAnsi="Times New Roman"/>
        </w:rPr>
        <w:t>ng th</w:t>
      </w:r>
      <w:r w:rsidRPr="00F94A87">
        <w:rPr>
          <w:rFonts w:ascii="Times New Roman" w:hAnsi="Times New Roman" w:cs=".VnTime"/>
        </w:rPr>
        <w:t>ô</w:t>
      </w:r>
      <w:r w:rsidRPr="00F94A87">
        <w:rPr>
          <w:rFonts w:ascii="Times New Roman" w:hAnsi="Times New Roman"/>
        </w:rPr>
        <w:t>n m</w:t>
      </w:r>
      <w:r w:rsidRPr="00F94A87">
        <w:rPr>
          <w:rFonts w:ascii="Times New Roman" w:hAnsi="Times New Roman" w:cs="Arial"/>
        </w:rPr>
        <w:t>ớ</w:t>
      </w:r>
      <w:r w:rsidRPr="00F94A87">
        <w:rPr>
          <w:rFonts w:ascii="Times New Roman" w:hAnsi="Times New Roman"/>
        </w:rPr>
        <w:t>i n</w:t>
      </w:r>
      <w:r w:rsidRPr="00F94A87">
        <w:rPr>
          <w:rFonts w:ascii="Times New Roman" w:hAnsi="Times New Roman" w:cs=".VnTime"/>
        </w:rPr>
        <w:t>â</w:t>
      </w:r>
      <w:r w:rsidRPr="00F94A87">
        <w:rPr>
          <w:rFonts w:ascii="Times New Roman" w:hAnsi="Times New Roman"/>
        </w:rPr>
        <w:t xml:space="preserve">ng cao: 06 xã. </w:t>
      </w:r>
    </w:p>
    <w:p w:rsidR="006A4D4A" w:rsidRPr="00F94A87" w:rsidRDefault="006A4D4A" w:rsidP="0001075B">
      <w:pPr>
        <w:suppressAutoHyphens/>
        <w:autoSpaceDN w:val="0"/>
        <w:spacing w:before="120" w:after="120"/>
        <w:ind w:firstLine="720"/>
        <w:jc w:val="both"/>
        <w:textAlignment w:val="baseline"/>
        <w:rPr>
          <w:rFonts w:ascii="Times New Roman" w:hAnsi="Times New Roman"/>
        </w:rPr>
      </w:pPr>
      <w:r w:rsidRPr="00F94A87">
        <w:rPr>
          <w:rFonts w:ascii="Times New Roman" w:hAnsi="Times New Roman"/>
        </w:rPr>
        <w:t>+ S</w:t>
      </w:r>
      <w:r w:rsidRPr="00F94A87">
        <w:rPr>
          <w:rFonts w:ascii="Times New Roman" w:hAnsi="Times New Roman" w:cs="Arial"/>
        </w:rPr>
        <w:t>ố</w:t>
      </w:r>
      <w:r w:rsidRPr="00F94A87">
        <w:rPr>
          <w:rFonts w:ascii="Times New Roman" w:hAnsi="Times New Roman"/>
        </w:rPr>
        <w:t xml:space="preserve"> x</w:t>
      </w:r>
      <w:r w:rsidRPr="00F94A87">
        <w:rPr>
          <w:rFonts w:ascii="Times New Roman" w:hAnsi="Times New Roman" w:cs=".VnTime"/>
        </w:rPr>
        <w:t>ã</w:t>
      </w:r>
      <w:r w:rsidRPr="00F94A87">
        <w:rPr>
          <w:rFonts w:ascii="Times New Roman" w:hAnsi="Times New Roman"/>
        </w:rPr>
        <w:t xml:space="preserve"> </w:t>
      </w:r>
      <w:r w:rsidRPr="00F94A87">
        <w:rPr>
          <w:rFonts w:ascii="Times New Roman" w:hAnsi="Times New Roman" w:cs="Arial"/>
        </w:rPr>
        <w:t>đạ</w:t>
      </w:r>
      <w:r w:rsidRPr="00F94A87">
        <w:rPr>
          <w:rFonts w:ascii="Times New Roman" w:hAnsi="Times New Roman"/>
        </w:rPr>
        <w:t>t chu</w:t>
      </w:r>
      <w:r w:rsidRPr="00F94A87">
        <w:rPr>
          <w:rFonts w:ascii="Times New Roman" w:hAnsi="Times New Roman" w:cs="Arial"/>
        </w:rPr>
        <w:t>ẩ</w:t>
      </w:r>
      <w:r w:rsidRPr="00F94A87">
        <w:rPr>
          <w:rFonts w:ascii="Times New Roman" w:hAnsi="Times New Roman"/>
        </w:rPr>
        <w:t>n n</w:t>
      </w:r>
      <w:r w:rsidRPr="00F94A87">
        <w:rPr>
          <w:rFonts w:ascii="Times New Roman" w:hAnsi="Times New Roman" w:cs=".VnTime"/>
        </w:rPr>
        <w:t>ô</w:t>
      </w:r>
      <w:r w:rsidRPr="00F94A87">
        <w:rPr>
          <w:rFonts w:ascii="Times New Roman" w:hAnsi="Times New Roman"/>
        </w:rPr>
        <w:t>ng th</w:t>
      </w:r>
      <w:r w:rsidRPr="00F94A87">
        <w:rPr>
          <w:rFonts w:ascii="Times New Roman" w:hAnsi="Times New Roman" w:cs=".VnTime"/>
        </w:rPr>
        <w:t>ô</w:t>
      </w:r>
      <w:r w:rsidRPr="00F94A87">
        <w:rPr>
          <w:rFonts w:ascii="Times New Roman" w:hAnsi="Times New Roman"/>
        </w:rPr>
        <w:t>n m</w:t>
      </w:r>
      <w:r w:rsidRPr="00F94A87">
        <w:rPr>
          <w:rFonts w:ascii="Times New Roman" w:hAnsi="Times New Roman" w:cs="Arial"/>
        </w:rPr>
        <w:t>ớ</w:t>
      </w:r>
      <w:r w:rsidRPr="00F94A87">
        <w:rPr>
          <w:rFonts w:ascii="Times New Roman" w:hAnsi="Times New Roman"/>
        </w:rPr>
        <w:t>i ki</w:t>
      </w:r>
      <w:r w:rsidRPr="00F94A87">
        <w:rPr>
          <w:rFonts w:ascii="Times New Roman" w:hAnsi="Times New Roman" w:cs="Arial"/>
        </w:rPr>
        <w:t>ể</w:t>
      </w:r>
      <w:r w:rsidRPr="00F94A87">
        <w:rPr>
          <w:rFonts w:ascii="Times New Roman" w:hAnsi="Times New Roman"/>
        </w:rPr>
        <w:t>u m</w:t>
      </w:r>
      <w:r w:rsidRPr="00F94A87">
        <w:rPr>
          <w:rFonts w:ascii="Times New Roman" w:hAnsi="Times New Roman" w:cs="Arial"/>
        </w:rPr>
        <w:t>ẫ</w:t>
      </w:r>
      <w:r w:rsidRPr="00F94A87">
        <w:rPr>
          <w:rFonts w:ascii="Times New Roman" w:hAnsi="Times New Roman"/>
        </w:rPr>
        <w:t>u: 01 x</w:t>
      </w:r>
      <w:r w:rsidRPr="00F94A87">
        <w:rPr>
          <w:rFonts w:ascii="Times New Roman" w:hAnsi="Times New Roman" w:cs=".VnTime"/>
        </w:rPr>
        <w:t>ã</w:t>
      </w:r>
      <w:r w:rsidRPr="00F94A87">
        <w:rPr>
          <w:rFonts w:ascii="Times New Roman" w:hAnsi="Times New Roman"/>
        </w:rPr>
        <w:t xml:space="preserve"> (Th</w:t>
      </w:r>
      <w:r w:rsidRPr="00F94A87">
        <w:rPr>
          <w:rFonts w:ascii="Times New Roman" w:hAnsi="Times New Roman" w:cs="Arial"/>
        </w:rPr>
        <w:t>ạ</w:t>
      </w:r>
      <w:r w:rsidRPr="00F94A87">
        <w:rPr>
          <w:rFonts w:ascii="Times New Roman" w:hAnsi="Times New Roman"/>
        </w:rPr>
        <w:t xml:space="preserve">nh </w:t>
      </w:r>
      <w:r w:rsidRPr="00F94A87">
        <w:rPr>
          <w:rFonts w:ascii="Times New Roman" w:hAnsi="Times New Roman" w:cs="Arial"/>
        </w:rPr>
        <w:t>Đ</w:t>
      </w:r>
      <w:r w:rsidRPr="00F94A87">
        <w:rPr>
          <w:rFonts w:ascii="Times New Roman" w:hAnsi="Times New Roman" w:cs=".VnTime"/>
        </w:rPr>
        <w:t>ô</w:t>
      </w:r>
      <w:r w:rsidRPr="00F94A87">
        <w:rPr>
          <w:rFonts w:ascii="Times New Roman" w:hAnsi="Times New Roman"/>
        </w:rPr>
        <w:t>ng).</w:t>
      </w:r>
    </w:p>
    <w:p w:rsidR="006A4D4A" w:rsidRPr="00C06C7B"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Tỷ lệ hộ nghèo đến năm cuối giai đoạn (theo chuẩn mới): dưới 01%.</w:t>
      </w:r>
    </w:p>
    <w:p w:rsidR="006A4D4A"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 xml:space="preserve">Số hộ dân tham gia dịch vụ thu gom rác/tổng số hộ dân trên địa bàn: 31,52%. </w:t>
      </w:r>
    </w:p>
    <w:p w:rsidR="006A4D4A" w:rsidRPr="00C06C7B" w:rsidRDefault="006A4D4A" w:rsidP="00DD05CB">
      <w:pPr>
        <w:pStyle w:val="ListParagraph"/>
        <w:numPr>
          <w:ilvl w:val="0"/>
          <w:numId w:val="52"/>
        </w:numPr>
        <w:suppressAutoHyphens/>
        <w:autoSpaceDN w:val="0"/>
        <w:spacing w:before="120" w:after="120"/>
        <w:ind w:left="0" w:firstLine="567"/>
        <w:jc w:val="both"/>
        <w:textAlignment w:val="baseline"/>
        <w:rPr>
          <w:rFonts w:ascii="Times New Roman" w:hAnsi="Times New Roman"/>
        </w:rPr>
      </w:pPr>
      <w:r w:rsidRPr="00C06C7B">
        <w:rPr>
          <w:rFonts w:ascii="Times New Roman" w:hAnsi="Times New Roman"/>
        </w:rPr>
        <w:t>Tỷ lệ hộ dân được sử dụng nước sạch năm cuối giai đoạn:</w:t>
      </w:r>
      <w:r w:rsidR="006A47D3">
        <w:rPr>
          <w:rFonts w:ascii="Times New Roman" w:hAnsi="Times New Roman"/>
        </w:rPr>
        <w:t xml:space="preserve"> </w:t>
      </w:r>
      <w:r w:rsidRPr="00C06C7B">
        <w:rPr>
          <w:rFonts w:ascii="Times New Roman" w:hAnsi="Times New Roman"/>
        </w:rPr>
        <w:t>Đô thị: 75%; Nông thôn: 69%.</w:t>
      </w:r>
    </w:p>
    <w:p w:rsidR="003B4DF8" w:rsidRPr="00AC34D9" w:rsidRDefault="003B4DF8" w:rsidP="0001075B">
      <w:pPr>
        <w:pStyle w:val="011"/>
        <w:spacing w:before="120" w:after="120" w:line="240" w:lineRule="auto"/>
        <w:jc w:val="both"/>
        <w:rPr>
          <w:rFonts w:eastAsiaTheme="minorEastAsia"/>
        </w:rPr>
      </w:pPr>
      <w:r w:rsidRPr="00AC34D9">
        <w:rPr>
          <w:rFonts w:eastAsiaTheme="minorEastAsia"/>
        </w:rPr>
        <w:t>b) Chỉ tiêu phát triển kinh tế - xã hội đến năm 2030</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eastAsiaTheme="minorEastAsia" w:hAnsi="Times New Roman"/>
          <w:bCs/>
          <w:lang w:eastAsia="vi-VN"/>
        </w:rPr>
        <w:t>Theo Quy</w:t>
      </w:r>
      <w:r w:rsidRPr="00632488">
        <w:rPr>
          <w:rFonts w:ascii="Times New Roman" w:eastAsiaTheme="minorEastAsia" w:hAnsi="Times New Roman" w:cs="Arial"/>
          <w:bCs/>
          <w:lang w:eastAsia="vi-VN"/>
        </w:rPr>
        <w:t>ế</w:t>
      </w:r>
      <w:r w:rsidRPr="00632488">
        <w:rPr>
          <w:rFonts w:ascii="Times New Roman" w:eastAsiaTheme="minorEastAsia" w:hAnsi="Times New Roman"/>
          <w:bCs/>
          <w:lang w:eastAsia="vi-VN"/>
        </w:rPr>
        <w:t xml:space="preserve">t </w:t>
      </w:r>
      <w:r w:rsidRPr="00632488">
        <w:rPr>
          <w:rFonts w:ascii="Times New Roman" w:eastAsiaTheme="minorEastAsia" w:hAnsi="Times New Roman" w:cs="Arial"/>
          <w:bCs/>
          <w:lang w:eastAsia="vi-VN"/>
        </w:rPr>
        <w:t>đị</w:t>
      </w:r>
      <w:r w:rsidRPr="00632488">
        <w:rPr>
          <w:rFonts w:ascii="Times New Roman" w:eastAsiaTheme="minorEastAsia" w:hAnsi="Times New Roman"/>
          <w:bCs/>
          <w:lang w:eastAsia="vi-VN"/>
        </w:rPr>
        <w:t>nh s</w:t>
      </w:r>
      <w:r w:rsidRPr="00632488">
        <w:rPr>
          <w:rFonts w:ascii="Times New Roman" w:eastAsiaTheme="minorEastAsia" w:hAnsi="Times New Roman" w:cs="Arial"/>
          <w:bCs/>
          <w:lang w:eastAsia="vi-VN"/>
        </w:rPr>
        <w:t>ố</w:t>
      </w:r>
      <w:r w:rsidRPr="00632488">
        <w:rPr>
          <w:rFonts w:ascii="Times New Roman" w:eastAsiaTheme="minorEastAsia" w:hAnsi="Times New Roman"/>
          <w:bCs/>
          <w:lang w:eastAsia="vi-VN"/>
        </w:rPr>
        <w:t xml:space="preserve"> 1906/Q</w:t>
      </w:r>
      <w:r w:rsidRPr="00632488">
        <w:rPr>
          <w:rFonts w:ascii="Times New Roman" w:eastAsiaTheme="minorEastAsia" w:hAnsi="Times New Roman" w:cs="Arial"/>
          <w:bCs/>
          <w:lang w:eastAsia="vi-VN"/>
        </w:rPr>
        <w:t>Đ</w:t>
      </w:r>
      <w:r w:rsidRPr="00632488">
        <w:rPr>
          <w:rFonts w:ascii="Times New Roman" w:eastAsiaTheme="minorEastAsia" w:hAnsi="Times New Roman"/>
          <w:bCs/>
          <w:lang w:eastAsia="vi-VN"/>
        </w:rPr>
        <w:t>-UBND ng</w:t>
      </w:r>
      <w:r w:rsidRPr="00632488">
        <w:rPr>
          <w:rFonts w:ascii="Times New Roman" w:eastAsiaTheme="minorEastAsia" w:hAnsi="Times New Roman" w:cs="Arial"/>
          <w:bCs/>
          <w:lang w:eastAsia="vi-VN"/>
        </w:rPr>
        <w:t>à</w:t>
      </w:r>
      <w:r w:rsidRPr="00632488">
        <w:rPr>
          <w:rFonts w:ascii="Times New Roman" w:eastAsiaTheme="minorEastAsia" w:hAnsi="Times New Roman"/>
          <w:bCs/>
          <w:lang w:eastAsia="vi-VN"/>
        </w:rPr>
        <w:t>y 21 th</w:t>
      </w:r>
      <w:r w:rsidRPr="00632488">
        <w:rPr>
          <w:rFonts w:ascii="Times New Roman" w:eastAsiaTheme="minorEastAsia" w:hAnsi="Times New Roman" w:cs=".VnTime"/>
          <w:bCs/>
          <w:lang w:eastAsia="vi-VN"/>
        </w:rPr>
        <w:t>á</w:t>
      </w:r>
      <w:r w:rsidRPr="00632488">
        <w:rPr>
          <w:rFonts w:ascii="Times New Roman" w:eastAsiaTheme="minorEastAsia" w:hAnsi="Times New Roman"/>
          <w:bCs/>
          <w:lang w:eastAsia="vi-VN"/>
        </w:rPr>
        <w:t>ng 7 n</w:t>
      </w:r>
      <w:r w:rsidRPr="00632488">
        <w:rPr>
          <w:rFonts w:ascii="Times New Roman" w:eastAsiaTheme="minorEastAsia" w:hAnsi="Times New Roman" w:cs="Arial"/>
          <w:bCs/>
          <w:lang w:eastAsia="vi-VN"/>
        </w:rPr>
        <w:t>ă</w:t>
      </w:r>
      <w:r w:rsidRPr="00632488">
        <w:rPr>
          <w:rFonts w:ascii="Times New Roman" w:eastAsiaTheme="minorEastAsia" w:hAnsi="Times New Roman"/>
          <w:bCs/>
          <w:lang w:eastAsia="vi-VN"/>
        </w:rPr>
        <w:t>m 2016 c</w:t>
      </w:r>
      <w:r w:rsidRPr="00632488">
        <w:rPr>
          <w:rFonts w:ascii="Times New Roman" w:eastAsiaTheme="minorEastAsia" w:hAnsi="Times New Roman" w:cs="Arial"/>
          <w:bCs/>
          <w:lang w:eastAsia="vi-VN"/>
        </w:rPr>
        <w:t>ủ</w:t>
      </w:r>
      <w:r w:rsidRPr="00632488">
        <w:rPr>
          <w:rFonts w:ascii="Times New Roman" w:eastAsiaTheme="minorEastAsia" w:hAnsi="Times New Roman"/>
          <w:bCs/>
          <w:lang w:eastAsia="vi-VN"/>
        </w:rPr>
        <w:t xml:space="preserve">a </w:t>
      </w:r>
      <w:r w:rsidRPr="00632488">
        <w:rPr>
          <w:rFonts w:ascii="Times New Roman" w:eastAsiaTheme="minorEastAsia" w:hAnsi="Times New Roman" w:cs="Arial"/>
          <w:bCs/>
          <w:lang w:eastAsia="vi-VN"/>
        </w:rPr>
        <w:t>Ủ</w:t>
      </w:r>
      <w:r w:rsidRPr="00632488">
        <w:rPr>
          <w:rFonts w:ascii="Times New Roman" w:eastAsiaTheme="minorEastAsia" w:hAnsi="Times New Roman"/>
          <w:bCs/>
          <w:lang w:eastAsia="vi-VN"/>
        </w:rPr>
        <w:t>y ban nh</w:t>
      </w:r>
      <w:r w:rsidRPr="00632488">
        <w:rPr>
          <w:rFonts w:ascii="Times New Roman" w:eastAsiaTheme="minorEastAsia" w:hAnsi="Times New Roman" w:cs=".VnTime"/>
          <w:bCs/>
          <w:lang w:eastAsia="vi-VN"/>
        </w:rPr>
        <w:t>â</w:t>
      </w:r>
      <w:r w:rsidRPr="00632488">
        <w:rPr>
          <w:rFonts w:ascii="Times New Roman" w:eastAsiaTheme="minorEastAsia" w:hAnsi="Times New Roman"/>
          <w:bCs/>
          <w:lang w:eastAsia="vi-VN"/>
        </w:rPr>
        <w:t>n d</w:t>
      </w:r>
      <w:r w:rsidRPr="00632488">
        <w:rPr>
          <w:rFonts w:ascii="Times New Roman" w:eastAsiaTheme="minorEastAsia" w:hAnsi="Times New Roman" w:cs=".VnTime"/>
          <w:bCs/>
          <w:lang w:eastAsia="vi-VN"/>
        </w:rPr>
        <w:t>â</w:t>
      </w:r>
      <w:r w:rsidRPr="00632488">
        <w:rPr>
          <w:rFonts w:ascii="Times New Roman" w:eastAsiaTheme="minorEastAsia" w:hAnsi="Times New Roman"/>
          <w:bCs/>
          <w:lang w:eastAsia="vi-VN"/>
        </w:rPr>
        <w:t>n t</w:t>
      </w:r>
      <w:r w:rsidRPr="00632488">
        <w:rPr>
          <w:rFonts w:ascii="Times New Roman" w:eastAsiaTheme="minorEastAsia" w:hAnsi="Times New Roman" w:cs="Arial"/>
          <w:bCs/>
          <w:lang w:eastAsia="vi-VN"/>
        </w:rPr>
        <w:t>ỉ</w:t>
      </w:r>
      <w:r w:rsidRPr="00632488">
        <w:rPr>
          <w:rFonts w:ascii="Times New Roman" w:eastAsiaTheme="minorEastAsia" w:hAnsi="Times New Roman"/>
          <w:bCs/>
          <w:lang w:eastAsia="vi-VN"/>
        </w:rPr>
        <w:t>nh v</w:t>
      </w:r>
      <w:r w:rsidRPr="00632488">
        <w:rPr>
          <w:rFonts w:ascii="Times New Roman" w:eastAsiaTheme="minorEastAsia" w:hAnsi="Times New Roman" w:cs="Arial"/>
          <w:bCs/>
          <w:lang w:eastAsia="vi-VN"/>
        </w:rPr>
        <w:t>ề</w:t>
      </w:r>
      <w:r w:rsidRPr="00632488">
        <w:rPr>
          <w:rFonts w:ascii="Times New Roman" w:eastAsiaTheme="minorEastAsia" w:hAnsi="Times New Roman"/>
          <w:bCs/>
          <w:lang w:eastAsia="vi-VN"/>
        </w:rPr>
        <w:t xml:space="preserve"> vi</w:t>
      </w:r>
      <w:r w:rsidRPr="00632488">
        <w:rPr>
          <w:rFonts w:ascii="Times New Roman" w:eastAsiaTheme="minorEastAsia" w:hAnsi="Times New Roman" w:cs="Arial"/>
          <w:bCs/>
          <w:lang w:eastAsia="vi-VN"/>
        </w:rPr>
        <w:t>ệ</w:t>
      </w:r>
      <w:r w:rsidRPr="00632488">
        <w:rPr>
          <w:rFonts w:ascii="Times New Roman" w:eastAsiaTheme="minorEastAsia" w:hAnsi="Times New Roman"/>
          <w:bCs/>
          <w:lang w:eastAsia="vi-VN"/>
        </w:rPr>
        <w:t>c ph</w:t>
      </w:r>
      <w:r w:rsidRPr="00632488">
        <w:rPr>
          <w:rFonts w:ascii="Times New Roman" w:eastAsiaTheme="minorEastAsia" w:hAnsi="Times New Roman" w:cs=".VnTime"/>
          <w:bCs/>
          <w:lang w:eastAsia="vi-VN"/>
        </w:rPr>
        <w:t>ê</w:t>
      </w:r>
      <w:r w:rsidRPr="00632488">
        <w:rPr>
          <w:rFonts w:ascii="Times New Roman" w:eastAsiaTheme="minorEastAsia" w:hAnsi="Times New Roman"/>
          <w:bCs/>
          <w:lang w:eastAsia="vi-VN"/>
        </w:rPr>
        <w:t xml:space="preserve"> duy</w:t>
      </w:r>
      <w:r w:rsidRPr="00632488">
        <w:rPr>
          <w:rFonts w:ascii="Times New Roman" w:eastAsiaTheme="minorEastAsia" w:hAnsi="Times New Roman" w:cs="Arial"/>
          <w:bCs/>
          <w:lang w:eastAsia="vi-VN"/>
        </w:rPr>
        <w:t>ệ</w:t>
      </w:r>
      <w:r w:rsidRPr="00632488">
        <w:rPr>
          <w:rFonts w:ascii="Times New Roman" w:eastAsiaTheme="minorEastAsia" w:hAnsi="Times New Roman"/>
          <w:bCs/>
          <w:lang w:eastAsia="vi-VN"/>
        </w:rPr>
        <w:t>t quy ho</w:t>
      </w:r>
      <w:r w:rsidRPr="00632488">
        <w:rPr>
          <w:rFonts w:ascii="Times New Roman" w:eastAsiaTheme="minorEastAsia" w:hAnsi="Times New Roman" w:cs="Arial"/>
          <w:bCs/>
          <w:lang w:eastAsia="vi-VN"/>
        </w:rPr>
        <w:t>ạ</w:t>
      </w:r>
      <w:r w:rsidRPr="00632488">
        <w:rPr>
          <w:rFonts w:ascii="Times New Roman" w:eastAsiaTheme="minorEastAsia" w:hAnsi="Times New Roman"/>
          <w:bCs/>
          <w:lang w:eastAsia="vi-VN"/>
        </w:rPr>
        <w:t>ch t</w:t>
      </w:r>
      <w:r w:rsidRPr="00632488">
        <w:rPr>
          <w:rFonts w:ascii="Times New Roman" w:eastAsiaTheme="minorEastAsia" w:hAnsi="Times New Roman" w:cs="Arial"/>
          <w:bCs/>
          <w:lang w:eastAsia="vi-VN"/>
        </w:rPr>
        <w:t>ổ</w:t>
      </w:r>
      <w:r w:rsidRPr="00632488">
        <w:rPr>
          <w:rFonts w:ascii="Times New Roman" w:eastAsiaTheme="minorEastAsia" w:hAnsi="Times New Roman"/>
          <w:bCs/>
          <w:lang w:eastAsia="vi-VN"/>
        </w:rPr>
        <w:t>ng th</w:t>
      </w:r>
      <w:r w:rsidRPr="00632488">
        <w:rPr>
          <w:rFonts w:ascii="Times New Roman" w:eastAsiaTheme="minorEastAsia" w:hAnsi="Times New Roman" w:cs="Arial"/>
          <w:bCs/>
          <w:lang w:eastAsia="vi-VN"/>
        </w:rPr>
        <w:t>ể</w:t>
      </w:r>
      <w:r w:rsidRPr="00632488">
        <w:rPr>
          <w:rFonts w:ascii="Times New Roman" w:eastAsiaTheme="minorEastAsia" w:hAnsi="Times New Roman"/>
          <w:bCs/>
          <w:lang w:eastAsia="vi-VN"/>
        </w:rPr>
        <w:t xml:space="preserve"> ph</w:t>
      </w:r>
      <w:r w:rsidRPr="00632488">
        <w:rPr>
          <w:rFonts w:ascii="Times New Roman" w:eastAsiaTheme="minorEastAsia" w:hAnsi="Times New Roman" w:cs=".VnTime"/>
          <w:bCs/>
          <w:lang w:eastAsia="vi-VN"/>
        </w:rPr>
        <w:t>á</w:t>
      </w:r>
      <w:r w:rsidRPr="00632488">
        <w:rPr>
          <w:rFonts w:ascii="Times New Roman" w:eastAsiaTheme="minorEastAsia" w:hAnsi="Times New Roman"/>
          <w:bCs/>
          <w:lang w:eastAsia="vi-VN"/>
        </w:rPr>
        <w:t>t tri</w:t>
      </w:r>
      <w:r w:rsidRPr="00632488">
        <w:rPr>
          <w:rFonts w:ascii="Times New Roman" w:eastAsiaTheme="minorEastAsia" w:hAnsi="Times New Roman" w:cs="Arial"/>
          <w:bCs/>
          <w:lang w:eastAsia="vi-VN"/>
        </w:rPr>
        <w:t>ể</w:t>
      </w:r>
      <w:r w:rsidRPr="00632488">
        <w:rPr>
          <w:rFonts w:ascii="Times New Roman" w:eastAsiaTheme="minorEastAsia" w:hAnsi="Times New Roman"/>
          <w:bCs/>
          <w:lang w:eastAsia="vi-VN"/>
        </w:rPr>
        <w:t>n kinh t</w:t>
      </w:r>
      <w:r w:rsidRPr="00632488">
        <w:rPr>
          <w:rFonts w:ascii="Times New Roman" w:eastAsiaTheme="minorEastAsia" w:hAnsi="Times New Roman" w:cs="Arial"/>
          <w:bCs/>
          <w:lang w:eastAsia="vi-VN"/>
        </w:rPr>
        <w:t>ế</w:t>
      </w:r>
      <w:r w:rsidRPr="00632488">
        <w:rPr>
          <w:rFonts w:ascii="Times New Roman" w:eastAsiaTheme="minorEastAsia" w:hAnsi="Times New Roman"/>
          <w:bCs/>
          <w:lang w:eastAsia="vi-VN"/>
        </w:rPr>
        <w:t>- x</w:t>
      </w:r>
      <w:r w:rsidRPr="00632488">
        <w:rPr>
          <w:rFonts w:ascii="Times New Roman" w:eastAsiaTheme="minorEastAsia" w:hAnsi="Times New Roman" w:cs=".VnTime"/>
          <w:bCs/>
          <w:lang w:eastAsia="vi-VN"/>
        </w:rPr>
        <w:t>ã</w:t>
      </w:r>
      <w:r w:rsidRPr="00632488">
        <w:rPr>
          <w:rFonts w:ascii="Times New Roman" w:eastAsiaTheme="minorEastAsia" w:hAnsi="Times New Roman"/>
          <w:bCs/>
          <w:lang w:eastAsia="vi-VN"/>
        </w:rPr>
        <w:t xml:space="preserve"> h</w:t>
      </w:r>
      <w:r w:rsidRPr="00632488">
        <w:rPr>
          <w:rFonts w:ascii="Times New Roman" w:eastAsiaTheme="minorEastAsia" w:hAnsi="Times New Roman" w:cs="Arial"/>
          <w:bCs/>
          <w:lang w:eastAsia="vi-VN"/>
        </w:rPr>
        <w:t>ộ</w:t>
      </w:r>
      <w:r w:rsidRPr="00632488">
        <w:rPr>
          <w:rFonts w:ascii="Times New Roman" w:eastAsiaTheme="minorEastAsia" w:hAnsi="Times New Roman"/>
          <w:bCs/>
          <w:lang w:eastAsia="vi-VN"/>
        </w:rPr>
        <w:t>i huy</w:t>
      </w:r>
      <w:r w:rsidRPr="00632488">
        <w:rPr>
          <w:rFonts w:ascii="Times New Roman" w:eastAsiaTheme="minorEastAsia" w:hAnsi="Times New Roman" w:cs="Arial"/>
          <w:bCs/>
          <w:lang w:eastAsia="vi-VN"/>
        </w:rPr>
        <w:t>ệ</w:t>
      </w:r>
      <w:r w:rsidRPr="00632488">
        <w:rPr>
          <w:rFonts w:ascii="Times New Roman" w:eastAsiaTheme="minorEastAsia" w:hAnsi="Times New Roman"/>
          <w:bCs/>
          <w:lang w:eastAsia="vi-VN"/>
        </w:rPr>
        <w:t>n T</w:t>
      </w:r>
      <w:r w:rsidRPr="00632488">
        <w:rPr>
          <w:rFonts w:ascii="Times New Roman" w:eastAsiaTheme="minorEastAsia" w:hAnsi="Times New Roman" w:cs=".VnTime"/>
          <w:bCs/>
          <w:lang w:eastAsia="vi-VN"/>
        </w:rPr>
        <w:t>â</w:t>
      </w:r>
      <w:r w:rsidRPr="00632488">
        <w:rPr>
          <w:rFonts w:ascii="Times New Roman" w:eastAsiaTheme="minorEastAsia" w:hAnsi="Times New Roman"/>
          <w:bCs/>
          <w:lang w:eastAsia="vi-VN"/>
        </w:rPr>
        <w:t>n Ch</w:t>
      </w:r>
      <w:r w:rsidRPr="00632488">
        <w:rPr>
          <w:rFonts w:ascii="Times New Roman" w:eastAsiaTheme="minorEastAsia" w:hAnsi="Times New Roman" w:cs=".VnTime"/>
          <w:bCs/>
          <w:lang w:eastAsia="vi-VN"/>
        </w:rPr>
        <w:t>â</w:t>
      </w:r>
      <w:r w:rsidRPr="00632488">
        <w:rPr>
          <w:rFonts w:ascii="Times New Roman" w:eastAsiaTheme="minorEastAsia" w:hAnsi="Times New Roman"/>
          <w:bCs/>
          <w:lang w:eastAsia="vi-VN"/>
        </w:rPr>
        <w:t xml:space="preserve">u </w:t>
      </w:r>
      <w:r w:rsidRPr="00632488">
        <w:rPr>
          <w:rFonts w:ascii="Times New Roman" w:eastAsiaTheme="minorEastAsia" w:hAnsi="Times New Roman" w:cs="Arial"/>
          <w:bCs/>
          <w:lang w:eastAsia="vi-VN"/>
        </w:rPr>
        <w:t>đế</w:t>
      </w:r>
      <w:r w:rsidRPr="00632488">
        <w:rPr>
          <w:rFonts w:ascii="Times New Roman" w:eastAsiaTheme="minorEastAsia" w:hAnsi="Times New Roman"/>
          <w:bCs/>
          <w:lang w:eastAsia="vi-VN"/>
        </w:rPr>
        <w:t>n n</w:t>
      </w:r>
      <w:r w:rsidRPr="00632488">
        <w:rPr>
          <w:rFonts w:ascii="Times New Roman" w:eastAsiaTheme="minorEastAsia" w:hAnsi="Times New Roman" w:cs="Arial"/>
          <w:bCs/>
          <w:lang w:eastAsia="vi-VN"/>
        </w:rPr>
        <w:t>ă</w:t>
      </w:r>
      <w:r w:rsidRPr="00632488">
        <w:rPr>
          <w:rFonts w:ascii="Times New Roman" w:eastAsiaTheme="minorEastAsia" w:hAnsi="Times New Roman"/>
          <w:bCs/>
          <w:lang w:eastAsia="vi-VN"/>
        </w:rPr>
        <w:t>m 2025 v</w:t>
      </w:r>
      <w:r w:rsidRPr="00632488">
        <w:rPr>
          <w:rFonts w:ascii="Times New Roman" w:eastAsiaTheme="minorEastAsia" w:hAnsi="Times New Roman" w:cs="Arial"/>
          <w:bCs/>
          <w:lang w:eastAsia="vi-VN"/>
        </w:rPr>
        <w:t>à</w:t>
      </w:r>
      <w:r w:rsidRPr="00632488">
        <w:rPr>
          <w:rFonts w:ascii="Times New Roman" w:eastAsiaTheme="minorEastAsia" w:hAnsi="Times New Roman"/>
          <w:bCs/>
          <w:lang w:eastAsia="vi-VN"/>
        </w:rPr>
        <w:t xml:space="preserve"> t</w:t>
      </w:r>
      <w:r w:rsidRPr="00632488">
        <w:rPr>
          <w:rFonts w:ascii="Times New Roman" w:eastAsiaTheme="minorEastAsia" w:hAnsi="Times New Roman" w:cs="Arial"/>
          <w:bCs/>
          <w:lang w:eastAsia="vi-VN"/>
        </w:rPr>
        <w:t>ầ</w:t>
      </w:r>
      <w:r w:rsidRPr="00632488">
        <w:rPr>
          <w:rFonts w:ascii="Times New Roman" w:eastAsiaTheme="minorEastAsia" w:hAnsi="Times New Roman"/>
          <w:bCs/>
          <w:lang w:eastAsia="vi-VN"/>
        </w:rPr>
        <w:t>m nh</w:t>
      </w:r>
      <w:r w:rsidRPr="00632488">
        <w:rPr>
          <w:rFonts w:ascii="Times New Roman" w:eastAsiaTheme="minorEastAsia" w:hAnsi="Times New Roman" w:cs=".VnTime"/>
          <w:bCs/>
          <w:lang w:eastAsia="vi-VN"/>
        </w:rPr>
        <w:t>ì</w:t>
      </w:r>
      <w:r w:rsidRPr="00632488">
        <w:rPr>
          <w:rFonts w:ascii="Times New Roman" w:eastAsiaTheme="minorEastAsia" w:hAnsi="Times New Roman"/>
          <w:bCs/>
          <w:lang w:eastAsia="vi-VN"/>
        </w:rPr>
        <w:t xml:space="preserve">n </w:t>
      </w:r>
      <w:r w:rsidRPr="00632488">
        <w:rPr>
          <w:rFonts w:ascii="Times New Roman" w:eastAsiaTheme="minorEastAsia" w:hAnsi="Times New Roman" w:cs="Arial"/>
          <w:bCs/>
          <w:lang w:eastAsia="vi-VN"/>
        </w:rPr>
        <w:t>đế</w:t>
      </w:r>
      <w:r w:rsidRPr="00632488">
        <w:rPr>
          <w:rFonts w:ascii="Times New Roman" w:eastAsiaTheme="minorEastAsia" w:hAnsi="Times New Roman"/>
          <w:bCs/>
          <w:lang w:eastAsia="vi-VN"/>
        </w:rPr>
        <w:t>n n</w:t>
      </w:r>
      <w:r w:rsidRPr="00632488">
        <w:rPr>
          <w:rFonts w:ascii="Times New Roman" w:eastAsiaTheme="minorEastAsia" w:hAnsi="Times New Roman" w:cs="Arial"/>
          <w:bCs/>
          <w:lang w:eastAsia="vi-VN"/>
        </w:rPr>
        <w:t>ă</w:t>
      </w:r>
      <w:r w:rsidRPr="00632488">
        <w:rPr>
          <w:rFonts w:ascii="Times New Roman" w:eastAsiaTheme="minorEastAsia" w:hAnsi="Times New Roman"/>
          <w:bCs/>
          <w:lang w:eastAsia="vi-VN"/>
        </w:rPr>
        <w:t>m 2030;</w:t>
      </w:r>
      <w:r w:rsidR="006A47D3">
        <w:rPr>
          <w:rFonts w:ascii="Times New Roman" w:eastAsiaTheme="minorEastAsia" w:hAnsi="Times New Roman"/>
          <w:bCs/>
          <w:lang w:eastAsia="vi-VN"/>
        </w:rPr>
        <w:t xml:space="preserve"> </w:t>
      </w:r>
      <w:r w:rsidRPr="00632488">
        <w:rPr>
          <w:rFonts w:ascii="Times New Roman" w:hAnsi="Times New Roman"/>
          <w:color w:val="000000"/>
        </w:rPr>
        <w:t>Một số chỉ tiêu chủ yếu của huyện Tân Châu trong giai đoạn 2026-2030:</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Tốc độ tăng trưởng giá trị sản xuất trên địa bàn (giá so sánh năm 2010) tăng bình quân đạt 8,0</w:t>
      </w:r>
      <w:r w:rsidR="00D1393D">
        <w:rPr>
          <w:rFonts w:ascii="Times New Roman" w:hAnsi="Times New Roman"/>
          <w:color w:val="000000"/>
        </w:rPr>
        <w:t>%</w:t>
      </w:r>
      <w:r w:rsidRPr="00632488">
        <w:rPr>
          <w:rFonts w:ascii="Times New Roman" w:hAnsi="Times New Roman"/>
          <w:color w:val="000000"/>
        </w:rPr>
        <w:t>/năm trở lên. Trong đó, sản xuất nông lâm ngư nghiệp tăng bình quân 4,0%</w:t>
      </w:r>
      <w:r>
        <w:rPr>
          <w:rFonts w:ascii="Times New Roman" w:hAnsi="Times New Roman"/>
          <w:color w:val="000000"/>
        </w:rPr>
        <w:t xml:space="preserve"> </w:t>
      </w:r>
      <w:r w:rsidRPr="00632488">
        <w:rPr>
          <w:rFonts w:ascii="Times New Roman" w:hAnsi="Times New Roman"/>
          <w:color w:val="000000"/>
        </w:rPr>
        <w:t>/năm, ngành công nghiệp - xây dựng tăng 9,0%/năm và khu vực dịch vụ tăng 10,0%</w:t>
      </w:r>
      <w:r>
        <w:rPr>
          <w:rFonts w:ascii="Times New Roman" w:hAnsi="Times New Roman"/>
          <w:color w:val="000000"/>
        </w:rPr>
        <w:t xml:space="preserve"> </w:t>
      </w:r>
      <w:r w:rsidRPr="00632488">
        <w:rPr>
          <w:rFonts w:ascii="Times New Roman" w:hAnsi="Times New Roman"/>
          <w:color w:val="000000"/>
        </w:rPr>
        <w:t>/năm trở lên.</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Thu chi ngân sách Nhà nước trên địa bàn đến năm 2030 địa phương tự cân đối.</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Hệ thống công trình hạ tầng kỹ thuật và hạ tầng xã hội đô thị Tân Châu được đầu tư đạt các tiêu chí đô thị loại IV.</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Tỷ lệ 100% xã đạt Bộ tiêu chí quốc gia về nông thôn mới.</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Tỷ lệ tăng dân số tự nhiên còn khoảng 0,77% và quy mô dân số trung bình đạt 146</w:t>
      </w:r>
      <w:r w:rsidR="006A47D3">
        <w:rPr>
          <w:rFonts w:ascii="Times New Roman" w:hAnsi="Times New Roman"/>
          <w:color w:val="000000"/>
        </w:rPr>
        <w:t xml:space="preserve"> </w:t>
      </w:r>
      <w:r w:rsidRPr="00632488">
        <w:rPr>
          <w:rFonts w:ascii="Times New Roman" w:hAnsi="Times New Roman"/>
          <w:color w:val="000000"/>
        </w:rPr>
        <w:t>nghìn người vào năm 2030.</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Thực hiện giáo dục bắt buộc 9 năm trên địa bàn.</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Tỷ lệ lao động qua đào tạo và dạy nghề đạt trên 77% vào năm 2030.</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Tỷ lệ trẻ em dưới 5 tuổi suy dinh dưỡng giảm còn dưới 9,0%.</w:t>
      </w:r>
    </w:p>
    <w:p w:rsidR="006A4D4A"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Đảm bảo tỷ lệ hộ dân sử dụng nước sạch hợp vệ sinh đạt 100%.</w:t>
      </w:r>
    </w:p>
    <w:p w:rsidR="006A4D4A" w:rsidRDefault="006A4D4A" w:rsidP="0001075B">
      <w:pPr>
        <w:shd w:val="clear" w:color="auto" w:fill="FFFFFF"/>
        <w:spacing w:before="120" w:after="120"/>
        <w:ind w:firstLine="720"/>
        <w:jc w:val="both"/>
        <w:rPr>
          <w:rFonts w:ascii="Times New Roman" w:hAnsi="Times New Roman"/>
          <w:color w:val="000000"/>
        </w:rPr>
      </w:pPr>
      <w:r>
        <w:rPr>
          <w:rFonts w:ascii="Times New Roman" w:hAnsi="Times New Roman"/>
          <w:color w:val="000000"/>
        </w:rPr>
        <w:t xml:space="preserve">- </w:t>
      </w:r>
      <w:r w:rsidRPr="00632488">
        <w:rPr>
          <w:rFonts w:ascii="Times New Roman" w:hAnsi="Times New Roman"/>
          <w:color w:val="000000"/>
        </w:rPr>
        <w:t>Tỷ lệ hộ sử dụng điện sinh hoạt đạt trên 99,9%.</w:t>
      </w:r>
    </w:p>
    <w:p w:rsidR="006A4D4A" w:rsidRPr="00632488" w:rsidRDefault="006A4D4A" w:rsidP="0001075B">
      <w:pPr>
        <w:shd w:val="clear" w:color="auto" w:fill="FFFFFF"/>
        <w:spacing w:before="120" w:after="120"/>
        <w:ind w:firstLine="720"/>
        <w:jc w:val="both"/>
        <w:rPr>
          <w:rFonts w:ascii="Times New Roman" w:hAnsi="Times New Roman"/>
          <w:color w:val="000000"/>
        </w:rPr>
      </w:pPr>
      <w:r w:rsidRPr="00632488">
        <w:rPr>
          <w:rFonts w:ascii="Times New Roman" w:hAnsi="Times New Roman"/>
          <w:color w:val="000000"/>
        </w:rPr>
        <w:t>- Tỷ lệ 100% các cơ sở sản xuất kinh doanh đạt quy chuẩn môi trường</w:t>
      </w:r>
    </w:p>
    <w:p w:rsidR="003B4DF8" w:rsidRPr="00E237CD" w:rsidRDefault="003B4DF8" w:rsidP="004B0A74">
      <w:pPr>
        <w:pStyle w:val="Heading4"/>
        <w:rPr>
          <w:rStyle w:val="Vnbnnidung"/>
          <w:sz w:val="28"/>
          <w:szCs w:val="22"/>
        </w:rPr>
      </w:pPr>
      <w:r w:rsidRPr="00E237CD">
        <w:rPr>
          <w:rStyle w:val="Vnbnnidung"/>
          <w:sz w:val="28"/>
          <w:szCs w:val="22"/>
        </w:rPr>
        <w:t>2.1.2. Chỉ tiêu quy hoạch phát triển các ngành kinh tế.</w:t>
      </w:r>
    </w:p>
    <w:p w:rsidR="00FD317E" w:rsidRPr="005767C1" w:rsidRDefault="00FD317E" w:rsidP="0001075B">
      <w:pPr>
        <w:pStyle w:val="0111"/>
        <w:spacing w:before="120" w:after="120" w:line="240" w:lineRule="auto"/>
        <w:jc w:val="both"/>
        <w:rPr>
          <w:rFonts w:eastAsiaTheme="minorEastAsia"/>
          <w:szCs w:val="28"/>
        </w:rPr>
      </w:pPr>
      <w:r w:rsidRPr="005767C1">
        <w:rPr>
          <w:rFonts w:eastAsiaTheme="minorEastAsia"/>
          <w:szCs w:val="28"/>
        </w:rPr>
        <w:t>a) Quy hoạch phát triển ngành nông nghiệp, lâm nghiệp và thủy sản</w:t>
      </w:r>
    </w:p>
    <w:p w:rsidR="001D0E39" w:rsidRPr="005767C1" w:rsidRDefault="001D0E39" w:rsidP="0001075B">
      <w:pPr>
        <w:pStyle w:val="0111"/>
        <w:spacing w:before="120" w:after="120" w:line="240" w:lineRule="auto"/>
        <w:jc w:val="both"/>
        <w:rPr>
          <w:b w:val="0"/>
          <w:bCs w:val="0"/>
          <w:i w:val="0"/>
          <w:iCs w:val="0"/>
          <w:color w:val="000000"/>
          <w:szCs w:val="28"/>
        </w:rPr>
      </w:pPr>
      <w:r w:rsidRPr="005767C1">
        <w:rPr>
          <w:b w:val="0"/>
          <w:bCs w:val="0"/>
          <w:i w:val="0"/>
          <w:iCs w:val="0"/>
          <w:color w:val="000000"/>
          <w:szCs w:val="28"/>
        </w:rPr>
        <w:t xml:space="preserve">Sản xuất nông lâm ngư nghiệp phát triển theo hướng đẩy mạnh ứng </w:t>
      </w:r>
      <w:r w:rsidR="005767C1">
        <w:rPr>
          <w:b w:val="0"/>
          <w:bCs w:val="0"/>
          <w:i w:val="0"/>
          <w:iCs w:val="0"/>
          <w:color w:val="000000"/>
          <w:szCs w:val="28"/>
        </w:rPr>
        <w:t xml:space="preserve">dụng công nghệ, </w:t>
      </w:r>
      <w:r w:rsidRPr="005767C1">
        <w:rPr>
          <w:b w:val="0"/>
          <w:bCs w:val="0"/>
          <w:i w:val="0"/>
          <w:iCs w:val="0"/>
          <w:color w:val="000000"/>
          <w:szCs w:val="28"/>
        </w:rPr>
        <w:t xml:space="preserve">kỹ thuật cao vào trong sản xuất; chú trọng cải thiện chất </w:t>
      </w:r>
      <w:r w:rsidR="005767C1">
        <w:rPr>
          <w:b w:val="0"/>
          <w:bCs w:val="0"/>
          <w:i w:val="0"/>
          <w:iCs w:val="0"/>
          <w:color w:val="000000"/>
          <w:szCs w:val="28"/>
        </w:rPr>
        <w:t xml:space="preserve">lượng sản phẩm; và xây dựng nền </w:t>
      </w:r>
      <w:r w:rsidRPr="005767C1">
        <w:rPr>
          <w:b w:val="0"/>
          <w:bCs w:val="0"/>
          <w:i w:val="0"/>
          <w:iCs w:val="0"/>
          <w:color w:val="000000"/>
          <w:szCs w:val="28"/>
        </w:rPr>
        <w:t>sản xuất nông nghiệp hiện đại, bền vững và có khả năng th</w:t>
      </w:r>
      <w:r w:rsidR="005767C1">
        <w:rPr>
          <w:b w:val="0"/>
          <w:bCs w:val="0"/>
          <w:i w:val="0"/>
          <w:iCs w:val="0"/>
          <w:color w:val="000000"/>
          <w:szCs w:val="28"/>
        </w:rPr>
        <w:t xml:space="preserve">ích nghi với tình hình biến đổi </w:t>
      </w:r>
      <w:r w:rsidRPr="005767C1">
        <w:rPr>
          <w:b w:val="0"/>
          <w:bCs w:val="0"/>
          <w:i w:val="0"/>
          <w:iCs w:val="0"/>
          <w:color w:val="000000"/>
          <w:szCs w:val="28"/>
        </w:rPr>
        <w:t>khí hậu. Xây dựng các vùng nguyên liệu gắn kết phát triển sản</w:t>
      </w:r>
      <w:r w:rsidR="005767C1">
        <w:rPr>
          <w:b w:val="0"/>
          <w:bCs w:val="0"/>
          <w:i w:val="0"/>
          <w:iCs w:val="0"/>
          <w:color w:val="000000"/>
          <w:szCs w:val="28"/>
        </w:rPr>
        <w:t xml:space="preserve"> xuất nông nghiệp với công </w:t>
      </w:r>
      <w:r w:rsidRPr="005767C1">
        <w:rPr>
          <w:b w:val="0"/>
          <w:bCs w:val="0"/>
          <w:i w:val="0"/>
          <w:iCs w:val="0"/>
          <w:color w:val="000000"/>
          <w:szCs w:val="28"/>
        </w:rPr>
        <w:t xml:space="preserve">nghiệp chế biến, công nghiệp hỗ </w:t>
      </w:r>
      <w:r w:rsidRPr="005767C1">
        <w:rPr>
          <w:b w:val="0"/>
          <w:bCs w:val="0"/>
          <w:i w:val="0"/>
          <w:iCs w:val="0"/>
          <w:color w:val="000000"/>
          <w:szCs w:val="28"/>
        </w:rPr>
        <w:lastRenderedPageBreak/>
        <w:t>trợ và các loại hình</w:t>
      </w:r>
      <w:r w:rsidR="005767C1">
        <w:rPr>
          <w:b w:val="0"/>
          <w:bCs w:val="0"/>
          <w:i w:val="0"/>
          <w:iCs w:val="0"/>
          <w:color w:val="000000"/>
          <w:szCs w:val="28"/>
        </w:rPr>
        <w:t xml:space="preserve"> du lịch sinh thái, nghỉ dưỡng. </w:t>
      </w:r>
      <w:r w:rsidRPr="005767C1">
        <w:rPr>
          <w:b w:val="0"/>
          <w:bCs w:val="0"/>
          <w:i w:val="0"/>
          <w:iCs w:val="0"/>
          <w:color w:val="000000"/>
          <w:szCs w:val="28"/>
        </w:rPr>
        <w:t xml:space="preserve">Đẩy mạnh thực hiện tái cơ cấu ngành sản xuất nông </w:t>
      </w:r>
      <w:r w:rsidR="005767C1">
        <w:rPr>
          <w:b w:val="0"/>
          <w:bCs w:val="0"/>
          <w:i w:val="0"/>
          <w:iCs w:val="0"/>
          <w:color w:val="000000"/>
          <w:szCs w:val="28"/>
        </w:rPr>
        <w:t xml:space="preserve">nghiệp trên địa bàn. Phát triển </w:t>
      </w:r>
      <w:r w:rsidRPr="005767C1">
        <w:rPr>
          <w:b w:val="0"/>
          <w:bCs w:val="0"/>
          <w:i w:val="0"/>
          <w:iCs w:val="0"/>
          <w:color w:val="000000"/>
          <w:szCs w:val="28"/>
        </w:rPr>
        <w:t>nông nghiệp công nghệ cao; đầu tư nông nghiệp theo hướng hiện đại, quy mô lớn, cơ giới</w:t>
      </w:r>
      <w:r w:rsidRPr="005767C1">
        <w:rPr>
          <w:b w:val="0"/>
          <w:bCs w:val="0"/>
          <w:i w:val="0"/>
          <w:iCs w:val="0"/>
          <w:szCs w:val="28"/>
        </w:rPr>
        <w:t xml:space="preserve"> </w:t>
      </w:r>
      <w:r w:rsidRPr="005767C1">
        <w:rPr>
          <w:b w:val="0"/>
          <w:bCs w:val="0"/>
          <w:i w:val="0"/>
          <w:iCs w:val="0"/>
          <w:color w:val="000000"/>
          <w:szCs w:val="28"/>
        </w:rPr>
        <w:t>hóa. Tập trung chuyển dịch cơ cấu kinh tế nông nghiệp,</w:t>
      </w:r>
      <w:r w:rsidR="005767C1">
        <w:rPr>
          <w:b w:val="0"/>
          <w:bCs w:val="0"/>
          <w:i w:val="0"/>
          <w:iCs w:val="0"/>
          <w:color w:val="000000"/>
          <w:szCs w:val="28"/>
        </w:rPr>
        <w:t xml:space="preserve"> nông thôn. Đẩy mạnh điều chỉnh </w:t>
      </w:r>
      <w:r w:rsidRPr="005767C1">
        <w:rPr>
          <w:b w:val="0"/>
          <w:bCs w:val="0"/>
          <w:i w:val="0"/>
          <w:iCs w:val="0"/>
          <w:color w:val="000000"/>
          <w:szCs w:val="28"/>
        </w:rPr>
        <w:t xml:space="preserve">cơ cấu cây trồng, vật nuôi theo hướng hiệu quả. Tăng </w:t>
      </w:r>
      <w:r w:rsidR="005767C1">
        <w:rPr>
          <w:b w:val="0"/>
          <w:bCs w:val="0"/>
          <w:i w:val="0"/>
          <w:iCs w:val="0"/>
          <w:color w:val="000000"/>
          <w:szCs w:val="28"/>
        </w:rPr>
        <w:t xml:space="preserve">tỷ trọng của ngành chăn nuôi và </w:t>
      </w:r>
      <w:r w:rsidRPr="005767C1">
        <w:rPr>
          <w:b w:val="0"/>
          <w:bCs w:val="0"/>
          <w:i w:val="0"/>
          <w:iCs w:val="0"/>
          <w:color w:val="000000"/>
          <w:szCs w:val="28"/>
        </w:rPr>
        <w:t>giảm tỷ trọng của ngành nông nghiệp. Tập trung đầu tư kết cấu</w:t>
      </w:r>
      <w:r w:rsidR="005767C1">
        <w:rPr>
          <w:b w:val="0"/>
          <w:bCs w:val="0"/>
          <w:i w:val="0"/>
          <w:iCs w:val="0"/>
          <w:color w:val="000000"/>
          <w:szCs w:val="28"/>
        </w:rPr>
        <w:t xml:space="preserve"> hạ tầng nông thôn theo </w:t>
      </w:r>
      <w:r w:rsidRPr="005767C1">
        <w:rPr>
          <w:b w:val="0"/>
          <w:bCs w:val="0"/>
          <w:i w:val="0"/>
          <w:iCs w:val="0"/>
          <w:color w:val="000000"/>
          <w:szCs w:val="28"/>
        </w:rPr>
        <w:t>tiêu chí quốc gia về nông thôn mới. Thúc đẩy nhanh c</w:t>
      </w:r>
      <w:r w:rsidR="005767C1">
        <w:rPr>
          <w:b w:val="0"/>
          <w:bCs w:val="0"/>
          <w:i w:val="0"/>
          <w:iCs w:val="0"/>
          <w:color w:val="000000"/>
          <w:szCs w:val="28"/>
        </w:rPr>
        <w:t xml:space="preserve">ơ giới hóa, tự động hóa đồng bộ </w:t>
      </w:r>
      <w:r w:rsidRPr="005767C1">
        <w:rPr>
          <w:b w:val="0"/>
          <w:bCs w:val="0"/>
          <w:i w:val="0"/>
          <w:iCs w:val="0"/>
          <w:color w:val="000000"/>
          <w:szCs w:val="28"/>
        </w:rPr>
        <w:t>trong sản xuất và chế biến nông nghiệp gắn với hệ thống</w:t>
      </w:r>
      <w:r w:rsidR="005767C1">
        <w:rPr>
          <w:b w:val="0"/>
          <w:bCs w:val="0"/>
          <w:i w:val="0"/>
          <w:iCs w:val="0"/>
          <w:color w:val="000000"/>
          <w:szCs w:val="28"/>
        </w:rPr>
        <w:t xml:space="preserve"> kho tàng tồn trữ nhằm nâng cao </w:t>
      </w:r>
      <w:r w:rsidRPr="005767C1">
        <w:rPr>
          <w:b w:val="0"/>
          <w:bCs w:val="0"/>
          <w:i w:val="0"/>
          <w:iCs w:val="0"/>
          <w:color w:val="000000"/>
          <w:szCs w:val="28"/>
        </w:rPr>
        <w:t xml:space="preserve">chất lượng và ổn định đầu ra cho sản phẩm. Khuyến khích phát </w:t>
      </w:r>
      <w:r w:rsidR="005767C1">
        <w:rPr>
          <w:b w:val="0"/>
          <w:bCs w:val="0"/>
          <w:i w:val="0"/>
          <w:iCs w:val="0"/>
          <w:color w:val="000000"/>
          <w:szCs w:val="28"/>
        </w:rPr>
        <w:t xml:space="preserve">triển kinh tế hợp tác, kinh </w:t>
      </w:r>
      <w:r w:rsidRPr="005767C1">
        <w:rPr>
          <w:b w:val="0"/>
          <w:bCs w:val="0"/>
          <w:i w:val="0"/>
          <w:iCs w:val="0"/>
          <w:color w:val="000000"/>
          <w:szCs w:val="28"/>
        </w:rPr>
        <w:t>tế trang trại, liên kết sản xuất gắn với tiêu thụ nông s</w:t>
      </w:r>
      <w:r w:rsidR="005767C1">
        <w:rPr>
          <w:b w:val="0"/>
          <w:bCs w:val="0"/>
          <w:i w:val="0"/>
          <w:iCs w:val="0"/>
          <w:color w:val="000000"/>
          <w:szCs w:val="28"/>
        </w:rPr>
        <w:t xml:space="preserve">ản, xây dựng cánh đồng lớn nhằm </w:t>
      </w:r>
      <w:r w:rsidRPr="005767C1">
        <w:rPr>
          <w:b w:val="0"/>
          <w:bCs w:val="0"/>
          <w:i w:val="0"/>
          <w:iCs w:val="0"/>
          <w:color w:val="000000"/>
          <w:szCs w:val="28"/>
        </w:rPr>
        <w:t>khắc phục tình trạng sản xuất nhỏ lẻ, manh</w:t>
      </w:r>
      <w:r w:rsidR="005767C1">
        <w:rPr>
          <w:b w:val="0"/>
          <w:bCs w:val="0"/>
          <w:i w:val="0"/>
          <w:iCs w:val="0"/>
          <w:color w:val="000000"/>
          <w:szCs w:val="28"/>
        </w:rPr>
        <w:t xml:space="preserve"> mún gây cản trở sự phát triển. </w:t>
      </w:r>
      <w:r w:rsidRPr="005767C1">
        <w:rPr>
          <w:b w:val="0"/>
          <w:bCs w:val="0"/>
          <w:i w:val="0"/>
          <w:iCs w:val="0"/>
          <w:color w:val="000000"/>
          <w:szCs w:val="28"/>
        </w:rPr>
        <w:t xml:space="preserve">Tăng cường các biện pháp kỹ thuật, hệ thống tưới tiêu và các biện </w:t>
      </w:r>
      <w:r w:rsidR="005767C1">
        <w:rPr>
          <w:b w:val="0"/>
          <w:bCs w:val="0"/>
          <w:i w:val="0"/>
          <w:iCs w:val="0"/>
          <w:color w:val="000000"/>
          <w:szCs w:val="28"/>
        </w:rPr>
        <w:t xml:space="preserve">pháp chống </w:t>
      </w:r>
      <w:r w:rsidRPr="005767C1">
        <w:rPr>
          <w:b w:val="0"/>
          <w:bCs w:val="0"/>
          <w:i w:val="0"/>
          <w:iCs w:val="0"/>
          <w:color w:val="000000"/>
          <w:szCs w:val="28"/>
        </w:rPr>
        <w:t>chịu với ngoại cảnh khắc nghiệt.</w:t>
      </w:r>
    </w:p>
    <w:p w:rsidR="005767C1" w:rsidRDefault="00E92270" w:rsidP="0001075B">
      <w:pPr>
        <w:pStyle w:val="0111"/>
        <w:spacing w:before="120" w:after="120" w:line="240" w:lineRule="auto"/>
        <w:jc w:val="both"/>
        <w:rPr>
          <w:b w:val="0"/>
          <w:bCs w:val="0"/>
          <w:i w:val="0"/>
          <w:iCs w:val="0"/>
          <w:color w:val="000000"/>
          <w:szCs w:val="28"/>
        </w:rPr>
      </w:pPr>
      <w:r w:rsidRPr="005767C1">
        <w:rPr>
          <w:b w:val="0"/>
          <w:iCs w:val="0"/>
          <w:color w:val="000000"/>
          <w:szCs w:val="28"/>
        </w:rPr>
        <w:t>Trồng trọt:</w:t>
      </w:r>
      <w:r w:rsidRPr="005767C1">
        <w:rPr>
          <w:i w:val="0"/>
          <w:iCs w:val="0"/>
          <w:color w:val="000000"/>
          <w:szCs w:val="28"/>
        </w:rPr>
        <w:t xml:space="preserve"> </w:t>
      </w:r>
      <w:r w:rsidRPr="005767C1">
        <w:rPr>
          <w:b w:val="0"/>
          <w:bCs w:val="0"/>
          <w:i w:val="0"/>
          <w:iCs w:val="0"/>
          <w:color w:val="000000"/>
          <w:szCs w:val="28"/>
        </w:rPr>
        <w:t>Xây dựng các vùng sản xuất nông ngh</w:t>
      </w:r>
      <w:r w:rsidR="005767C1">
        <w:rPr>
          <w:b w:val="0"/>
          <w:bCs w:val="0"/>
          <w:i w:val="0"/>
          <w:iCs w:val="0"/>
          <w:color w:val="000000"/>
          <w:szCs w:val="28"/>
        </w:rPr>
        <w:t xml:space="preserve">iệp theo hướng hiện đại, quy mô </w:t>
      </w:r>
      <w:r w:rsidRPr="005767C1">
        <w:rPr>
          <w:b w:val="0"/>
          <w:bCs w:val="0"/>
          <w:i w:val="0"/>
          <w:iCs w:val="0"/>
          <w:color w:val="000000"/>
          <w:szCs w:val="28"/>
        </w:rPr>
        <w:t>lớn, cơ giới hóa với công nghệ, kỹ thuật cao áp dụng</w:t>
      </w:r>
      <w:r w:rsidR="005767C1">
        <w:rPr>
          <w:b w:val="0"/>
          <w:bCs w:val="0"/>
          <w:i w:val="0"/>
          <w:iCs w:val="0"/>
          <w:color w:val="000000"/>
          <w:szCs w:val="28"/>
        </w:rPr>
        <w:t xml:space="preserve"> quy trình VietGAP và GlobalGAP </w:t>
      </w:r>
      <w:r w:rsidRPr="005767C1">
        <w:rPr>
          <w:b w:val="0"/>
          <w:bCs w:val="0"/>
          <w:i w:val="0"/>
          <w:iCs w:val="0"/>
          <w:color w:val="000000"/>
          <w:szCs w:val="28"/>
        </w:rPr>
        <w:t xml:space="preserve">(cánh đồng lớn) đáp ứng nguyên liệu cho công nghiệp chế biến. </w:t>
      </w:r>
      <w:r w:rsidR="005767C1">
        <w:rPr>
          <w:b w:val="0"/>
          <w:bCs w:val="0"/>
          <w:i w:val="0"/>
          <w:iCs w:val="0"/>
          <w:color w:val="000000"/>
          <w:szCs w:val="28"/>
        </w:rPr>
        <w:t xml:space="preserve">Tăng nhanh diện tích cây </w:t>
      </w:r>
      <w:r w:rsidRPr="005767C1">
        <w:rPr>
          <w:b w:val="0"/>
          <w:bCs w:val="0"/>
          <w:i w:val="0"/>
          <w:iCs w:val="0"/>
          <w:color w:val="000000"/>
          <w:szCs w:val="28"/>
        </w:rPr>
        <w:t>trồng sử dụng giống xác nhận, qua bình chọn. Đẩy mạnh ph</w:t>
      </w:r>
      <w:r w:rsidR="005767C1">
        <w:rPr>
          <w:b w:val="0"/>
          <w:bCs w:val="0"/>
          <w:i w:val="0"/>
          <w:iCs w:val="0"/>
          <w:color w:val="000000"/>
          <w:szCs w:val="28"/>
        </w:rPr>
        <w:t xml:space="preserve">át triển theo chiều sâu các cây </w:t>
      </w:r>
      <w:r w:rsidRPr="005767C1">
        <w:rPr>
          <w:b w:val="0"/>
          <w:bCs w:val="0"/>
          <w:i w:val="0"/>
          <w:iCs w:val="0"/>
          <w:color w:val="000000"/>
          <w:szCs w:val="28"/>
        </w:rPr>
        <w:t xml:space="preserve">trồng có thế mạnh (mía, khoai mì, mãng cầu, cao su). </w:t>
      </w:r>
    </w:p>
    <w:p w:rsidR="00E92270" w:rsidRPr="005767C1" w:rsidRDefault="00E92270" w:rsidP="0001075B">
      <w:pPr>
        <w:pStyle w:val="0111"/>
        <w:spacing w:before="120" w:after="120" w:line="240" w:lineRule="auto"/>
        <w:jc w:val="both"/>
        <w:rPr>
          <w:b w:val="0"/>
          <w:bCs w:val="0"/>
          <w:i w:val="0"/>
          <w:iCs w:val="0"/>
          <w:color w:val="000000"/>
          <w:szCs w:val="28"/>
        </w:rPr>
      </w:pPr>
      <w:r w:rsidRPr="005767C1">
        <w:rPr>
          <w:b w:val="0"/>
          <w:bCs w:val="0"/>
          <w:i w:val="0"/>
          <w:iCs w:val="0"/>
          <w:color w:val="000000"/>
          <w:szCs w:val="28"/>
        </w:rPr>
        <w:t>V</w:t>
      </w:r>
      <w:r w:rsidR="005767C1">
        <w:rPr>
          <w:b w:val="0"/>
          <w:bCs w:val="0"/>
          <w:i w:val="0"/>
          <w:iCs w:val="0"/>
          <w:color w:val="000000"/>
          <w:szCs w:val="28"/>
        </w:rPr>
        <w:t xml:space="preserve">ùng nông nghiệp tập trung, cánh </w:t>
      </w:r>
      <w:r w:rsidRPr="005767C1">
        <w:rPr>
          <w:b w:val="0"/>
          <w:bCs w:val="0"/>
          <w:i w:val="0"/>
          <w:iCs w:val="0"/>
          <w:color w:val="000000"/>
          <w:szCs w:val="28"/>
        </w:rPr>
        <w:t>đồng lớn trồng mía chủ yếu ở các xã Tân Đông, Tân Hộ</w:t>
      </w:r>
      <w:r w:rsidR="005767C1">
        <w:rPr>
          <w:b w:val="0"/>
          <w:bCs w:val="0"/>
          <w:i w:val="0"/>
          <w:iCs w:val="0"/>
          <w:color w:val="000000"/>
          <w:szCs w:val="28"/>
        </w:rPr>
        <w:t xml:space="preserve">i và Tân Hà; trồng khoai mì chủ </w:t>
      </w:r>
      <w:r w:rsidRPr="005767C1">
        <w:rPr>
          <w:b w:val="0"/>
          <w:bCs w:val="0"/>
          <w:i w:val="0"/>
          <w:iCs w:val="0"/>
          <w:color w:val="000000"/>
          <w:szCs w:val="28"/>
        </w:rPr>
        <w:t>yếu ở các xã Tân Hưng, Tân Phú, Tân Hà, Tân Đông, T</w:t>
      </w:r>
      <w:r w:rsidR="005767C1">
        <w:rPr>
          <w:b w:val="0"/>
          <w:bCs w:val="0"/>
          <w:i w:val="0"/>
          <w:iCs w:val="0"/>
          <w:color w:val="000000"/>
          <w:szCs w:val="28"/>
        </w:rPr>
        <w:t xml:space="preserve">ân Hội, Suối Ngô và Thạnh Đông; </w:t>
      </w:r>
      <w:r w:rsidRPr="005767C1">
        <w:rPr>
          <w:b w:val="0"/>
          <w:bCs w:val="0"/>
          <w:i w:val="0"/>
          <w:iCs w:val="0"/>
          <w:color w:val="000000"/>
          <w:szCs w:val="28"/>
        </w:rPr>
        <w:t>trồng mãng cầu chủ yếu ở các xã Tân Hưng và Tân Phú</w:t>
      </w:r>
      <w:r w:rsidR="005767C1">
        <w:rPr>
          <w:b w:val="0"/>
          <w:bCs w:val="0"/>
          <w:i w:val="0"/>
          <w:iCs w:val="0"/>
          <w:color w:val="000000"/>
          <w:szCs w:val="28"/>
        </w:rPr>
        <w:t xml:space="preserve"> và vùng trồng cao su chủ yếu ở </w:t>
      </w:r>
      <w:r w:rsidRPr="005767C1">
        <w:rPr>
          <w:b w:val="0"/>
          <w:bCs w:val="0"/>
          <w:i w:val="0"/>
          <w:iCs w:val="0"/>
          <w:color w:val="000000"/>
          <w:szCs w:val="28"/>
        </w:rPr>
        <w:t>các xã Suối Dây, Tân Thành, Suối Ngô, Tân Hòa, Tân Đông và Tân Hội.</w:t>
      </w:r>
    </w:p>
    <w:p w:rsidR="00E92270" w:rsidRPr="005767C1" w:rsidRDefault="00E92270" w:rsidP="0001075B">
      <w:pPr>
        <w:pStyle w:val="0111"/>
        <w:spacing w:before="120" w:after="120" w:line="240" w:lineRule="auto"/>
        <w:jc w:val="both"/>
        <w:rPr>
          <w:b w:val="0"/>
          <w:bCs w:val="0"/>
          <w:i w:val="0"/>
          <w:iCs w:val="0"/>
          <w:color w:val="000000"/>
          <w:szCs w:val="28"/>
        </w:rPr>
      </w:pPr>
      <w:r w:rsidRPr="005767C1">
        <w:rPr>
          <w:b w:val="0"/>
          <w:iCs w:val="0"/>
          <w:color w:val="000000"/>
          <w:szCs w:val="28"/>
        </w:rPr>
        <w:t>Chăn nuôi:</w:t>
      </w:r>
      <w:r w:rsidRPr="005767C1">
        <w:rPr>
          <w:i w:val="0"/>
          <w:iCs w:val="0"/>
          <w:color w:val="000000"/>
          <w:szCs w:val="28"/>
        </w:rPr>
        <w:t xml:space="preserve"> </w:t>
      </w:r>
      <w:r w:rsidRPr="005767C1">
        <w:rPr>
          <w:b w:val="0"/>
          <w:bCs w:val="0"/>
          <w:i w:val="0"/>
          <w:iCs w:val="0"/>
          <w:color w:val="000000"/>
          <w:szCs w:val="28"/>
        </w:rPr>
        <w:t>Đẩy mạnh phát triển chăn nuôi ở các</w:t>
      </w:r>
      <w:r w:rsidR="005767C1">
        <w:rPr>
          <w:b w:val="0"/>
          <w:bCs w:val="0"/>
          <w:i w:val="0"/>
          <w:iCs w:val="0"/>
          <w:color w:val="000000"/>
          <w:szCs w:val="28"/>
        </w:rPr>
        <w:t xml:space="preserve"> vùng thích hợp, theo hướng tập </w:t>
      </w:r>
      <w:r w:rsidRPr="005767C1">
        <w:rPr>
          <w:b w:val="0"/>
          <w:bCs w:val="0"/>
          <w:i w:val="0"/>
          <w:iCs w:val="0"/>
          <w:color w:val="000000"/>
          <w:szCs w:val="28"/>
        </w:rPr>
        <w:t>trung, hiện đại, đảm bảo vệ sinh môi trường và phát t</w:t>
      </w:r>
      <w:r w:rsidR="005767C1">
        <w:rPr>
          <w:b w:val="0"/>
          <w:bCs w:val="0"/>
          <w:i w:val="0"/>
          <w:iCs w:val="0"/>
          <w:color w:val="000000"/>
          <w:szCs w:val="28"/>
        </w:rPr>
        <w:t xml:space="preserve">riển bền vững. Phương thức chăn </w:t>
      </w:r>
      <w:r w:rsidRPr="005767C1">
        <w:rPr>
          <w:b w:val="0"/>
          <w:bCs w:val="0"/>
          <w:i w:val="0"/>
          <w:iCs w:val="0"/>
          <w:color w:val="000000"/>
          <w:szCs w:val="28"/>
        </w:rPr>
        <w:t>nuôi chủ yếu là bán công nghiệp, công nghiệp với quy mô thích hợp cho từng</w:t>
      </w:r>
      <w:r w:rsidR="005767C1">
        <w:rPr>
          <w:b w:val="0"/>
          <w:bCs w:val="0"/>
          <w:i w:val="0"/>
          <w:iCs w:val="0"/>
          <w:color w:val="000000"/>
          <w:szCs w:val="28"/>
        </w:rPr>
        <w:t xml:space="preserve"> loại vật </w:t>
      </w:r>
      <w:r w:rsidRPr="005767C1">
        <w:rPr>
          <w:b w:val="0"/>
          <w:bCs w:val="0"/>
          <w:i w:val="0"/>
          <w:iCs w:val="0"/>
          <w:color w:val="000000"/>
          <w:szCs w:val="28"/>
        </w:rPr>
        <w:t>nuôi. Tăng cường hỗ trợ, tạo điều kiện thuận lợi để hì</w:t>
      </w:r>
      <w:r w:rsidR="005767C1">
        <w:rPr>
          <w:b w:val="0"/>
          <w:bCs w:val="0"/>
          <w:i w:val="0"/>
          <w:iCs w:val="0"/>
          <w:color w:val="000000"/>
          <w:szCs w:val="28"/>
        </w:rPr>
        <w:t xml:space="preserve">nh thành và phát triển các vùng </w:t>
      </w:r>
      <w:r w:rsidRPr="005767C1">
        <w:rPr>
          <w:b w:val="0"/>
          <w:bCs w:val="0"/>
          <w:i w:val="0"/>
          <w:iCs w:val="0"/>
          <w:color w:val="000000"/>
          <w:szCs w:val="28"/>
        </w:rPr>
        <w:t>trang trại chăn nuôi tập trung với một số vật nuôi có thế mạnh của huyện (gà, heo)</w:t>
      </w:r>
    </w:p>
    <w:p w:rsidR="00F94A87" w:rsidRPr="005767C1" w:rsidRDefault="00E92270" w:rsidP="0001075B">
      <w:pPr>
        <w:pStyle w:val="0111"/>
        <w:spacing w:before="120" w:after="120" w:line="240" w:lineRule="auto"/>
        <w:jc w:val="both"/>
        <w:rPr>
          <w:b w:val="0"/>
          <w:bCs w:val="0"/>
          <w:i w:val="0"/>
          <w:iCs w:val="0"/>
          <w:color w:val="000000"/>
          <w:szCs w:val="28"/>
        </w:rPr>
      </w:pPr>
      <w:r w:rsidRPr="005767C1">
        <w:rPr>
          <w:b w:val="0"/>
          <w:iCs w:val="0"/>
          <w:color w:val="000000"/>
          <w:szCs w:val="28"/>
        </w:rPr>
        <w:t>Lâm nghiệp:</w:t>
      </w:r>
      <w:r w:rsidRPr="005767C1">
        <w:rPr>
          <w:i w:val="0"/>
          <w:iCs w:val="0"/>
          <w:color w:val="000000"/>
          <w:szCs w:val="28"/>
        </w:rPr>
        <w:t xml:space="preserve"> </w:t>
      </w:r>
      <w:r w:rsidRPr="005767C1">
        <w:rPr>
          <w:b w:val="0"/>
          <w:bCs w:val="0"/>
          <w:i w:val="0"/>
          <w:iCs w:val="0"/>
          <w:color w:val="000000"/>
          <w:szCs w:val="28"/>
        </w:rPr>
        <w:t xml:space="preserve">Đẩy mạnh việc bảo vệ, khoanh nuôi, tái sinh và </w:t>
      </w:r>
      <w:r w:rsidR="00F94A87" w:rsidRPr="005767C1">
        <w:rPr>
          <w:b w:val="0"/>
          <w:bCs w:val="0"/>
          <w:i w:val="0"/>
          <w:iCs w:val="0"/>
          <w:color w:val="000000"/>
          <w:szCs w:val="28"/>
        </w:rPr>
        <w:t xml:space="preserve">trồng mới rừng </w:t>
      </w:r>
      <w:r w:rsidRPr="005767C1">
        <w:rPr>
          <w:b w:val="0"/>
          <w:bCs w:val="0"/>
          <w:i w:val="0"/>
          <w:iCs w:val="0"/>
          <w:color w:val="000000"/>
          <w:szCs w:val="28"/>
        </w:rPr>
        <w:t>(đặc biệt là khu rừng phòng hộ hồ Dầu Tiếng) góp phần</w:t>
      </w:r>
      <w:r w:rsidR="00F94A87" w:rsidRPr="005767C1">
        <w:rPr>
          <w:b w:val="0"/>
          <w:bCs w:val="0"/>
          <w:i w:val="0"/>
          <w:iCs w:val="0"/>
          <w:color w:val="000000"/>
          <w:szCs w:val="28"/>
        </w:rPr>
        <w:t xml:space="preserve"> bảo tồn đa dạng sinh học, tăng </w:t>
      </w:r>
      <w:r w:rsidRPr="005767C1">
        <w:rPr>
          <w:b w:val="0"/>
          <w:bCs w:val="0"/>
          <w:i w:val="0"/>
          <w:iCs w:val="0"/>
          <w:color w:val="000000"/>
          <w:szCs w:val="28"/>
        </w:rPr>
        <w:t xml:space="preserve">độ che phủ, bảo vệ sản xuất, bảo vệ dân cư, phòng hộ </w:t>
      </w:r>
      <w:r w:rsidR="00F94A87" w:rsidRPr="005767C1">
        <w:rPr>
          <w:b w:val="0"/>
          <w:bCs w:val="0"/>
          <w:i w:val="0"/>
          <w:iCs w:val="0"/>
          <w:color w:val="000000"/>
          <w:szCs w:val="28"/>
        </w:rPr>
        <w:t xml:space="preserve">biên giới, phòng hộ lũ lụt, tạo </w:t>
      </w:r>
      <w:r w:rsidRPr="005767C1">
        <w:rPr>
          <w:b w:val="0"/>
          <w:bCs w:val="0"/>
          <w:i w:val="0"/>
          <w:iCs w:val="0"/>
          <w:color w:val="000000"/>
          <w:szCs w:val="28"/>
        </w:rPr>
        <w:t>cảnh quan, phát triển du lịch, sản xuất nông nghiệp và bảo vệ môi trườn</w:t>
      </w:r>
      <w:r w:rsidR="00F94A87" w:rsidRPr="005767C1">
        <w:rPr>
          <w:b w:val="0"/>
          <w:bCs w:val="0"/>
          <w:i w:val="0"/>
          <w:iCs w:val="0"/>
          <w:color w:val="000000"/>
          <w:szCs w:val="28"/>
        </w:rPr>
        <w:t xml:space="preserve">g bền vững. </w:t>
      </w:r>
      <w:r w:rsidRPr="005767C1">
        <w:rPr>
          <w:b w:val="0"/>
          <w:bCs w:val="0"/>
          <w:i w:val="0"/>
          <w:iCs w:val="0"/>
          <w:color w:val="000000"/>
          <w:szCs w:val="28"/>
        </w:rPr>
        <w:t>Kết hợp hài hòa giữa bảo vệ và khai thác tài nguyên r</w:t>
      </w:r>
      <w:r w:rsidR="00F94A87" w:rsidRPr="005767C1">
        <w:rPr>
          <w:b w:val="0"/>
          <w:bCs w:val="0"/>
          <w:i w:val="0"/>
          <w:iCs w:val="0"/>
          <w:color w:val="000000"/>
          <w:szCs w:val="28"/>
        </w:rPr>
        <w:t xml:space="preserve">ừng một cách hợp lý. Triển khai </w:t>
      </w:r>
      <w:r w:rsidRPr="005767C1">
        <w:rPr>
          <w:b w:val="0"/>
          <w:bCs w:val="0"/>
          <w:i w:val="0"/>
          <w:iCs w:val="0"/>
          <w:color w:val="000000"/>
          <w:szCs w:val="28"/>
        </w:rPr>
        <w:t>và thực hiện tốt đề án chi trả dịch vụ môi trường r</w:t>
      </w:r>
      <w:r w:rsidR="00F94A87" w:rsidRPr="005767C1">
        <w:rPr>
          <w:b w:val="0"/>
          <w:bCs w:val="0"/>
          <w:i w:val="0"/>
          <w:iCs w:val="0"/>
          <w:color w:val="000000"/>
          <w:szCs w:val="28"/>
        </w:rPr>
        <w:t xml:space="preserve">ừng. Thường xuyên kiểm tra tình </w:t>
      </w:r>
      <w:r w:rsidRPr="005767C1">
        <w:rPr>
          <w:b w:val="0"/>
          <w:bCs w:val="0"/>
          <w:i w:val="0"/>
          <w:iCs w:val="0"/>
          <w:color w:val="000000"/>
          <w:szCs w:val="28"/>
        </w:rPr>
        <w:t xml:space="preserve">hình bảo vệ rừng, kiểm tra phòng, chống cháy rừng, giải quyết dứt điểm tình </w:t>
      </w:r>
      <w:r w:rsidR="00F94A87" w:rsidRPr="005767C1">
        <w:rPr>
          <w:b w:val="0"/>
          <w:bCs w:val="0"/>
          <w:i w:val="0"/>
          <w:iCs w:val="0"/>
          <w:color w:val="000000"/>
          <w:szCs w:val="28"/>
        </w:rPr>
        <w:t xml:space="preserve">trạng </w:t>
      </w:r>
      <w:r w:rsidRPr="005767C1">
        <w:rPr>
          <w:b w:val="0"/>
          <w:bCs w:val="0"/>
          <w:i w:val="0"/>
          <w:iCs w:val="0"/>
          <w:color w:val="000000"/>
          <w:szCs w:val="28"/>
        </w:rPr>
        <w:t>bao, lấn chiếm và sử dụng đất lâm nghiệp không đún</w:t>
      </w:r>
      <w:r w:rsidR="00F94A87" w:rsidRPr="005767C1">
        <w:rPr>
          <w:b w:val="0"/>
          <w:bCs w:val="0"/>
          <w:i w:val="0"/>
          <w:iCs w:val="0"/>
          <w:color w:val="000000"/>
          <w:szCs w:val="28"/>
        </w:rPr>
        <w:t xml:space="preserve">g mục đích. Phấn đấu duy trì độ </w:t>
      </w:r>
      <w:r w:rsidRPr="005767C1">
        <w:rPr>
          <w:b w:val="0"/>
          <w:bCs w:val="0"/>
          <w:i w:val="0"/>
          <w:iCs w:val="0"/>
          <w:color w:val="000000"/>
          <w:szCs w:val="28"/>
        </w:rPr>
        <w:t>che phủ của rừng</w:t>
      </w:r>
      <w:r w:rsidR="00F94A87" w:rsidRPr="005767C1">
        <w:rPr>
          <w:b w:val="0"/>
          <w:bCs w:val="0"/>
          <w:i w:val="0"/>
          <w:iCs w:val="0"/>
          <w:color w:val="000000"/>
          <w:szCs w:val="28"/>
        </w:rPr>
        <w:t>.</w:t>
      </w:r>
      <w:r w:rsidRPr="005767C1">
        <w:rPr>
          <w:b w:val="0"/>
          <w:bCs w:val="0"/>
          <w:i w:val="0"/>
          <w:iCs w:val="0"/>
          <w:color w:val="000000"/>
          <w:szCs w:val="28"/>
        </w:rPr>
        <w:t xml:space="preserve"> </w:t>
      </w:r>
    </w:p>
    <w:p w:rsidR="00E92270" w:rsidRPr="005767C1" w:rsidRDefault="00E92270" w:rsidP="0001075B">
      <w:pPr>
        <w:pStyle w:val="0111"/>
        <w:spacing w:before="120" w:after="120" w:line="240" w:lineRule="auto"/>
        <w:jc w:val="both"/>
        <w:rPr>
          <w:b w:val="0"/>
          <w:bCs w:val="0"/>
          <w:i w:val="0"/>
          <w:iCs w:val="0"/>
          <w:color w:val="000000"/>
          <w:szCs w:val="28"/>
        </w:rPr>
      </w:pPr>
      <w:r w:rsidRPr="005767C1">
        <w:rPr>
          <w:b w:val="0"/>
          <w:iCs w:val="0"/>
          <w:color w:val="000000"/>
          <w:szCs w:val="28"/>
        </w:rPr>
        <w:t>Thủy sản:</w:t>
      </w:r>
      <w:r w:rsidRPr="005767C1">
        <w:rPr>
          <w:i w:val="0"/>
          <w:iCs w:val="0"/>
          <w:color w:val="000000"/>
          <w:szCs w:val="28"/>
        </w:rPr>
        <w:t xml:space="preserve"> </w:t>
      </w:r>
      <w:r w:rsidRPr="005767C1">
        <w:rPr>
          <w:b w:val="0"/>
          <w:bCs w:val="0"/>
          <w:i w:val="0"/>
          <w:iCs w:val="0"/>
          <w:color w:val="000000"/>
          <w:szCs w:val="28"/>
        </w:rPr>
        <w:t>Tiếp tục tận dụng diện tích mặt nước để</w:t>
      </w:r>
      <w:r w:rsidR="005767C1">
        <w:rPr>
          <w:b w:val="0"/>
          <w:bCs w:val="0"/>
          <w:i w:val="0"/>
          <w:iCs w:val="0"/>
          <w:color w:val="000000"/>
          <w:szCs w:val="28"/>
        </w:rPr>
        <w:t xml:space="preserve"> phát triển nuôi trồng thủy sản </w:t>
      </w:r>
      <w:r w:rsidRPr="005767C1">
        <w:rPr>
          <w:b w:val="0"/>
          <w:bCs w:val="0"/>
          <w:i w:val="0"/>
          <w:iCs w:val="0"/>
          <w:color w:val="000000"/>
          <w:szCs w:val="28"/>
        </w:rPr>
        <w:t>hợp lý, hiệu quả, bảo vệ môi trường sinh thái và bền</w:t>
      </w:r>
      <w:r w:rsidR="005767C1">
        <w:rPr>
          <w:b w:val="0"/>
          <w:bCs w:val="0"/>
          <w:i w:val="0"/>
          <w:iCs w:val="0"/>
          <w:color w:val="000000"/>
          <w:szCs w:val="28"/>
        </w:rPr>
        <w:t xml:space="preserve"> vững. Chú trọng </w:t>
      </w:r>
      <w:r w:rsidR="005767C1">
        <w:rPr>
          <w:b w:val="0"/>
          <w:bCs w:val="0"/>
          <w:i w:val="0"/>
          <w:iCs w:val="0"/>
          <w:color w:val="000000"/>
          <w:szCs w:val="28"/>
        </w:rPr>
        <w:lastRenderedPageBreak/>
        <w:t xml:space="preserve">nuôi trồng các </w:t>
      </w:r>
      <w:r w:rsidRPr="005767C1">
        <w:rPr>
          <w:b w:val="0"/>
          <w:bCs w:val="0"/>
          <w:i w:val="0"/>
          <w:iCs w:val="0"/>
          <w:color w:val="000000"/>
          <w:szCs w:val="28"/>
        </w:rPr>
        <w:t>loại vật nuôi thủy sản có giá trị thương phẩm cao và</w:t>
      </w:r>
      <w:r w:rsidR="005767C1">
        <w:rPr>
          <w:b w:val="0"/>
          <w:bCs w:val="0"/>
          <w:i w:val="0"/>
          <w:iCs w:val="0"/>
          <w:color w:val="000000"/>
          <w:szCs w:val="28"/>
        </w:rPr>
        <w:t xml:space="preserve"> đặc sản; sử dụng giống sạch để </w:t>
      </w:r>
      <w:r w:rsidRPr="005767C1">
        <w:rPr>
          <w:b w:val="0"/>
          <w:bCs w:val="0"/>
          <w:i w:val="0"/>
          <w:iCs w:val="0"/>
          <w:color w:val="000000"/>
          <w:szCs w:val="28"/>
        </w:rPr>
        <w:t>nuôi trồng; tích cực phòng chống dịch bệnh</w:t>
      </w:r>
    </w:p>
    <w:p w:rsidR="00FD317E" w:rsidRPr="005767C1" w:rsidRDefault="00FD317E" w:rsidP="000D01C0">
      <w:pPr>
        <w:pStyle w:val="ListParagraph"/>
        <w:spacing w:before="120" w:after="120"/>
        <w:ind w:left="0" w:firstLine="709"/>
        <w:jc w:val="both"/>
        <w:rPr>
          <w:rFonts w:ascii="Times New Roman" w:eastAsiaTheme="minorEastAsia" w:hAnsi="Times New Roman"/>
          <w:b/>
          <w:i/>
        </w:rPr>
      </w:pPr>
      <w:r w:rsidRPr="005767C1">
        <w:rPr>
          <w:rFonts w:ascii="Times New Roman" w:eastAsiaTheme="minorEastAsia" w:hAnsi="Times New Roman"/>
          <w:b/>
          <w:i/>
        </w:rPr>
        <w:t>b) Quy hoạch phát triển công nghiệp - xây dựng</w:t>
      </w:r>
    </w:p>
    <w:p w:rsidR="00E92270" w:rsidRPr="005767C1" w:rsidRDefault="00E92270" w:rsidP="0052744C">
      <w:pPr>
        <w:spacing w:before="120" w:after="120"/>
        <w:ind w:firstLine="720"/>
        <w:jc w:val="both"/>
        <w:rPr>
          <w:rFonts w:ascii="Times New Roman" w:hAnsi="Times New Roman"/>
          <w:color w:val="000000"/>
        </w:rPr>
      </w:pPr>
      <w:r w:rsidRPr="005767C1">
        <w:rPr>
          <w:rFonts w:ascii="Times New Roman" w:hAnsi="Times New Roman" w:cs="Arial"/>
          <w:color w:val="000000"/>
        </w:rPr>
        <w:t>Đẩ</w:t>
      </w:r>
      <w:r w:rsidRPr="005767C1">
        <w:rPr>
          <w:rFonts w:ascii="Times New Roman" w:hAnsi="Times New Roman"/>
          <w:color w:val="000000"/>
        </w:rPr>
        <w:t>y m</w:t>
      </w:r>
      <w:r w:rsidRPr="005767C1">
        <w:rPr>
          <w:rFonts w:ascii="Times New Roman" w:hAnsi="Times New Roman" w:cs="Arial"/>
          <w:color w:val="000000"/>
        </w:rPr>
        <w:t>ạ</w:t>
      </w:r>
      <w:r w:rsidRPr="005767C1">
        <w:rPr>
          <w:rFonts w:ascii="Times New Roman" w:hAnsi="Times New Roman"/>
          <w:color w:val="000000"/>
        </w:rPr>
        <w:t>nh ph</w:t>
      </w:r>
      <w:r w:rsidRPr="005767C1">
        <w:rPr>
          <w:rFonts w:ascii="Times New Roman" w:hAnsi="Times New Roman" w:cs=".VnTime"/>
          <w:color w:val="000000"/>
        </w:rPr>
        <w:t>á</w:t>
      </w:r>
      <w:r w:rsidRPr="005767C1">
        <w:rPr>
          <w:rFonts w:ascii="Times New Roman" w:hAnsi="Times New Roman"/>
          <w:color w:val="000000"/>
        </w:rPr>
        <w:t>t tri</w:t>
      </w:r>
      <w:r w:rsidRPr="005767C1">
        <w:rPr>
          <w:rFonts w:ascii="Times New Roman" w:hAnsi="Times New Roman" w:cs="Arial"/>
          <w:color w:val="000000"/>
        </w:rPr>
        <w:t>ể</w:t>
      </w:r>
      <w:r w:rsidRPr="005767C1">
        <w:rPr>
          <w:rFonts w:ascii="Times New Roman" w:hAnsi="Times New Roman"/>
          <w:color w:val="000000"/>
        </w:rPr>
        <w:t>n c</w:t>
      </w:r>
      <w:r w:rsidRPr="005767C1">
        <w:rPr>
          <w:rFonts w:ascii="Times New Roman" w:hAnsi="Times New Roman" w:cs=".VnTime"/>
          <w:color w:val="000000"/>
        </w:rPr>
        <w:t>ô</w:t>
      </w:r>
      <w:r w:rsidRPr="005767C1">
        <w:rPr>
          <w:rFonts w:ascii="Times New Roman" w:hAnsi="Times New Roman"/>
          <w:color w:val="000000"/>
        </w:rPr>
        <w:t>ng nghi</w:t>
      </w:r>
      <w:r w:rsidRPr="005767C1">
        <w:rPr>
          <w:rFonts w:ascii="Times New Roman" w:hAnsi="Times New Roman" w:cs="Arial"/>
          <w:color w:val="000000"/>
        </w:rPr>
        <w:t>ệ</w:t>
      </w:r>
      <w:r w:rsidRPr="005767C1">
        <w:rPr>
          <w:rFonts w:ascii="Times New Roman" w:hAnsi="Times New Roman"/>
          <w:color w:val="000000"/>
        </w:rPr>
        <w:t>p - ti</w:t>
      </w:r>
      <w:r w:rsidRPr="005767C1">
        <w:rPr>
          <w:rFonts w:ascii="Times New Roman" w:hAnsi="Times New Roman" w:cs="Arial"/>
          <w:color w:val="000000"/>
        </w:rPr>
        <w:t>ể</w:t>
      </w:r>
      <w:r w:rsidRPr="005767C1">
        <w:rPr>
          <w:rFonts w:ascii="Times New Roman" w:hAnsi="Times New Roman"/>
          <w:color w:val="000000"/>
        </w:rPr>
        <w:t>u th</w:t>
      </w:r>
      <w:r w:rsidRPr="005767C1">
        <w:rPr>
          <w:rFonts w:ascii="Times New Roman" w:hAnsi="Times New Roman" w:cs="Arial"/>
          <w:color w:val="000000"/>
        </w:rPr>
        <w:t>ủ</w:t>
      </w:r>
      <w:r w:rsidRPr="005767C1">
        <w:rPr>
          <w:rFonts w:ascii="Times New Roman" w:hAnsi="Times New Roman"/>
          <w:color w:val="000000"/>
        </w:rPr>
        <w:t xml:space="preserve"> c</w:t>
      </w:r>
      <w:r w:rsidRPr="005767C1">
        <w:rPr>
          <w:rFonts w:ascii="Times New Roman" w:hAnsi="Times New Roman" w:cs=".VnTime"/>
          <w:color w:val="000000"/>
        </w:rPr>
        <w:t>ô</w:t>
      </w:r>
      <w:r w:rsidRPr="005767C1">
        <w:rPr>
          <w:rFonts w:ascii="Times New Roman" w:hAnsi="Times New Roman"/>
          <w:color w:val="000000"/>
        </w:rPr>
        <w:t>ng nghi</w:t>
      </w:r>
      <w:r w:rsidRPr="005767C1">
        <w:rPr>
          <w:rFonts w:ascii="Times New Roman" w:hAnsi="Times New Roman" w:cs="Arial"/>
          <w:color w:val="000000"/>
        </w:rPr>
        <w:t>ệ</w:t>
      </w:r>
      <w:r w:rsidRPr="005767C1">
        <w:rPr>
          <w:rFonts w:ascii="Times New Roman" w:hAnsi="Times New Roman"/>
          <w:color w:val="000000"/>
        </w:rPr>
        <w:t>p theo h</w:t>
      </w:r>
      <w:r w:rsidRPr="005767C1">
        <w:rPr>
          <w:rFonts w:ascii="Times New Roman" w:hAnsi="Times New Roman" w:cs="Arial"/>
          <w:color w:val="000000"/>
        </w:rPr>
        <w:t>ướ</w:t>
      </w:r>
      <w:r w:rsidRPr="005767C1">
        <w:rPr>
          <w:rFonts w:ascii="Times New Roman" w:hAnsi="Times New Roman"/>
          <w:color w:val="000000"/>
        </w:rPr>
        <w:t>ng n</w:t>
      </w:r>
      <w:r w:rsidRPr="005767C1">
        <w:rPr>
          <w:rFonts w:ascii="Times New Roman" w:hAnsi="Times New Roman" w:cs=".VnTime"/>
          <w:color w:val="000000"/>
        </w:rPr>
        <w:t>â</w:t>
      </w:r>
      <w:r w:rsidR="0052744C">
        <w:rPr>
          <w:rFonts w:ascii="Times New Roman" w:hAnsi="Times New Roman"/>
          <w:color w:val="000000"/>
        </w:rPr>
        <w:t xml:space="preserve">ng cao </w:t>
      </w:r>
      <w:r w:rsidRPr="005767C1">
        <w:rPr>
          <w:rFonts w:ascii="Times New Roman" w:hAnsi="Times New Roman"/>
          <w:color w:val="000000"/>
        </w:rPr>
        <w:t xml:space="preserve">chất lượng, khả năng cạnh tranh và hội nhập. Hỗ trợ, khuyến khích các </w:t>
      </w:r>
      <w:r w:rsidR="0052744C">
        <w:rPr>
          <w:rFonts w:ascii="Times New Roman" w:hAnsi="Times New Roman"/>
          <w:color w:val="000000"/>
        </w:rPr>
        <w:t xml:space="preserve">doanh nghiệp </w:t>
      </w:r>
      <w:r w:rsidRPr="005767C1">
        <w:rPr>
          <w:rFonts w:ascii="Times New Roman" w:hAnsi="Times New Roman"/>
          <w:color w:val="000000"/>
        </w:rPr>
        <w:t>mở rộng quy mô sản xuất hiệu quả, thị trường tiêu thụ v</w:t>
      </w:r>
      <w:r w:rsidR="0052744C">
        <w:rPr>
          <w:rFonts w:ascii="Times New Roman" w:hAnsi="Times New Roman"/>
          <w:color w:val="000000"/>
        </w:rPr>
        <w:t xml:space="preserve">à cải tiến, đổi mới trang thiết </w:t>
      </w:r>
      <w:r w:rsidRPr="005767C1">
        <w:rPr>
          <w:rFonts w:ascii="Times New Roman" w:hAnsi="Times New Roman"/>
          <w:color w:val="000000"/>
        </w:rPr>
        <w:t>bị và công nghệ. Đẩy mạnh thu hút đầu tư mới.</w:t>
      </w:r>
      <w:r w:rsidR="0052744C">
        <w:rPr>
          <w:rFonts w:ascii="Times New Roman" w:hAnsi="Times New Roman"/>
          <w:color w:val="000000"/>
        </w:rPr>
        <w:t xml:space="preserve"> </w:t>
      </w:r>
      <w:r w:rsidRPr="005767C1">
        <w:rPr>
          <w:rFonts w:ascii="Times New Roman" w:hAnsi="Times New Roman"/>
          <w:color w:val="000000"/>
        </w:rPr>
        <w:t>Tiếp tục thu hút đầu tư phát triển các cụm công nghiệp trên địa bàn theo quy</w:t>
      </w:r>
      <w:r w:rsidRPr="005767C1">
        <w:rPr>
          <w:rFonts w:ascii="Times New Roman" w:hAnsi="Times New Roman"/>
          <w:color w:val="000000"/>
        </w:rPr>
        <w:br/>
        <w:t xml:space="preserve">hoạch. Ưu tiên lựa chọn các nhà đầu tư có uy tín và </w:t>
      </w:r>
      <w:r w:rsidR="0052744C">
        <w:rPr>
          <w:rFonts w:ascii="Times New Roman" w:hAnsi="Times New Roman"/>
          <w:color w:val="000000"/>
        </w:rPr>
        <w:t>năng lực. Trong giai đoạn 2016-</w:t>
      </w:r>
      <w:r w:rsidRPr="005767C1">
        <w:rPr>
          <w:rFonts w:ascii="Times New Roman" w:hAnsi="Times New Roman"/>
          <w:color w:val="000000"/>
        </w:rPr>
        <w:t xml:space="preserve">2020, tập trung hỗ trợ và phối hợp với các cơ quan </w:t>
      </w:r>
      <w:r w:rsidR="0052744C">
        <w:rPr>
          <w:rFonts w:ascii="Times New Roman" w:hAnsi="Times New Roman"/>
          <w:color w:val="000000"/>
        </w:rPr>
        <w:t xml:space="preserve">chức năng, chủ đầu tư đẩy nhanh </w:t>
      </w:r>
      <w:r w:rsidRPr="005767C1">
        <w:rPr>
          <w:rFonts w:ascii="Times New Roman" w:hAnsi="Times New Roman"/>
          <w:color w:val="000000"/>
        </w:rPr>
        <w:t xml:space="preserve">tiến độ xây dựng đồng bộ kết cấu hạ tầng các cụm </w:t>
      </w:r>
      <w:r w:rsidR="0052744C">
        <w:rPr>
          <w:rFonts w:ascii="Times New Roman" w:hAnsi="Times New Roman"/>
          <w:color w:val="000000"/>
        </w:rPr>
        <w:t xml:space="preserve">công nghiệp: CCN Tân Hội </w:t>
      </w:r>
      <w:r w:rsidRPr="005767C1">
        <w:rPr>
          <w:rFonts w:ascii="Times New Roman" w:hAnsi="Times New Roman"/>
          <w:color w:val="000000"/>
        </w:rPr>
        <w:t>và CCN Tân Phú</w:t>
      </w:r>
      <w:r w:rsidR="00A304E2">
        <w:rPr>
          <w:rFonts w:ascii="Times New Roman" w:hAnsi="Times New Roman"/>
          <w:color w:val="000000"/>
        </w:rPr>
        <w:t>, bổ sung quy hoạch CCN Tân Hiệp và CCN Tân Hòa</w:t>
      </w:r>
      <w:r w:rsidR="0052744C">
        <w:rPr>
          <w:rFonts w:ascii="Times New Roman" w:hAnsi="Times New Roman"/>
          <w:color w:val="000000"/>
        </w:rPr>
        <w:t xml:space="preserve">. Nâng cao tỷ lệ lấp đầy </w:t>
      </w:r>
      <w:r w:rsidRPr="005767C1">
        <w:rPr>
          <w:rFonts w:ascii="Times New Roman" w:hAnsi="Times New Roman"/>
          <w:color w:val="000000"/>
        </w:rPr>
        <w:t>các cụm công nghiệp. Đồng thời, phát triển đồng bộ, gắn</w:t>
      </w:r>
      <w:r w:rsidR="005767C1">
        <w:rPr>
          <w:rFonts w:ascii="Times New Roman" w:hAnsi="Times New Roman"/>
          <w:color w:val="000000"/>
        </w:rPr>
        <w:t xml:space="preserve"> kết các công trình dịch vụ, đô </w:t>
      </w:r>
      <w:r w:rsidRPr="005767C1">
        <w:rPr>
          <w:rFonts w:ascii="Times New Roman" w:hAnsi="Times New Roman"/>
          <w:color w:val="000000"/>
        </w:rPr>
        <w:t>thị và nhà ở phục vụ phát triển công nghiệp.</w:t>
      </w:r>
    </w:p>
    <w:p w:rsidR="00E92270" w:rsidRPr="005767C1" w:rsidRDefault="00E92270" w:rsidP="0001075B">
      <w:pPr>
        <w:spacing w:before="120" w:after="120"/>
        <w:ind w:firstLine="720"/>
        <w:jc w:val="both"/>
        <w:rPr>
          <w:rFonts w:ascii="Times New Roman" w:hAnsi="Times New Roman"/>
          <w:color w:val="000000"/>
        </w:rPr>
      </w:pPr>
      <w:r w:rsidRPr="005767C1">
        <w:rPr>
          <w:rFonts w:ascii="Times New Roman" w:hAnsi="Times New Roman"/>
          <w:color w:val="000000"/>
        </w:rPr>
        <w:t>Xây dựng và cải tạo đồng bộ hệ thống kết cấu h</w:t>
      </w:r>
      <w:r w:rsidR="0052744C">
        <w:rPr>
          <w:rFonts w:ascii="Times New Roman" w:hAnsi="Times New Roman"/>
          <w:color w:val="000000"/>
        </w:rPr>
        <w:t xml:space="preserve">ạ tầng kỹ thuật và hệ thống kết </w:t>
      </w:r>
      <w:r w:rsidRPr="005767C1">
        <w:rPr>
          <w:rFonts w:ascii="Times New Roman" w:hAnsi="Times New Roman"/>
          <w:color w:val="000000"/>
        </w:rPr>
        <w:t xml:space="preserve">cấu hạ tầng xã hội. Đẩy mạnh xây dựng trên cơ sở xây </w:t>
      </w:r>
      <w:r w:rsidR="005767C1">
        <w:rPr>
          <w:rFonts w:ascii="Times New Roman" w:hAnsi="Times New Roman"/>
          <w:color w:val="000000"/>
        </w:rPr>
        <w:t xml:space="preserve">mới, chỉnh trang khu vực đô thị </w:t>
      </w:r>
      <w:r w:rsidRPr="005767C1">
        <w:rPr>
          <w:rFonts w:ascii="Times New Roman" w:hAnsi="Times New Roman"/>
          <w:color w:val="000000"/>
        </w:rPr>
        <w:t>và khu vực nông thôn đạt tiêu chí theo mục tiêu đề ra</w:t>
      </w:r>
      <w:r w:rsidR="005767C1">
        <w:rPr>
          <w:rFonts w:ascii="Times New Roman" w:hAnsi="Times New Roman"/>
          <w:color w:val="000000"/>
        </w:rPr>
        <w:t xml:space="preserve">. Trong đó, ưu tiên đầu tư hiện </w:t>
      </w:r>
      <w:r w:rsidRPr="005767C1">
        <w:rPr>
          <w:rFonts w:ascii="Times New Roman" w:hAnsi="Times New Roman"/>
          <w:color w:val="000000"/>
        </w:rPr>
        <w:t>đại, đồng bộ và hoàn thiện hệ thống hạ tầng giao thông</w:t>
      </w:r>
      <w:r w:rsidR="005767C1">
        <w:rPr>
          <w:rFonts w:ascii="Times New Roman" w:hAnsi="Times New Roman"/>
          <w:color w:val="000000"/>
        </w:rPr>
        <w:t xml:space="preserve">, cấp nước, thoát nước, hạ tầng </w:t>
      </w:r>
      <w:r w:rsidRPr="005767C1">
        <w:rPr>
          <w:rFonts w:ascii="Times New Roman" w:hAnsi="Times New Roman"/>
          <w:color w:val="000000"/>
        </w:rPr>
        <w:t>các cửa khẩu biên giới, hạ tầng thương mại, du lịch, c</w:t>
      </w:r>
      <w:r w:rsidR="005767C1">
        <w:rPr>
          <w:rFonts w:ascii="Times New Roman" w:hAnsi="Times New Roman"/>
          <w:color w:val="000000"/>
        </w:rPr>
        <w:t xml:space="preserve">ác CCN, trường học, cơ sở y tế, </w:t>
      </w:r>
      <w:r w:rsidRPr="005767C1">
        <w:rPr>
          <w:rFonts w:ascii="Times New Roman" w:hAnsi="Times New Roman"/>
          <w:color w:val="000000"/>
        </w:rPr>
        <w:t>nhà văn hóa, các khu dân cư, công viên, v.v...</w:t>
      </w:r>
    </w:p>
    <w:p w:rsidR="00FD317E" w:rsidRPr="005767C1" w:rsidRDefault="00FD317E" w:rsidP="0001075B">
      <w:pPr>
        <w:pStyle w:val="0111"/>
        <w:spacing w:before="120" w:after="120" w:line="240" w:lineRule="auto"/>
        <w:jc w:val="both"/>
        <w:rPr>
          <w:rFonts w:eastAsiaTheme="minorEastAsia"/>
          <w:szCs w:val="28"/>
        </w:rPr>
      </w:pPr>
      <w:r w:rsidRPr="005767C1">
        <w:rPr>
          <w:rFonts w:eastAsiaTheme="minorEastAsia"/>
          <w:szCs w:val="28"/>
        </w:rPr>
        <w:t>c) Quy hoạch</w:t>
      </w:r>
      <w:r w:rsidR="00C25CCF" w:rsidRPr="005767C1">
        <w:rPr>
          <w:rFonts w:eastAsiaTheme="minorEastAsia"/>
          <w:szCs w:val="28"/>
        </w:rPr>
        <w:t xml:space="preserve"> </w:t>
      </w:r>
      <w:r w:rsidR="00076D43" w:rsidRPr="005767C1">
        <w:rPr>
          <w:rFonts w:eastAsiaTheme="minorEastAsia"/>
          <w:szCs w:val="28"/>
        </w:rPr>
        <w:t>p</w:t>
      </w:r>
      <w:r w:rsidRPr="005767C1">
        <w:rPr>
          <w:rFonts w:eastAsiaTheme="minorEastAsia"/>
          <w:szCs w:val="28"/>
        </w:rPr>
        <w:t>hát triển thương mại - dịch vụ</w:t>
      </w:r>
    </w:p>
    <w:p w:rsidR="00234E45" w:rsidRDefault="00E92270" w:rsidP="0001075B">
      <w:pPr>
        <w:pStyle w:val="0111"/>
        <w:spacing w:before="120" w:after="120" w:line="240" w:lineRule="auto"/>
        <w:jc w:val="both"/>
        <w:rPr>
          <w:b w:val="0"/>
          <w:bCs w:val="0"/>
          <w:i w:val="0"/>
          <w:iCs w:val="0"/>
          <w:color w:val="000000"/>
          <w:szCs w:val="28"/>
        </w:rPr>
      </w:pPr>
      <w:r w:rsidRPr="005767C1">
        <w:rPr>
          <w:b w:val="0"/>
          <w:bCs w:val="0"/>
          <w:i w:val="0"/>
          <w:iCs w:val="0"/>
          <w:color w:val="000000"/>
          <w:szCs w:val="28"/>
        </w:rPr>
        <w:t>Đẩy mạnh phát triển hệ thống thương mại nội đị</w:t>
      </w:r>
      <w:r w:rsidR="0001075B">
        <w:rPr>
          <w:b w:val="0"/>
          <w:bCs w:val="0"/>
          <w:i w:val="0"/>
          <w:iCs w:val="0"/>
          <w:color w:val="000000"/>
          <w:szCs w:val="28"/>
        </w:rPr>
        <w:t xml:space="preserve">a gắn với phát triển nhanh kinh </w:t>
      </w:r>
      <w:r w:rsidRPr="005767C1">
        <w:rPr>
          <w:b w:val="0"/>
          <w:bCs w:val="0"/>
          <w:i w:val="0"/>
          <w:iCs w:val="0"/>
          <w:color w:val="000000"/>
          <w:szCs w:val="28"/>
        </w:rPr>
        <w:t>tế biên mậu trên cơ sở khai thác, phát huy tiềm n</w:t>
      </w:r>
      <w:r w:rsidR="0001075B">
        <w:rPr>
          <w:b w:val="0"/>
          <w:bCs w:val="0"/>
          <w:i w:val="0"/>
          <w:iCs w:val="0"/>
          <w:color w:val="000000"/>
          <w:szCs w:val="28"/>
        </w:rPr>
        <w:t xml:space="preserve">ăng lợi thế về biên giới để đẩy mạnh </w:t>
      </w:r>
      <w:r w:rsidRPr="005767C1">
        <w:rPr>
          <w:b w:val="0"/>
          <w:bCs w:val="0"/>
          <w:i w:val="0"/>
          <w:iCs w:val="0"/>
          <w:color w:val="000000"/>
          <w:szCs w:val="28"/>
        </w:rPr>
        <w:t xml:space="preserve">phát triển thương mại - dịch vụ trên địa bàn theo </w:t>
      </w:r>
      <w:r w:rsidR="0001075B">
        <w:rPr>
          <w:b w:val="0"/>
          <w:bCs w:val="0"/>
          <w:i w:val="0"/>
          <w:iCs w:val="0"/>
          <w:color w:val="000000"/>
          <w:szCs w:val="28"/>
        </w:rPr>
        <w:t xml:space="preserve">hướng văn minh, hiện đại và hội </w:t>
      </w:r>
      <w:r w:rsidRPr="005767C1">
        <w:rPr>
          <w:b w:val="0"/>
          <w:bCs w:val="0"/>
          <w:i w:val="0"/>
          <w:iCs w:val="0"/>
          <w:color w:val="000000"/>
          <w:szCs w:val="28"/>
        </w:rPr>
        <w:t>nhập. Đầu tư hình thành hệ thống bến bãi phục vụ cho v</w:t>
      </w:r>
      <w:r w:rsidR="005767C1">
        <w:rPr>
          <w:b w:val="0"/>
          <w:bCs w:val="0"/>
          <w:i w:val="0"/>
          <w:iCs w:val="0"/>
          <w:color w:val="000000"/>
          <w:szCs w:val="28"/>
        </w:rPr>
        <w:t xml:space="preserve">iệc trao đổi hàng hóa ở các cửa </w:t>
      </w:r>
      <w:r w:rsidRPr="005767C1">
        <w:rPr>
          <w:b w:val="0"/>
          <w:bCs w:val="0"/>
          <w:i w:val="0"/>
          <w:iCs w:val="0"/>
          <w:color w:val="000000"/>
          <w:szCs w:val="28"/>
        </w:rPr>
        <w:t>khẩu. Trong đó, tập trung hoàn chỉnh hạ tầng kỹ th</w:t>
      </w:r>
      <w:r w:rsidR="005767C1">
        <w:rPr>
          <w:b w:val="0"/>
          <w:bCs w:val="0"/>
          <w:i w:val="0"/>
          <w:iCs w:val="0"/>
          <w:color w:val="000000"/>
          <w:szCs w:val="28"/>
        </w:rPr>
        <w:t xml:space="preserve">uật cửa khẩu chính Kà Tum, khẩu </w:t>
      </w:r>
      <w:r w:rsidRPr="005767C1">
        <w:rPr>
          <w:b w:val="0"/>
          <w:bCs w:val="0"/>
          <w:i w:val="0"/>
          <w:iCs w:val="0"/>
          <w:color w:val="000000"/>
          <w:szCs w:val="28"/>
        </w:rPr>
        <w:t>phụ Vạc Sa</w:t>
      </w:r>
      <w:r w:rsidR="00A304E2">
        <w:rPr>
          <w:b w:val="0"/>
          <w:bCs w:val="0"/>
          <w:i w:val="0"/>
          <w:iCs w:val="0"/>
          <w:color w:val="000000"/>
          <w:szCs w:val="28"/>
        </w:rPr>
        <w:t xml:space="preserve"> và Tống Lê Chân</w:t>
      </w:r>
      <w:r w:rsidRPr="005767C1">
        <w:rPr>
          <w:b w:val="0"/>
          <w:bCs w:val="0"/>
          <w:i w:val="0"/>
          <w:iCs w:val="0"/>
          <w:color w:val="000000"/>
          <w:szCs w:val="28"/>
        </w:rPr>
        <w:t xml:space="preserve">. </w:t>
      </w:r>
    </w:p>
    <w:p w:rsidR="00E92270" w:rsidRPr="00234E45" w:rsidRDefault="00E92270" w:rsidP="0001075B">
      <w:pPr>
        <w:pStyle w:val="0111"/>
        <w:spacing w:before="120" w:after="120" w:line="240" w:lineRule="auto"/>
        <w:jc w:val="both"/>
        <w:rPr>
          <w:rFonts w:eastAsiaTheme="minorEastAsia"/>
          <w:color w:val="FF0000"/>
          <w:szCs w:val="28"/>
        </w:rPr>
      </w:pPr>
      <w:r w:rsidRPr="005767C1">
        <w:rPr>
          <w:b w:val="0"/>
          <w:bCs w:val="0"/>
          <w:i w:val="0"/>
          <w:iCs w:val="0"/>
          <w:color w:val="000000"/>
          <w:szCs w:val="28"/>
        </w:rPr>
        <w:t>Đẩy mạnh thu hút đầu tư phát triển các siêu thị, trung tâm thương mại,</w:t>
      </w:r>
      <w:r w:rsidR="005767C1">
        <w:rPr>
          <w:b w:val="0"/>
          <w:bCs w:val="0"/>
          <w:i w:val="0"/>
          <w:iCs w:val="0"/>
          <w:szCs w:val="28"/>
        </w:rPr>
        <w:t xml:space="preserve"> </w:t>
      </w:r>
      <w:r w:rsidRPr="005767C1">
        <w:rPr>
          <w:b w:val="0"/>
          <w:bCs w:val="0"/>
          <w:i w:val="0"/>
          <w:iCs w:val="0"/>
          <w:color w:val="000000"/>
          <w:szCs w:val="28"/>
        </w:rPr>
        <w:t>các khu thương mại - dịch vụ, mạng lưới chợ, v.v… gắ</w:t>
      </w:r>
      <w:r w:rsidR="005767C1">
        <w:rPr>
          <w:b w:val="0"/>
          <w:bCs w:val="0"/>
          <w:i w:val="0"/>
          <w:iCs w:val="0"/>
          <w:color w:val="000000"/>
          <w:szCs w:val="28"/>
        </w:rPr>
        <w:t xml:space="preserve">n liền với quá trình phát triển </w:t>
      </w:r>
      <w:r w:rsidRPr="005767C1">
        <w:rPr>
          <w:b w:val="0"/>
          <w:bCs w:val="0"/>
          <w:i w:val="0"/>
          <w:iCs w:val="0"/>
          <w:color w:val="000000"/>
          <w:szCs w:val="28"/>
        </w:rPr>
        <w:t>kinh tế - xã hội và đô thị hóa trên địa bàn</w:t>
      </w:r>
      <w:r w:rsidR="00234E45">
        <w:rPr>
          <w:b w:val="0"/>
          <w:bCs w:val="0"/>
          <w:i w:val="0"/>
          <w:iCs w:val="0"/>
          <w:color w:val="000000"/>
          <w:szCs w:val="28"/>
        </w:rPr>
        <w:t>.</w:t>
      </w:r>
      <w:r w:rsidR="00912EE8">
        <w:rPr>
          <w:b w:val="0"/>
          <w:bCs w:val="0"/>
          <w:i w:val="0"/>
          <w:iCs w:val="0"/>
          <w:color w:val="000000"/>
          <w:szCs w:val="28"/>
        </w:rPr>
        <w:t xml:space="preserve"> </w:t>
      </w:r>
      <w:r w:rsidRPr="005767C1">
        <w:rPr>
          <w:b w:val="0"/>
          <w:bCs w:val="0"/>
          <w:i w:val="0"/>
          <w:iCs w:val="0"/>
          <w:color w:val="000000"/>
          <w:szCs w:val="28"/>
        </w:rPr>
        <w:t>Xây mới chợ Tân Đông và chợ Suối Ngô, xây mới siêu thị tổng hợp và trung tâm thương mại tại thị trấn Tân Châu; các khu thương mại - dịch vụ cửa khẩu chính Kà Tum và cửa khẩu phụ Vạc Sa; các kho ở Thị trấn, xã Tân Hòa và xã Tân Hội. T</w:t>
      </w:r>
      <w:r w:rsidR="005767C1">
        <w:rPr>
          <w:b w:val="0"/>
          <w:bCs w:val="0"/>
          <w:i w:val="0"/>
          <w:iCs w:val="0"/>
          <w:color w:val="000000"/>
          <w:szCs w:val="28"/>
        </w:rPr>
        <w:t xml:space="preserve">iếp tục </w:t>
      </w:r>
      <w:r w:rsidRPr="005767C1">
        <w:rPr>
          <w:b w:val="0"/>
          <w:bCs w:val="0"/>
          <w:i w:val="0"/>
          <w:iCs w:val="0"/>
          <w:color w:val="000000"/>
          <w:szCs w:val="28"/>
        </w:rPr>
        <w:t>đầu tư, nâng cấp các cơ sở hạ tầng thương mại đạt chuẩn quy định.</w:t>
      </w:r>
    </w:p>
    <w:p w:rsidR="00E92270" w:rsidRPr="005767C1" w:rsidRDefault="00E92270" w:rsidP="00DF03E1">
      <w:pPr>
        <w:pStyle w:val="0111"/>
        <w:spacing w:before="60" w:after="60" w:line="360" w:lineRule="atLeast"/>
        <w:jc w:val="both"/>
        <w:rPr>
          <w:rFonts w:eastAsiaTheme="minorEastAsia"/>
          <w:color w:val="FF0000"/>
          <w:szCs w:val="28"/>
        </w:rPr>
      </w:pPr>
      <w:r w:rsidRPr="005767C1">
        <w:rPr>
          <w:b w:val="0"/>
          <w:bCs w:val="0"/>
          <w:i w:val="0"/>
          <w:iCs w:val="0"/>
          <w:color w:val="000000"/>
          <w:szCs w:val="28"/>
        </w:rPr>
        <w:t>Đẩy mạnh phát triển du lịch nhằm góp phần tăng</w:t>
      </w:r>
      <w:r w:rsidR="005767C1">
        <w:rPr>
          <w:b w:val="0"/>
          <w:bCs w:val="0"/>
          <w:i w:val="0"/>
          <w:iCs w:val="0"/>
          <w:color w:val="000000"/>
          <w:szCs w:val="28"/>
        </w:rPr>
        <w:t xml:space="preserve"> tỷ trọng ngành phi nông nghiệp </w:t>
      </w:r>
      <w:r w:rsidRPr="005767C1">
        <w:rPr>
          <w:b w:val="0"/>
          <w:bCs w:val="0"/>
          <w:i w:val="0"/>
          <w:iCs w:val="0"/>
          <w:color w:val="000000"/>
          <w:szCs w:val="28"/>
        </w:rPr>
        <w:t>trong nền kinh tế trên địa bàn. Du lịch phát triển gắn l</w:t>
      </w:r>
      <w:r w:rsidR="00725652">
        <w:rPr>
          <w:b w:val="0"/>
          <w:bCs w:val="0"/>
          <w:i w:val="0"/>
          <w:iCs w:val="0"/>
          <w:color w:val="000000"/>
          <w:szCs w:val="28"/>
        </w:rPr>
        <w:t xml:space="preserve">iền với bảo vệ tài </w:t>
      </w:r>
      <w:r w:rsidR="005767C1">
        <w:rPr>
          <w:b w:val="0"/>
          <w:bCs w:val="0"/>
          <w:i w:val="0"/>
          <w:iCs w:val="0"/>
          <w:color w:val="000000"/>
          <w:szCs w:val="28"/>
        </w:rPr>
        <w:t xml:space="preserve">nguyên thiên </w:t>
      </w:r>
      <w:r w:rsidRPr="005767C1">
        <w:rPr>
          <w:b w:val="0"/>
          <w:bCs w:val="0"/>
          <w:i w:val="0"/>
          <w:iCs w:val="0"/>
          <w:color w:val="000000"/>
          <w:szCs w:val="28"/>
        </w:rPr>
        <w:t>nhiên và môi trường. Gắn kết phát triển du lịch của huy</w:t>
      </w:r>
      <w:r w:rsidR="005767C1">
        <w:rPr>
          <w:b w:val="0"/>
          <w:bCs w:val="0"/>
          <w:i w:val="0"/>
          <w:iCs w:val="0"/>
          <w:color w:val="000000"/>
          <w:szCs w:val="28"/>
        </w:rPr>
        <w:t xml:space="preserve">ện Tân Châu trong hệ thống phát </w:t>
      </w:r>
      <w:r w:rsidRPr="005767C1">
        <w:rPr>
          <w:b w:val="0"/>
          <w:bCs w:val="0"/>
          <w:i w:val="0"/>
          <w:iCs w:val="0"/>
          <w:color w:val="000000"/>
          <w:szCs w:val="28"/>
        </w:rPr>
        <w:t>triển du lịch của tỉnh Tây Ninh, của vùng. Khuyến khích</w:t>
      </w:r>
      <w:r w:rsidR="005767C1">
        <w:rPr>
          <w:b w:val="0"/>
          <w:bCs w:val="0"/>
          <w:i w:val="0"/>
          <w:iCs w:val="0"/>
          <w:color w:val="000000"/>
          <w:szCs w:val="28"/>
        </w:rPr>
        <w:t xml:space="preserve"> phát triển một số loại hình du </w:t>
      </w:r>
      <w:r w:rsidRPr="005767C1">
        <w:rPr>
          <w:b w:val="0"/>
          <w:bCs w:val="0"/>
          <w:i w:val="0"/>
          <w:iCs w:val="0"/>
          <w:color w:val="000000"/>
          <w:szCs w:val="28"/>
        </w:rPr>
        <w:t xml:space="preserve">lịch trên địa bàn như: du lịch sinh thái, du </w:t>
      </w:r>
      <w:r w:rsidRPr="005767C1">
        <w:rPr>
          <w:b w:val="0"/>
          <w:bCs w:val="0"/>
          <w:i w:val="0"/>
          <w:iCs w:val="0"/>
          <w:color w:val="000000"/>
          <w:szCs w:val="28"/>
        </w:rPr>
        <w:lastRenderedPageBreak/>
        <w:t>lịch rừng, du lịch tham quan di tích lịch sử</w:t>
      </w:r>
      <w:r w:rsidR="005767C1">
        <w:rPr>
          <w:b w:val="0"/>
          <w:bCs w:val="0"/>
          <w:i w:val="0"/>
          <w:iCs w:val="0"/>
          <w:color w:val="000000"/>
          <w:szCs w:val="28"/>
        </w:rPr>
        <w:t xml:space="preserve">, du </w:t>
      </w:r>
      <w:r w:rsidRPr="005767C1">
        <w:rPr>
          <w:b w:val="0"/>
          <w:bCs w:val="0"/>
          <w:i w:val="0"/>
          <w:iCs w:val="0"/>
          <w:color w:val="000000"/>
          <w:szCs w:val="28"/>
        </w:rPr>
        <w:t>lịch cửa khẩu, v.v… Tiếp tục kêu gọi, thu hút đầu tư p</w:t>
      </w:r>
      <w:r w:rsidR="00725652">
        <w:rPr>
          <w:b w:val="0"/>
          <w:bCs w:val="0"/>
          <w:i w:val="0"/>
          <w:iCs w:val="0"/>
          <w:color w:val="000000"/>
          <w:szCs w:val="28"/>
        </w:rPr>
        <w:t xml:space="preserve">hát triển du lịch trên địa bàn. </w:t>
      </w:r>
      <w:r w:rsidRPr="005767C1">
        <w:rPr>
          <w:b w:val="0"/>
          <w:bCs w:val="0"/>
          <w:i w:val="0"/>
          <w:iCs w:val="0"/>
          <w:color w:val="000000"/>
          <w:szCs w:val="28"/>
        </w:rPr>
        <w:t xml:space="preserve">Trong đó, phối hợp, thu hút đầu tư dự án khu du lịch </w:t>
      </w:r>
      <w:r w:rsidR="005767C1">
        <w:rPr>
          <w:b w:val="0"/>
          <w:bCs w:val="0"/>
          <w:i w:val="0"/>
          <w:iCs w:val="0"/>
          <w:color w:val="000000"/>
          <w:szCs w:val="28"/>
        </w:rPr>
        <w:t xml:space="preserve">sinh thái hồ Dầu Tiếng (bao gồm </w:t>
      </w:r>
      <w:r w:rsidRPr="005767C1">
        <w:rPr>
          <w:b w:val="0"/>
          <w:bCs w:val="0"/>
          <w:i w:val="0"/>
          <w:iCs w:val="0"/>
          <w:color w:val="000000"/>
          <w:szCs w:val="28"/>
        </w:rPr>
        <w:t xml:space="preserve">khu du lịch sinh thái ven sông Tha La </w:t>
      </w:r>
      <w:r w:rsidR="00912EE8">
        <w:rPr>
          <w:b w:val="0"/>
          <w:bCs w:val="0"/>
          <w:i w:val="0"/>
          <w:iCs w:val="0"/>
          <w:color w:val="000000"/>
          <w:szCs w:val="28"/>
        </w:rPr>
        <w:t>huyện Tân Châu kết nối</w:t>
      </w:r>
      <w:r w:rsidRPr="005767C1">
        <w:rPr>
          <w:b w:val="0"/>
          <w:bCs w:val="0"/>
          <w:i w:val="0"/>
          <w:iCs w:val="0"/>
          <w:color w:val="000000"/>
          <w:szCs w:val="28"/>
        </w:rPr>
        <w:t xml:space="preserve"> khu </w:t>
      </w:r>
      <w:r w:rsidR="00912EE8">
        <w:rPr>
          <w:b w:val="0"/>
          <w:bCs w:val="0"/>
          <w:i w:val="0"/>
          <w:iCs w:val="0"/>
          <w:color w:val="000000"/>
          <w:szCs w:val="28"/>
        </w:rPr>
        <w:t>du lịch - phim trường Cù Lao Sỉn thuộc huyện Dương Minh Châu</w:t>
      </w:r>
      <w:r w:rsidRPr="005767C1">
        <w:rPr>
          <w:b w:val="0"/>
          <w:bCs w:val="0"/>
          <w:i w:val="0"/>
          <w:iCs w:val="0"/>
          <w:color w:val="000000"/>
          <w:szCs w:val="28"/>
        </w:rPr>
        <w:t>).</w:t>
      </w:r>
    </w:p>
    <w:p w:rsidR="003B4DF8" w:rsidRPr="00AC34D9" w:rsidRDefault="003B4DF8" w:rsidP="004B0A74">
      <w:pPr>
        <w:pStyle w:val="Heading3"/>
        <w:rPr>
          <w:rStyle w:val="Tiu3"/>
          <w:b/>
          <w:bCs/>
          <w:sz w:val="28"/>
          <w:szCs w:val="28"/>
        </w:rPr>
      </w:pPr>
      <w:bookmarkStart w:id="355" w:name="_Toc85190336"/>
      <w:bookmarkStart w:id="356" w:name="_Toc85207642"/>
      <w:bookmarkStart w:id="357" w:name="_Toc85207793"/>
      <w:bookmarkStart w:id="358" w:name="_Toc85213515"/>
      <w:r w:rsidRPr="00AC34D9">
        <w:rPr>
          <w:rStyle w:val="Tiu3"/>
          <w:b/>
          <w:bCs/>
          <w:sz w:val="28"/>
          <w:szCs w:val="28"/>
        </w:rPr>
        <w:t>2.2. Cân đối, phân bổ diện tích các loại đất cho các mục đích sử dụng</w:t>
      </w:r>
      <w:bookmarkEnd w:id="355"/>
      <w:bookmarkEnd w:id="356"/>
      <w:bookmarkEnd w:id="357"/>
      <w:bookmarkEnd w:id="358"/>
    </w:p>
    <w:p w:rsidR="003B4DF8" w:rsidRPr="00E237CD" w:rsidRDefault="003B4DF8" w:rsidP="004B0A74">
      <w:pPr>
        <w:pStyle w:val="Heading4"/>
        <w:rPr>
          <w:rStyle w:val="Vnbnnidung"/>
          <w:sz w:val="28"/>
          <w:szCs w:val="22"/>
        </w:rPr>
      </w:pPr>
      <w:r w:rsidRPr="00E237CD">
        <w:rPr>
          <w:rStyle w:val="Vnbnnidung"/>
          <w:sz w:val="28"/>
          <w:szCs w:val="22"/>
        </w:rPr>
        <w:t>2.2.1. Chỉ tiêu sử dụng đất đã được phân bổ từ phương án phân bổ sử dụng đất trong quy hoạch tỉnh và chỉ tiêu sử dụng đất theo nhu cầu sử dụng đất của cấp huyện và cấp xã</w:t>
      </w:r>
    </w:p>
    <w:p w:rsidR="006A4D4A" w:rsidRPr="00853C3C" w:rsidRDefault="00EA6094" w:rsidP="00853C3C">
      <w:pPr>
        <w:suppressAutoHyphens/>
        <w:autoSpaceDN w:val="0"/>
        <w:spacing w:before="60" w:after="60" w:line="420" w:lineRule="atLeast"/>
        <w:ind w:firstLine="720"/>
        <w:jc w:val="both"/>
        <w:textAlignment w:val="baseline"/>
        <w:rPr>
          <w:rFonts w:ascii="Times New Roman" w:hAnsi="Times New Roman"/>
          <w:spacing w:val="-4"/>
        </w:rPr>
      </w:pPr>
      <w:r w:rsidRPr="00853C3C">
        <w:rPr>
          <w:rFonts w:ascii="Times New Roman" w:hAnsi="Times New Roman"/>
          <w:spacing w:val="-4"/>
        </w:rPr>
        <w:t xml:space="preserve">Hiện nay tỉnh Tây Ninh </w:t>
      </w:r>
      <w:r w:rsidR="006A4D4A" w:rsidRPr="00853C3C">
        <w:rPr>
          <w:rFonts w:ascii="Times New Roman" w:hAnsi="Times New Roman"/>
          <w:spacing w:val="-4"/>
        </w:rPr>
        <w:t>đang thực hiện Quy hoạch tỉnh đến n</w:t>
      </w:r>
      <w:r w:rsidR="00B461FB" w:rsidRPr="00853C3C">
        <w:rPr>
          <w:rFonts w:ascii="Times New Roman" w:hAnsi="Times New Roman"/>
          <w:spacing w:val="-4"/>
        </w:rPr>
        <w:t xml:space="preserve">ăm 2030, tầm nhìn đến năm 2050 </w:t>
      </w:r>
      <w:r w:rsidR="006A4D4A" w:rsidRPr="00853C3C">
        <w:rPr>
          <w:rFonts w:ascii="Times New Roman" w:hAnsi="Times New Roman"/>
          <w:spacing w:val="-4"/>
        </w:rPr>
        <w:t xml:space="preserve">theo Luật Quy hoạch mới. </w:t>
      </w:r>
      <w:r w:rsidR="006A4D4A" w:rsidRPr="00853C3C">
        <w:rPr>
          <w:rFonts w:ascii="Times New Roman" w:hAnsi="Times New Roman"/>
          <w:spacing w:val="-4"/>
          <w:lang w:val="vi-VN"/>
        </w:rPr>
        <w:t>Trên cơ sở nhu cầu sử dụng đất các ngành, lĩnh vực</w:t>
      </w:r>
      <w:r w:rsidR="006A4D4A" w:rsidRPr="00853C3C">
        <w:rPr>
          <w:rFonts w:ascii="Times New Roman" w:hAnsi="Times New Roman"/>
          <w:spacing w:val="-4"/>
        </w:rPr>
        <w:t xml:space="preserve">, nhu cầu sử dụng đất </w:t>
      </w:r>
      <w:r w:rsidR="006A4D4A" w:rsidRPr="00853C3C">
        <w:rPr>
          <w:rFonts w:ascii="Times New Roman" w:hAnsi="Times New Roman"/>
          <w:spacing w:val="-4"/>
          <w:lang w:val="vi-VN"/>
        </w:rPr>
        <w:t>các</w:t>
      </w:r>
      <w:r w:rsidR="006A4D4A" w:rsidRPr="00853C3C">
        <w:rPr>
          <w:rFonts w:ascii="Times New Roman" w:hAnsi="Times New Roman"/>
          <w:spacing w:val="-4"/>
        </w:rPr>
        <w:t xml:space="preserve"> </w:t>
      </w:r>
      <w:r w:rsidR="006A4D4A" w:rsidRPr="00853C3C">
        <w:rPr>
          <w:rFonts w:ascii="Times New Roman" w:hAnsi="Times New Roman"/>
          <w:spacing w:val="-4"/>
          <w:lang w:val="vi-VN"/>
        </w:rPr>
        <w:t>xã</w:t>
      </w:r>
      <w:r w:rsidR="006A4D4A" w:rsidRPr="00853C3C">
        <w:rPr>
          <w:rFonts w:ascii="Times New Roman" w:hAnsi="Times New Roman"/>
          <w:spacing w:val="-4"/>
        </w:rPr>
        <w:t>, thị trấn</w:t>
      </w:r>
      <w:r w:rsidR="006A47D3" w:rsidRPr="00853C3C">
        <w:rPr>
          <w:rFonts w:ascii="Times New Roman" w:hAnsi="Times New Roman"/>
          <w:spacing w:val="-4"/>
        </w:rPr>
        <w:t xml:space="preserve"> </w:t>
      </w:r>
      <w:r w:rsidR="006A4D4A" w:rsidRPr="00853C3C">
        <w:rPr>
          <w:rFonts w:ascii="Times New Roman" w:hAnsi="Times New Roman"/>
          <w:spacing w:val="-4"/>
        </w:rPr>
        <w:t>và của tổ chức, hộ gi</w:t>
      </w:r>
      <w:r w:rsidR="000D01C0" w:rsidRPr="00853C3C">
        <w:rPr>
          <w:rFonts w:ascii="Times New Roman" w:hAnsi="Times New Roman"/>
          <w:spacing w:val="-4"/>
        </w:rPr>
        <w:t xml:space="preserve">a đình cá nhân sử dụng đất trên địa bàn huyện Tân Châu </w:t>
      </w:r>
      <w:r w:rsidR="006A4D4A" w:rsidRPr="00853C3C">
        <w:rPr>
          <w:rFonts w:ascii="Times New Roman" w:hAnsi="Times New Roman"/>
          <w:spacing w:val="-4"/>
        </w:rPr>
        <w:t>xác định nhu cầu sử dụng đất để tích hợp vào phương án phân bổ sử dụng đất của tỉnh.</w:t>
      </w:r>
    </w:p>
    <w:p w:rsidR="003B4DF8" w:rsidRPr="00E237CD" w:rsidRDefault="003B4DF8" w:rsidP="004B0A74">
      <w:pPr>
        <w:pStyle w:val="Heading4"/>
        <w:rPr>
          <w:rStyle w:val="Vnbnnidung"/>
          <w:sz w:val="28"/>
          <w:szCs w:val="22"/>
        </w:rPr>
      </w:pPr>
      <w:r w:rsidRPr="00E237CD">
        <w:rPr>
          <w:rStyle w:val="Vnbnnidung"/>
          <w:sz w:val="28"/>
          <w:szCs w:val="22"/>
        </w:rPr>
        <w:t>2.2.2. Nhu cầu sử dụng đất cho các ngành, lĩnh vực</w:t>
      </w:r>
    </w:p>
    <w:p w:rsidR="0001075B" w:rsidRDefault="002B3AF7" w:rsidP="00DF03E1">
      <w:pPr>
        <w:spacing w:before="60" w:after="60" w:line="360" w:lineRule="atLeast"/>
        <w:ind w:firstLine="567"/>
        <w:jc w:val="both"/>
        <w:rPr>
          <w:rFonts w:ascii="Times New Roman" w:hAnsi="Times New Roman"/>
        </w:rPr>
      </w:pPr>
      <w:r w:rsidRPr="000027D8">
        <w:rPr>
          <w:rFonts w:ascii="Times New Roman" w:eastAsiaTheme="minorEastAsia" w:hAnsi="Times New Roman"/>
        </w:rPr>
        <w:t>Tổng hợp n</w:t>
      </w:r>
      <w:r w:rsidRPr="000027D8">
        <w:rPr>
          <w:rFonts w:ascii="Times New Roman" w:eastAsiaTheme="minorEastAsia" w:hAnsi="Times New Roman"/>
          <w:lang w:val="vi-VN"/>
        </w:rPr>
        <w:t xml:space="preserve">hu cầu sử dụng đất cho các ngành, lĩnh vực </w:t>
      </w:r>
      <w:r w:rsidRPr="000027D8">
        <w:rPr>
          <w:rFonts w:ascii="Times New Roman" w:eastAsiaTheme="minorEastAsia" w:hAnsi="Times New Roman"/>
        </w:rPr>
        <w:t>đến năm 2030 trên địa bàn huyệ</w:t>
      </w:r>
      <w:r w:rsidR="00F963BC">
        <w:rPr>
          <w:rFonts w:ascii="Times New Roman" w:eastAsiaTheme="minorEastAsia" w:hAnsi="Times New Roman"/>
        </w:rPr>
        <w:t xml:space="preserve">n </w:t>
      </w:r>
      <w:r w:rsidRPr="000027D8">
        <w:rPr>
          <w:rFonts w:ascii="Times New Roman" w:eastAsiaTheme="minorEastAsia" w:hAnsi="Times New Roman"/>
        </w:rPr>
        <w:t xml:space="preserve">tổng cộng </w:t>
      </w:r>
      <w:r w:rsidR="00A20F66">
        <w:rPr>
          <w:rFonts w:ascii="Times New Roman" w:hAnsi="Times New Roman"/>
        </w:rPr>
        <w:t xml:space="preserve">461 công trình, </w:t>
      </w:r>
      <w:r w:rsidRPr="000027D8">
        <w:rPr>
          <w:rFonts w:ascii="Times New Roman" w:hAnsi="Times New Roman"/>
        </w:rPr>
        <w:t>dự án. Cụ thể như sau:</w:t>
      </w:r>
    </w:p>
    <w:p w:rsidR="00B461FB" w:rsidRPr="000C382A" w:rsidRDefault="00853C3C" w:rsidP="00853C3C">
      <w:pPr>
        <w:pStyle w:val="Caption"/>
      </w:pPr>
      <w:bookmarkStart w:id="359" w:name="_Toc85186850"/>
      <w:bookmarkStart w:id="360" w:name="_Toc85209582"/>
      <w:r w:rsidRPr="000C382A">
        <w:t xml:space="preserve">Bảng </w:t>
      </w:r>
      <w:r w:rsidRPr="000C382A">
        <w:fldChar w:fldCharType="begin"/>
      </w:r>
      <w:r w:rsidRPr="000C382A">
        <w:instrText xml:space="preserve"> SEQ Bảng \* ARABIC </w:instrText>
      </w:r>
      <w:r w:rsidRPr="000C382A">
        <w:fldChar w:fldCharType="separate"/>
      </w:r>
      <w:r w:rsidR="009D0A0F">
        <w:rPr>
          <w:noProof/>
        </w:rPr>
        <w:t>13</w:t>
      </w:r>
      <w:r w:rsidRPr="000C382A">
        <w:fldChar w:fldCharType="end"/>
      </w:r>
      <w:r w:rsidR="00B461FB" w:rsidRPr="000C382A">
        <w:t>: Tổng hợp nhu cầu sử dụng đấ</w:t>
      </w:r>
      <w:r w:rsidR="002012CC" w:rsidRPr="000C382A">
        <w:t>t đến năm 2030</w:t>
      </w:r>
      <w:bookmarkEnd w:id="359"/>
      <w:bookmarkEnd w:id="360"/>
    </w:p>
    <w:tbl>
      <w:tblPr>
        <w:tblW w:w="9423" w:type="dxa"/>
        <w:jc w:val="center"/>
        <w:tblLook w:val="04A0" w:firstRow="1" w:lastRow="0" w:firstColumn="1" w:lastColumn="0" w:noHBand="0" w:noVBand="1"/>
      </w:tblPr>
      <w:tblGrid>
        <w:gridCol w:w="793"/>
        <w:gridCol w:w="4332"/>
        <w:gridCol w:w="1108"/>
        <w:gridCol w:w="931"/>
        <w:gridCol w:w="1308"/>
        <w:gridCol w:w="951"/>
      </w:tblGrid>
      <w:tr w:rsidR="002B3AF7" w:rsidRPr="000027D8" w:rsidTr="00DD73C1">
        <w:trPr>
          <w:trHeight w:val="1646"/>
          <w:tblHeader/>
          <w:jc w:val="center"/>
        </w:trPr>
        <w:tc>
          <w:tcPr>
            <w:tcW w:w="793" w:type="dxa"/>
            <w:tcBorders>
              <w:top w:val="single" w:sz="4" w:space="0" w:color="auto"/>
              <w:left w:val="single" w:sz="4" w:space="0" w:color="auto"/>
              <w:bottom w:val="nil"/>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S</w:t>
            </w:r>
            <w:r w:rsidRPr="000027D8">
              <w:rPr>
                <w:rFonts w:ascii="Times New Roman" w:hAnsi="Times New Roman"/>
                <w:b/>
                <w:bCs/>
                <w:sz w:val="24"/>
                <w:szCs w:val="24"/>
                <w:lang w:val="vi-VN" w:eastAsia="vi-VN"/>
              </w:rPr>
              <w:br/>
              <w:t>TT</w:t>
            </w:r>
          </w:p>
        </w:tc>
        <w:tc>
          <w:tcPr>
            <w:tcW w:w="4332" w:type="dxa"/>
            <w:tcBorders>
              <w:top w:val="single" w:sz="4" w:space="0" w:color="auto"/>
              <w:left w:val="nil"/>
              <w:bottom w:val="nil"/>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Chỉ tiêu sử dụng đất</w:t>
            </w:r>
          </w:p>
        </w:tc>
        <w:tc>
          <w:tcPr>
            <w:tcW w:w="1108" w:type="dxa"/>
            <w:tcBorders>
              <w:top w:val="single" w:sz="4" w:space="0" w:color="auto"/>
              <w:left w:val="nil"/>
              <w:bottom w:val="nil"/>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 xml:space="preserve">Mã </w:t>
            </w:r>
            <w:r w:rsidRPr="000027D8">
              <w:rPr>
                <w:rFonts w:ascii="Times New Roman" w:hAnsi="Times New Roman"/>
                <w:b/>
                <w:bCs/>
                <w:sz w:val="24"/>
                <w:szCs w:val="24"/>
                <w:lang w:val="vi-VN" w:eastAsia="vi-VN"/>
              </w:rPr>
              <w:br/>
              <w:t>loại đất</w:t>
            </w:r>
          </w:p>
        </w:tc>
        <w:tc>
          <w:tcPr>
            <w:tcW w:w="931" w:type="dxa"/>
            <w:tcBorders>
              <w:top w:val="single" w:sz="4" w:space="0" w:color="auto"/>
              <w:left w:val="nil"/>
              <w:bottom w:val="nil"/>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 xml:space="preserve">Số lượng </w:t>
            </w:r>
            <w:r w:rsidRPr="000027D8">
              <w:rPr>
                <w:rFonts w:ascii="Times New Roman" w:hAnsi="Times New Roman"/>
                <w:b/>
                <w:bCs/>
                <w:sz w:val="24"/>
                <w:szCs w:val="24"/>
                <w:lang w:val="vi-VN" w:eastAsia="vi-VN"/>
              </w:rPr>
              <w:br/>
              <w:t>công trình, dự án</w:t>
            </w:r>
          </w:p>
        </w:tc>
        <w:tc>
          <w:tcPr>
            <w:tcW w:w="1308" w:type="dxa"/>
            <w:tcBorders>
              <w:top w:val="single" w:sz="4" w:space="0" w:color="auto"/>
              <w:left w:val="nil"/>
              <w:bottom w:val="nil"/>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Diện tích</w:t>
            </w:r>
            <w:r w:rsidR="006A47D3">
              <w:rPr>
                <w:rFonts w:ascii="Times New Roman" w:hAnsi="Times New Roman"/>
                <w:b/>
                <w:bCs/>
                <w:sz w:val="24"/>
                <w:szCs w:val="24"/>
                <w:lang w:val="vi-VN" w:eastAsia="vi-VN"/>
              </w:rPr>
              <w:t xml:space="preserve"> </w:t>
            </w:r>
            <w:r w:rsidRPr="000027D8">
              <w:rPr>
                <w:rFonts w:ascii="Times New Roman" w:hAnsi="Times New Roman"/>
                <w:b/>
                <w:bCs/>
                <w:sz w:val="24"/>
                <w:szCs w:val="24"/>
                <w:lang w:val="vi-VN" w:eastAsia="vi-VN"/>
              </w:rPr>
              <w:t>(ha)</w:t>
            </w:r>
          </w:p>
        </w:tc>
        <w:tc>
          <w:tcPr>
            <w:tcW w:w="951" w:type="dxa"/>
            <w:tcBorders>
              <w:top w:val="single" w:sz="4" w:space="0" w:color="auto"/>
              <w:left w:val="nil"/>
              <w:bottom w:val="nil"/>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Ghi chú</w:t>
            </w:r>
          </w:p>
        </w:tc>
      </w:tr>
      <w:tr w:rsidR="002B3AF7" w:rsidRPr="000027D8" w:rsidTr="00DF03E1">
        <w:trPr>
          <w:trHeight w:val="521"/>
          <w:jc w:val="center"/>
        </w:trPr>
        <w:tc>
          <w:tcPr>
            <w:tcW w:w="7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Cs/>
                <w:i/>
                <w:iCs/>
                <w:sz w:val="24"/>
                <w:szCs w:val="24"/>
                <w:lang w:val="vi-VN" w:eastAsia="vi-VN"/>
              </w:rPr>
            </w:pPr>
            <w:r w:rsidRPr="000027D8">
              <w:rPr>
                <w:rFonts w:ascii="Times New Roman" w:hAnsi="Times New Roman"/>
                <w:bCs/>
                <w:i/>
                <w:iCs/>
                <w:sz w:val="24"/>
                <w:szCs w:val="24"/>
                <w:lang w:val="vi-VN" w:eastAsia="vi-VN"/>
              </w:rPr>
              <w:t>(1)</w:t>
            </w:r>
          </w:p>
        </w:tc>
        <w:tc>
          <w:tcPr>
            <w:tcW w:w="4332"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Cs/>
                <w:i/>
                <w:iCs/>
                <w:sz w:val="24"/>
                <w:szCs w:val="24"/>
                <w:lang w:val="vi-VN" w:eastAsia="vi-VN"/>
              </w:rPr>
            </w:pPr>
            <w:r w:rsidRPr="000027D8">
              <w:rPr>
                <w:rFonts w:ascii="Times New Roman" w:hAnsi="Times New Roman"/>
                <w:bCs/>
                <w:i/>
                <w:iCs/>
                <w:sz w:val="24"/>
                <w:szCs w:val="24"/>
                <w:lang w:val="vi-VN" w:eastAsia="vi-VN"/>
              </w:rPr>
              <w:t>(2)</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Cs/>
                <w:i/>
                <w:iCs/>
                <w:sz w:val="24"/>
                <w:szCs w:val="24"/>
                <w:lang w:val="vi-VN" w:eastAsia="vi-VN"/>
              </w:rPr>
            </w:pPr>
            <w:r w:rsidRPr="000027D8">
              <w:rPr>
                <w:rFonts w:ascii="Times New Roman" w:hAnsi="Times New Roman"/>
                <w:bCs/>
                <w:i/>
                <w:iCs/>
                <w:sz w:val="24"/>
                <w:szCs w:val="24"/>
                <w:lang w:val="vi-VN" w:eastAsia="vi-VN"/>
              </w:rPr>
              <w:t>(3)</w:t>
            </w:r>
          </w:p>
        </w:tc>
        <w:tc>
          <w:tcPr>
            <w:tcW w:w="931"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Cs/>
                <w:i/>
                <w:iCs/>
                <w:sz w:val="24"/>
                <w:szCs w:val="24"/>
                <w:lang w:val="vi-VN" w:eastAsia="vi-VN"/>
              </w:rPr>
            </w:pPr>
            <w:r w:rsidRPr="000027D8">
              <w:rPr>
                <w:rFonts w:ascii="Times New Roman" w:hAnsi="Times New Roman"/>
                <w:bCs/>
                <w:i/>
                <w:iCs/>
                <w:sz w:val="24"/>
                <w:szCs w:val="24"/>
                <w:lang w:val="vi-VN" w:eastAsia="vi-VN"/>
              </w:rPr>
              <w:t>(4)</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Cs/>
                <w:i/>
                <w:iCs/>
                <w:sz w:val="24"/>
                <w:szCs w:val="24"/>
                <w:lang w:val="vi-VN" w:eastAsia="vi-VN"/>
              </w:rPr>
            </w:pPr>
            <w:r w:rsidRPr="000027D8">
              <w:rPr>
                <w:rFonts w:ascii="Times New Roman" w:hAnsi="Times New Roman"/>
                <w:bCs/>
                <w:i/>
                <w:iCs/>
                <w:sz w:val="24"/>
                <w:szCs w:val="24"/>
                <w:lang w:val="vi-VN" w:eastAsia="vi-VN"/>
              </w:rPr>
              <w:t>(5)</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Cs/>
                <w:i/>
                <w:iCs/>
                <w:sz w:val="24"/>
                <w:szCs w:val="24"/>
                <w:lang w:val="vi-VN" w:eastAsia="vi-VN"/>
              </w:rPr>
            </w:pPr>
            <w:r w:rsidRPr="000027D8">
              <w:rPr>
                <w:rFonts w:ascii="Times New Roman" w:hAnsi="Times New Roman"/>
                <w:bCs/>
                <w:i/>
                <w:iCs/>
                <w:sz w:val="24"/>
                <w:szCs w:val="24"/>
                <w:lang w:val="vi-VN" w:eastAsia="vi-VN"/>
              </w:rPr>
              <w:t>(6)</w:t>
            </w:r>
          </w:p>
        </w:tc>
      </w:tr>
      <w:tr w:rsidR="002B3AF7" w:rsidRPr="000027D8" w:rsidTr="00DF03E1">
        <w:trPr>
          <w:trHeight w:val="555"/>
          <w:jc w:val="center"/>
        </w:trPr>
        <w:tc>
          <w:tcPr>
            <w:tcW w:w="793"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 xml:space="preserve">I </w:t>
            </w:r>
          </w:p>
        </w:tc>
        <w:tc>
          <w:tcPr>
            <w:tcW w:w="4332" w:type="dxa"/>
            <w:tcBorders>
              <w:top w:val="dotted" w:sz="4" w:space="0" w:color="auto"/>
              <w:left w:val="nil"/>
              <w:bottom w:val="dotted" w:sz="4" w:space="0" w:color="auto"/>
              <w:right w:val="single" w:sz="4" w:space="0" w:color="auto"/>
            </w:tcBorders>
            <w:shd w:val="clear" w:color="auto" w:fill="auto"/>
            <w:vAlign w:val="center"/>
            <w:hideMark/>
          </w:tcPr>
          <w:p w:rsidR="002B3AF7" w:rsidRPr="00A20F66" w:rsidRDefault="00A20F66" w:rsidP="000307D9">
            <w:pPr>
              <w:rPr>
                <w:rFonts w:ascii="Times New Roman" w:hAnsi="Times New Roman"/>
                <w:b/>
                <w:bCs/>
                <w:sz w:val="24"/>
                <w:szCs w:val="24"/>
                <w:lang w:eastAsia="vi-VN"/>
              </w:rPr>
            </w:pPr>
            <w:r>
              <w:rPr>
                <w:rFonts w:ascii="Times New Roman" w:hAnsi="Times New Roman"/>
                <w:b/>
                <w:bCs/>
                <w:sz w:val="24"/>
                <w:szCs w:val="24"/>
                <w:lang w:eastAsia="vi-VN"/>
              </w:rPr>
              <w:t>Chuy</w:t>
            </w:r>
            <w:r w:rsidRPr="00A20F66">
              <w:rPr>
                <w:rFonts w:ascii="Times New Roman" w:hAnsi="Times New Roman"/>
                <w:b/>
                <w:bCs/>
                <w:sz w:val="24"/>
                <w:szCs w:val="24"/>
                <w:lang w:eastAsia="vi-VN"/>
              </w:rPr>
              <w:t>ể</w:t>
            </w:r>
            <w:r>
              <w:rPr>
                <w:rFonts w:ascii="Times New Roman" w:hAnsi="Times New Roman"/>
                <w:b/>
                <w:bCs/>
                <w:sz w:val="24"/>
                <w:szCs w:val="24"/>
                <w:lang w:eastAsia="vi-VN"/>
              </w:rPr>
              <w:t xml:space="preserve">n </w:t>
            </w:r>
            <w:r w:rsidRPr="00A20F66">
              <w:rPr>
                <w:rFonts w:ascii="Times New Roman" w:hAnsi="Times New Roman" w:hint="eastAsia"/>
                <w:b/>
                <w:bCs/>
                <w:sz w:val="24"/>
                <w:szCs w:val="24"/>
                <w:lang w:eastAsia="vi-VN"/>
              </w:rPr>
              <w:t>đ</w:t>
            </w:r>
            <w:r w:rsidRPr="00A20F66">
              <w:rPr>
                <w:rFonts w:ascii="Times New Roman" w:hAnsi="Times New Roman"/>
                <w:b/>
                <w:bCs/>
                <w:sz w:val="24"/>
                <w:szCs w:val="24"/>
                <w:lang w:eastAsia="vi-VN"/>
              </w:rPr>
              <w:t>ổ</w:t>
            </w:r>
            <w:r>
              <w:rPr>
                <w:rFonts w:ascii="Times New Roman" w:hAnsi="Times New Roman"/>
                <w:b/>
                <w:bCs/>
                <w:sz w:val="24"/>
                <w:szCs w:val="24"/>
                <w:lang w:eastAsia="vi-VN"/>
              </w:rPr>
              <w:t>i n</w:t>
            </w:r>
            <w:r w:rsidRPr="00A20F66">
              <w:rPr>
                <w:rFonts w:ascii="Times New Roman" w:hAnsi="Times New Roman"/>
                <w:b/>
                <w:bCs/>
                <w:sz w:val="24"/>
                <w:szCs w:val="24"/>
                <w:lang w:eastAsia="vi-VN"/>
              </w:rPr>
              <w:t>ộ</w:t>
            </w:r>
            <w:r>
              <w:rPr>
                <w:rFonts w:ascii="Times New Roman" w:hAnsi="Times New Roman"/>
                <w:b/>
                <w:bCs/>
                <w:sz w:val="24"/>
                <w:szCs w:val="24"/>
                <w:lang w:eastAsia="vi-VN"/>
              </w:rPr>
              <w:t>i b</w:t>
            </w:r>
            <w:r w:rsidRPr="00A20F66">
              <w:rPr>
                <w:rFonts w:ascii="Times New Roman" w:hAnsi="Times New Roman"/>
                <w:b/>
                <w:bCs/>
                <w:sz w:val="24"/>
                <w:szCs w:val="24"/>
                <w:lang w:eastAsia="vi-VN"/>
              </w:rPr>
              <w:t>ộ</w:t>
            </w:r>
            <w:r>
              <w:rPr>
                <w:rFonts w:ascii="Times New Roman" w:hAnsi="Times New Roman"/>
                <w:b/>
                <w:bCs/>
                <w:sz w:val="24"/>
                <w:szCs w:val="24"/>
                <w:lang w:eastAsia="vi-VN"/>
              </w:rPr>
              <w:t xml:space="preserve"> trong </w:t>
            </w:r>
            <w:r w:rsidRPr="00A20F66">
              <w:rPr>
                <w:rFonts w:ascii="Times New Roman" w:hAnsi="Times New Roman" w:hint="eastAsia"/>
                <w:b/>
                <w:bCs/>
                <w:sz w:val="24"/>
                <w:szCs w:val="24"/>
                <w:lang w:eastAsia="vi-VN"/>
              </w:rPr>
              <w:t>đ</w:t>
            </w:r>
            <w:r w:rsidRPr="00A20F66">
              <w:rPr>
                <w:rFonts w:ascii="Times New Roman" w:hAnsi="Times New Roman"/>
                <w:b/>
                <w:bCs/>
                <w:sz w:val="24"/>
                <w:szCs w:val="24"/>
                <w:lang w:eastAsia="vi-VN"/>
              </w:rPr>
              <w:t>ấ</w:t>
            </w:r>
            <w:r>
              <w:rPr>
                <w:rFonts w:ascii="Times New Roman" w:hAnsi="Times New Roman"/>
                <w:b/>
                <w:bCs/>
                <w:sz w:val="24"/>
                <w:szCs w:val="24"/>
                <w:lang w:eastAsia="vi-VN"/>
              </w:rPr>
              <w:t>t n</w:t>
            </w:r>
            <w:r w:rsidRPr="00A20F66">
              <w:rPr>
                <w:rFonts w:ascii="Times New Roman" w:hAnsi="Times New Roman"/>
                <w:b/>
                <w:bCs/>
                <w:sz w:val="24"/>
                <w:szCs w:val="24"/>
                <w:lang w:eastAsia="vi-VN"/>
              </w:rPr>
              <w:t>ô</w:t>
            </w:r>
            <w:r>
              <w:rPr>
                <w:rFonts w:ascii="Times New Roman" w:hAnsi="Times New Roman"/>
                <w:b/>
                <w:bCs/>
                <w:sz w:val="24"/>
                <w:szCs w:val="24"/>
                <w:lang w:eastAsia="vi-VN"/>
              </w:rPr>
              <w:t>ng nghi</w:t>
            </w:r>
            <w:r w:rsidRPr="00A20F66">
              <w:rPr>
                <w:rFonts w:ascii="Times New Roman" w:hAnsi="Times New Roman"/>
                <w:b/>
                <w:bCs/>
                <w:sz w:val="24"/>
                <w:szCs w:val="24"/>
                <w:lang w:eastAsia="vi-VN"/>
              </w:rPr>
              <w:t>ệ</w:t>
            </w:r>
            <w:r>
              <w:rPr>
                <w:rFonts w:ascii="Times New Roman" w:hAnsi="Times New Roman"/>
                <w:b/>
                <w:bCs/>
                <w:sz w:val="24"/>
                <w:szCs w:val="24"/>
                <w:lang w:eastAsia="vi-VN"/>
              </w:rPr>
              <w:t>p</w:t>
            </w:r>
          </w:p>
        </w:tc>
        <w:tc>
          <w:tcPr>
            <w:tcW w:w="1108" w:type="dxa"/>
            <w:tcBorders>
              <w:top w:val="dotted" w:sz="4" w:space="0" w:color="auto"/>
              <w:left w:val="nil"/>
              <w:bottom w:val="dotted" w:sz="4" w:space="0" w:color="auto"/>
              <w:right w:val="single" w:sz="4" w:space="0" w:color="auto"/>
            </w:tcBorders>
            <w:shd w:val="clear" w:color="auto" w:fill="auto"/>
            <w:vAlign w:val="center"/>
          </w:tcPr>
          <w:p w:rsidR="002B3AF7" w:rsidRPr="00A20F66" w:rsidRDefault="00A20F66" w:rsidP="000307D9">
            <w:pPr>
              <w:jc w:val="center"/>
              <w:rPr>
                <w:rFonts w:ascii="Times New Roman" w:hAnsi="Times New Roman"/>
                <w:b/>
                <w:bCs/>
                <w:sz w:val="24"/>
                <w:szCs w:val="24"/>
                <w:lang w:eastAsia="vi-VN"/>
              </w:rPr>
            </w:pPr>
            <w:r>
              <w:rPr>
                <w:rFonts w:ascii="Times New Roman" w:hAnsi="Times New Roman"/>
                <w:b/>
                <w:bCs/>
                <w:sz w:val="24"/>
                <w:szCs w:val="24"/>
                <w:lang w:eastAsia="vi-VN"/>
              </w:rPr>
              <w:t>NNP</w:t>
            </w:r>
          </w:p>
        </w:tc>
        <w:tc>
          <w:tcPr>
            <w:tcW w:w="931" w:type="dxa"/>
            <w:tcBorders>
              <w:top w:val="dotted" w:sz="4" w:space="0" w:color="auto"/>
              <w:left w:val="nil"/>
              <w:bottom w:val="dotted" w:sz="4" w:space="0" w:color="auto"/>
              <w:right w:val="single" w:sz="4" w:space="0" w:color="auto"/>
            </w:tcBorders>
            <w:shd w:val="clear" w:color="auto" w:fill="auto"/>
            <w:vAlign w:val="center"/>
          </w:tcPr>
          <w:p w:rsidR="002B3AF7" w:rsidRPr="000027D8" w:rsidRDefault="00A20F66" w:rsidP="000307D9">
            <w:pPr>
              <w:jc w:val="right"/>
              <w:rPr>
                <w:rFonts w:ascii="Times New Roman" w:hAnsi="Times New Roman"/>
                <w:b/>
                <w:bCs/>
                <w:sz w:val="24"/>
                <w:szCs w:val="24"/>
                <w:lang w:eastAsia="vi-VN"/>
              </w:rPr>
            </w:pPr>
            <w:r>
              <w:rPr>
                <w:rFonts w:ascii="Times New Roman" w:hAnsi="Times New Roman"/>
                <w:b/>
                <w:bCs/>
                <w:sz w:val="24"/>
                <w:szCs w:val="24"/>
                <w:lang w:eastAsia="vi-VN"/>
              </w:rPr>
              <w:t>131</w:t>
            </w:r>
          </w:p>
        </w:tc>
        <w:tc>
          <w:tcPr>
            <w:tcW w:w="1308" w:type="dxa"/>
            <w:tcBorders>
              <w:top w:val="dotted" w:sz="4" w:space="0" w:color="auto"/>
              <w:left w:val="nil"/>
              <w:bottom w:val="dotted" w:sz="4" w:space="0" w:color="auto"/>
              <w:right w:val="single" w:sz="4" w:space="0" w:color="auto"/>
            </w:tcBorders>
            <w:shd w:val="clear" w:color="auto" w:fill="auto"/>
            <w:vAlign w:val="center"/>
          </w:tcPr>
          <w:p w:rsidR="002B3AF7" w:rsidRPr="000027D8" w:rsidRDefault="00A20F66" w:rsidP="000307D9">
            <w:pPr>
              <w:jc w:val="right"/>
              <w:rPr>
                <w:rFonts w:ascii="Times New Roman" w:hAnsi="Times New Roman"/>
                <w:b/>
                <w:bCs/>
                <w:sz w:val="24"/>
                <w:szCs w:val="24"/>
                <w:lang w:eastAsia="vi-VN"/>
              </w:rPr>
            </w:pPr>
            <w:r>
              <w:rPr>
                <w:rFonts w:ascii="Times New Roman" w:hAnsi="Times New Roman"/>
                <w:b/>
                <w:bCs/>
                <w:sz w:val="24"/>
                <w:szCs w:val="24"/>
                <w:lang w:eastAsia="vi-VN"/>
              </w:rPr>
              <w:t>4.528,24</w:t>
            </w:r>
          </w:p>
        </w:tc>
        <w:tc>
          <w:tcPr>
            <w:tcW w:w="951" w:type="dxa"/>
            <w:tcBorders>
              <w:top w:val="dotted" w:sz="4" w:space="0" w:color="auto"/>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A20F66" w:rsidRPr="00A20F66" w:rsidTr="00DF03E1">
        <w:trPr>
          <w:trHeight w:val="555"/>
          <w:jc w:val="center"/>
        </w:trPr>
        <w:tc>
          <w:tcPr>
            <w:tcW w:w="7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A20F66" w:rsidRPr="00A20F66" w:rsidRDefault="00A20F66" w:rsidP="000307D9">
            <w:pPr>
              <w:jc w:val="center"/>
              <w:rPr>
                <w:rFonts w:ascii="Times New Roman" w:hAnsi="Times New Roman"/>
                <w:bCs/>
                <w:sz w:val="24"/>
                <w:szCs w:val="24"/>
                <w:lang w:eastAsia="vi-VN"/>
              </w:rPr>
            </w:pPr>
            <w:r>
              <w:rPr>
                <w:rFonts w:ascii="Times New Roman" w:hAnsi="Times New Roman"/>
                <w:bCs/>
                <w:sz w:val="24"/>
                <w:szCs w:val="24"/>
                <w:lang w:eastAsia="vi-VN"/>
              </w:rPr>
              <w:t>01</w:t>
            </w:r>
          </w:p>
        </w:tc>
        <w:tc>
          <w:tcPr>
            <w:tcW w:w="4332"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rPr>
                <w:rFonts w:ascii="Times New Roman" w:hAnsi="Times New Roman"/>
                <w:bCs/>
                <w:sz w:val="24"/>
                <w:szCs w:val="24"/>
                <w:lang w:eastAsia="vi-VN"/>
              </w:rPr>
            </w:pPr>
            <w:r>
              <w:rPr>
                <w:rFonts w:ascii="Times New Roman" w:hAnsi="Times New Roman"/>
                <w:bCs/>
                <w:sz w:val="24"/>
                <w:szCs w:val="24"/>
                <w:lang w:eastAsia="vi-VN"/>
              </w:rPr>
              <w:t>Chuy</w:t>
            </w:r>
            <w:r w:rsidRPr="00A20F66">
              <w:rPr>
                <w:rFonts w:ascii="Times New Roman" w:hAnsi="Times New Roman"/>
                <w:bCs/>
                <w:sz w:val="24"/>
                <w:szCs w:val="24"/>
                <w:lang w:eastAsia="vi-VN"/>
              </w:rPr>
              <w:t>ể</w:t>
            </w:r>
            <w:r>
              <w:rPr>
                <w:rFonts w:ascii="Times New Roman" w:hAnsi="Times New Roman"/>
                <w:bCs/>
                <w:sz w:val="24"/>
                <w:szCs w:val="24"/>
                <w:lang w:eastAsia="vi-VN"/>
              </w:rPr>
              <w:t xml:space="preserve">n </w:t>
            </w:r>
            <w:r w:rsidRPr="00A20F66">
              <w:rPr>
                <w:rFonts w:ascii="Times New Roman" w:hAnsi="Times New Roman" w:hint="eastAsia"/>
                <w:bCs/>
                <w:sz w:val="24"/>
                <w:szCs w:val="24"/>
                <w:lang w:eastAsia="vi-VN"/>
              </w:rPr>
              <w:t>đ</w:t>
            </w:r>
            <w:r w:rsidRPr="00A20F66">
              <w:rPr>
                <w:rFonts w:ascii="Times New Roman" w:hAnsi="Times New Roman"/>
                <w:bCs/>
                <w:sz w:val="24"/>
                <w:szCs w:val="24"/>
                <w:lang w:eastAsia="vi-VN"/>
              </w:rPr>
              <w:t>ổ</w:t>
            </w:r>
            <w:r>
              <w:rPr>
                <w:rFonts w:ascii="Times New Roman" w:hAnsi="Times New Roman"/>
                <w:bCs/>
                <w:sz w:val="24"/>
                <w:szCs w:val="24"/>
                <w:lang w:eastAsia="vi-VN"/>
              </w:rPr>
              <w:t>i c</w:t>
            </w:r>
            <w:r w:rsidRPr="00A20F66">
              <w:rPr>
                <w:rFonts w:ascii="Times New Roman" w:hAnsi="Times New Roman" w:hint="eastAsia"/>
                <w:bCs/>
                <w:sz w:val="24"/>
                <w:szCs w:val="24"/>
                <w:lang w:eastAsia="vi-VN"/>
              </w:rPr>
              <w:t>ơ</w:t>
            </w:r>
            <w:r>
              <w:rPr>
                <w:rFonts w:ascii="Times New Roman" w:hAnsi="Times New Roman"/>
                <w:bCs/>
                <w:sz w:val="24"/>
                <w:szCs w:val="24"/>
                <w:lang w:eastAsia="vi-VN"/>
              </w:rPr>
              <w:t xml:space="preserve"> c</w:t>
            </w:r>
            <w:r w:rsidRPr="00A20F66">
              <w:rPr>
                <w:rFonts w:ascii="Times New Roman" w:hAnsi="Times New Roman"/>
                <w:bCs/>
                <w:sz w:val="24"/>
                <w:szCs w:val="24"/>
                <w:lang w:eastAsia="vi-VN"/>
              </w:rPr>
              <w:t>ấ</w:t>
            </w:r>
            <w:r>
              <w:rPr>
                <w:rFonts w:ascii="Times New Roman" w:hAnsi="Times New Roman"/>
                <w:bCs/>
                <w:sz w:val="24"/>
                <w:szCs w:val="24"/>
                <w:lang w:eastAsia="vi-VN"/>
              </w:rPr>
              <w:t>u c</w:t>
            </w:r>
            <w:r w:rsidRPr="00A20F66">
              <w:rPr>
                <w:rFonts w:ascii="Times New Roman" w:hAnsi="Times New Roman"/>
                <w:bCs/>
                <w:sz w:val="24"/>
                <w:szCs w:val="24"/>
                <w:lang w:eastAsia="vi-VN"/>
              </w:rPr>
              <w:t>â</w:t>
            </w:r>
            <w:r>
              <w:rPr>
                <w:rFonts w:ascii="Times New Roman" w:hAnsi="Times New Roman"/>
                <w:bCs/>
                <w:sz w:val="24"/>
                <w:szCs w:val="24"/>
                <w:lang w:eastAsia="vi-VN"/>
              </w:rPr>
              <w:t>y tr</w:t>
            </w:r>
            <w:r w:rsidRPr="00A20F66">
              <w:rPr>
                <w:rFonts w:ascii="Times New Roman" w:hAnsi="Times New Roman"/>
                <w:bCs/>
                <w:sz w:val="24"/>
                <w:szCs w:val="24"/>
                <w:lang w:eastAsia="vi-VN"/>
              </w:rPr>
              <w:t>ồ</w:t>
            </w:r>
            <w:r>
              <w:rPr>
                <w:rFonts w:ascii="Times New Roman" w:hAnsi="Times New Roman"/>
                <w:bCs/>
                <w:sz w:val="24"/>
                <w:szCs w:val="24"/>
                <w:lang w:eastAsia="vi-VN"/>
              </w:rPr>
              <w:t xml:space="preserve">ng </w:t>
            </w:r>
            <w:r w:rsidRPr="00A20F66">
              <w:rPr>
                <w:rFonts w:ascii="Times New Roman" w:hAnsi="Times New Roman" w:hint="eastAsia"/>
                <w:bCs/>
                <w:sz w:val="24"/>
                <w:szCs w:val="24"/>
                <w:lang w:eastAsia="vi-VN"/>
              </w:rPr>
              <w:t>đ</w:t>
            </w:r>
            <w:r w:rsidRPr="00A20F66">
              <w:rPr>
                <w:rFonts w:ascii="Times New Roman" w:hAnsi="Times New Roman"/>
                <w:bCs/>
                <w:sz w:val="24"/>
                <w:szCs w:val="24"/>
                <w:lang w:eastAsia="vi-VN"/>
              </w:rPr>
              <w:t>ấ</w:t>
            </w:r>
            <w:r>
              <w:rPr>
                <w:rFonts w:ascii="Times New Roman" w:hAnsi="Times New Roman"/>
                <w:bCs/>
                <w:sz w:val="24"/>
                <w:szCs w:val="24"/>
                <w:lang w:eastAsia="vi-VN"/>
              </w:rPr>
              <w:t>t tr</w:t>
            </w:r>
            <w:r w:rsidRPr="00A20F66">
              <w:rPr>
                <w:rFonts w:ascii="Times New Roman" w:hAnsi="Times New Roman"/>
                <w:bCs/>
                <w:sz w:val="24"/>
                <w:szCs w:val="24"/>
                <w:lang w:eastAsia="vi-VN"/>
              </w:rPr>
              <w:t>ồ</w:t>
            </w:r>
            <w:r>
              <w:rPr>
                <w:rFonts w:ascii="Times New Roman" w:hAnsi="Times New Roman"/>
                <w:bCs/>
                <w:sz w:val="24"/>
                <w:szCs w:val="24"/>
                <w:lang w:eastAsia="vi-VN"/>
              </w:rPr>
              <w:t>ng l</w:t>
            </w:r>
            <w:r w:rsidRPr="00A20F66">
              <w:rPr>
                <w:rFonts w:ascii="Times New Roman" w:hAnsi="Times New Roman"/>
                <w:bCs/>
                <w:sz w:val="24"/>
                <w:szCs w:val="24"/>
                <w:lang w:eastAsia="vi-VN"/>
              </w:rPr>
              <w:t>úa</w:t>
            </w:r>
          </w:p>
        </w:tc>
        <w:tc>
          <w:tcPr>
            <w:tcW w:w="1108"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jc w:val="center"/>
              <w:rPr>
                <w:rFonts w:ascii="Times New Roman" w:hAnsi="Times New Roman"/>
                <w:bCs/>
                <w:sz w:val="24"/>
                <w:szCs w:val="24"/>
                <w:lang w:eastAsia="vi-VN"/>
              </w:rPr>
            </w:pPr>
            <w:r>
              <w:rPr>
                <w:rFonts w:ascii="Times New Roman" w:hAnsi="Times New Roman"/>
                <w:bCs/>
                <w:sz w:val="24"/>
                <w:szCs w:val="24"/>
                <w:lang w:eastAsia="vi-VN"/>
              </w:rPr>
              <w:t>HNK</w:t>
            </w:r>
          </w:p>
        </w:tc>
        <w:tc>
          <w:tcPr>
            <w:tcW w:w="931"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jc w:val="right"/>
              <w:rPr>
                <w:rFonts w:ascii="Times New Roman" w:hAnsi="Times New Roman"/>
                <w:bCs/>
                <w:sz w:val="24"/>
                <w:szCs w:val="24"/>
                <w:lang w:eastAsia="vi-VN"/>
              </w:rPr>
            </w:pPr>
            <w:r>
              <w:rPr>
                <w:rFonts w:ascii="Times New Roman" w:hAnsi="Times New Roman"/>
                <w:bCs/>
                <w:sz w:val="24"/>
                <w:szCs w:val="24"/>
                <w:lang w:eastAsia="vi-VN"/>
              </w:rPr>
              <w:t>02</w:t>
            </w:r>
          </w:p>
        </w:tc>
        <w:tc>
          <w:tcPr>
            <w:tcW w:w="1308"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jc w:val="right"/>
              <w:rPr>
                <w:rFonts w:ascii="Times New Roman" w:hAnsi="Times New Roman"/>
                <w:bCs/>
                <w:sz w:val="24"/>
                <w:szCs w:val="24"/>
                <w:lang w:eastAsia="vi-VN"/>
              </w:rPr>
            </w:pPr>
            <w:r>
              <w:rPr>
                <w:rFonts w:ascii="Times New Roman" w:hAnsi="Times New Roman"/>
                <w:bCs/>
                <w:sz w:val="24"/>
                <w:szCs w:val="24"/>
                <w:lang w:eastAsia="vi-VN"/>
              </w:rPr>
              <w:t>119,79</w:t>
            </w:r>
          </w:p>
        </w:tc>
        <w:tc>
          <w:tcPr>
            <w:tcW w:w="951"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rPr>
                <w:rFonts w:ascii="Times New Roman" w:hAnsi="Times New Roman"/>
                <w:sz w:val="24"/>
                <w:szCs w:val="24"/>
                <w:lang w:val="vi-VN" w:eastAsia="vi-VN"/>
              </w:rPr>
            </w:pPr>
          </w:p>
        </w:tc>
      </w:tr>
      <w:tr w:rsidR="00A20F66" w:rsidRPr="00A20F66" w:rsidTr="00DF03E1">
        <w:trPr>
          <w:trHeight w:val="764"/>
          <w:jc w:val="center"/>
        </w:trPr>
        <w:tc>
          <w:tcPr>
            <w:tcW w:w="793" w:type="dxa"/>
            <w:tcBorders>
              <w:top w:val="dotted" w:sz="4" w:space="0" w:color="auto"/>
              <w:left w:val="single" w:sz="4" w:space="0" w:color="auto"/>
              <w:bottom w:val="dotted" w:sz="4" w:space="0" w:color="auto"/>
              <w:right w:val="single" w:sz="4" w:space="0" w:color="auto"/>
            </w:tcBorders>
            <w:shd w:val="clear" w:color="auto" w:fill="auto"/>
            <w:noWrap/>
            <w:vAlign w:val="center"/>
          </w:tcPr>
          <w:p w:rsidR="00A20F66" w:rsidRPr="00A20F66" w:rsidRDefault="00A20F66" w:rsidP="000307D9">
            <w:pPr>
              <w:jc w:val="center"/>
              <w:rPr>
                <w:rFonts w:ascii="Times New Roman" w:hAnsi="Times New Roman"/>
                <w:bCs/>
                <w:sz w:val="24"/>
                <w:szCs w:val="24"/>
                <w:lang w:eastAsia="vi-VN"/>
              </w:rPr>
            </w:pPr>
            <w:r>
              <w:rPr>
                <w:rFonts w:ascii="Times New Roman" w:hAnsi="Times New Roman"/>
                <w:bCs/>
                <w:sz w:val="24"/>
                <w:szCs w:val="24"/>
                <w:lang w:eastAsia="vi-VN"/>
              </w:rPr>
              <w:t>02</w:t>
            </w:r>
          </w:p>
        </w:tc>
        <w:tc>
          <w:tcPr>
            <w:tcW w:w="4332"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rPr>
                <w:rFonts w:ascii="Times New Roman" w:hAnsi="Times New Roman"/>
                <w:bCs/>
                <w:sz w:val="24"/>
                <w:szCs w:val="24"/>
                <w:lang w:eastAsia="vi-VN"/>
              </w:rPr>
            </w:pPr>
            <w:r w:rsidRPr="00A20F66">
              <w:rPr>
                <w:rFonts w:ascii="Times New Roman" w:hAnsi="Times New Roman" w:hint="eastAsia"/>
                <w:bCs/>
                <w:sz w:val="24"/>
                <w:szCs w:val="24"/>
                <w:lang w:eastAsia="vi-VN"/>
              </w:rPr>
              <w:t>Đ</w:t>
            </w:r>
            <w:r w:rsidRPr="00A20F66">
              <w:rPr>
                <w:rFonts w:ascii="Times New Roman" w:hAnsi="Times New Roman"/>
                <w:bCs/>
                <w:sz w:val="24"/>
                <w:szCs w:val="24"/>
                <w:lang w:eastAsia="vi-VN"/>
              </w:rPr>
              <w:t>ấ</w:t>
            </w:r>
            <w:r>
              <w:rPr>
                <w:rFonts w:ascii="Times New Roman" w:hAnsi="Times New Roman"/>
                <w:bCs/>
                <w:sz w:val="24"/>
                <w:szCs w:val="24"/>
                <w:lang w:eastAsia="vi-VN"/>
              </w:rPr>
              <w:t>t n</w:t>
            </w:r>
            <w:r w:rsidRPr="00A20F66">
              <w:rPr>
                <w:rFonts w:ascii="Times New Roman" w:hAnsi="Times New Roman"/>
                <w:bCs/>
                <w:sz w:val="24"/>
                <w:szCs w:val="24"/>
                <w:lang w:eastAsia="vi-VN"/>
              </w:rPr>
              <w:t>ô</w:t>
            </w:r>
            <w:r>
              <w:rPr>
                <w:rFonts w:ascii="Times New Roman" w:hAnsi="Times New Roman"/>
                <w:bCs/>
                <w:sz w:val="24"/>
                <w:szCs w:val="24"/>
                <w:lang w:eastAsia="vi-VN"/>
              </w:rPr>
              <w:t>ng nghi</w:t>
            </w:r>
            <w:r w:rsidRPr="00A20F66">
              <w:rPr>
                <w:rFonts w:ascii="Times New Roman" w:hAnsi="Times New Roman"/>
                <w:bCs/>
                <w:sz w:val="24"/>
                <w:szCs w:val="24"/>
                <w:lang w:eastAsia="vi-VN"/>
              </w:rPr>
              <w:t>ệ</w:t>
            </w:r>
            <w:r>
              <w:rPr>
                <w:rFonts w:ascii="Times New Roman" w:hAnsi="Times New Roman"/>
                <w:bCs/>
                <w:sz w:val="24"/>
                <w:szCs w:val="24"/>
                <w:lang w:eastAsia="vi-VN"/>
              </w:rPr>
              <w:t>p chuy</w:t>
            </w:r>
            <w:r w:rsidRPr="00A20F66">
              <w:rPr>
                <w:rFonts w:ascii="Times New Roman" w:hAnsi="Times New Roman"/>
                <w:bCs/>
                <w:sz w:val="24"/>
                <w:szCs w:val="24"/>
                <w:lang w:eastAsia="vi-VN"/>
              </w:rPr>
              <w:t>ể</w:t>
            </w:r>
            <w:r>
              <w:rPr>
                <w:rFonts w:ascii="Times New Roman" w:hAnsi="Times New Roman"/>
                <w:bCs/>
                <w:sz w:val="24"/>
                <w:szCs w:val="24"/>
                <w:lang w:eastAsia="vi-VN"/>
              </w:rPr>
              <w:t xml:space="preserve">n sang </w:t>
            </w:r>
            <w:r w:rsidRPr="00A20F66">
              <w:rPr>
                <w:rFonts w:ascii="Times New Roman" w:hAnsi="Times New Roman" w:hint="eastAsia"/>
                <w:bCs/>
                <w:sz w:val="24"/>
                <w:szCs w:val="24"/>
                <w:lang w:eastAsia="vi-VN"/>
              </w:rPr>
              <w:t>đ</w:t>
            </w:r>
            <w:r w:rsidRPr="00A20F66">
              <w:rPr>
                <w:rFonts w:ascii="Times New Roman" w:hAnsi="Times New Roman"/>
                <w:bCs/>
                <w:sz w:val="24"/>
                <w:szCs w:val="24"/>
                <w:lang w:eastAsia="vi-VN"/>
              </w:rPr>
              <w:t>ấ</w:t>
            </w:r>
            <w:r>
              <w:rPr>
                <w:rFonts w:ascii="Times New Roman" w:hAnsi="Times New Roman"/>
                <w:bCs/>
                <w:sz w:val="24"/>
                <w:szCs w:val="24"/>
                <w:lang w:eastAsia="vi-VN"/>
              </w:rPr>
              <w:t>t n</w:t>
            </w:r>
            <w:r w:rsidRPr="00A20F66">
              <w:rPr>
                <w:rFonts w:ascii="Times New Roman" w:hAnsi="Times New Roman"/>
                <w:bCs/>
                <w:sz w:val="24"/>
                <w:szCs w:val="24"/>
                <w:lang w:eastAsia="vi-VN"/>
              </w:rPr>
              <w:t>ô</w:t>
            </w:r>
            <w:r>
              <w:rPr>
                <w:rFonts w:ascii="Times New Roman" w:hAnsi="Times New Roman"/>
                <w:bCs/>
                <w:sz w:val="24"/>
                <w:szCs w:val="24"/>
                <w:lang w:eastAsia="vi-VN"/>
              </w:rPr>
              <w:t>ng ngh</w:t>
            </w:r>
            <w:r w:rsidRPr="00A20F66">
              <w:rPr>
                <w:rFonts w:ascii="Times New Roman" w:hAnsi="Times New Roman"/>
                <w:bCs/>
                <w:sz w:val="24"/>
                <w:szCs w:val="24"/>
                <w:lang w:eastAsia="vi-VN"/>
              </w:rPr>
              <w:t>iệ</w:t>
            </w:r>
            <w:r>
              <w:rPr>
                <w:rFonts w:ascii="Times New Roman" w:hAnsi="Times New Roman"/>
                <w:bCs/>
                <w:sz w:val="24"/>
                <w:szCs w:val="24"/>
                <w:lang w:eastAsia="vi-VN"/>
              </w:rPr>
              <w:t>p kh</w:t>
            </w:r>
            <w:r w:rsidRPr="00A20F66">
              <w:rPr>
                <w:rFonts w:ascii="Times New Roman" w:hAnsi="Times New Roman"/>
                <w:bCs/>
                <w:sz w:val="24"/>
                <w:szCs w:val="24"/>
                <w:lang w:eastAsia="vi-VN"/>
              </w:rPr>
              <w:t>á</w:t>
            </w:r>
            <w:r>
              <w:rPr>
                <w:rFonts w:ascii="Times New Roman" w:hAnsi="Times New Roman"/>
                <w:bCs/>
                <w:sz w:val="24"/>
                <w:szCs w:val="24"/>
                <w:lang w:eastAsia="vi-VN"/>
              </w:rPr>
              <w:t>c</w:t>
            </w:r>
          </w:p>
        </w:tc>
        <w:tc>
          <w:tcPr>
            <w:tcW w:w="1108"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jc w:val="center"/>
              <w:rPr>
                <w:rFonts w:ascii="Times New Roman" w:hAnsi="Times New Roman"/>
                <w:bCs/>
                <w:sz w:val="24"/>
                <w:szCs w:val="24"/>
                <w:lang w:eastAsia="vi-VN"/>
              </w:rPr>
            </w:pPr>
            <w:r>
              <w:rPr>
                <w:rFonts w:ascii="Times New Roman" w:hAnsi="Times New Roman"/>
                <w:bCs/>
                <w:sz w:val="24"/>
                <w:szCs w:val="24"/>
                <w:lang w:eastAsia="vi-VN"/>
              </w:rPr>
              <w:t>NKH</w:t>
            </w:r>
          </w:p>
        </w:tc>
        <w:tc>
          <w:tcPr>
            <w:tcW w:w="931"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jc w:val="right"/>
              <w:rPr>
                <w:rFonts w:ascii="Times New Roman" w:hAnsi="Times New Roman"/>
                <w:bCs/>
                <w:sz w:val="24"/>
                <w:szCs w:val="24"/>
                <w:lang w:eastAsia="vi-VN"/>
              </w:rPr>
            </w:pPr>
            <w:r>
              <w:rPr>
                <w:rFonts w:ascii="Times New Roman" w:hAnsi="Times New Roman"/>
                <w:bCs/>
                <w:sz w:val="24"/>
                <w:szCs w:val="24"/>
                <w:lang w:eastAsia="vi-VN"/>
              </w:rPr>
              <w:t>129</w:t>
            </w:r>
          </w:p>
        </w:tc>
        <w:tc>
          <w:tcPr>
            <w:tcW w:w="1308"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jc w:val="right"/>
              <w:rPr>
                <w:rFonts w:ascii="Times New Roman" w:hAnsi="Times New Roman"/>
                <w:bCs/>
                <w:sz w:val="24"/>
                <w:szCs w:val="24"/>
                <w:lang w:eastAsia="vi-VN"/>
              </w:rPr>
            </w:pPr>
            <w:r>
              <w:rPr>
                <w:rFonts w:ascii="Times New Roman" w:hAnsi="Times New Roman"/>
                <w:bCs/>
                <w:sz w:val="24"/>
                <w:szCs w:val="24"/>
                <w:lang w:eastAsia="vi-VN"/>
              </w:rPr>
              <w:t>4.408,45</w:t>
            </w:r>
          </w:p>
        </w:tc>
        <w:tc>
          <w:tcPr>
            <w:tcW w:w="951" w:type="dxa"/>
            <w:tcBorders>
              <w:top w:val="dotted" w:sz="4" w:space="0" w:color="auto"/>
              <w:left w:val="nil"/>
              <w:bottom w:val="dotted" w:sz="4" w:space="0" w:color="auto"/>
              <w:right w:val="single" w:sz="4" w:space="0" w:color="auto"/>
            </w:tcBorders>
            <w:shd w:val="clear" w:color="auto" w:fill="auto"/>
            <w:vAlign w:val="center"/>
          </w:tcPr>
          <w:p w:rsidR="00A20F66" w:rsidRPr="00A20F66" w:rsidRDefault="00A20F66" w:rsidP="000307D9">
            <w:pPr>
              <w:rPr>
                <w:rFonts w:ascii="Times New Roman" w:hAnsi="Times New Roman"/>
                <w:sz w:val="24"/>
                <w:szCs w:val="24"/>
                <w:lang w:val="vi-VN" w:eastAsia="vi-VN"/>
              </w:rPr>
            </w:pPr>
          </w:p>
        </w:tc>
      </w:tr>
      <w:tr w:rsidR="002B3AF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 xml:space="preserve">II </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b/>
                <w:bCs/>
                <w:sz w:val="24"/>
                <w:szCs w:val="24"/>
                <w:lang w:val="vi-VN" w:eastAsia="vi-VN"/>
              </w:rPr>
            </w:pPr>
            <w:r w:rsidRPr="000027D8">
              <w:rPr>
                <w:rFonts w:ascii="Times New Roman" w:hAnsi="Times New Roman"/>
                <w:b/>
                <w:bCs/>
                <w:sz w:val="24"/>
                <w:szCs w:val="24"/>
                <w:lang w:val="vi-VN" w:eastAsia="vi-VN"/>
              </w:rPr>
              <w:t>Đất nông nghiệp chuyển sang đất phi nông nghiệp</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PNN</w:t>
            </w:r>
          </w:p>
        </w:tc>
        <w:tc>
          <w:tcPr>
            <w:tcW w:w="931" w:type="dxa"/>
            <w:tcBorders>
              <w:top w:val="nil"/>
              <w:left w:val="nil"/>
              <w:bottom w:val="dotted" w:sz="4" w:space="0" w:color="auto"/>
              <w:right w:val="single" w:sz="4" w:space="0" w:color="auto"/>
            </w:tcBorders>
            <w:shd w:val="clear" w:color="auto" w:fill="auto"/>
            <w:vAlign w:val="center"/>
          </w:tcPr>
          <w:p w:rsidR="002B3AF7" w:rsidRPr="000027D8" w:rsidRDefault="00DF03E1" w:rsidP="001F68CD">
            <w:pPr>
              <w:jc w:val="right"/>
              <w:rPr>
                <w:rFonts w:ascii="Times New Roman" w:hAnsi="Times New Roman"/>
                <w:b/>
                <w:bCs/>
                <w:sz w:val="24"/>
                <w:szCs w:val="24"/>
                <w:lang w:eastAsia="vi-VN"/>
              </w:rPr>
            </w:pPr>
            <w:r>
              <w:rPr>
                <w:rFonts w:ascii="Times New Roman" w:hAnsi="Times New Roman"/>
                <w:b/>
                <w:bCs/>
                <w:sz w:val="24"/>
                <w:szCs w:val="24"/>
                <w:lang w:eastAsia="vi-VN"/>
              </w:rPr>
              <w:t>3</w:t>
            </w:r>
            <w:r w:rsidR="001F68CD">
              <w:rPr>
                <w:rFonts w:ascii="Times New Roman" w:hAnsi="Times New Roman"/>
                <w:b/>
                <w:bCs/>
                <w:sz w:val="24"/>
                <w:szCs w:val="24"/>
                <w:lang w:eastAsia="vi-VN"/>
              </w:rPr>
              <w:t>3</w:t>
            </w:r>
            <w:r>
              <w:rPr>
                <w:rFonts w:ascii="Times New Roman" w:hAnsi="Times New Roman"/>
                <w:b/>
                <w:bCs/>
                <w:sz w:val="24"/>
                <w:szCs w:val="24"/>
                <w:lang w:eastAsia="vi-VN"/>
              </w:rPr>
              <w:t>0</w:t>
            </w:r>
          </w:p>
        </w:tc>
        <w:tc>
          <w:tcPr>
            <w:tcW w:w="1308" w:type="dxa"/>
            <w:tcBorders>
              <w:top w:val="nil"/>
              <w:left w:val="nil"/>
              <w:bottom w:val="dotted" w:sz="4" w:space="0" w:color="auto"/>
              <w:right w:val="single" w:sz="4" w:space="0" w:color="auto"/>
            </w:tcBorders>
            <w:shd w:val="clear" w:color="auto" w:fill="auto"/>
            <w:vAlign w:val="center"/>
          </w:tcPr>
          <w:p w:rsidR="002B3AF7" w:rsidRPr="000027D8" w:rsidRDefault="00DF03E1" w:rsidP="000307D9">
            <w:pPr>
              <w:jc w:val="right"/>
              <w:rPr>
                <w:rFonts w:ascii="Times New Roman" w:hAnsi="Times New Roman"/>
                <w:b/>
                <w:bCs/>
                <w:sz w:val="24"/>
                <w:szCs w:val="24"/>
                <w:lang w:eastAsia="vi-VN"/>
              </w:rPr>
            </w:pPr>
            <w:r>
              <w:rPr>
                <w:rFonts w:ascii="Times New Roman" w:hAnsi="Times New Roman"/>
                <w:b/>
                <w:bCs/>
                <w:sz w:val="24"/>
                <w:szCs w:val="24"/>
                <w:lang w:eastAsia="vi-VN"/>
              </w:rPr>
              <w:t>4.009,89</w:t>
            </w:r>
          </w:p>
        </w:tc>
        <w:tc>
          <w:tcPr>
            <w:tcW w:w="95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2B3AF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01</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Đất Quốc phòng</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CQP</w:t>
            </w:r>
          </w:p>
        </w:tc>
        <w:tc>
          <w:tcPr>
            <w:tcW w:w="93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right"/>
              <w:rPr>
                <w:rFonts w:ascii="Times New Roman" w:hAnsi="Times New Roman"/>
                <w:sz w:val="24"/>
                <w:szCs w:val="24"/>
                <w:lang w:val="vi-VN" w:eastAsia="vi-VN"/>
              </w:rPr>
            </w:pPr>
            <w:r w:rsidRPr="000027D8">
              <w:rPr>
                <w:rFonts w:ascii="Times New Roman" w:hAnsi="Times New Roman"/>
                <w:sz w:val="24"/>
                <w:szCs w:val="24"/>
                <w:lang w:val="vi-VN" w:eastAsia="vi-VN"/>
              </w:rPr>
              <w:t>10</w:t>
            </w:r>
          </w:p>
        </w:tc>
        <w:tc>
          <w:tcPr>
            <w:tcW w:w="1308" w:type="dxa"/>
            <w:tcBorders>
              <w:top w:val="nil"/>
              <w:left w:val="nil"/>
              <w:bottom w:val="dotted" w:sz="4" w:space="0" w:color="auto"/>
              <w:right w:val="single" w:sz="4" w:space="0" w:color="auto"/>
            </w:tcBorders>
            <w:shd w:val="clear" w:color="auto" w:fill="auto"/>
            <w:vAlign w:val="center"/>
            <w:hideMark/>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229,99</w:t>
            </w:r>
          </w:p>
        </w:tc>
        <w:tc>
          <w:tcPr>
            <w:tcW w:w="95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2B3AF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02</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Đất An ninh</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CAN</w:t>
            </w:r>
          </w:p>
        </w:tc>
        <w:tc>
          <w:tcPr>
            <w:tcW w:w="93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right"/>
              <w:rPr>
                <w:rFonts w:ascii="Times New Roman" w:hAnsi="Times New Roman"/>
                <w:sz w:val="24"/>
                <w:szCs w:val="24"/>
                <w:lang w:eastAsia="vi-VN"/>
              </w:rPr>
            </w:pPr>
            <w:r w:rsidRPr="000027D8">
              <w:rPr>
                <w:rFonts w:ascii="Times New Roman" w:hAnsi="Times New Roman"/>
                <w:sz w:val="24"/>
                <w:szCs w:val="24"/>
                <w:lang w:eastAsia="vi-VN"/>
              </w:rPr>
              <w:t>12</w:t>
            </w:r>
          </w:p>
        </w:tc>
        <w:tc>
          <w:tcPr>
            <w:tcW w:w="13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right"/>
              <w:rPr>
                <w:rFonts w:ascii="Times New Roman" w:hAnsi="Times New Roman"/>
                <w:sz w:val="24"/>
                <w:szCs w:val="24"/>
                <w:lang w:eastAsia="vi-VN"/>
              </w:rPr>
            </w:pPr>
            <w:r w:rsidRPr="000027D8">
              <w:rPr>
                <w:rFonts w:ascii="Times New Roman" w:hAnsi="Times New Roman"/>
                <w:sz w:val="24"/>
                <w:szCs w:val="24"/>
                <w:lang w:eastAsia="vi-VN"/>
              </w:rPr>
              <w:t>2,81</w:t>
            </w:r>
          </w:p>
        </w:tc>
        <w:tc>
          <w:tcPr>
            <w:tcW w:w="95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2B3AF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03</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Đất khu công nghiệp</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SKK</w:t>
            </w:r>
          </w:p>
        </w:tc>
        <w:tc>
          <w:tcPr>
            <w:tcW w:w="931" w:type="dxa"/>
            <w:tcBorders>
              <w:top w:val="nil"/>
              <w:left w:val="nil"/>
              <w:bottom w:val="dotted" w:sz="4" w:space="0" w:color="auto"/>
              <w:right w:val="single" w:sz="4" w:space="0" w:color="auto"/>
            </w:tcBorders>
            <w:shd w:val="clear" w:color="auto" w:fill="auto"/>
            <w:vAlign w:val="center"/>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w:t>
            </w:r>
          </w:p>
        </w:tc>
        <w:tc>
          <w:tcPr>
            <w:tcW w:w="1308" w:type="dxa"/>
            <w:tcBorders>
              <w:top w:val="nil"/>
              <w:left w:val="nil"/>
              <w:bottom w:val="dotted" w:sz="4" w:space="0" w:color="auto"/>
              <w:right w:val="single" w:sz="4" w:space="0" w:color="auto"/>
            </w:tcBorders>
            <w:shd w:val="clear" w:color="auto" w:fill="auto"/>
            <w:vAlign w:val="center"/>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w:t>
            </w:r>
          </w:p>
        </w:tc>
        <w:tc>
          <w:tcPr>
            <w:tcW w:w="95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2B3AF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4</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Đất Cụm Công nghiệp</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SKN</w:t>
            </w:r>
          </w:p>
        </w:tc>
        <w:tc>
          <w:tcPr>
            <w:tcW w:w="931" w:type="dxa"/>
            <w:tcBorders>
              <w:top w:val="nil"/>
              <w:left w:val="nil"/>
              <w:bottom w:val="dotted" w:sz="4" w:space="0" w:color="auto"/>
              <w:right w:val="single" w:sz="4" w:space="0" w:color="auto"/>
            </w:tcBorders>
            <w:shd w:val="clear" w:color="auto" w:fill="auto"/>
            <w:vAlign w:val="center"/>
            <w:hideMark/>
          </w:tcPr>
          <w:p w:rsidR="002B3AF7" w:rsidRPr="006A12E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04</w:t>
            </w:r>
          </w:p>
        </w:tc>
        <w:tc>
          <w:tcPr>
            <w:tcW w:w="1308" w:type="dxa"/>
            <w:tcBorders>
              <w:top w:val="nil"/>
              <w:left w:val="nil"/>
              <w:bottom w:val="dotted" w:sz="4" w:space="0" w:color="auto"/>
              <w:right w:val="single" w:sz="4" w:space="0" w:color="auto"/>
            </w:tcBorders>
            <w:shd w:val="clear" w:color="auto" w:fill="auto"/>
            <w:vAlign w:val="center"/>
            <w:hideMark/>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296,52</w:t>
            </w:r>
          </w:p>
        </w:tc>
        <w:tc>
          <w:tcPr>
            <w:tcW w:w="951" w:type="dxa"/>
            <w:tcBorders>
              <w:top w:val="nil"/>
              <w:left w:val="nil"/>
              <w:bottom w:val="dotted" w:sz="4" w:space="0" w:color="auto"/>
              <w:right w:val="single" w:sz="4" w:space="0" w:color="auto"/>
            </w:tcBorders>
            <w:shd w:val="clear" w:color="auto" w:fill="auto"/>
            <w:noWrap/>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2B3AF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05</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Đất thương mại, dịch vụ</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TMD</w:t>
            </w:r>
          </w:p>
        </w:tc>
        <w:tc>
          <w:tcPr>
            <w:tcW w:w="931" w:type="dxa"/>
            <w:tcBorders>
              <w:top w:val="nil"/>
              <w:left w:val="nil"/>
              <w:bottom w:val="dotted" w:sz="4" w:space="0" w:color="auto"/>
              <w:right w:val="single" w:sz="4" w:space="0" w:color="auto"/>
            </w:tcBorders>
            <w:shd w:val="clear" w:color="auto" w:fill="auto"/>
            <w:vAlign w:val="center"/>
            <w:hideMark/>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28</w:t>
            </w:r>
          </w:p>
        </w:tc>
        <w:tc>
          <w:tcPr>
            <w:tcW w:w="1308" w:type="dxa"/>
            <w:tcBorders>
              <w:top w:val="nil"/>
              <w:left w:val="nil"/>
              <w:bottom w:val="dotted" w:sz="4" w:space="0" w:color="auto"/>
              <w:right w:val="single" w:sz="4" w:space="0" w:color="auto"/>
            </w:tcBorders>
            <w:shd w:val="clear" w:color="auto" w:fill="auto"/>
            <w:vAlign w:val="center"/>
            <w:hideMark/>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193,98</w:t>
            </w:r>
          </w:p>
        </w:tc>
        <w:tc>
          <w:tcPr>
            <w:tcW w:w="95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2B3AF7" w:rsidRPr="000027D8" w:rsidTr="00E01F97">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06</w:t>
            </w:r>
          </w:p>
        </w:tc>
        <w:tc>
          <w:tcPr>
            <w:tcW w:w="4332"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sz w:val="24"/>
                <w:szCs w:val="24"/>
                <w:lang w:val="vi-VN" w:eastAsia="vi-VN"/>
              </w:rPr>
            </w:pPr>
            <w:r w:rsidRPr="000027D8">
              <w:rPr>
                <w:rFonts w:ascii="Times New Roman" w:hAnsi="Times New Roman"/>
                <w:sz w:val="24"/>
                <w:szCs w:val="24"/>
                <w:lang w:val="vi-VN" w:eastAsia="vi-VN"/>
              </w:rPr>
              <w:t>Đất cơ sở sản xuất phi nông nghiệp</w:t>
            </w:r>
          </w:p>
        </w:tc>
        <w:tc>
          <w:tcPr>
            <w:tcW w:w="1108"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sz w:val="24"/>
                <w:szCs w:val="24"/>
                <w:lang w:val="vi-VN" w:eastAsia="vi-VN"/>
              </w:rPr>
            </w:pPr>
            <w:r w:rsidRPr="000027D8">
              <w:rPr>
                <w:rFonts w:ascii="Times New Roman" w:hAnsi="Times New Roman"/>
                <w:sz w:val="24"/>
                <w:szCs w:val="24"/>
                <w:lang w:val="vi-VN" w:eastAsia="vi-VN"/>
              </w:rPr>
              <w:t>SKC</w:t>
            </w:r>
          </w:p>
        </w:tc>
        <w:tc>
          <w:tcPr>
            <w:tcW w:w="931" w:type="dxa"/>
            <w:tcBorders>
              <w:top w:val="nil"/>
              <w:left w:val="nil"/>
              <w:bottom w:val="dotted" w:sz="4" w:space="0" w:color="auto"/>
              <w:right w:val="single" w:sz="4" w:space="0" w:color="auto"/>
            </w:tcBorders>
            <w:shd w:val="clear" w:color="auto" w:fill="auto"/>
            <w:vAlign w:val="center"/>
            <w:hideMark/>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30</w:t>
            </w:r>
          </w:p>
        </w:tc>
        <w:tc>
          <w:tcPr>
            <w:tcW w:w="1308" w:type="dxa"/>
            <w:tcBorders>
              <w:top w:val="nil"/>
              <w:left w:val="nil"/>
              <w:bottom w:val="dotted" w:sz="4" w:space="0" w:color="auto"/>
              <w:right w:val="single" w:sz="4" w:space="0" w:color="auto"/>
            </w:tcBorders>
            <w:shd w:val="clear" w:color="auto" w:fill="auto"/>
            <w:vAlign w:val="center"/>
            <w:hideMark/>
          </w:tcPr>
          <w:p w:rsidR="002B3AF7" w:rsidRPr="000027D8" w:rsidRDefault="006A12E8" w:rsidP="000307D9">
            <w:pPr>
              <w:jc w:val="right"/>
              <w:rPr>
                <w:rFonts w:ascii="Times New Roman" w:hAnsi="Times New Roman"/>
                <w:sz w:val="24"/>
                <w:szCs w:val="24"/>
                <w:lang w:eastAsia="vi-VN"/>
              </w:rPr>
            </w:pPr>
            <w:r>
              <w:rPr>
                <w:rFonts w:ascii="Times New Roman" w:hAnsi="Times New Roman"/>
                <w:sz w:val="24"/>
                <w:szCs w:val="24"/>
                <w:lang w:eastAsia="vi-VN"/>
              </w:rPr>
              <w:t>49,54</w:t>
            </w:r>
          </w:p>
        </w:tc>
        <w:tc>
          <w:tcPr>
            <w:tcW w:w="951" w:type="dxa"/>
            <w:tcBorders>
              <w:top w:val="nil"/>
              <w:left w:val="nil"/>
              <w:bottom w:val="dotted" w:sz="4" w:space="0" w:color="auto"/>
              <w:right w:val="single" w:sz="4" w:space="0" w:color="auto"/>
            </w:tcBorders>
            <w:shd w:val="clear" w:color="auto" w:fill="auto"/>
            <w:vAlign w:val="center"/>
            <w:hideMark/>
          </w:tcPr>
          <w:p w:rsidR="002B3AF7" w:rsidRPr="000027D8" w:rsidRDefault="002B3AF7" w:rsidP="000307D9">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E01F97">
        <w:trPr>
          <w:trHeight w:val="319"/>
          <w:jc w:val="center"/>
        </w:trPr>
        <w:tc>
          <w:tcPr>
            <w:tcW w:w="793" w:type="dxa"/>
            <w:vMerge w:val="restart"/>
            <w:tcBorders>
              <w:top w:val="single" w:sz="4" w:space="0" w:color="auto"/>
              <w:left w:val="single"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07</w:t>
            </w:r>
          </w:p>
        </w:tc>
        <w:tc>
          <w:tcPr>
            <w:tcW w:w="4332" w:type="dxa"/>
            <w:tcBorders>
              <w:top w:val="single" w:sz="4" w:space="0" w:color="auto"/>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sử dụng cho hoạt động khoáng sản</w:t>
            </w:r>
          </w:p>
        </w:tc>
        <w:tc>
          <w:tcPr>
            <w:tcW w:w="1108" w:type="dxa"/>
            <w:vMerge w:val="restart"/>
            <w:tcBorders>
              <w:top w:val="single" w:sz="4" w:space="0" w:color="auto"/>
              <w:left w:val="nil"/>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SKS</w:t>
            </w:r>
          </w:p>
        </w:tc>
        <w:tc>
          <w:tcPr>
            <w:tcW w:w="931" w:type="dxa"/>
            <w:tcBorders>
              <w:top w:val="single" w:sz="4" w:space="0" w:color="auto"/>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02</w:t>
            </w:r>
          </w:p>
        </w:tc>
        <w:tc>
          <w:tcPr>
            <w:tcW w:w="1308" w:type="dxa"/>
            <w:tcBorders>
              <w:top w:val="single" w:sz="4" w:space="0" w:color="auto"/>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105,50</w:t>
            </w:r>
          </w:p>
        </w:tc>
        <w:tc>
          <w:tcPr>
            <w:tcW w:w="951" w:type="dxa"/>
            <w:tcBorders>
              <w:top w:val="single" w:sz="4" w:space="0" w:color="auto"/>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vMerge/>
            <w:tcBorders>
              <w:left w:val="single" w:sz="4" w:space="0" w:color="auto"/>
              <w:bottom w:val="dotted" w:sz="4" w:space="0" w:color="auto"/>
              <w:right w:val="single" w:sz="4" w:space="0" w:color="auto"/>
            </w:tcBorders>
            <w:shd w:val="clear" w:color="auto" w:fill="auto"/>
            <w:noWrap/>
            <w:vAlign w:val="center"/>
          </w:tcPr>
          <w:p w:rsidR="00E01F97" w:rsidRPr="000027D8" w:rsidRDefault="00E01F97" w:rsidP="00E01F97">
            <w:pPr>
              <w:jc w:val="center"/>
              <w:rPr>
                <w:rFonts w:ascii="Times New Roman" w:hAnsi="Times New Roman"/>
                <w:sz w:val="24"/>
                <w:szCs w:val="24"/>
                <w:lang w:val="vi-VN" w:eastAsia="vi-VN"/>
              </w:rPr>
            </w:pPr>
          </w:p>
        </w:tc>
        <w:tc>
          <w:tcPr>
            <w:tcW w:w="4332"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rPr>
                <w:rFonts w:ascii="Times New Roman" w:hAnsi="Times New Roman"/>
                <w:i/>
                <w:sz w:val="22"/>
                <w:szCs w:val="22"/>
                <w:lang w:eastAsia="vi-VN"/>
              </w:rPr>
            </w:pPr>
            <w:r w:rsidRPr="006A12E8">
              <w:rPr>
                <w:rFonts w:ascii="Times New Roman" w:hAnsi="Times New Roman"/>
                <w:i/>
                <w:sz w:val="22"/>
                <w:szCs w:val="22"/>
                <w:lang w:eastAsia="vi-VN"/>
              </w:rPr>
              <w:t>Trong</w:t>
            </w:r>
            <w:r w:rsidRPr="006A12E8">
              <w:rPr>
                <w:rFonts w:ascii="Times New Roman" w:hAnsi="Times New Roman" w:hint="eastAsia"/>
                <w:i/>
                <w:sz w:val="22"/>
                <w:szCs w:val="22"/>
                <w:lang w:eastAsia="vi-VN"/>
              </w:rPr>
              <w:t xml:space="preserve"> đ</w:t>
            </w:r>
            <w:r w:rsidRPr="006A12E8">
              <w:rPr>
                <w:rFonts w:ascii="Times New Roman" w:hAnsi="Times New Roman"/>
                <w:i/>
                <w:sz w:val="22"/>
                <w:szCs w:val="22"/>
                <w:lang w:eastAsia="vi-VN"/>
              </w:rPr>
              <w:t>ó: Công trình không tính chu chuyển</w:t>
            </w:r>
          </w:p>
        </w:tc>
        <w:tc>
          <w:tcPr>
            <w:tcW w:w="1108" w:type="dxa"/>
            <w:vMerge/>
            <w:tcBorders>
              <w:left w:val="nil"/>
              <w:bottom w:val="dotted" w:sz="4" w:space="0" w:color="auto"/>
              <w:right w:val="single" w:sz="4" w:space="0" w:color="auto"/>
            </w:tcBorders>
            <w:shd w:val="clear" w:color="auto" w:fill="auto"/>
            <w:vAlign w:val="center"/>
          </w:tcPr>
          <w:p w:rsidR="00E01F97" w:rsidRPr="000027D8" w:rsidRDefault="00E01F97" w:rsidP="00E01F97">
            <w:pPr>
              <w:jc w:val="center"/>
              <w:rPr>
                <w:rFonts w:ascii="Times New Roman" w:hAnsi="Times New Roman"/>
                <w:sz w:val="24"/>
                <w:szCs w:val="24"/>
                <w:lang w:val="vi-VN" w:eastAsia="vi-VN"/>
              </w:rPr>
            </w:pPr>
          </w:p>
        </w:tc>
        <w:tc>
          <w:tcPr>
            <w:tcW w:w="931"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sz w:val="24"/>
                <w:szCs w:val="24"/>
                <w:lang w:eastAsia="vi-VN"/>
              </w:rPr>
            </w:pPr>
            <w:r>
              <w:rPr>
                <w:rFonts w:ascii="Times New Roman" w:hAnsi="Times New Roman"/>
                <w:i/>
                <w:sz w:val="24"/>
                <w:szCs w:val="24"/>
                <w:lang w:eastAsia="vi-VN"/>
              </w:rPr>
              <w:t>21</w:t>
            </w:r>
          </w:p>
        </w:tc>
        <w:tc>
          <w:tcPr>
            <w:tcW w:w="1308"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sz w:val="24"/>
                <w:szCs w:val="24"/>
                <w:lang w:eastAsia="vi-VN"/>
              </w:rPr>
            </w:pPr>
            <w:r w:rsidRPr="006A12E8">
              <w:rPr>
                <w:rFonts w:ascii="Times New Roman" w:hAnsi="Times New Roman"/>
                <w:i/>
                <w:sz w:val="24"/>
                <w:szCs w:val="24"/>
                <w:lang w:eastAsia="vi-VN"/>
              </w:rPr>
              <w:t>1.694,97</w:t>
            </w:r>
          </w:p>
        </w:tc>
        <w:tc>
          <w:tcPr>
            <w:tcW w:w="951"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sz w:val="24"/>
                <w:szCs w:val="24"/>
                <w:lang w:val="vi-VN" w:eastAsia="vi-VN"/>
              </w:rPr>
            </w:pP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lastRenderedPageBreak/>
              <w:t>08</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sản xuất vật liệu xây dựng, làm đồ gốm</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SKX</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27</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189,59</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09</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Phát triển hạ tầng cấp quốc gia, cấp tỉnh, cấp huyện, cấp xã</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DHT</w:t>
            </w:r>
          </w:p>
        </w:tc>
        <w:tc>
          <w:tcPr>
            <w:tcW w:w="931"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75</w:t>
            </w:r>
          </w:p>
        </w:tc>
        <w:tc>
          <w:tcPr>
            <w:tcW w:w="1308"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2.378,58</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giao thông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DGT</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19</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378,54</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thủy lợi</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DTL</w:t>
            </w:r>
          </w:p>
        </w:tc>
        <w:tc>
          <w:tcPr>
            <w:tcW w:w="931"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07</w:t>
            </w:r>
          </w:p>
        </w:tc>
        <w:tc>
          <w:tcPr>
            <w:tcW w:w="1308"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 xml:space="preserve"> 79,33</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18"/>
                <w:szCs w:val="18"/>
                <w:lang w:val="vi-VN" w:eastAsia="vi-VN"/>
              </w:rPr>
            </w:pPr>
            <w:r>
              <w:rPr>
                <w:rFonts w:ascii="Times New Roman" w:hAnsi="Times New Roman"/>
                <w:sz w:val="18"/>
                <w:szCs w:val="18"/>
                <w:lang w:val="vi-VN" w:eastAsia="vi-VN"/>
              </w:rPr>
              <w:t xml:space="preserve">   </w:t>
            </w:r>
            <w:r w:rsidRPr="000027D8">
              <w:rPr>
                <w:rFonts w:ascii="Times New Roman" w:hAnsi="Times New Roman"/>
                <w:sz w:val="18"/>
                <w:szCs w:val="18"/>
                <w:lang w:val="vi-VN" w:eastAsia="vi-VN"/>
              </w:rPr>
              <w:t>-</w:t>
            </w:r>
            <w:r>
              <w:rPr>
                <w:rFonts w:ascii="Times New Roman" w:hAnsi="Times New Roman"/>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xây dựng cơ sở văn hoá</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DVH</w:t>
            </w:r>
          </w:p>
        </w:tc>
        <w:tc>
          <w:tcPr>
            <w:tcW w:w="931"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07</w:t>
            </w:r>
          </w:p>
        </w:tc>
        <w:tc>
          <w:tcPr>
            <w:tcW w:w="1308"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11,06</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18"/>
                <w:szCs w:val="18"/>
                <w:lang w:val="vi-VN" w:eastAsia="vi-VN"/>
              </w:rPr>
            </w:pPr>
            <w:r>
              <w:rPr>
                <w:rFonts w:ascii="Times New Roman" w:hAnsi="Times New Roman"/>
                <w:sz w:val="18"/>
                <w:szCs w:val="18"/>
                <w:lang w:val="vi-VN" w:eastAsia="vi-VN"/>
              </w:rPr>
              <w:t xml:space="preserve">   </w:t>
            </w:r>
            <w:r w:rsidRPr="000027D8">
              <w:rPr>
                <w:rFonts w:ascii="Times New Roman" w:hAnsi="Times New Roman"/>
                <w:sz w:val="18"/>
                <w:szCs w:val="18"/>
                <w:lang w:val="vi-VN" w:eastAsia="vi-VN"/>
              </w:rPr>
              <w:t>-</w:t>
            </w:r>
            <w:r>
              <w:rPr>
                <w:rFonts w:ascii="Times New Roman" w:hAnsi="Times New Roman"/>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xây dựng cơ sở y tế</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DYT</w:t>
            </w:r>
          </w:p>
        </w:tc>
        <w:tc>
          <w:tcPr>
            <w:tcW w:w="931"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w:t>
            </w:r>
          </w:p>
        </w:tc>
        <w:tc>
          <w:tcPr>
            <w:tcW w:w="1308" w:type="dxa"/>
            <w:tcBorders>
              <w:top w:val="nil"/>
              <w:left w:val="nil"/>
              <w:bottom w:val="dotted" w:sz="4" w:space="0" w:color="auto"/>
              <w:right w:val="single" w:sz="4" w:space="0" w:color="auto"/>
            </w:tcBorders>
            <w:shd w:val="clear" w:color="auto" w:fill="auto"/>
            <w:vAlign w:val="center"/>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XD cơ sở giáo dục - đào tạo</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DGD</w:t>
            </w:r>
          </w:p>
        </w:tc>
        <w:tc>
          <w:tcPr>
            <w:tcW w:w="931" w:type="dxa"/>
            <w:tcBorders>
              <w:top w:val="nil"/>
              <w:left w:val="nil"/>
              <w:bottom w:val="dotted" w:sz="4" w:space="0" w:color="auto"/>
              <w:right w:val="single" w:sz="4" w:space="0" w:color="auto"/>
            </w:tcBorders>
            <w:shd w:val="clear" w:color="auto" w:fill="auto"/>
            <w:vAlign w:val="center"/>
            <w:hideMark/>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10</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5,13</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XD cơ sở thể dục - thể thao</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DTT</w:t>
            </w:r>
          </w:p>
        </w:tc>
        <w:tc>
          <w:tcPr>
            <w:tcW w:w="931" w:type="dxa"/>
            <w:tcBorders>
              <w:top w:val="nil"/>
              <w:left w:val="nil"/>
              <w:bottom w:val="dotted" w:sz="4" w:space="0" w:color="auto"/>
              <w:right w:val="single" w:sz="4" w:space="0" w:color="auto"/>
            </w:tcBorders>
            <w:shd w:val="clear" w:color="auto" w:fill="auto"/>
            <w:vAlign w:val="center"/>
            <w:hideMark/>
          </w:tcPr>
          <w:p w:rsidR="00E01F97" w:rsidRPr="006A12E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02</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2,86</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công trình năng lượng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DNL</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11</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1.831,23</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18"/>
                <w:szCs w:val="18"/>
                <w:lang w:val="vi-VN" w:eastAsia="vi-VN"/>
              </w:rPr>
            </w:pPr>
            <w:r>
              <w:rPr>
                <w:rFonts w:ascii="Times New Roman" w:hAnsi="Times New Roman"/>
                <w:sz w:val="18"/>
                <w:szCs w:val="18"/>
                <w:lang w:val="vi-VN" w:eastAsia="vi-VN"/>
              </w:rPr>
              <w:t xml:space="preserve">   </w:t>
            </w:r>
            <w:r w:rsidRPr="000027D8">
              <w:rPr>
                <w:rFonts w:ascii="Times New Roman" w:hAnsi="Times New Roman"/>
                <w:sz w:val="18"/>
                <w:szCs w:val="18"/>
                <w:lang w:val="vi-VN" w:eastAsia="vi-VN"/>
              </w:rPr>
              <w:t>-</w:t>
            </w:r>
            <w:r>
              <w:rPr>
                <w:rFonts w:ascii="Times New Roman" w:hAnsi="Times New Roman"/>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công trình bưu chính, viễn thông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DBV</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18"/>
                <w:szCs w:val="18"/>
                <w:lang w:val="vi-VN" w:eastAsia="vi-VN"/>
              </w:rPr>
            </w:pPr>
            <w:r>
              <w:rPr>
                <w:rFonts w:ascii="Times New Roman" w:hAnsi="Times New Roman"/>
                <w:sz w:val="18"/>
                <w:szCs w:val="18"/>
                <w:lang w:val="vi-VN" w:eastAsia="vi-VN"/>
              </w:rPr>
              <w:t xml:space="preserve">   </w:t>
            </w:r>
            <w:r w:rsidRPr="000027D8">
              <w:rPr>
                <w:rFonts w:ascii="Times New Roman" w:hAnsi="Times New Roman"/>
                <w:sz w:val="18"/>
                <w:szCs w:val="18"/>
                <w:lang w:val="vi-VN" w:eastAsia="vi-VN"/>
              </w:rPr>
              <w:t>-</w:t>
            </w:r>
            <w:r>
              <w:rPr>
                <w:rFonts w:ascii="Times New Roman" w:hAnsi="Times New Roman"/>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xây dựng kho dự trữ quốc gia</w:t>
            </w:r>
          </w:p>
        </w:tc>
        <w:tc>
          <w:tcPr>
            <w:tcW w:w="1108"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DKG</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có di tích lịch sử văn hóa</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DDT</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01</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16,21</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bãi thải, xử lý chất thải</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DRA</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04</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10,74</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cơ sở tôn giáo</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TON</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sidRPr="000027D8">
              <w:rPr>
                <w:rFonts w:ascii="Times New Roman" w:hAnsi="Times New Roman"/>
                <w:i/>
                <w:iCs/>
                <w:sz w:val="24"/>
                <w:szCs w:val="24"/>
                <w:lang w:val="vi-VN" w:eastAsia="vi-VN"/>
              </w:rPr>
              <w:t>0</w:t>
            </w:r>
            <w:r w:rsidRPr="000027D8">
              <w:rPr>
                <w:rFonts w:ascii="Times New Roman" w:hAnsi="Times New Roman"/>
                <w:i/>
                <w:iCs/>
                <w:sz w:val="24"/>
                <w:szCs w:val="24"/>
                <w:lang w:eastAsia="vi-VN"/>
              </w:rPr>
              <w:t>5</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2,82</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nghĩa trang, nghĩa địa, nhà tang lễ, nhà hỏa táng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NTD</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08</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eastAsia="vi-VN"/>
              </w:rPr>
            </w:pPr>
            <w:r w:rsidRPr="000027D8">
              <w:rPr>
                <w:rFonts w:ascii="Times New Roman" w:hAnsi="Times New Roman"/>
                <w:i/>
                <w:iCs/>
                <w:sz w:val="24"/>
                <w:szCs w:val="24"/>
                <w:lang w:eastAsia="vi-VN"/>
              </w:rPr>
              <w:t>39,80</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XD cơ sở khoa học công nghệ</w:t>
            </w:r>
          </w:p>
        </w:tc>
        <w:tc>
          <w:tcPr>
            <w:tcW w:w="1108"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DKH</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XD cơ sở dịch vụ về xã hội</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DXH</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4332"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i/>
                <w:iCs/>
                <w:sz w:val="22"/>
                <w:szCs w:val="22"/>
                <w:lang w:val="vi-VN" w:eastAsia="vi-VN"/>
              </w:rPr>
            </w:pPr>
            <w:r w:rsidRPr="000027D8">
              <w:rPr>
                <w:rFonts w:ascii="Times New Roman" w:hAnsi="Times New Roman"/>
                <w:i/>
                <w:iCs/>
                <w:sz w:val="22"/>
                <w:szCs w:val="22"/>
                <w:lang w:val="vi-VN" w:eastAsia="vi-VN"/>
              </w:rPr>
              <w:t>Đất chợ</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i/>
                <w:iCs/>
                <w:sz w:val="22"/>
                <w:szCs w:val="22"/>
                <w:lang w:val="vi-VN" w:eastAsia="vi-VN"/>
              </w:rPr>
            </w:pPr>
            <w:r w:rsidRPr="000027D8">
              <w:rPr>
                <w:rFonts w:ascii="Times New Roman" w:hAnsi="Times New Roman"/>
                <w:i/>
                <w:iCs/>
                <w:sz w:val="22"/>
                <w:szCs w:val="22"/>
                <w:lang w:val="vi-VN" w:eastAsia="vi-VN"/>
              </w:rPr>
              <w:t>DCH</w:t>
            </w:r>
          </w:p>
        </w:tc>
        <w:tc>
          <w:tcPr>
            <w:tcW w:w="931"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01</w:t>
            </w:r>
          </w:p>
        </w:tc>
        <w:tc>
          <w:tcPr>
            <w:tcW w:w="1308"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i/>
                <w:iCs/>
                <w:sz w:val="24"/>
                <w:szCs w:val="24"/>
                <w:lang w:eastAsia="vi-VN"/>
              </w:rPr>
            </w:pPr>
            <w:r>
              <w:rPr>
                <w:rFonts w:ascii="Times New Roman" w:hAnsi="Times New Roman"/>
                <w:i/>
                <w:iCs/>
                <w:sz w:val="24"/>
                <w:szCs w:val="24"/>
                <w:lang w:eastAsia="vi-VN"/>
              </w:rPr>
              <w:t>0,86</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10</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danh lam thắng cảnh</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2"/>
                <w:szCs w:val="22"/>
                <w:lang w:val="vi-VN" w:eastAsia="vi-VN"/>
              </w:rPr>
            </w:pPr>
            <w:r w:rsidRPr="000027D8">
              <w:rPr>
                <w:rFonts w:ascii="Times New Roman" w:hAnsi="Times New Roman"/>
                <w:sz w:val="22"/>
                <w:szCs w:val="22"/>
                <w:lang w:val="vi-VN" w:eastAsia="vi-VN"/>
              </w:rPr>
              <w:t>DDL</w:t>
            </w:r>
          </w:p>
        </w:tc>
        <w:tc>
          <w:tcPr>
            <w:tcW w:w="931"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sz w:val="24"/>
                <w:szCs w:val="24"/>
                <w:lang w:val="vi-VN" w:eastAsia="vi-VN"/>
              </w:rPr>
            </w:pPr>
          </w:p>
        </w:tc>
        <w:tc>
          <w:tcPr>
            <w:tcW w:w="1308" w:type="dxa"/>
            <w:tcBorders>
              <w:top w:val="nil"/>
              <w:left w:val="nil"/>
              <w:bottom w:val="dotted" w:sz="4" w:space="0" w:color="auto"/>
              <w:right w:val="single" w:sz="4" w:space="0" w:color="auto"/>
            </w:tcBorders>
            <w:shd w:val="clear" w:color="auto" w:fill="auto"/>
            <w:vAlign w:val="center"/>
          </w:tcPr>
          <w:p w:rsidR="00E01F97" w:rsidRPr="000027D8" w:rsidRDefault="00E01F97" w:rsidP="00E01F97">
            <w:pPr>
              <w:jc w:val="right"/>
              <w:rPr>
                <w:rFonts w:ascii="Times New Roman" w:hAnsi="Times New Roman"/>
                <w:sz w:val="24"/>
                <w:szCs w:val="24"/>
                <w:lang w:eastAsia="vi-VN"/>
              </w:rPr>
            </w:pP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i/>
                <w:iCs/>
                <w:sz w:val="24"/>
                <w:szCs w:val="24"/>
                <w:lang w:val="vi-VN" w:eastAsia="vi-VN"/>
              </w:rPr>
            </w:pPr>
            <w:r w:rsidRPr="000027D8">
              <w:rPr>
                <w:rFonts w:ascii="Times New Roman" w:hAnsi="Times New Roman"/>
                <w:i/>
                <w:iCs/>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11</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sinh hoạt cộng đồng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DSH</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41</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7,68</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12</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khu vui chơi, giải trí công cộng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DKV</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07</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15,41</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13</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ở tại nông thôn</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ONT</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31</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319,39</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14</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ở tại đô thị</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ODT</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09</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100,80</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15</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xây dựng trụ sở cơ quan</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TSC</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10</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22,56</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16</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xây dựng trụ sở của tổ chức sự nghiệp</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DTS</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06</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Pr>
                <w:rFonts w:ascii="Times New Roman" w:hAnsi="Times New Roman"/>
                <w:sz w:val="24"/>
                <w:szCs w:val="24"/>
                <w:lang w:eastAsia="vi-VN"/>
              </w:rPr>
              <w:t>6,02</w:t>
            </w:r>
          </w:p>
        </w:tc>
        <w:tc>
          <w:tcPr>
            <w:tcW w:w="951"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17</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xây dựng cơ sở ngoại giao</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DNG</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18</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tín ngưỡng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TIN</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19</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sông, ngòi, rạch, suối</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SON</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20</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có mặt nước chuyên dùng</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MNC</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w:t>
            </w:r>
            <w:r>
              <w:rPr>
                <w:rFonts w:ascii="Times New Roman" w:hAnsi="Times New Roman"/>
                <w:i/>
                <w:iCs/>
                <w:sz w:val="18"/>
                <w:szCs w:val="18"/>
                <w:lang w:val="vi-VN" w:eastAsia="vi-VN"/>
              </w:rPr>
              <w:t xml:space="preserve"> </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i/>
                <w:iCs/>
                <w:sz w:val="18"/>
                <w:szCs w:val="18"/>
                <w:lang w:val="vi-VN" w:eastAsia="vi-VN"/>
              </w:rPr>
            </w:pPr>
            <w:r>
              <w:rPr>
                <w:rFonts w:ascii="Times New Roman" w:hAnsi="Times New Roman"/>
                <w:i/>
                <w:iCs/>
                <w:sz w:val="18"/>
                <w:szCs w:val="18"/>
                <w:lang w:val="vi-VN" w:eastAsia="vi-VN"/>
              </w:rPr>
              <w:t xml:space="preserve">    </w:t>
            </w:r>
            <w:r w:rsidRPr="000027D8">
              <w:rPr>
                <w:rFonts w:ascii="Times New Roman" w:hAnsi="Times New Roman"/>
                <w:i/>
                <w:iCs/>
                <w:sz w:val="18"/>
                <w:szCs w:val="18"/>
                <w:lang w:val="vi-VN" w:eastAsia="vi-VN"/>
              </w:rPr>
              <w:t xml:space="preserve"> -</w:t>
            </w:r>
            <w:r>
              <w:rPr>
                <w:rFonts w:ascii="Times New Roman" w:hAnsi="Times New Roman"/>
                <w:i/>
                <w:iCs/>
                <w:sz w:val="18"/>
                <w:szCs w:val="18"/>
                <w:lang w:val="vi-VN" w:eastAsia="vi-VN"/>
              </w:rPr>
              <w:t xml:space="preserve"> </w:t>
            </w:r>
          </w:p>
        </w:tc>
        <w:tc>
          <w:tcPr>
            <w:tcW w:w="951" w:type="dxa"/>
            <w:tcBorders>
              <w:top w:val="nil"/>
              <w:left w:val="nil"/>
              <w:bottom w:val="dotted" w:sz="4" w:space="0" w:color="auto"/>
              <w:right w:val="single" w:sz="4" w:space="0" w:color="auto"/>
            </w:tcBorders>
            <w:shd w:val="clear" w:color="auto" w:fill="auto"/>
            <w:noWrap/>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793" w:type="dxa"/>
            <w:tcBorders>
              <w:top w:val="nil"/>
              <w:left w:val="single" w:sz="4" w:space="0" w:color="auto"/>
              <w:bottom w:val="dotted" w:sz="4" w:space="0" w:color="auto"/>
              <w:right w:val="single" w:sz="4" w:space="0" w:color="auto"/>
            </w:tcBorders>
            <w:shd w:val="clear" w:color="auto" w:fill="auto"/>
            <w:noWrap/>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21</w:t>
            </w:r>
          </w:p>
        </w:tc>
        <w:tc>
          <w:tcPr>
            <w:tcW w:w="4332"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rPr>
                <w:rFonts w:ascii="Times New Roman" w:hAnsi="Times New Roman"/>
                <w:sz w:val="24"/>
                <w:szCs w:val="24"/>
                <w:lang w:val="vi-VN" w:eastAsia="vi-VN"/>
              </w:rPr>
            </w:pPr>
            <w:r w:rsidRPr="000027D8">
              <w:rPr>
                <w:rFonts w:ascii="Times New Roman" w:hAnsi="Times New Roman"/>
                <w:sz w:val="24"/>
                <w:szCs w:val="24"/>
                <w:lang w:val="vi-VN" w:eastAsia="vi-VN"/>
              </w:rPr>
              <w:t>Đất phi nông nghiệp khác</w:t>
            </w:r>
          </w:p>
        </w:tc>
        <w:tc>
          <w:tcPr>
            <w:tcW w:w="11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center"/>
              <w:rPr>
                <w:rFonts w:ascii="Times New Roman" w:hAnsi="Times New Roman"/>
                <w:sz w:val="24"/>
                <w:szCs w:val="24"/>
                <w:lang w:val="vi-VN" w:eastAsia="vi-VN"/>
              </w:rPr>
            </w:pPr>
            <w:r w:rsidRPr="000027D8">
              <w:rPr>
                <w:rFonts w:ascii="Times New Roman" w:hAnsi="Times New Roman"/>
                <w:sz w:val="24"/>
                <w:szCs w:val="24"/>
                <w:lang w:val="vi-VN" w:eastAsia="vi-VN"/>
              </w:rPr>
              <w:t>PNK</w:t>
            </w:r>
          </w:p>
        </w:tc>
        <w:tc>
          <w:tcPr>
            <w:tcW w:w="93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sidRPr="000027D8">
              <w:rPr>
                <w:rFonts w:ascii="Times New Roman" w:hAnsi="Times New Roman"/>
                <w:sz w:val="24"/>
                <w:szCs w:val="24"/>
                <w:lang w:eastAsia="vi-VN"/>
              </w:rPr>
              <w:t>17</w:t>
            </w:r>
          </w:p>
        </w:tc>
        <w:tc>
          <w:tcPr>
            <w:tcW w:w="1308"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eastAsia="vi-VN"/>
              </w:rPr>
            </w:pPr>
            <w:r w:rsidRPr="000027D8">
              <w:rPr>
                <w:rFonts w:ascii="Times New Roman" w:hAnsi="Times New Roman"/>
                <w:sz w:val="24"/>
                <w:szCs w:val="24"/>
                <w:lang w:eastAsia="vi-VN"/>
              </w:rPr>
              <w:t>91,</w:t>
            </w:r>
            <w:r>
              <w:rPr>
                <w:rFonts w:ascii="Times New Roman" w:hAnsi="Times New Roman"/>
                <w:sz w:val="24"/>
                <w:szCs w:val="24"/>
                <w:lang w:eastAsia="vi-VN"/>
              </w:rPr>
              <w:t>52</w:t>
            </w:r>
          </w:p>
        </w:tc>
        <w:tc>
          <w:tcPr>
            <w:tcW w:w="951" w:type="dxa"/>
            <w:tcBorders>
              <w:top w:val="nil"/>
              <w:left w:val="nil"/>
              <w:bottom w:val="dotted" w:sz="4" w:space="0" w:color="auto"/>
              <w:right w:val="single" w:sz="4" w:space="0" w:color="auto"/>
            </w:tcBorders>
            <w:shd w:val="clear" w:color="auto" w:fill="auto"/>
            <w:vAlign w:val="center"/>
            <w:hideMark/>
          </w:tcPr>
          <w:p w:rsidR="00E01F97" w:rsidRPr="000027D8" w:rsidRDefault="00E01F97" w:rsidP="00E01F97">
            <w:pPr>
              <w:jc w:val="right"/>
              <w:rPr>
                <w:rFonts w:ascii="Times New Roman" w:hAnsi="Times New Roman"/>
                <w:sz w:val="24"/>
                <w:szCs w:val="24"/>
                <w:lang w:val="vi-VN" w:eastAsia="vi-VN"/>
              </w:rPr>
            </w:pPr>
            <w:r w:rsidRPr="000027D8">
              <w:rPr>
                <w:rFonts w:ascii="Times New Roman" w:hAnsi="Times New Roman"/>
                <w:sz w:val="24"/>
                <w:szCs w:val="24"/>
                <w:lang w:val="vi-VN" w:eastAsia="vi-VN"/>
              </w:rPr>
              <w:t> </w:t>
            </w:r>
          </w:p>
        </w:tc>
      </w:tr>
      <w:tr w:rsidR="00E01F97" w:rsidRPr="000027D8" w:rsidTr="00DF03E1">
        <w:trPr>
          <w:trHeight w:val="319"/>
          <w:jc w:val="center"/>
        </w:trPr>
        <w:tc>
          <w:tcPr>
            <w:tcW w:w="512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01F97" w:rsidRPr="000027D8" w:rsidRDefault="00E01F97" w:rsidP="00E01F97">
            <w:pPr>
              <w:jc w:val="center"/>
              <w:rPr>
                <w:rFonts w:ascii="Times New Roman" w:hAnsi="Times New Roman"/>
                <w:b/>
                <w:bCs/>
                <w:sz w:val="24"/>
                <w:szCs w:val="24"/>
                <w:lang w:eastAsia="vi-VN"/>
              </w:rPr>
            </w:pPr>
            <w:r w:rsidRPr="000027D8">
              <w:rPr>
                <w:rFonts w:ascii="Times New Roman" w:hAnsi="Times New Roman"/>
                <w:b/>
                <w:bCs/>
                <w:sz w:val="24"/>
                <w:szCs w:val="24"/>
                <w:lang w:eastAsia="vi-VN"/>
              </w:rPr>
              <w:t xml:space="preserve">Tổng cộng </w:t>
            </w:r>
          </w:p>
        </w:tc>
        <w:tc>
          <w:tcPr>
            <w:tcW w:w="1108" w:type="dxa"/>
            <w:tcBorders>
              <w:top w:val="single" w:sz="4" w:space="0" w:color="auto"/>
              <w:left w:val="nil"/>
              <w:bottom w:val="single" w:sz="4" w:space="0" w:color="auto"/>
              <w:right w:val="single" w:sz="4" w:space="0" w:color="auto"/>
            </w:tcBorders>
            <w:shd w:val="clear" w:color="auto" w:fill="auto"/>
            <w:noWrap/>
            <w:vAlign w:val="bottom"/>
            <w:hideMark/>
          </w:tcPr>
          <w:p w:rsidR="00E01F97" w:rsidRPr="000027D8" w:rsidRDefault="00E01F97" w:rsidP="00E01F97">
            <w:pPr>
              <w:jc w:val="center"/>
              <w:rPr>
                <w:rFonts w:ascii="Times New Roman" w:hAnsi="Times New Roman"/>
                <w:b/>
                <w:bCs/>
                <w:sz w:val="24"/>
                <w:szCs w:val="24"/>
                <w:lang w:val="vi-VN" w:eastAsia="vi-VN"/>
              </w:rPr>
            </w:pPr>
            <w:r w:rsidRPr="000027D8">
              <w:rPr>
                <w:rFonts w:ascii="Times New Roman" w:hAnsi="Times New Roman"/>
                <w:b/>
                <w:bCs/>
                <w:sz w:val="24"/>
                <w:szCs w:val="24"/>
                <w:lang w:val="vi-VN" w:eastAsia="vi-VN"/>
              </w:rPr>
              <w:t> </w:t>
            </w:r>
          </w:p>
        </w:tc>
        <w:tc>
          <w:tcPr>
            <w:tcW w:w="931" w:type="dxa"/>
            <w:tcBorders>
              <w:top w:val="single" w:sz="4" w:space="0" w:color="auto"/>
              <w:left w:val="nil"/>
              <w:bottom w:val="single" w:sz="4" w:space="0" w:color="auto"/>
              <w:right w:val="single" w:sz="4" w:space="0" w:color="auto"/>
            </w:tcBorders>
            <w:shd w:val="clear" w:color="auto" w:fill="auto"/>
            <w:noWrap/>
            <w:vAlign w:val="bottom"/>
          </w:tcPr>
          <w:p w:rsidR="00E01F97" w:rsidRPr="000027D8" w:rsidRDefault="00E01F97" w:rsidP="00E01F97">
            <w:pPr>
              <w:jc w:val="right"/>
              <w:rPr>
                <w:rFonts w:ascii="Times New Roman" w:hAnsi="Times New Roman"/>
                <w:b/>
                <w:bCs/>
                <w:sz w:val="24"/>
                <w:szCs w:val="24"/>
                <w:lang w:eastAsia="vi-VN"/>
              </w:rPr>
            </w:pPr>
            <w:r>
              <w:rPr>
                <w:rFonts w:ascii="Times New Roman" w:hAnsi="Times New Roman"/>
                <w:b/>
                <w:bCs/>
                <w:sz w:val="24"/>
                <w:szCs w:val="24"/>
                <w:lang w:eastAsia="vi-VN"/>
              </w:rPr>
              <w:t>461</w:t>
            </w:r>
          </w:p>
        </w:tc>
        <w:tc>
          <w:tcPr>
            <w:tcW w:w="1308" w:type="dxa"/>
            <w:tcBorders>
              <w:top w:val="single" w:sz="4" w:space="0" w:color="auto"/>
              <w:left w:val="nil"/>
              <w:bottom w:val="single" w:sz="4" w:space="0" w:color="auto"/>
              <w:right w:val="single" w:sz="4" w:space="0" w:color="auto"/>
            </w:tcBorders>
            <w:shd w:val="clear" w:color="auto" w:fill="auto"/>
            <w:noWrap/>
            <w:vAlign w:val="bottom"/>
          </w:tcPr>
          <w:p w:rsidR="00E01F97" w:rsidRPr="000027D8" w:rsidRDefault="00E01F97" w:rsidP="00E01F97">
            <w:pPr>
              <w:jc w:val="right"/>
              <w:rPr>
                <w:rFonts w:ascii="Times New Roman" w:hAnsi="Times New Roman"/>
                <w:b/>
                <w:bCs/>
                <w:sz w:val="24"/>
                <w:szCs w:val="24"/>
                <w:lang w:eastAsia="vi-VN"/>
              </w:rPr>
            </w:pPr>
            <w:r>
              <w:rPr>
                <w:rFonts w:ascii="Times New Roman" w:hAnsi="Times New Roman"/>
                <w:b/>
                <w:bCs/>
                <w:sz w:val="24"/>
                <w:szCs w:val="24"/>
                <w:lang w:eastAsia="vi-VN"/>
              </w:rPr>
              <w:t>8.538,13</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E01F97" w:rsidRPr="000027D8" w:rsidRDefault="00E01F97" w:rsidP="00E01F97">
            <w:pPr>
              <w:rPr>
                <w:rFonts w:ascii="Times New Roman" w:hAnsi="Times New Roman"/>
                <w:b/>
                <w:bCs/>
                <w:sz w:val="24"/>
                <w:szCs w:val="24"/>
                <w:lang w:val="vi-VN" w:eastAsia="vi-VN"/>
              </w:rPr>
            </w:pPr>
            <w:r w:rsidRPr="000027D8">
              <w:rPr>
                <w:rFonts w:ascii="Times New Roman" w:hAnsi="Times New Roman"/>
                <w:b/>
                <w:bCs/>
                <w:sz w:val="24"/>
                <w:szCs w:val="24"/>
                <w:lang w:val="vi-VN" w:eastAsia="vi-VN"/>
              </w:rPr>
              <w:t> </w:t>
            </w:r>
          </w:p>
        </w:tc>
      </w:tr>
    </w:tbl>
    <w:p w:rsidR="006A4D4A" w:rsidRPr="006A4D4A" w:rsidRDefault="002B3AF7" w:rsidP="006A4D4A">
      <w:pPr>
        <w:pStyle w:val="Vnbnnidung20"/>
        <w:shd w:val="clear" w:color="auto" w:fill="auto"/>
        <w:spacing w:before="120" w:after="120" w:line="240" w:lineRule="auto"/>
        <w:ind w:firstLine="709"/>
        <w:jc w:val="center"/>
        <w:rPr>
          <w:i/>
          <w:sz w:val="28"/>
          <w:szCs w:val="28"/>
          <w:lang w:val="en-US"/>
        </w:rPr>
      </w:pPr>
      <w:r w:rsidRPr="006A4D4A">
        <w:rPr>
          <w:i/>
          <w:sz w:val="28"/>
          <w:szCs w:val="28"/>
          <w:lang w:val="en-US"/>
        </w:rPr>
        <w:t xml:space="preserve"> </w:t>
      </w:r>
      <w:r w:rsidR="006A4D4A" w:rsidRPr="006A4D4A">
        <w:rPr>
          <w:i/>
          <w:sz w:val="28"/>
          <w:szCs w:val="28"/>
          <w:lang w:val="en-US"/>
        </w:rPr>
        <w:t xml:space="preserve">(Chi tiết danh mục, hạng mục thể hiện </w:t>
      </w:r>
      <w:r w:rsidR="006A4D4A" w:rsidRPr="006A4D4A">
        <w:rPr>
          <w:b/>
          <w:i/>
          <w:sz w:val="28"/>
          <w:szCs w:val="28"/>
          <w:lang w:val="en-US"/>
        </w:rPr>
        <w:t>Phụ lục 1</w:t>
      </w:r>
      <w:r w:rsidR="006A4D4A" w:rsidRPr="006A4D4A">
        <w:rPr>
          <w:i/>
          <w:sz w:val="28"/>
          <w:szCs w:val="28"/>
          <w:lang w:val="en-US"/>
        </w:rPr>
        <w:t>)</w:t>
      </w:r>
    </w:p>
    <w:bookmarkEnd w:id="11"/>
    <w:bookmarkEnd w:id="12"/>
    <w:bookmarkEnd w:id="13"/>
    <w:bookmarkEnd w:id="14"/>
    <w:bookmarkEnd w:id="15"/>
    <w:bookmarkEnd w:id="16"/>
    <w:bookmarkEnd w:id="17"/>
    <w:bookmarkEnd w:id="18"/>
    <w:bookmarkEnd w:id="19"/>
    <w:bookmarkEnd w:id="20"/>
    <w:bookmarkEnd w:id="21"/>
    <w:bookmarkEnd w:id="22"/>
    <w:bookmarkEnd w:id="23"/>
    <w:p w:rsidR="00F14E1A" w:rsidRPr="00AC34D9" w:rsidRDefault="00F14E1A" w:rsidP="004B0A74">
      <w:pPr>
        <w:pStyle w:val="Heading4"/>
        <w:rPr>
          <w:rFonts w:eastAsiaTheme="minorEastAsia"/>
        </w:rPr>
      </w:pPr>
      <w:r w:rsidRPr="00AC34D9">
        <w:t>2.2.3. Tổng hợp, cân đối</w:t>
      </w:r>
      <w:r w:rsidR="00D01275">
        <w:t xml:space="preserve"> </w:t>
      </w:r>
      <w:r w:rsidR="001F691C">
        <w:t>chỉ tiêu sử dụng đất của huyện</w:t>
      </w:r>
      <w:r w:rsidRPr="00AC34D9">
        <w:t xml:space="preserve"> đến năm 2030</w:t>
      </w:r>
    </w:p>
    <w:p w:rsidR="00F14E1A" w:rsidRDefault="00F14E1A" w:rsidP="00DF03E1">
      <w:pPr>
        <w:spacing w:before="120" w:after="120"/>
        <w:ind w:firstLine="720"/>
        <w:jc w:val="both"/>
        <w:rPr>
          <w:rFonts w:ascii="Times New Roman" w:hAnsi="Times New Roman"/>
          <w:b/>
        </w:rPr>
      </w:pPr>
      <w:bookmarkStart w:id="361" w:name="_Hlk485668042"/>
      <w:r w:rsidRPr="00AC34D9">
        <w:rPr>
          <w:rFonts w:ascii="Times New Roman" w:hAnsi="Times New Roman"/>
          <w:b/>
        </w:rPr>
        <w:t>2.2.3.1. Cơ cấu diện tích các loại đất quy hoạch đến năm 2030</w:t>
      </w:r>
    </w:p>
    <w:p w:rsidR="006A4D4A" w:rsidRPr="00853C3C" w:rsidRDefault="00853C3C" w:rsidP="00853C3C">
      <w:pPr>
        <w:pStyle w:val="Caption"/>
      </w:pPr>
      <w:bookmarkStart w:id="362" w:name="_Toc85186851"/>
      <w:bookmarkStart w:id="363" w:name="_Toc85209583"/>
      <w:bookmarkEnd w:id="361"/>
      <w:r w:rsidRPr="00853C3C">
        <w:lastRenderedPageBreak/>
        <w:t xml:space="preserve">Bảng </w:t>
      </w:r>
      <w:r w:rsidRPr="00853C3C">
        <w:fldChar w:fldCharType="begin"/>
      </w:r>
      <w:r w:rsidRPr="00853C3C">
        <w:instrText xml:space="preserve"> SEQ Bảng \* ARABIC </w:instrText>
      </w:r>
      <w:r w:rsidRPr="00853C3C">
        <w:fldChar w:fldCharType="separate"/>
      </w:r>
      <w:r w:rsidR="009D0A0F">
        <w:rPr>
          <w:noProof/>
        </w:rPr>
        <w:t>14</w:t>
      </w:r>
      <w:r w:rsidRPr="00853C3C">
        <w:fldChar w:fldCharType="end"/>
      </w:r>
      <w:r w:rsidR="006A4D4A" w:rsidRPr="00853C3C">
        <w:t>: Cơ cấu diện tích sử dụng đất theo phương án quy hoạch đến năm 2030</w:t>
      </w:r>
      <w:bookmarkEnd w:id="362"/>
      <w:bookmarkEnd w:id="363"/>
    </w:p>
    <w:tbl>
      <w:tblPr>
        <w:tblW w:w="10387" w:type="dxa"/>
        <w:jc w:val="center"/>
        <w:tblLook w:val="04A0" w:firstRow="1" w:lastRow="0" w:firstColumn="1" w:lastColumn="0" w:noHBand="0" w:noVBand="1"/>
      </w:tblPr>
      <w:tblGrid>
        <w:gridCol w:w="654"/>
        <w:gridCol w:w="2967"/>
        <w:gridCol w:w="860"/>
        <w:gridCol w:w="1336"/>
        <w:gridCol w:w="954"/>
        <w:gridCol w:w="1336"/>
        <w:gridCol w:w="1040"/>
        <w:gridCol w:w="1240"/>
      </w:tblGrid>
      <w:tr w:rsidR="002B3AF7" w:rsidRPr="000027D8" w:rsidTr="00DF03E1">
        <w:trPr>
          <w:trHeight w:val="1305"/>
          <w:tblHeader/>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Thứ tự</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Chỉ tiêu sử dụng đất</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F7" w:rsidRPr="000027D8" w:rsidRDefault="002B3AF7" w:rsidP="000307D9">
            <w:pPr>
              <w:jc w:val="center"/>
              <w:rPr>
                <w:rFonts w:ascii="Times New Roman" w:hAnsi="Times New Roman"/>
                <w:b/>
                <w:sz w:val="24"/>
                <w:szCs w:val="24"/>
              </w:rPr>
            </w:pPr>
          </w:p>
        </w:tc>
        <w:tc>
          <w:tcPr>
            <w:tcW w:w="2290" w:type="dxa"/>
            <w:gridSpan w:val="2"/>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Hiện trạng</w:t>
            </w:r>
          </w:p>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Năm 2020</w:t>
            </w:r>
          </w:p>
        </w:tc>
        <w:tc>
          <w:tcPr>
            <w:tcW w:w="23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F7" w:rsidRPr="000027D8" w:rsidRDefault="006A47D3" w:rsidP="000307D9">
            <w:pPr>
              <w:jc w:val="center"/>
              <w:rPr>
                <w:rFonts w:ascii="Times New Roman" w:hAnsi="Times New Roman"/>
                <w:b/>
                <w:bCs/>
                <w:sz w:val="24"/>
                <w:szCs w:val="24"/>
              </w:rPr>
            </w:pPr>
            <w:r>
              <w:rPr>
                <w:rFonts w:ascii="Times New Roman" w:hAnsi="Times New Roman"/>
                <w:b/>
                <w:bCs/>
                <w:sz w:val="24"/>
                <w:szCs w:val="24"/>
              </w:rPr>
              <w:t xml:space="preserve"> </w:t>
            </w:r>
            <w:r w:rsidR="002B3AF7" w:rsidRPr="000027D8">
              <w:rPr>
                <w:rFonts w:ascii="Times New Roman" w:hAnsi="Times New Roman"/>
                <w:b/>
                <w:bCs/>
                <w:sz w:val="24"/>
                <w:szCs w:val="24"/>
              </w:rPr>
              <w:t>QHSDĐ đến</w:t>
            </w:r>
          </w:p>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Năm 2030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 xml:space="preserve">So sánh tăng (+), </w:t>
            </w:r>
            <w:r w:rsidRPr="000027D8">
              <w:rPr>
                <w:rFonts w:ascii="Times New Roman" w:hAnsi="Times New Roman"/>
                <w:b/>
                <w:bCs/>
                <w:sz w:val="24"/>
                <w:szCs w:val="24"/>
              </w:rPr>
              <w:br/>
              <w:t>giảm (-)</w:t>
            </w:r>
          </w:p>
        </w:tc>
      </w:tr>
      <w:tr w:rsidR="002B3AF7" w:rsidRPr="000027D8" w:rsidTr="00DF03E1">
        <w:trPr>
          <w:trHeight w:val="746"/>
          <w:tblHeader/>
          <w:jc w:val="center"/>
        </w:trPr>
        <w:tc>
          <w:tcPr>
            <w:tcW w:w="654" w:type="dxa"/>
            <w:vMerge/>
            <w:tcBorders>
              <w:top w:val="single" w:sz="4" w:space="0" w:color="auto"/>
              <w:left w:val="single" w:sz="4" w:space="0" w:color="auto"/>
              <w:bottom w:val="single" w:sz="4" w:space="0" w:color="auto"/>
              <w:right w:val="single" w:sz="4" w:space="0" w:color="auto"/>
            </w:tcBorders>
            <w:vAlign w:val="center"/>
            <w:hideMark/>
          </w:tcPr>
          <w:p w:rsidR="002B3AF7" w:rsidRPr="000027D8" w:rsidRDefault="002B3AF7" w:rsidP="000307D9">
            <w:pPr>
              <w:jc w:val="center"/>
              <w:rPr>
                <w:rFonts w:ascii="Times New Roman" w:hAnsi="Times New Roman"/>
                <w:b/>
                <w:bCs/>
                <w:sz w:val="24"/>
                <w:szCs w:val="24"/>
              </w:rPr>
            </w:pPr>
          </w:p>
        </w:tc>
        <w:tc>
          <w:tcPr>
            <w:tcW w:w="2967" w:type="dxa"/>
            <w:vMerge/>
            <w:tcBorders>
              <w:top w:val="single" w:sz="4" w:space="0" w:color="auto"/>
              <w:left w:val="single" w:sz="4" w:space="0" w:color="auto"/>
              <w:bottom w:val="single" w:sz="4" w:space="0" w:color="auto"/>
              <w:right w:val="single" w:sz="4" w:space="0" w:color="auto"/>
            </w:tcBorders>
            <w:vAlign w:val="center"/>
            <w:hideMark/>
          </w:tcPr>
          <w:p w:rsidR="002B3AF7" w:rsidRPr="000027D8" w:rsidRDefault="002B3AF7" w:rsidP="000307D9">
            <w:pPr>
              <w:jc w:val="center"/>
              <w:rPr>
                <w:rFonts w:ascii="Times New Roman" w:hAnsi="Times New Roman"/>
                <w:b/>
                <w:bCs/>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2B3AF7" w:rsidRPr="000027D8" w:rsidRDefault="002B3AF7" w:rsidP="000307D9">
            <w:pPr>
              <w:jc w:val="center"/>
              <w:rPr>
                <w:rFonts w:ascii="Times New Roman" w:hAnsi="Times New Roman"/>
                <w:b/>
                <w:sz w:val="24"/>
                <w:szCs w:val="24"/>
              </w:rPr>
            </w:pPr>
          </w:p>
        </w:tc>
        <w:tc>
          <w:tcPr>
            <w:tcW w:w="1336"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c>
          <w:tcPr>
            <w:tcW w:w="954"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Cơ cấu </w:t>
            </w:r>
            <w:r w:rsidRPr="000027D8">
              <w:rPr>
                <w:rFonts w:ascii="Times New Roman" w:hAnsi="Times New Roman"/>
                <w:b/>
                <w:sz w:val="24"/>
                <w:szCs w:val="24"/>
              </w:rPr>
              <w:br/>
              <w:t>(%)</w:t>
            </w:r>
          </w:p>
        </w:tc>
        <w:tc>
          <w:tcPr>
            <w:tcW w:w="1336"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c>
          <w:tcPr>
            <w:tcW w:w="104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Cơ cấu</w:t>
            </w:r>
            <w:r w:rsidRPr="000027D8">
              <w:rPr>
                <w:rFonts w:ascii="Times New Roman" w:hAnsi="Times New Roman"/>
                <w:b/>
                <w:sz w:val="24"/>
                <w:szCs w:val="24"/>
              </w:rPr>
              <w:br/>
              <w:t xml:space="preserve"> (%)</w:t>
            </w:r>
          </w:p>
        </w:tc>
        <w:tc>
          <w:tcPr>
            <w:tcW w:w="124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r>
      <w:tr w:rsidR="002B3AF7" w:rsidRPr="000027D8" w:rsidTr="00DF03E1">
        <w:trPr>
          <w:trHeight w:val="375"/>
          <w:tblHeader/>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(1)</w:t>
            </w:r>
          </w:p>
        </w:tc>
        <w:tc>
          <w:tcPr>
            <w:tcW w:w="2967"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(2)</w:t>
            </w:r>
          </w:p>
        </w:tc>
        <w:tc>
          <w:tcPr>
            <w:tcW w:w="86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(3)</w:t>
            </w:r>
          </w:p>
        </w:tc>
        <w:tc>
          <w:tcPr>
            <w:tcW w:w="1336"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(4)</w:t>
            </w:r>
          </w:p>
        </w:tc>
        <w:tc>
          <w:tcPr>
            <w:tcW w:w="954"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(5)</w:t>
            </w:r>
          </w:p>
        </w:tc>
        <w:tc>
          <w:tcPr>
            <w:tcW w:w="1336"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(6)</w:t>
            </w:r>
          </w:p>
        </w:tc>
        <w:tc>
          <w:tcPr>
            <w:tcW w:w="104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(7)</w:t>
            </w:r>
          </w:p>
        </w:tc>
        <w:tc>
          <w:tcPr>
            <w:tcW w:w="124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(8)</w:t>
            </w:r>
          </w:p>
        </w:tc>
      </w:tr>
      <w:tr w:rsidR="00DF03E1" w:rsidRPr="000027D8" w:rsidTr="00DF03E1">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b/>
                <w:bCs/>
                <w:sz w:val="24"/>
                <w:szCs w:val="24"/>
              </w:rPr>
            </w:pPr>
          </w:p>
        </w:tc>
        <w:tc>
          <w:tcPr>
            <w:tcW w:w="2967" w:type="dxa"/>
            <w:tcBorders>
              <w:top w:val="nil"/>
              <w:left w:val="nil"/>
              <w:bottom w:val="single"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b/>
                <w:bCs/>
                <w:sz w:val="24"/>
                <w:szCs w:val="24"/>
              </w:rPr>
            </w:pPr>
            <w:r w:rsidRPr="000027D8">
              <w:rPr>
                <w:rFonts w:ascii="Times New Roman" w:hAnsi="Times New Roman"/>
                <w:b/>
                <w:bCs/>
                <w:sz w:val="24"/>
                <w:szCs w:val="24"/>
              </w:rPr>
              <w:t>DIỆN TÍCH TỰ NHIÊN</w:t>
            </w:r>
          </w:p>
        </w:tc>
        <w:tc>
          <w:tcPr>
            <w:tcW w:w="860" w:type="dxa"/>
            <w:tcBorders>
              <w:top w:val="nil"/>
              <w:left w:val="nil"/>
              <w:bottom w:val="single"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b/>
                <w:bCs/>
                <w:sz w:val="24"/>
                <w:szCs w:val="24"/>
              </w:rPr>
            </w:pPr>
          </w:p>
        </w:tc>
        <w:tc>
          <w:tcPr>
            <w:tcW w:w="1336" w:type="dxa"/>
            <w:tcBorders>
              <w:top w:val="nil"/>
              <w:left w:val="nil"/>
              <w:bottom w:val="single"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110.319,85</w:t>
            </w:r>
          </w:p>
        </w:tc>
        <w:tc>
          <w:tcPr>
            <w:tcW w:w="954" w:type="dxa"/>
            <w:tcBorders>
              <w:top w:val="nil"/>
              <w:left w:val="nil"/>
              <w:bottom w:val="single"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p>
        </w:tc>
        <w:tc>
          <w:tcPr>
            <w:tcW w:w="1336" w:type="dxa"/>
            <w:tcBorders>
              <w:top w:val="nil"/>
              <w:left w:val="nil"/>
              <w:bottom w:val="single"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110.319,85</w:t>
            </w:r>
          </w:p>
        </w:tc>
        <w:tc>
          <w:tcPr>
            <w:tcW w:w="1040" w:type="dxa"/>
            <w:tcBorders>
              <w:top w:val="nil"/>
              <w:left w:val="nil"/>
              <w:bottom w:val="single"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p>
        </w:tc>
        <w:tc>
          <w:tcPr>
            <w:tcW w:w="1240" w:type="dxa"/>
            <w:tcBorders>
              <w:top w:val="nil"/>
              <w:left w:val="nil"/>
              <w:bottom w:val="single"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p>
        </w:tc>
      </w:tr>
      <w:tr w:rsidR="00DF03E1" w:rsidRPr="000027D8" w:rsidTr="00DF03E1">
        <w:trPr>
          <w:trHeight w:val="390"/>
          <w:jc w:val="center"/>
        </w:trPr>
        <w:tc>
          <w:tcPr>
            <w:tcW w:w="65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b/>
                <w:bCs/>
                <w:sz w:val="24"/>
                <w:szCs w:val="24"/>
              </w:rPr>
            </w:pPr>
            <w:r w:rsidRPr="000027D8">
              <w:rPr>
                <w:rFonts w:ascii="Times New Roman" w:hAnsi="Times New Roman"/>
                <w:b/>
                <w:bCs/>
                <w:sz w:val="24"/>
                <w:szCs w:val="24"/>
              </w:rPr>
              <w:t>1</w:t>
            </w:r>
          </w:p>
        </w:tc>
        <w:tc>
          <w:tcPr>
            <w:tcW w:w="2967" w:type="dxa"/>
            <w:tcBorders>
              <w:top w:val="single" w:sz="4" w:space="0" w:color="auto"/>
              <w:left w:val="nil"/>
              <w:bottom w:val="dotted" w:sz="4" w:space="0" w:color="auto"/>
              <w:right w:val="single" w:sz="4" w:space="0" w:color="auto"/>
            </w:tcBorders>
            <w:shd w:val="clear" w:color="auto" w:fill="auto"/>
            <w:noWrap/>
            <w:vAlign w:val="center"/>
            <w:hideMark/>
          </w:tcPr>
          <w:p w:rsidR="00DF03E1" w:rsidRPr="000027D8" w:rsidRDefault="00DF03E1" w:rsidP="00DF03E1">
            <w:pPr>
              <w:rPr>
                <w:rFonts w:ascii="Times New Roman" w:hAnsi="Times New Roman"/>
                <w:b/>
                <w:bCs/>
                <w:sz w:val="24"/>
                <w:szCs w:val="24"/>
              </w:rPr>
            </w:pPr>
            <w:r w:rsidRPr="000027D8">
              <w:rPr>
                <w:rFonts w:ascii="Times New Roman" w:hAnsi="Times New Roman"/>
                <w:b/>
                <w:bCs/>
                <w:sz w:val="24"/>
                <w:szCs w:val="24"/>
              </w:rPr>
              <w:t>Đất nông nghiệp</w:t>
            </w:r>
          </w:p>
        </w:tc>
        <w:tc>
          <w:tcPr>
            <w:tcW w:w="860" w:type="dxa"/>
            <w:tcBorders>
              <w:top w:val="single"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b/>
                <w:bCs/>
                <w:sz w:val="24"/>
                <w:szCs w:val="24"/>
              </w:rPr>
            </w:pPr>
            <w:r w:rsidRPr="000027D8">
              <w:rPr>
                <w:rFonts w:ascii="Times New Roman" w:hAnsi="Times New Roman"/>
                <w:b/>
                <w:bCs/>
                <w:sz w:val="24"/>
                <w:szCs w:val="24"/>
              </w:rPr>
              <w:t>NNP</w:t>
            </w:r>
          </w:p>
        </w:tc>
        <w:tc>
          <w:tcPr>
            <w:tcW w:w="1336" w:type="dxa"/>
            <w:tcBorders>
              <w:top w:val="single"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94.813,02</w:t>
            </w:r>
          </w:p>
        </w:tc>
        <w:tc>
          <w:tcPr>
            <w:tcW w:w="954" w:type="dxa"/>
            <w:tcBorders>
              <w:top w:val="single"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85,94</w:t>
            </w:r>
          </w:p>
        </w:tc>
        <w:tc>
          <w:tcPr>
            <w:tcW w:w="1336" w:type="dxa"/>
            <w:tcBorders>
              <w:top w:val="single"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92.447,78</w:t>
            </w:r>
          </w:p>
        </w:tc>
        <w:tc>
          <w:tcPr>
            <w:tcW w:w="1040" w:type="dxa"/>
            <w:tcBorders>
              <w:top w:val="single"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83,80</w:t>
            </w:r>
          </w:p>
        </w:tc>
        <w:tc>
          <w:tcPr>
            <w:tcW w:w="1240" w:type="dxa"/>
            <w:tcBorders>
              <w:top w:val="single"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-2.365,24</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1.1</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trồng lúa</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LUA</w:t>
            </w:r>
          </w:p>
        </w:tc>
        <w:tc>
          <w:tcPr>
            <w:tcW w:w="1336" w:type="dxa"/>
            <w:tcBorders>
              <w:top w:val="dotted" w:sz="4" w:space="0" w:color="auto"/>
              <w:left w:val="nil"/>
              <w:bottom w:val="dotted" w:sz="4" w:space="0" w:color="auto"/>
              <w:right w:val="single" w:sz="4" w:space="0" w:color="auto"/>
            </w:tcBorders>
            <w:shd w:val="clear" w:color="000000" w:fill="FFFFFF"/>
            <w:noWrap/>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319,28</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0,29</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199,49</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0,18</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-119,79</w:t>
            </w:r>
          </w:p>
        </w:tc>
      </w:tr>
      <w:tr w:rsidR="00DF03E1" w:rsidRPr="000027D8" w:rsidTr="00DF03E1">
        <w:trPr>
          <w:trHeight w:val="458"/>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1.2</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trồng cây hàng năm khác</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HNK</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12.589,60</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11,41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9.930,26</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9,00</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-2.659,35</w:t>
            </w:r>
          </w:p>
        </w:tc>
      </w:tr>
      <w:tr w:rsidR="00DF03E1" w:rsidRPr="000027D8" w:rsidTr="00DF03E1">
        <w:trPr>
          <w:trHeight w:val="359"/>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1.3</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trồng cây lâu năm</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CLN</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48.444,38</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43,91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44.488,03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40,33</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-3.956,35</w:t>
            </w:r>
          </w:p>
        </w:tc>
      </w:tr>
      <w:tr w:rsidR="00DF03E1" w:rsidRPr="000027D8" w:rsidTr="00DF03E1">
        <w:trPr>
          <w:trHeight w:val="431"/>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1.4</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rừng phòng hộ</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RPH</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29.617,21</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26,85</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29.588,43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26,82</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-28,78</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1.5</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rừng đặc dụng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RDD</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33,74</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0,03</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33,74</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0,03</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1.6</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rừng sản xuất</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RSX</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3.598,80</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3,26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3.598,80</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3,26</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DF03E1" w:rsidRPr="000027D8" w:rsidTr="00DF03E1">
        <w:trPr>
          <w:trHeight w:val="494"/>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1.7</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nuôi trồng thuỷ sản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NTS</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140,64</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0,13</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131,22</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0,12</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-9,42</w:t>
            </w:r>
          </w:p>
        </w:tc>
      </w:tr>
      <w:tr w:rsidR="00DF03E1" w:rsidRPr="000027D8" w:rsidTr="00DF03E1">
        <w:trPr>
          <w:trHeight w:val="575"/>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1.9</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nông nghiệp khác</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NKH</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69,37</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4.477,82</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4,06</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4.408,45</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b/>
                <w:bCs/>
                <w:sz w:val="24"/>
                <w:szCs w:val="24"/>
              </w:rPr>
            </w:pPr>
            <w:r w:rsidRPr="000027D8">
              <w:rPr>
                <w:rFonts w:ascii="Times New Roman" w:hAnsi="Times New Roman"/>
                <w:b/>
                <w:bCs/>
                <w:sz w:val="24"/>
                <w:szCs w:val="24"/>
              </w:rPr>
              <w:t>2</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b/>
                <w:bCs/>
                <w:sz w:val="24"/>
                <w:szCs w:val="24"/>
              </w:rPr>
            </w:pPr>
            <w:r w:rsidRPr="000027D8">
              <w:rPr>
                <w:rFonts w:ascii="Times New Roman" w:hAnsi="Times New Roman"/>
                <w:b/>
                <w:bCs/>
                <w:sz w:val="24"/>
                <w:szCs w:val="24"/>
              </w:rPr>
              <w:t>Đất phi nông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b/>
                <w:bCs/>
                <w:sz w:val="24"/>
                <w:szCs w:val="24"/>
              </w:rPr>
            </w:pPr>
            <w:r w:rsidRPr="000027D8">
              <w:rPr>
                <w:rFonts w:ascii="Times New Roman" w:hAnsi="Times New Roman"/>
                <w:b/>
                <w:bCs/>
                <w:sz w:val="24"/>
                <w:szCs w:val="24"/>
              </w:rPr>
              <w:t>PNN</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15.506,83</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14,06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17.872,07</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16,20</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b/>
                <w:bCs/>
                <w:color w:val="000000"/>
                <w:sz w:val="24"/>
                <w:szCs w:val="24"/>
              </w:rPr>
            </w:pPr>
            <w:r w:rsidRPr="00DF03E1">
              <w:rPr>
                <w:rFonts w:ascii="Times New Roman" w:hAnsi="Times New Roman"/>
                <w:b/>
                <w:bCs/>
                <w:color w:val="000000"/>
                <w:sz w:val="24"/>
                <w:szCs w:val="24"/>
              </w:rPr>
              <w:t>2.365,24</w:t>
            </w:r>
          </w:p>
        </w:tc>
      </w:tr>
      <w:tr w:rsidR="00DF03E1" w:rsidRPr="000027D8" w:rsidTr="00DF03E1">
        <w:trPr>
          <w:trHeight w:val="467"/>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quốc phòng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CQP</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119,98</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0,11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349,97</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0,32</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229,99</w:t>
            </w:r>
          </w:p>
        </w:tc>
      </w:tr>
      <w:tr w:rsidR="00DF03E1" w:rsidRPr="000027D8" w:rsidTr="00DF03E1">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2.2</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an ninh</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CAN</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43,78</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46,59</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2,81</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2.3</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khu công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SKK</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2.4</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cụm công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SKN</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51,38</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0,05</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347,90</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0,32</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296,52</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2.5</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thương mại, dịch vụ</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TMD</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41,79</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235,72</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0,21</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193,93</w:t>
            </w:r>
          </w:p>
        </w:tc>
      </w:tr>
      <w:tr w:rsidR="00DF03E1" w:rsidRPr="000027D8" w:rsidTr="00DF03E1">
        <w:trPr>
          <w:trHeight w:val="449"/>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2.6</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cơ sở sản xuất phi nông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SKC</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394,42</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0,36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443,96</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0,40</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49,54</w:t>
            </w:r>
          </w:p>
        </w:tc>
      </w:tr>
      <w:tr w:rsidR="00DF03E1" w:rsidRPr="000027D8" w:rsidTr="00DF03E1">
        <w:trPr>
          <w:trHeight w:val="521"/>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2.7</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sử dụng cho hoạt động khoáng sản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SKS</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281,44</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0,26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386,93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0,35</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105,49</w:t>
            </w:r>
          </w:p>
        </w:tc>
      </w:tr>
      <w:tr w:rsidR="00DF03E1" w:rsidRPr="000027D8" w:rsidTr="00DF03E1">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2.8</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sản xuất vật liệu xây dựng, làm đồ gốm</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SKX</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24,35</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0,02</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213,93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0,19</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189,58</w:t>
            </w:r>
          </w:p>
        </w:tc>
      </w:tr>
      <w:tr w:rsidR="00DF03E1" w:rsidRPr="000027D8" w:rsidTr="00DF03E1">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2.9</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phát triển hạ tầng cấp quốc gia, cấp tỉnh, cấp huyện, cấp xã</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DHT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3.190,72</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2,89</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5.599,03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5,08</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2.408,31</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2.10</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danh lam thắng cảnh</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DDL</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1336"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040"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240"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DF03E1" w:rsidRPr="000027D8" w:rsidTr="00DF03E1">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2.11</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sinh hoạt cộng đồng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DSH</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8,69</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16,22</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0,01</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7,53</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2.12</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 xml:space="preserve">Đất khu vui chơi, giải trí </w:t>
            </w:r>
            <w:r w:rsidRPr="000027D8">
              <w:rPr>
                <w:rFonts w:ascii="Times New Roman" w:hAnsi="Times New Roman"/>
                <w:sz w:val="24"/>
                <w:szCs w:val="24"/>
              </w:rPr>
              <w:lastRenderedPageBreak/>
              <w:t>công cộng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lastRenderedPageBreak/>
              <w:t>DKV</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4,13</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19,48</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0,02</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15,35</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lastRenderedPageBreak/>
              <w:t>2.13</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ở tại nông thôn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ONT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1.200,57</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1,09</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1.537,13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1,39</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336,56</w:t>
            </w:r>
          </w:p>
        </w:tc>
      </w:tr>
      <w:tr w:rsidR="00DF03E1" w:rsidRPr="000027D8" w:rsidTr="00DF03E1">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2.14</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ở tại đô thị</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ODT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65,59</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166,24</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0,15</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100,65</w:t>
            </w:r>
          </w:p>
        </w:tc>
      </w:tr>
      <w:tr w:rsidR="00DF03E1" w:rsidRPr="000027D8" w:rsidTr="00DF03E1">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2.15</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xây dựng trụ sở cơ quan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TSC</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23,04</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0,02</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44,51</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21,47</w:t>
            </w:r>
          </w:p>
        </w:tc>
      </w:tr>
      <w:tr w:rsidR="00DF03E1" w:rsidRPr="000027D8" w:rsidTr="00DF03E1">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2.16</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xây dựng trụ sở của tổ chức sự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DTS</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0,20</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6,22</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0,01</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6,02</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2.18</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cơ sở tín ngưỡng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TIN</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2.19</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sông, ngòi, kênh, rạch, suối</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SON</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362,89</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0,33</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362,89</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0,33</w:t>
            </w:r>
          </w:p>
        </w:tc>
        <w:tc>
          <w:tcPr>
            <w:tcW w:w="1240"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DF03E1" w:rsidRPr="000027D8" w:rsidTr="00DF03E1">
        <w:trPr>
          <w:trHeight w:val="521"/>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2.20</w:t>
            </w:r>
          </w:p>
        </w:tc>
        <w:tc>
          <w:tcPr>
            <w:tcW w:w="2967"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có mặt nước chuyên dùng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MNC</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9.690,76</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8,78</w:t>
            </w:r>
          </w:p>
        </w:tc>
        <w:tc>
          <w:tcPr>
            <w:tcW w:w="1336"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8.000,70</w:t>
            </w:r>
          </w:p>
        </w:tc>
        <w:tc>
          <w:tcPr>
            <w:tcW w:w="1040"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7,25</w:t>
            </w:r>
          </w:p>
        </w:tc>
        <w:tc>
          <w:tcPr>
            <w:tcW w:w="1240"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-1.690,06</w:t>
            </w:r>
          </w:p>
        </w:tc>
      </w:tr>
      <w:tr w:rsidR="00DF03E1" w:rsidRPr="000027D8" w:rsidTr="00DF03E1">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2.21</w:t>
            </w:r>
          </w:p>
        </w:tc>
        <w:tc>
          <w:tcPr>
            <w:tcW w:w="2967" w:type="dxa"/>
            <w:tcBorders>
              <w:top w:val="dotted" w:sz="4" w:space="0" w:color="auto"/>
              <w:left w:val="nil"/>
              <w:bottom w:val="dotted" w:sz="4" w:space="0" w:color="auto"/>
              <w:right w:val="single" w:sz="4" w:space="0" w:color="auto"/>
            </w:tcBorders>
            <w:shd w:val="clear" w:color="000000" w:fill="FFFFFF"/>
            <w:vAlign w:val="center"/>
            <w:hideMark/>
          </w:tcPr>
          <w:p w:rsidR="00DF03E1" w:rsidRPr="000027D8" w:rsidRDefault="00DF03E1" w:rsidP="00DF03E1">
            <w:pPr>
              <w:rPr>
                <w:rFonts w:ascii="Times New Roman" w:hAnsi="Times New Roman"/>
                <w:sz w:val="24"/>
                <w:szCs w:val="24"/>
              </w:rPr>
            </w:pPr>
            <w:r w:rsidRPr="000027D8">
              <w:rPr>
                <w:rFonts w:ascii="Times New Roman" w:hAnsi="Times New Roman"/>
                <w:sz w:val="24"/>
                <w:szCs w:val="24"/>
              </w:rPr>
              <w:t>Đất phi nông nghiệp khác</w:t>
            </w:r>
          </w:p>
        </w:tc>
        <w:tc>
          <w:tcPr>
            <w:tcW w:w="860" w:type="dxa"/>
            <w:tcBorders>
              <w:top w:val="dotted" w:sz="4" w:space="0" w:color="auto"/>
              <w:left w:val="nil"/>
              <w:bottom w:val="dotted" w:sz="4" w:space="0" w:color="auto"/>
              <w:right w:val="single" w:sz="4" w:space="0" w:color="auto"/>
            </w:tcBorders>
            <w:shd w:val="clear" w:color="000000" w:fill="FFFFFF"/>
            <w:vAlign w:val="center"/>
            <w:hideMark/>
          </w:tcPr>
          <w:p w:rsidR="00DF03E1" w:rsidRPr="000027D8" w:rsidRDefault="00DF03E1" w:rsidP="00DF03E1">
            <w:pPr>
              <w:jc w:val="center"/>
              <w:rPr>
                <w:rFonts w:ascii="Times New Roman" w:hAnsi="Times New Roman"/>
                <w:sz w:val="24"/>
                <w:szCs w:val="24"/>
              </w:rPr>
            </w:pPr>
            <w:r w:rsidRPr="000027D8">
              <w:rPr>
                <w:rFonts w:ascii="Times New Roman" w:hAnsi="Times New Roman"/>
                <w:sz w:val="24"/>
                <w:szCs w:val="24"/>
              </w:rPr>
              <w:t>PNK</w:t>
            </w:r>
          </w:p>
        </w:tc>
        <w:tc>
          <w:tcPr>
            <w:tcW w:w="1336" w:type="dxa"/>
            <w:tcBorders>
              <w:top w:val="dotted" w:sz="4" w:space="0" w:color="auto"/>
              <w:left w:val="nil"/>
              <w:bottom w:val="dotted" w:sz="4" w:space="0" w:color="auto"/>
              <w:right w:val="single" w:sz="4" w:space="0" w:color="auto"/>
            </w:tcBorders>
            <w:shd w:val="clear" w:color="000000" w:fill="FFFFFF"/>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3,11</w:t>
            </w:r>
          </w:p>
        </w:tc>
        <w:tc>
          <w:tcPr>
            <w:tcW w:w="954" w:type="dxa"/>
            <w:tcBorders>
              <w:top w:val="dotted" w:sz="4" w:space="0" w:color="auto"/>
              <w:left w:val="nil"/>
              <w:bottom w:val="dotted" w:sz="4" w:space="0" w:color="auto"/>
              <w:right w:val="single" w:sz="4" w:space="0" w:color="auto"/>
            </w:tcBorders>
            <w:shd w:val="clear" w:color="auto" w:fill="auto"/>
            <w:vAlign w:val="center"/>
            <w:hideMark/>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336"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94,63</w:t>
            </w:r>
          </w:p>
        </w:tc>
        <w:tc>
          <w:tcPr>
            <w:tcW w:w="1040"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0,09</w:t>
            </w:r>
          </w:p>
        </w:tc>
        <w:tc>
          <w:tcPr>
            <w:tcW w:w="1240" w:type="dxa"/>
            <w:tcBorders>
              <w:top w:val="dotted" w:sz="4" w:space="0" w:color="auto"/>
              <w:left w:val="nil"/>
              <w:bottom w:val="dotted" w:sz="4" w:space="0" w:color="auto"/>
              <w:right w:val="single" w:sz="4" w:space="0" w:color="auto"/>
            </w:tcBorders>
            <w:shd w:val="clear" w:color="auto" w:fill="auto"/>
            <w:vAlign w:val="center"/>
          </w:tcPr>
          <w:p w:rsidR="00DF03E1" w:rsidRPr="00DF03E1" w:rsidRDefault="00DF03E1" w:rsidP="00DF03E1">
            <w:pPr>
              <w:jc w:val="right"/>
              <w:rPr>
                <w:rFonts w:ascii="Times New Roman" w:hAnsi="Times New Roman"/>
                <w:color w:val="000000"/>
                <w:sz w:val="24"/>
                <w:szCs w:val="24"/>
              </w:rPr>
            </w:pPr>
            <w:r w:rsidRPr="00DF03E1">
              <w:rPr>
                <w:rFonts w:ascii="Times New Roman" w:hAnsi="Times New Roman"/>
                <w:color w:val="000000"/>
                <w:sz w:val="24"/>
                <w:szCs w:val="24"/>
              </w:rPr>
              <w:t>91,52</w:t>
            </w:r>
          </w:p>
        </w:tc>
      </w:tr>
      <w:tr w:rsidR="002B3AF7" w:rsidRPr="000027D8" w:rsidTr="00DF03E1">
        <w:trPr>
          <w:trHeight w:val="402"/>
          <w:jc w:val="center"/>
        </w:trPr>
        <w:tc>
          <w:tcPr>
            <w:tcW w:w="65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3</w:t>
            </w:r>
          </w:p>
        </w:tc>
        <w:tc>
          <w:tcPr>
            <w:tcW w:w="2967"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rPr>
                <w:rFonts w:ascii="Times New Roman" w:hAnsi="Times New Roman"/>
                <w:b/>
                <w:bCs/>
                <w:sz w:val="24"/>
                <w:szCs w:val="24"/>
              </w:rPr>
            </w:pPr>
            <w:r w:rsidRPr="000027D8">
              <w:rPr>
                <w:rFonts w:ascii="Times New Roman" w:hAnsi="Times New Roman"/>
                <w:b/>
                <w:bCs/>
                <w:sz w:val="24"/>
                <w:szCs w:val="24"/>
              </w:rPr>
              <w:t>Đất chưa sử dụng</w:t>
            </w:r>
          </w:p>
        </w:tc>
        <w:tc>
          <w:tcPr>
            <w:tcW w:w="860"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CSD</w:t>
            </w:r>
          </w:p>
        </w:tc>
        <w:tc>
          <w:tcPr>
            <w:tcW w:w="1336"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2012CC">
            <w:pPr>
              <w:jc w:val="right"/>
              <w:rPr>
                <w:rFonts w:ascii="Times New Roman" w:hAnsi="Times New Roman"/>
                <w:sz w:val="24"/>
                <w:szCs w:val="24"/>
              </w:rPr>
            </w:pPr>
            <w:r w:rsidRPr="000027D8">
              <w:rPr>
                <w:rFonts w:ascii="Times New Roman" w:hAnsi="Times New Roman"/>
                <w:sz w:val="24"/>
                <w:szCs w:val="24"/>
              </w:rPr>
              <w:t>-</w:t>
            </w:r>
          </w:p>
        </w:tc>
        <w:tc>
          <w:tcPr>
            <w:tcW w:w="954"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2012CC">
            <w:pPr>
              <w:jc w:val="right"/>
              <w:rPr>
                <w:rFonts w:ascii="Times New Roman" w:hAnsi="Times New Roman"/>
                <w:sz w:val="24"/>
                <w:szCs w:val="24"/>
              </w:rPr>
            </w:pPr>
          </w:p>
        </w:tc>
        <w:tc>
          <w:tcPr>
            <w:tcW w:w="1336"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2012CC">
            <w:pPr>
              <w:jc w:val="right"/>
              <w:rPr>
                <w:rFonts w:ascii="Times New Roman" w:hAnsi="Times New Roman"/>
                <w:sz w:val="24"/>
                <w:szCs w:val="24"/>
              </w:rPr>
            </w:pPr>
          </w:p>
        </w:tc>
        <w:tc>
          <w:tcPr>
            <w:tcW w:w="1040"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2012CC">
            <w:pPr>
              <w:jc w:val="right"/>
              <w:rPr>
                <w:rFonts w:ascii="Times New Roman" w:hAnsi="Times New Roman"/>
                <w:b/>
                <w:bCs/>
                <w:sz w:val="24"/>
                <w:szCs w:val="24"/>
              </w:rPr>
            </w:pPr>
          </w:p>
        </w:tc>
        <w:tc>
          <w:tcPr>
            <w:tcW w:w="1240" w:type="dxa"/>
            <w:tcBorders>
              <w:top w:val="dotted" w:sz="4" w:space="0" w:color="auto"/>
              <w:left w:val="nil"/>
              <w:bottom w:val="single" w:sz="4" w:space="0" w:color="auto"/>
              <w:right w:val="single" w:sz="4" w:space="0" w:color="auto"/>
            </w:tcBorders>
            <w:shd w:val="clear" w:color="auto" w:fill="auto"/>
            <w:vAlign w:val="center"/>
            <w:hideMark/>
          </w:tcPr>
          <w:p w:rsidR="002B3AF7" w:rsidRPr="000027D8" w:rsidRDefault="002B3AF7" w:rsidP="002012CC">
            <w:pPr>
              <w:jc w:val="right"/>
              <w:rPr>
                <w:rFonts w:ascii="Times New Roman" w:hAnsi="Times New Roman"/>
                <w:sz w:val="24"/>
                <w:szCs w:val="24"/>
              </w:rPr>
            </w:pPr>
          </w:p>
        </w:tc>
      </w:tr>
    </w:tbl>
    <w:p w:rsidR="002B3AF7" w:rsidRDefault="002B3AF7" w:rsidP="00383F8C">
      <w:pPr>
        <w:ind w:firstLine="720"/>
        <w:jc w:val="both"/>
        <w:rPr>
          <w:rFonts w:ascii="Times New Roman" w:hAnsi="Times New Roman"/>
          <w:b/>
        </w:rPr>
      </w:pPr>
    </w:p>
    <w:p w:rsidR="002B3AF7" w:rsidRPr="002B3AF7" w:rsidRDefault="00383F8C" w:rsidP="002B3AF7">
      <w:pPr>
        <w:spacing w:line="360" w:lineRule="auto"/>
        <w:ind w:firstLine="720"/>
        <w:jc w:val="both"/>
        <w:rPr>
          <w:rFonts w:ascii="Times New Roman" w:hAnsi="Times New Roman"/>
          <w:b/>
        </w:rPr>
      </w:pPr>
      <w:r w:rsidRPr="00AC34D9">
        <w:rPr>
          <w:rFonts w:ascii="Times New Roman" w:hAnsi="Times New Roman"/>
          <w:b/>
        </w:rPr>
        <w:t>2.2.3.</w:t>
      </w:r>
      <w:r>
        <w:rPr>
          <w:rFonts w:ascii="Times New Roman" w:hAnsi="Times New Roman"/>
          <w:b/>
        </w:rPr>
        <w:t>2</w:t>
      </w:r>
      <w:r w:rsidRPr="00AC34D9">
        <w:rPr>
          <w:rFonts w:ascii="Times New Roman" w:hAnsi="Times New Roman"/>
          <w:b/>
        </w:rPr>
        <w:t xml:space="preserve">. Cơ cấu diện tích </w:t>
      </w:r>
      <w:r w:rsidR="002B3AF7">
        <w:rPr>
          <w:rFonts w:ascii="Times New Roman" w:hAnsi="Times New Roman"/>
          <w:b/>
        </w:rPr>
        <w:t>đất nông nghiệp</w:t>
      </w:r>
      <w:r w:rsidRPr="00AC34D9">
        <w:rPr>
          <w:rFonts w:ascii="Times New Roman" w:hAnsi="Times New Roman"/>
          <w:b/>
        </w:rPr>
        <w:t xml:space="preserve"> đến năm 2030</w:t>
      </w:r>
    </w:p>
    <w:p w:rsidR="002B3AF7" w:rsidRPr="000027D8" w:rsidRDefault="002B3AF7" w:rsidP="002012CC">
      <w:pPr>
        <w:spacing w:before="120" w:after="120"/>
        <w:ind w:firstLine="567"/>
        <w:jc w:val="both"/>
        <w:rPr>
          <w:rFonts w:ascii="Times New Roman" w:hAnsi="Times New Roman"/>
        </w:rPr>
      </w:pPr>
      <w:r w:rsidRPr="000027D8">
        <w:rPr>
          <w:rFonts w:ascii="Times New Roman" w:hAnsi="Times New Roman"/>
        </w:rPr>
        <w:t xml:space="preserve">Diện tích đất nông nghiệp năm 2020 là </w:t>
      </w:r>
      <w:r w:rsidRPr="000027D8">
        <w:rPr>
          <w:rFonts w:ascii="Times New Roman" w:hAnsi="Times New Roman"/>
          <w:bCs/>
        </w:rPr>
        <w:t>94.813,02 ha.</w:t>
      </w:r>
      <w:r w:rsidRPr="000027D8">
        <w:rPr>
          <w:rFonts w:ascii="Times New Roman" w:hAnsi="Times New Roman"/>
        </w:rPr>
        <w:t xml:space="preserve"> Chỉ tiêu quy hoạch sử dụng đất nông nghiệp của huyện đến năm 2030 là </w:t>
      </w:r>
      <w:r w:rsidR="007077E8">
        <w:rPr>
          <w:rFonts w:ascii="Times New Roman" w:hAnsi="Times New Roman"/>
          <w:bCs/>
        </w:rPr>
        <w:t>92.447,78</w:t>
      </w:r>
      <w:r w:rsidRPr="000027D8">
        <w:rPr>
          <w:rFonts w:ascii="Times New Roman" w:hAnsi="Times New Roman"/>
          <w:bCs/>
        </w:rPr>
        <w:t xml:space="preserve"> ha giảm </w:t>
      </w:r>
      <w:r w:rsidR="007077E8">
        <w:rPr>
          <w:rFonts w:ascii="Times New Roman" w:hAnsi="Times New Roman"/>
          <w:bCs/>
        </w:rPr>
        <w:t>2.365,24</w:t>
      </w:r>
      <w:r w:rsidRPr="000027D8">
        <w:rPr>
          <w:rFonts w:ascii="Times New Roman" w:hAnsi="Times New Roman"/>
          <w:bCs/>
        </w:rPr>
        <w:t xml:space="preserve"> </w:t>
      </w:r>
      <w:r w:rsidRPr="000027D8">
        <w:rPr>
          <w:rFonts w:ascii="Times New Roman" w:hAnsi="Times New Roman"/>
        </w:rPr>
        <w:t>ha so với hiện trạng 2020, cụ thể như sau:</w:t>
      </w:r>
    </w:p>
    <w:p w:rsidR="003A43B4" w:rsidRPr="000C382A" w:rsidRDefault="00853C3C" w:rsidP="00853C3C">
      <w:pPr>
        <w:pStyle w:val="Caption"/>
      </w:pPr>
      <w:bookmarkStart w:id="364" w:name="_Toc516989695"/>
      <w:bookmarkStart w:id="365" w:name="_Toc85186852"/>
      <w:bookmarkStart w:id="366" w:name="_Toc85209584"/>
      <w:r w:rsidRPr="000C382A">
        <w:t xml:space="preserve">Bảng </w:t>
      </w:r>
      <w:r w:rsidRPr="000C382A">
        <w:fldChar w:fldCharType="begin"/>
      </w:r>
      <w:r w:rsidRPr="000C382A">
        <w:instrText xml:space="preserve"> SEQ Bảng \* ARABIC </w:instrText>
      </w:r>
      <w:r w:rsidRPr="000C382A">
        <w:fldChar w:fldCharType="separate"/>
      </w:r>
      <w:r w:rsidR="009D0A0F">
        <w:rPr>
          <w:noProof/>
        </w:rPr>
        <w:t>15</w:t>
      </w:r>
      <w:r w:rsidRPr="000C382A">
        <w:fldChar w:fldCharType="end"/>
      </w:r>
      <w:r w:rsidR="003A43B4" w:rsidRPr="000C382A">
        <w:t>: Quy hoạch</w:t>
      </w:r>
      <w:r w:rsidR="006A47D3" w:rsidRPr="000C382A">
        <w:t xml:space="preserve"> </w:t>
      </w:r>
      <w:r w:rsidR="003A43B4" w:rsidRPr="000C382A">
        <w:t>sử dụng đất nông nghiệp đến năm 2030</w:t>
      </w:r>
      <w:bookmarkEnd w:id="364"/>
      <w:bookmarkEnd w:id="365"/>
      <w:bookmarkEnd w:id="366"/>
    </w:p>
    <w:tbl>
      <w:tblPr>
        <w:tblW w:w="10267" w:type="dxa"/>
        <w:jc w:val="center"/>
        <w:tblLook w:val="04A0" w:firstRow="1" w:lastRow="0" w:firstColumn="1" w:lastColumn="0" w:noHBand="0" w:noVBand="1"/>
      </w:tblPr>
      <w:tblGrid>
        <w:gridCol w:w="654"/>
        <w:gridCol w:w="2833"/>
        <w:gridCol w:w="860"/>
        <w:gridCol w:w="1300"/>
        <w:gridCol w:w="979"/>
        <w:gridCol w:w="1336"/>
        <w:gridCol w:w="1040"/>
        <w:gridCol w:w="1265"/>
      </w:tblGrid>
      <w:tr w:rsidR="002B3AF7" w:rsidRPr="000027D8" w:rsidTr="00D01275">
        <w:trPr>
          <w:trHeight w:val="917"/>
          <w:tblHeader/>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Thứ tự</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Chỉ tiêu sử dụng đất</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3AF7" w:rsidRPr="000027D8" w:rsidRDefault="00D01275" w:rsidP="000307D9">
            <w:pPr>
              <w:jc w:val="center"/>
              <w:rPr>
                <w:rFonts w:ascii="Times New Roman" w:hAnsi="Times New Roman"/>
                <w:b/>
                <w:sz w:val="24"/>
                <w:szCs w:val="24"/>
              </w:rPr>
            </w:pPr>
            <w:r>
              <w:rPr>
                <w:rFonts w:ascii="Times New Roman" w:hAnsi="Times New Roman"/>
                <w:b/>
                <w:sz w:val="24"/>
                <w:szCs w:val="24"/>
              </w:rPr>
              <w:t>Mã loại đất</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D01275">
            <w:pPr>
              <w:jc w:val="center"/>
              <w:rPr>
                <w:rFonts w:ascii="Times New Roman" w:hAnsi="Times New Roman"/>
                <w:b/>
                <w:bCs/>
                <w:sz w:val="24"/>
                <w:szCs w:val="24"/>
              </w:rPr>
            </w:pPr>
            <w:r w:rsidRPr="000027D8">
              <w:rPr>
                <w:rFonts w:ascii="Times New Roman" w:hAnsi="Times New Roman"/>
                <w:b/>
                <w:bCs/>
                <w:sz w:val="24"/>
                <w:szCs w:val="24"/>
              </w:rPr>
              <w:t>Hiện trạng</w:t>
            </w:r>
            <w:r w:rsidR="00D01275">
              <w:rPr>
                <w:rFonts w:ascii="Times New Roman" w:hAnsi="Times New Roman"/>
                <w:b/>
                <w:bCs/>
                <w:sz w:val="24"/>
                <w:szCs w:val="24"/>
              </w:rPr>
              <w:t xml:space="preserve"> sử dụng đất</w:t>
            </w:r>
          </w:p>
          <w:p w:rsidR="002B3AF7" w:rsidRPr="000027D8" w:rsidRDefault="00D01275" w:rsidP="00D01275">
            <w:pPr>
              <w:jc w:val="center"/>
              <w:rPr>
                <w:rFonts w:ascii="Times New Roman" w:hAnsi="Times New Roman"/>
                <w:b/>
                <w:bCs/>
                <w:sz w:val="24"/>
                <w:szCs w:val="24"/>
              </w:rPr>
            </w:pPr>
            <w:r>
              <w:rPr>
                <w:rFonts w:ascii="Times New Roman" w:hAnsi="Times New Roman"/>
                <w:b/>
                <w:bCs/>
                <w:sz w:val="24"/>
                <w:szCs w:val="24"/>
              </w:rPr>
              <w:t>n</w:t>
            </w:r>
            <w:r w:rsidR="002B3AF7" w:rsidRPr="000027D8">
              <w:rPr>
                <w:rFonts w:ascii="Times New Roman" w:hAnsi="Times New Roman"/>
                <w:b/>
                <w:bCs/>
                <w:sz w:val="24"/>
                <w:szCs w:val="24"/>
              </w:rPr>
              <w:t>ăm 2020</w:t>
            </w:r>
          </w:p>
        </w:tc>
        <w:tc>
          <w:tcPr>
            <w:tcW w:w="2376" w:type="dxa"/>
            <w:gridSpan w:val="2"/>
            <w:tcBorders>
              <w:top w:val="single" w:sz="4" w:space="0" w:color="auto"/>
              <w:left w:val="nil"/>
              <w:bottom w:val="single" w:sz="4" w:space="0" w:color="auto"/>
              <w:right w:val="single" w:sz="4" w:space="0" w:color="auto"/>
            </w:tcBorders>
            <w:shd w:val="clear" w:color="auto" w:fill="auto"/>
            <w:noWrap/>
            <w:vAlign w:val="center"/>
            <w:hideMark/>
          </w:tcPr>
          <w:p w:rsidR="002B3AF7" w:rsidRPr="000027D8" w:rsidRDefault="006A47D3" w:rsidP="000307D9">
            <w:pPr>
              <w:jc w:val="center"/>
              <w:rPr>
                <w:rFonts w:ascii="Times New Roman" w:hAnsi="Times New Roman"/>
                <w:b/>
                <w:bCs/>
                <w:sz w:val="24"/>
                <w:szCs w:val="24"/>
              </w:rPr>
            </w:pPr>
            <w:r>
              <w:rPr>
                <w:rFonts w:ascii="Times New Roman" w:hAnsi="Times New Roman"/>
                <w:b/>
                <w:bCs/>
                <w:sz w:val="24"/>
                <w:szCs w:val="24"/>
              </w:rPr>
              <w:t xml:space="preserve"> </w:t>
            </w:r>
            <w:r w:rsidR="00D01275">
              <w:rPr>
                <w:rFonts w:ascii="Times New Roman" w:hAnsi="Times New Roman"/>
                <w:b/>
                <w:bCs/>
                <w:sz w:val="24"/>
                <w:szCs w:val="24"/>
              </w:rPr>
              <w:t>QHSD đất</w:t>
            </w:r>
            <w:r w:rsidR="002B3AF7" w:rsidRPr="000027D8">
              <w:rPr>
                <w:rFonts w:ascii="Times New Roman" w:hAnsi="Times New Roman"/>
                <w:b/>
                <w:bCs/>
                <w:sz w:val="24"/>
                <w:szCs w:val="24"/>
              </w:rPr>
              <w:t xml:space="preserve"> đến</w:t>
            </w:r>
          </w:p>
          <w:p w:rsidR="002B3AF7" w:rsidRPr="000027D8" w:rsidRDefault="00D01275" w:rsidP="000307D9">
            <w:pPr>
              <w:jc w:val="center"/>
              <w:rPr>
                <w:rFonts w:ascii="Times New Roman" w:hAnsi="Times New Roman"/>
                <w:b/>
                <w:bCs/>
                <w:sz w:val="24"/>
                <w:szCs w:val="24"/>
              </w:rPr>
            </w:pPr>
            <w:r>
              <w:rPr>
                <w:rFonts w:ascii="Times New Roman" w:hAnsi="Times New Roman"/>
                <w:b/>
                <w:bCs/>
                <w:sz w:val="24"/>
                <w:szCs w:val="24"/>
              </w:rPr>
              <w:t>n</w:t>
            </w:r>
            <w:r w:rsidR="002B3AF7" w:rsidRPr="000027D8">
              <w:rPr>
                <w:rFonts w:ascii="Times New Roman" w:hAnsi="Times New Roman"/>
                <w:b/>
                <w:bCs/>
                <w:sz w:val="24"/>
                <w:szCs w:val="24"/>
              </w:rPr>
              <w:t>ăm 2030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bCs/>
                <w:sz w:val="24"/>
                <w:szCs w:val="24"/>
              </w:rPr>
            </w:pPr>
            <w:r w:rsidRPr="000027D8">
              <w:rPr>
                <w:rFonts w:ascii="Times New Roman" w:hAnsi="Times New Roman"/>
                <w:b/>
                <w:bCs/>
                <w:sz w:val="24"/>
                <w:szCs w:val="24"/>
              </w:rPr>
              <w:t xml:space="preserve">So sánh tăng (+), </w:t>
            </w:r>
            <w:r w:rsidRPr="000027D8">
              <w:rPr>
                <w:rFonts w:ascii="Times New Roman" w:hAnsi="Times New Roman"/>
                <w:b/>
                <w:bCs/>
                <w:sz w:val="24"/>
                <w:szCs w:val="24"/>
              </w:rPr>
              <w:br/>
              <w:t>giảm (-)</w:t>
            </w:r>
          </w:p>
        </w:tc>
      </w:tr>
      <w:tr w:rsidR="002B3AF7" w:rsidRPr="000027D8" w:rsidTr="002012CC">
        <w:trPr>
          <w:trHeight w:val="746"/>
          <w:tblHeader/>
          <w:jc w:val="center"/>
        </w:trPr>
        <w:tc>
          <w:tcPr>
            <w:tcW w:w="654" w:type="dxa"/>
            <w:vMerge/>
            <w:tcBorders>
              <w:top w:val="single" w:sz="4" w:space="0" w:color="auto"/>
              <w:left w:val="single" w:sz="4" w:space="0" w:color="auto"/>
              <w:bottom w:val="single" w:sz="4" w:space="0" w:color="auto"/>
              <w:right w:val="single" w:sz="4" w:space="0" w:color="auto"/>
            </w:tcBorders>
            <w:vAlign w:val="center"/>
            <w:hideMark/>
          </w:tcPr>
          <w:p w:rsidR="002B3AF7" w:rsidRPr="000027D8" w:rsidRDefault="002B3AF7" w:rsidP="000307D9">
            <w:pPr>
              <w:jc w:val="center"/>
              <w:rPr>
                <w:rFonts w:ascii="Times New Roman" w:hAnsi="Times New Roman"/>
                <w:b/>
                <w:bCs/>
                <w:sz w:val="24"/>
                <w:szCs w:val="24"/>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2B3AF7" w:rsidRPr="000027D8" w:rsidRDefault="002B3AF7" w:rsidP="000307D9">
            <w:pPr>
              <w:jc w:val="center"/>
              <w:rPr>
                <w:rFonts w:ascii="Times New Roman" w:hAnsi="Times New Roman"/>
                <w:b/>
                <w:bCs/>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2B3AF7" w:rsidRPr="000027D8" w:rsidRDefault="002B3AF7" w:rsidP="000307D9">
            <w:pPr>
              <w:jc w:val="center"/>
              <w:rPr>
                <w:rFonts w:ascii="Times New Roman" w:hAnsi="Times New Roman"/>
                <w:b/>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c>
          <w:tcPr>
            <w:tcW w:w="979"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Cơ cấu </w:t>
            </w:r>
            <w:r w:rsidRPr="000027D8">
              <w:rPr>
                <w:rFonts w:ascii="Times New Roman" w:hAnsi="Times New Roman"/>
                <w:b/>
                <w:sz w:val="24"/>
                <w:szCs w:val="24"/>
              </w:rPr>
              <w:br/>
              <w:t>(%)</w:t>
            </w:r>
          </w:p>
        </w:tc>
        <w:tc>
          <w:tcPr>
            <w:tcW w:w="1336"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c>
          <w:tcPr>
            <w:tcW w:w="104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Cơ cấu</w:t>
            </w:r>
            <w:r w:rsidRPr="000027D8">
              <w:rPr>
                <w:rFonts w:ascii="Times New Roman" w:hAnsi="Times New Roman"/>
                <w:b/>
                <w:sz w:val="24"/>
                <w:szCs w:val="24"/>
              </w:rPr>
              <w:br/>
              <w:t xml:space="preserve"> (%)</w:t>
            </w:r>
          </w:p>
        </w:tc>
        <w:tc>
          <w:tcPr>
            <w:tcW w:w="1265"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r>
      <w:tr w:rsidR="002B3AF7" w:rsidRPr="000027D8" w:rsidTr="002012CC">
        <w:trPr>
          <w:trHeight w:val="375"/>
          <w:tblHeader/>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(1)</w:t>
            </w:r>
          </w:p>
        </w:tc>
        <w:tc>
          <w:tcPr>
            <w:tcW w:w="2833"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(2)</w:t>
            </w:r>
          </w:p>
        </w:tc>
        <w:tc>
          <w:tcPr>
            <w:tcW w:w="86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(4)</w:t>
            </w:r>
          </w:p>
        </w:tc>
        <w:tc>
          <w:tcPr>
            <w:tcW w:w="979"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(5)</w:t>
            </w:r>
          </w:p>
        </w:tc>
        <w:tc>
          <w:tcPr>
            <w:tcW w:w="1336"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(6)</w:t>
            </w:r>
          </w:p>
        </w:tc>
        <w:tc>
          <w:tcPr>
            <w:tcW w:w="1040"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(7)</w:t>
            </w:r>
          </w:p>
        </w:tc>
        <w:tc>
          <w:tcPr>
            <w:tcW w:w="1265" w:type="dxa"/>
            <w:tcBorders>
              <w:top w:val="nil"/>
              <w:left w:val="nil"/>
              <w:bottom w:val="single" w:sz="4" w:space="0" w:color="auto"/>
              <w:right w:val="single" w:sz="4" w:space="0" w:color="auto"/>
            </w:tcBorders>
            <w:shd w:val="clear" w:color="auto" w:fill="auto"/>
            <w:vAlign w:val="center"/>
            <w:hideMark/>
          </w:tcPr>
          <w:p w:rsidR="002B3AF7" w:rsidRPr="000027D8" w:rsidRDefault="002B3AF7" w:rsidP="000307D9">
            <w:pPr>
              <w:jc w:val="center"/>
              <w:rPr>
                <w:rFonts w:ascii="Times New Roman" w:hAnsi="Times New Roman"/>
                <w:i/>
                <w:sz w:val="24"/>
                <w:szCs w:val="24"/>
              </w:rPr>
            </w:pPr>
            <w:r w:rsidRPr="000027D8">
              <w:rPr>
                <w:rFonts w:ascii="Times New Roman" w:hAnsi="Times New Roman"/>
                <w:i/>
                <w:sz w:val="24"/>
                <w:szCs w:val="24"/>
              </w:rPr>
              <w:t>(8)</w:t>
            </w:r>
          </w:p>
        </w:tc>
      </w:tr>
      <w:tr w:rsidR="007077E8" w:rsidRPr="000027D8" w:rsidTr="002012CC">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7077E8" w:rsidRPr="000027D8" w:rsidRDefault="007077E8" w:rsidP="007077E8">
            <w:pPr>
              <w:jc w:val="center"/>
              <w:rPr>
                <w:rFonts w:ascii="Times New Roman" w:hAnsi="Times New Roman"/>
                <w:b/>
                <w:bCs/>
                <w:sz w:val="24"/>
                <w:szCs w:val="24"/>
              </w:rPr>
            </w:pPr>
          </w:p>
        </w:tc>
        <w:tc>
          <w:tcPr>
            <w:tcW w:w="2833" w:type="dxa"/>
            <w:tcBorders>
              <w:top w:val="nil"/>
              <w:left w:val="nil"/>
              <w:bottom w:val="single" w:sz="4" w:space="0" w:color="auto"/>
              <w:right w:val="single" w:sz="4" w:space="0" w:color="auto"/>
            </w:tcBorders>
            <w:shd w:val="clear" w:color="auto" w:fill="auto"/>
            <w:noWrap/>
            <w:vAlign w:val="center"/>
            <w:hideMark/>
          </w:tcPr>
          <w:p w:rsidR="007077E8" w:rsidRPr="000027D8" w:rsidRDefault="007077E8" w:rsidP="007077E8">
            <w:pPr>
              <w:jc w:val="center"/>
              <w:rPr>
                <w:rFonts w:ascii="Times New Roman" w:hAnsi="Times New Roman"/>
                <w:b/>
                <w:bCs/>
                <w:sz w:val="24"/>
                <w:szCs w:val="24"/>
              </w:rPr>
            </w:pPr>
            <w:r w:rsidRPr="000027D8">
              <w:rPr>
                <w:rFonts w:ascii="Times New Roman" w:hAnsi="Times New Roman"/>
                <w:b/>
                <w:bCs/>
                <w:sz w:val="24"/>
                <w:szCs w:val="24"/>
              </w:rPr>
              <w:t>DIỆN TÍCH TỰ NHIÊN</w:t>
            </w:r>
          </w:p>
        </w:tc>
        <w:tc>
          <w:tcPr>
            <w:tcW w:w="860" w:type="dxa"/>
            <w:tcBorders>
              <w:top w:val="nil"/>
              <w:left w:val="nil"/>
              <w:bottom w:val="single"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b/>
                <w:bCs/>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110.319,85</w:t>
            </w:r>
          </w:p>
        </w:tc>
        <w:tc>
          <w:tcPr>
            <w:tcW w:w="979" w:type="dxa"/>
            <w:tcBorders>
              <w:top w:val="nil"/>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p>
        </w:tc>
        <w:tc>
          <w:tcPr>
            <w:tcW w:w="1336" w:type="dxa"/>
            <w:tcBorders>
              <w:top w:val="nil"/>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110.319,85</w:t>
            </w:r>
          </w:p>
        </w:tc>
        <w:tc>
          <w:tcPr>
            <w:tcW w:w="1040" w:type="dxa"/>
            <w:tcBorders>
              <w:top w:val="nil"/>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p>
        </w:tc>
        <w:tc>
          <w:tcPr>
            <w:tcW w:w="1265" w:type="dxa"/>
            <w:tcBorders>
              <w:top w:val="nil"/>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p>
        </w:tc>
      </w:tr>
      <w:tr w:rsidR="007077E8" w:rsidRPr="000027D8" w:rsidTr="002012CC">
        <w:trPr>
          <w:trHeight w:val="390"/>
          <w:jc w:val="center"/>
        </w:trPr>
        <w:tc>
          <w:tcPr>
            <w:tcW w:w="654"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b/>
                <w:bCs/>
                <w:sz w:val="24"/>
                <w:szCs w:val="24"/>
              </w:rPr>
            </w:pPr>
            <w:r w:rsidRPr="000027D8">
              <w:rPr>
                <w:rFonts w:ascii="Times New Roman" w:hAnsi="Times New Roman"/>
                <w:b/>
                <w:bCs/>
                <w:sz w:val="24"/>
                <w:szCs w:val="24"/>
              </w:rPr>
              <w:t>1</w:t>
            </w:r>
          </w:p>
        </w:tc>
        <w:tc>
          <w:tcPr>
            <w:tcW w:w="2833" w:type="dxa"/>
            <w:tcBorders>
              <w:top w:val="single" w:sz="4" w:space="0" w:color="auto"/>
              <w:left w:val="nil"/>
              <w:bottom w:val="dotted" w:sz="4" w:space="0" w:color="auto"/>
              <w:right w:val="single" w:sz="4" w:space="0" w:color="auto"/>
            </w:tcBorders>
            <w:shd w:val="clear" w:color="auto" w:fill="auto"/>
            <w:noWrap/>
            <w:vAlign w:val="center"/>
            <w:hideMark/>
          </w:tcPr>
          <w:p w:rsidR="007077E8" w:rsidRPr="000027D8" w:rsidRDefault="007077E8" w:rsidP="007077E8">
            <w:pPr>
              <w:rPr>
                <w:rFonts w:ascii="Times New Roman" w:hAnsi="Times New Roman"/>
                <w:b/>
                <w:bCs/>
                <w:sz w:val="24"/>
                <w:szCs w:val="24"/>
              </w:rPr>
            </w:pPr>
            <w:r w:rsidRPr="000027D8">
              <w:rPr>
                <w:rFonts w:ascii="Times New Roman" w:hAnsi="Times New Roman"/>
                <w:b/>
                <w:bCs/>
                <w:sz w:val="24"/>
                <w:szCs w:val="24"/>
              </w:rPr>
              <w:t>Đất nông nghiệp</w:t>
            </w:r>
          </w:p>
        </w:tc>
        <w:tc>
          <w:tcPr>
            <w:tcW w:w="860" w:type="dxa"/>
            <w:tcBorders>
              <w:top w:val="single"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b/>
                <w:bCs/>
                <w:sz w:val="24"/>
                <w:szCs w:val="24"/>
              </w:rPr>
            </w:pPr>
            <w:r w:rsidRPr="000027D8">
              <w:rPr>
                <w:rFonts w:ascii="Times New Roman" w:hAnsi="Times New Roman"/>
                <w:b/>
                <w:bCs/>
                <w:sz w:val="24"/>
                <w:szCs w:val="24"/>
              </w:rPr>
              <w:t>NNP</w:t>
            </w:r>
          </w:p>
        </w:tc>
        <w:tc>
          <w:tcPr>
            <w:tcW w:w="1300" w:type="dxa"/>
            <w:tcBorders>
              <w:top w:val="single"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94.813,02</w:t>
            </w:r>
          </w:p>
        </w:tc>
        <w:tc>
          <w:tcPr>
            <w:tcW w:w="979" w:type="dxa"/>
            <w:tcBorders>
              <w:top w:val="single"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85,94</w:t>
            </w:r>
          </w:p>
        </w:tc>
        <w:tc>
          <w:tcPr>
            <w:tcW w:w="1336" w:type="dxa"/>
            <w:tcBorders>
              <w:top w:val="single"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92.447,78</w:t>
            </w:r>
          </w:p>
        </w:tc>
        <w:tc>
          <w:tcPr>
            <w:tcW w:w="1040" w:type="dxa"/>
            <w:tcBorders>
              <w:top w:val="single"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83,80</w:t>
            </w:r>
          </w:p>
        </w:tc>
        <w:tc>
          <w:tcPr>
            <w:tcW w:w="1265" w:type="dxa"/>
            <w:tcBorders>
              <w:top w:val="single"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b/>
                <w:bCs/>
                <w:color w:val="000000"/>
                <w:sz w:val="24"/>
                <w:szCs w:val="24"/>
              </w:rPr>
            </w:pPr>
            <w:r w:rsidRPr="00DF03E1">
              <w:rPr>
                <w:rFonts w:ascii="Times New Roman" w:hAnsi="Times New Roman"/>
                <w:b/>
                <w:bCs/>
                <w:color w:val="000000"/>
                <w:sz w:val="24"/>
                <w:szCs w:val="24"/>
              </w:rPr>
              <w:t>-2.365,24</w:t>
            </w:r>
          </w:p>
        </w:tc>
      </w:tr>
      <w:tr w:rsidR="007077E8" w:rsidRPr="000027D8" w:rsidTr="002012CC">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1.1</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trồng lúa</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LUA</w:t>
            </w:r>
          </w:p>
        </w:tc>
        <w:tc>
          <w:tcPr>
            <w:tcW w:w="1300" w:type="dxa"/>
            <w:tcBorders>
              <w:top w:val="dotted" w:sz="4" w:space="0" w:color="auto"/>
              <w:left w:val="nil"/>
              <w:bottom w:val="dotted" w:sz="4" w:space="0" w:color="auto"/>
              <w:right w:val="single" w:sz="4" w:space="0" w:color="auto"/>
            </w:tcBorders>
            <w:shd w:val="clear" w:color="000000" w:fill="FFFFFF"/>
            <w:noWrap/>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319,28</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0,29</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199,49</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0,18</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-119,79</w:t>
            </w:r>
          </w:p>
        </w:tc>
      </w:tr>
      <w:tr w:rsidR="007077E8" w:rsidRPr="000027D8" w:rsidTr="002012CC">
        <w:trPr>
          <w:trHeight w:val="458"/>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1.2</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trồng cây hàng năm khác</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HNK</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12.589,60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11,41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9.930,26</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9,00</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-2.659,35</w:t>
            </w:r>
          </w:p>
        </w:tc>
      </w:tr>
      <w:tr w:rsidR="007077E8" w:rsidRPr="000027D8" w:rsidTr="002012CC">
        <w:trPr>
          <w:trHeight w:val="359"/>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1.3</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trồng cây lâu năm</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CLN</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48.444,38</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43,91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44.488,03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40,33</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-3.956,35</w:t>
            </w:r>
          </w:p>
        </w:tc>
      </w:tr>
      <w:tr w:rsidR="007077E8" w:rsidRPr="000027D8" w:rsidTr="002012CC">
        <w:trPr>
          <w:trHeight w:val="431"/>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1.4</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rừng phòng hộ</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RPH</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29.617,21</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26,85</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29.588,43</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26,82</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-28,78</w:t>
            </w:r>
          </w:p>
        </w:tc>
      </w:tr>
      <w:tr w:rsidR="007077E8" w:rsidRPr="000027D8" w:rsidTr="002012CC">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lastRenderedPageBreak/>
              <w:t>1.5</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rừng đặc dụng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RDD</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33,74</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0,03</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33,74</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0,03</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7077E8" w:rsidRPr="000027D8" w:rsidTr="002012CC">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1.6</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rừng sản xuất</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RSX</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3.598,80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3,26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3.598,80</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3,26</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7077E8" w:rsidRPr="000027D8" w:rsidTr="002012CC">
        <w:trPr>
          <w:trHeight w:val="494"/>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1.7</w:t>
            </w:r>
          </w:p>
        </w:tc>
        <w:tc>
          <w:tcPr>
            <w:tcW w:w="2833"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nuôi trồng thuỷ sản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NTS</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140,64</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0,13</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131,22</w:t>
            </w:r>
          </w:p>
        </w:tc>
        <w:tc>
          <w:tcPr>
            <w:tcW w:w="1040"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0,12</w:t>
            </w:r>
          </w:p>
        </w:tc>
        <w:tc>
          <w:tcPr>
            <w:tcW w:w="1265" w:type="dxa"/>
            <w:tcBorders>
              <w:top w:val="dotted" w:sz="4" w:space="0" w:color="auto"/>
              <w:left w:val="nil"/>
              <w:bottom w:val="dotted"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-9,42</w:t>
            </w:r>
          </w:p>
        </w:tc>
      </w:tr>
      <w:tr w:rsidR="007077E8" w:rsidRPr="000027D8" w:rsidTr="002012CC">
        <w:trPr>
          <w:trHeight w:val="575"/>
          <w:jc w:val="center"/>
        </w:trPr>
        <w:tc>
          <w:tcPr>
            <w:tcW w:w="65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1.9</w:t>
            </w:r>
          </w:p>
        </w:tc>
        <w:tc>
          <w:tcPr>
            <w:tcW w:w="2833" w:type="dxa"/>
            <w:tcBorders>
              <w:top w:val="dotted" w:sz="4" w:space="0" w:color="auto"/>
              <w:left w:val="nil"/>
              <w:bottom w:val="single" w:sz="4" w:space="0" w:color="auto"/>
              <w:right w:val="single" w:sz="4" w:space="0" w:color="auto"/>
            </w:tcBorders>
            <w:shd w:val="clear" w:color="auto" w:fill="auto"/>
            <w:vAlign w:val="center"/>
            <w:hideMark/>
          </w:tcPr>
          <w:p w:rsidR="007077E8" w:rsidRPr="000027D8" w:rsidRDefault="007077E8" w:rsidP="007077E8">
            <w:pPr>
              <w:rPr>
                <w:rFonts w:ascii="Times New Roman" w:hAnsi="Times New Roman"/>
                <w:sz w:val="24"/>
                <w:szCs w:val="24"/>
              </w:rPr>
            </w:pPr>
            <w:r w:rsidRPr="000027D8">
              <w:rPr>
                <w:rFonts w:ascii="Times New Roman" w:hAnsi="Times New Roman"/>
                <w:sz w:val="24"/>
                <w:szCs w:val="24"/>
              </w:rPr>
              <w:t>Đất nông nghiệp khác</w:t>
            </w:r>
          </w:p>
        </w:tc>
        <w:tc>
          <w:tcPr>
            <w:tcW w:w="860" w:type="dxa"/>
            <w:tcBorders>
              <w:top w:val="dotted" w:sz="4" w:space="0" w:color="auto"/>
              <w:left w:val="nil"/>
              <w:bottom w:val="single" w:sz="4" w:space="0" w:color="auto"/>
              <w:right w:val="single" w:sz="4" w:space="0" w:color="auto"/>
            </w:tcBorders>
            <w:shd w:val="clear" w:color="auto" w:fill="auto"/>
            <w:vAlign w:val="center"/>
            <w:hideMark/>
          </w:tcPr>
          <w:p w:rsidR="007077E8" w:rsidRPr="000027D8" w:rsidRDefault="007077E8" w:rsidP="007077E8">
            <w:pPr>
              <w:jc w:val="center"/>
              <w:rPr>
                <w:rFonts w:ascii="Times New Roman" w:hAnsi="Times New Roman"/>
                <w:sz w:val="24"/>
                <w:szCs w:val="24"/>
              </w:rPr>
            </w:pPr>
            <w:r w:rsidRPr="000027D8">
              <w:rPr>
                <w:rFonts w:ascii="Times New Roman" w:hAnsi="Times New Roman"/>
                <w:sz w:val="24"/>
                <w:szCs w:val="24"/>
              </w:rPr>
              <w:t>NKH</w:t>
            </w:r>
          </w:p>
        </w:tc>
        <w:tc>
          <w:tcPr>
            <w:tcW w:w="1300" w:type="dxa"/>
            <w:tcBorders>
              <w:top w:val="dotted" w:sz="4" w:space="0" w:color="auto"/>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69,37</w:t>
            </w:r>
          </w:p>
        </w:tc>
        <w:tc>
          <w:tcPr>
            <w:tcW w:w="979" w:type="dxa"/>
            <w:tcBorders>
              <w:top w:val="dotted" w:sz="4" w:space="0" w:color="auto"/>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0,06</w:t>
            </w:r>
          </w:p>
        </w:tc>
        <w:tc>
          <w:tcPr>
            <w:tcW w:w="1336" w:type="dxa"/>
            <w:tcBorders>
              <w:top w:val="dotted" w:sz="4" w:space="0" w:color="auto"/>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4.477,82</w:t>
            </w:r>
          </w:p>
        </w:tc>
        <w:tc>
          <w:tcPr>
            <w:tcW w:w="1040" w:type="dxa"/>
            <w:tcBorders>
              <w:top w:val="dotted" w:sz="4" w:space="0" w:color="auto"/>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4,06</w:t>
            </w:r>
          </w:p>
        </w:tc>
        <w:tc>
          <w:tcPr>
            <w:tcW w:w="1265" w:type="dxa"/>
            <w:tcBorders>
              <w:top w:val="dotted" w:sz="4" w:space="0" w:color="auto"/>
              <w:left w:val="nil"/>
              <w:bottom w:val="single" w:sz="4" w:space="0" w:color="auto"/>
              <w:right w:val="single" w:sz="4" w:space="0" w:color="auto"/>
            </w:tcBorders>
            <w:shd w:val="clear" w:color="auto" w:fill="auto"/>
            <w:vAlign w:val="center"/>
            <w:hideMark/>
          </w:tcPr>
          <w:p w:rsidR="007077E8" w:rsidRPr="00DF03E1" w:rsidRDefault="007077E8" w:rsidP="007077E8">
            <w:pPr>
              <w:jc w:val="right"/>
              <w:rPr>
                <w:rFonts w:ascii="Times New Roman" w:hAnsi="Times New Roman"/>
                <w:color w:val="000000"/>
                <w:sz w:val="24"/>
                <w:szCs w:val="24"/>
              </w:rPr>
            </w:pPr>
            <w:r w:rsidRPr="00DF03E1">
              <w:rPr>
                <w:rFonts w:ascii="Times New Roman" w:hAnsi="Times New Roman"/>
                <w:color w:val="000000"/>
                <w:sz w:val="24"/>
                <w:szCs w:val="24"/>
              </w:rPr>
              <w:t>4.408,45</w:t>
            </w:r>
          </w:p>
        </w:tc>
      </w:tr>
    </w:tbl>
    <w:p w:rsidR="007077E8" w:rsidRDefault="007077E8" w:rsidP="007077E8">
      <w:pPr>
        <w:suppressAutoHyphens/>
        <w:autoSpaceDN w:val="0"/>
        <w:spacing w:before="120" w:after="120"/>
        <w:ind w:firstLine="720"/>
        <w:jc w:val="both"/>
        <w:textAlignment w:val="baseline"/>
        <w:rPr>
          <w:rFonts w:ascii="Times New Roman" w:hAnsi="Times New Roman"/>
        </w:rPr>
      </w:pPr>
      <w:r w:rsidRPr="002B3AF7">
        <w:rPr>
          <w:rFonts w:ascii="Times New Roman" w:hAnsi="Times New Roman" w:hint="eastAsia"/>
        </w:rPr>
        <w:t>Đ</w:t>
      </w:r>
      <w:r w:rsidRPr="002B3AF7">
        <w:rPr>
          <w:rFonts w:ascii="Times New Roman" w:hAnsi="Times New Roman"/>
        </w:rPr>
        <w:t xml:space="preserve">ất nông nghiệp giảm do chuyển sang </w:t>
      </w:r>
      <w:r w:rsidRPr="002B3AF7">
        <w:rPr>
          <w:rFonts w:ascii="Times New Roman" w:hAnsi="Times New Roman" w:hint="eastAsia"/>
        </w:rPr>
        <w:t>đ</w:t>
      </w:r>
      <w:r w:rsidRPr="002B3AF7">
        <w:rPr>
          <w:rFonts w:ascii="Times New Roman" w:hAnsi="Times New Roman"/>
        </w:rPr>
        <w:t xml:space="preserve">ất phi nông nghiệp trong </w:t>
      </w:r>
      <w:r w:rsidRPr="002B3AF7">
        <w:rPr>
          <w:rFonts w:ascii="Times New Roman" w:hAnsi="Times New Roman" w:hint="eastAsia"/>
        </w:rPr>
        <w:t>đó</w:t>
      </w:r>
      <w:r>
        <w:rPr>
          <w:rFonts w:ascii="Times New Roman" w:hAnsi="Times New Roman"/>
        </w:rPr>
        <w:t xml:space="preserve"> thực hiện các </w:t>
      </w:r>
      <w:r w:rsidRPr="002B3AF7">
        <w:rPr>
          <w:rFonts w:ascii="Times New Roman" w:hAnsi="Times New Roman"/>
        </w:rPr>
        <w:t>cụm công ng</w:t>
      </w:r>
      <w:r>
        <w:rPr>
          <w:rFonts w:ascii="Times New Roman" w:hAnsi="Times New Roman"/>
        </w:rPr>
        <w:t xml:space="preserve">hiệp: Cụm công nghiệp Tân Phú, </w:t>
      </w:r>
      <w:r w:rsidRPr="002B3AF7">
        <w:rPr>
          <w:rFonts w:ascii="Times New Roman" w:hAnsi="Times New Roman"/>
        </w:rPr>
        <w:t xml:space="preserve">Cụm công nghiệp Tân Hội 2, </w:t>
      </w:r>
      <w:r>
        <w:rPr>
          <w:rFonts w:ascii="Times New Roman" w:hAnsi="Times New Roman"/>
        </w:rPr>
        <w:t>C</w:t>
      </w:r>
      <w:r w:rsidRPr="00BA2942">
        <w:rPr>
          <w:rFonts w:ascii="Times New Roman" w:hAnsi="Times New Roman"/>
        </w:rPr>
        <w:t>ụ</w:t>
      </w:r>
      <w:r>
        <w:rPr>
          <w:rFonts w:ascii="Times New Roman" w:hAnsi="Times New Roman"/>
        </w:rPr>
        <w:t>m c</w:t>
      </w:r>
      <w:r w:rsidRPr="00BA2942">
        <w:rPr>
          <w:rFonts w:ascii="Times New Roman" w:hAnsi="Times New Roman"/>
        </w:rPr>
        <w:t>ô</w:t>
      </w:r>
      <w:r>
        <w:rPr>
          <w:rFonts w:ascii="Times New Roman" w:hAnsi="Times New Roman"/>
        </w:rPr>
        <w:t>ng nghi</w:t>
      </w:r>
      <w:r w:rsidRPr="00BA2942">
        <w:rPr>
          <w:rFonts w:ascii="Times New Roman" w:hAnsi="Times New Roman"/>
        </w:rPr>
        <w:t>ệ</w:t>
      </w:r>
      <w:r>
        <w:rPr>
          <w:rFonts w:ascii="Times New Roman" w:hAnsi="Times New Roman"/>
        </w:rPr>
        <w:t>p T</w:t>
      </w:r>
      <w:r w:rsidRPr="00BA2942">
        <w:rPr>
          <w:rFonts w:ascii="Times New Roman" w:hAnsi="Times New Roman"/>
        </w:rPr>
        <w:t>â</w:t>
      </w:r>
      <w:r>
        <w:rPr>
          <w:rFonts w:ascii="Times New Roman" w:hAnsi="Times New Roman"/>
        </w:rPr>
        <w:t>n H</w:t>
      </w:r>
      <w:r w:rsidRPr="00BA2942">
        <w:rPr>
          <w:rFonts w:ascii="Times New Roman" w:hAnsi="Times New Roman"/>
        </w:rPr>
        <w:t>òa</w:t>
      </w:r>
      <w:r>
        <w:rPr>
          <w:rFonts w:ascii="Times New Roman" w:hAnsi="Times New Roman"/>
        </w:rPr>
        <w:t>, C</w:t>
      </w:r>
      <w:r w:rsidRPr="00BA2942">
        <w:rPr>
          <w:rFonts w:ascii="Times New Roman" w:hAnsi="Times New Roman"/>
        </w:rPr>
        <w:t>ụ</w:t>
      </w:r>
      <w:r>
        <w:rPr>
          <w:rFonts w:ascii="Times New Roman" w:hAnsi="Times New Roman"/>
        </w:rPr>
        <w:t>m c</w:t>
      </w:r>
      <w:r w:rsidRPr="00BA2942">
        <w:rPr>
          <w:rFonts w:ascii="Times New Roman" w:hAnsi="Times New Roman"/>
        </w:rPr>
        <w:t>ô</w:t>
      </w:r>
      <w:r>
        <w:rPr>
          <w:rFonts w:ascii="Times New Roman" w:hAnsi="Times New Roman"/>
        </w:rPr>
        <w:t>ng nghi</w:t>
      </w:r>
      <w:r w:rsidRPr="00BA2942">
        <w:rPr>
          <w:rFonts w:ascii="Times New Roman" w:hAnsi="Times New Roman"/>
        </w:rPr>
        <w:t>ệ</w:t>
      </w:r>
      <w:r>
        <w:rPr>
          <w:rFonts w:ascii="Times New Roman" w:hAnsi="Times New Roman"/>
        </w:rPr>
        <w:t>p T</w:t>
      </w:r>
      <w:r w:rsidRPr="00BA2942">
        <w:rPr>
          <w:rFonts w:ascii="Times New Roman" w:hAnsi="Times New Roman"/>
        </w:rPr>
        <w:t>â</w:t>
      </w:r>
      <w:r>
        <w:rPr>
          <w:rFonts w:ascii="Times New Roman" w:hAnsi="Times New Roman"/>
        </w:rPr>
        <w:t>n Hi</w:t>
      </w:r>
      <w:r w:rsidRPr="00BA2942">
        <w:rPr>
          <w:rFonts w:ascii="Times New Roman" w:hAnsi="Times New Roman"/>
        </w:rPr>
        <w:t>ệ</w:t>
      </w:r>
      <w:r>
        <w:rPr>
          <w:rFonts w:ascii="Times New Roman" w:hAnsi="Times New Roman"/>
        </w:rPr>
        <w:t xml:space="preserve">p, </w:t>
      </w:r>
      <w:r w:rsidRPr="002B3AF7">
        <w:rPr>
          <w:rFonts w:ascii="Times New Roman" w:hAnsi="Times New Roman" w:hint="eastAsia"/>
        </w:rPr>
        <w:t>đ</w:t>
      </w:r>
      <w:r w:rsidRPr="002B3AF7">
        <w:rPr>
          <w:rFonts w:ascii="Times New Roman" w:hAnsi="Times New Roman"/>
        </w:rPr>
        <w:t>ất th</w:t>
      </w:r>
      <w:r w:rsidRPr="002B3AF7">
        <w:rPr>
          <w:rFonts w:ascii="Times New Roman" w:hAnsi="Times New Roman" w:hint="eastAsia"/>
        </w:rPr>
        <w:t>ươ</w:t>
      </w:r>
      <w:r w:rsidRPr="002B3AF7">
        <w:rPr>
          <w:rFonts w:ascii="Times New Roman" w:hAnsi="Times New Roman"/>
        </w:rPr>
        <w:t xml:space="preserve">ng mại dịch vụ, các khu cửa khẩu, </w:t>
      </w:r>
      <w:r w:rsidRPr="002B3AF7">
        <w:rPr>
          <w:rFonts w:ascii="Times New Roman" w:hAnsi="Times New Roman" w:hint="eastAsia"/>
        </w:rPr>
        <w:t>đ</w:t>
      </w:r>
      <w:r w:rsidRPr="002B3AF7">
        <w:rPr>
          <w:rFonts w:ascii="Times New Roman" w:hAnsi="Times New Roman"/>
        </w:rPr>
        <w:t xml:space="preserve">ất sản xuất kinh doanh phi nông nghiệp, </w:t>
      </w:r>
      <w:r w:rsidRPr="002B3AF7">
        <w:rPr>
          <w:rFonts w:ascii="Times New Roman" w:hAnsi="Times New Roman" w:hint="eastAsia"/>
        </w:rPr>
        <w:t>đ</w:t>
      </w:r>
      <w:r w:rsidRPr="002B3AF7">
        <w:rPr>
          <w:rFonts w:ascii="Times New Roman" w:hAnsi="Times New Roman"/>
        </w:rPr>
        <w:t xml:space="preserve">ất sản xuất các nhà máy, công ty; </w:t>
      </w:r>
      <w:r w:rsidRPr="002B3AF7">
        <w:rPr>
          <w:rFonts w:ascii="Times New Roman" w:hAnsi="Times New Roman" w:hint="eastAsia"/>
        </w:rPr>
        <w:t>đ</w:t>
      </w:r>
      <w:r w:rsidRPr="002B3AF7">
        <w:rPr>
          <w:rFonts w:ascii="Times New Roman" w:hAnsi="Times New Roman"/>
        </w:rPr>
        <w:t xml:space="preserve">ất khai thác khoáng sản, </w:t>
      </w:r>
      <w:r w:rsidRPr="002B3AF7">
        <w:rPr>
          <w:rFonts w:ascii="Times New Roman" w:hAnsi="Times New Roman" w:hint="eastAsia"/>
        </w:rPr>
        <w:t>đ</w:t>
      </w:r>
      <w:r w:rsidRPr="002B3AF7">
        <w:rPr>
          <w:rFonts w:ascii="Times New Roman" w:hAnsi="Times New Roman"/>
        </w:rPr>
        <w:t xml:space="preserve">ất vật liệu xây dựng, </w:t>
      </w:r>
      <w:r w:rsidRPr="002B3AF7">
        <w:rPr>
          <w:rFonts w:ascii="Times New Roman" w:hAnsi="Times New Roman" w:hint="eastAsia"/>
        </w:rPr>
        <w:t>đ</w:t>
      </w:r>
      <w:r w:rsidRPr="002B3AF7">
        <w:rPr>
          <w:rFonts w:ascii="Times New Roman" w:hAnsi="Times New Roman"/>
        </w:rPr>
        <w:t xml:space="preserve">ất phát triển hạ tầng (tập trung </w:t>
      </w:r>
      <w:r w:rsidRPr="002B3AF7">
        <w:rPr>
          <w:rFonts w:ascii="Times New Roman" w:hAnsi="Times New Roman" w:hint="eastAsia"/>
        </w:rPr>
        <w:t>đ</w:t>
      </w:r>
      <w:r w:rsidRPr="002B3AF7">
        <w:rPr>
          <w:rFonts w:ascii="Times New Roman" w:hAnsi="Times New Roman"/>
        </w:rPr>
        <w:t>ất giao thông, giáo dục, công trình n</w:t>
      </w:r>
      <w:r w:rsidRPr="002B3AF7">
        <w:rPr>
          <w:rFonts w:ascii="Times New Roman" w:hAnsi="Times New Roman" w:hint="eastAsia"/>
        </w:rPr>
        <w:t>ă</w:t>
      </w:r>
      <w:r w:rsidRPr="002B3AF7">
        <w:rPr>
          <w:rFonts w:ascii="Times New Roman" w:hAnsi="Times New Roman"/>
        </w:rPr>
        <w:t>ng l</w:t>
      </w:r>
      <w:r w:rsidRPr="002B3AF7">
        <w:rPr>
          <w:rFonts w:ascii="Times New Roman" w:hAnsi="Times New Roman" w:hint="eastAsia"/>
        </w:rPr>
        <w:t>ư</w:t>
      </w:r>
      <w:r w:rsidRPr="002B3AF7">
        <w:rPr>
          <w:rFonts w:ascii="Times New Roman" w:hAnsi="Times New Roman"/>
        </w:rPr>
        <w:t xml:space="preserve">ợng, nghĩa trang nghĩa </w:t>
      </w:r>
      <w:r w:rsidRPr="002B3AF7">
        <w:rPr>
          <w:rFonts w:ascii="Times New Roman" w:hAnsi="Times New Roman" w:hint="eastAsia"/>
        </w:rPr>
        <w:t>đ</w:t>
      </w:r>
      <w:r w:rsidRPr="002B3AF7">
        <w:rPr>
          <w:rFonts w:ascii="Times New Roman" w:hAnsi="Times New Roman"/>
        </w:rPr>
        <w:t xml:space="preserve">ịa, </w:t>
      </w:r>
      <w:r w:rsidRPr="002B3AF7">
        <w:rPr>
          <w:rFonts w:ascii="Times New Roman" w:hAnsi="Times New Roman" w:hint="eastAsia"/>
        </w:rPr>
        <w:t>đ</w:t>
      </w:r>
      <w:r w:rsidRPr="002B3AF7">
        <w:rPr>
          <w:rFonts w:ascii="Times New Roman" w:hAnsi="Times New Roman"/>
        </w:rPr>
        <w:t xml:space="preserve">ất bãi thải xử lý chất thải), </w:t>
      </w:r>
      <w:r w:rsidRPr="002B3AF7">
        <w:rPr>
          <w:rFonts w:ascii="Times New Roman" w:hAnsi="Times New Roman" w:hint="eastAsia"/>
        </w:rPr>
        <w:t>đ</w:t>
      </w:r>
      <w:r w:rsidRPr="002B3AF7">
        <w:rPr>
          <w:rFonts w:ascii="Times New Roman" w:hAnsi="Times New Roman"/>
        </w:rPr>
        <w:t xml:space="preserve">ất ở nông thôn, </w:t>
      </w:r>
      <w:r w:rsidRPr="002B3AF7">
        <w:rPr>
          <w:rFonts w:ascii="Times New Roman" w:hAnsi="Times New Roman" w:hint="eastAsia"/>
        </w:rPr>
        <w:t>đ</w:t>
      </w:r>
      <w:r w:rsidRPr="002B3AF7">
        <w:rPr>
          <w:rFonts w:ascii="Times New Roman" w:hAnsi="Times New Roman"/>
        </w:rPr>
        <w:t xml:space="preserve">ất ở </w:t>
      </w:r>
      <w:r w:rsidRPr="002B3AF7">
        <w:rPr>
          <w:rFonts w:ascii="Times New Roman" w:hAnsi="Times New Roman" w:hint="eastAsia"/>
        </w:rPr>
        <w:t>đô</w:t>
      </w:r>
      <w:r w:rsidRPr="002B3AF7">
        <w:rPr>
          <w:rFonts w:ascii="Times New Roman" w:hAnsi="Times New Roman"/>
        </w:rPr>
        <w:t xml:space="preserve"> thị…Trong nội bộ </w:t>
      </w:r>
      <w:r w:rsidRPr="002B3AF7">
        <w:rPr>
          <w:rFonts w:ascii="Times New Roman" w:hAnsi="Times New Roman" w:hint="eastAsia"/>
        </w:rPr>
        <w:t>đ</w:t>
      </w:r>
      <w:r w:rsidRPr="002B3AF7">
        <w:rPr>
          <w:rFonts w:ascii="Times New Roman" w:hAnsi="Times New Roman"/>
        </w:rPr>
        <w:t xml:space="preserve">ất nông nghiệp chuyển diện tích lớn từ </w:t>
      </w:r>
      <w:r w:rsidRPr="002B3AF7">
        <w:rPr>
          <w:rFonts w:ascii="Times New Roman" w:hAnsi="Times New Roman" w:hint="eastAsia"/>
        </w:rPr>
        <w:t>đ</w:t>
      </w:r>
      <w:r w:rsidRPr="002B3AF7">
        <w:rPr>
          <w:rFonts w:ascii="Times New Roman" w:hAnsi="Times New Roman"/>
        </w:rPr>
        <w:t>ất trồng cây hàng n</w:t>
      </w:r>
      <w:r w:rsidRPr="002B3AF7">
        <w:rPr>
          <w:rFonts w:ascii="Times New Roman" w:hAnsi="Times New Roman" w:hint="eastAsia"/>
        </w:rPr>
        <w:t>ă</w:t>
      </w:r>
      <w:r w:rsidRPr="002B3AF7">
        <w:rPr>
          <w:rFonts w:ascii="Times New Roman" w:hAnsi="Times New Roman"/>
        </w:rPr>
        <w:t>m, lâu n</w:t>
      </w:r>
      <w:r w:rsidRPr="002B3AF7">
        <w:rPr>
          <w:rFonts w:ascii="Times New Roman" w:hAnsi="Times New Roman" w:hint="eastAsia"/>
        </w:rPr>
        <w:t>ă</w:t>
      </w:r>
      <w:r w:rsidRPr="002B3AF7">
        <w:rPr>
          <w:rFonts w:ascii="Times New Roman" w:hAnsi="Times New Roman"/>
        </w:rPr>
        <w:t xml:space="preserve">m sang </w:t>
      </w:r>
      <w:r w:rsidRPr="002B3AF7">
        <w:rPr>
          <w:rFonts w:ascii="Times New Roman" w:hAnsi="Times New Roman" w:hint="eastAsia"/>
        </w:rPr>
        <w:t>đ</w:t>
      </w:r>
      <w:r w:rsidRPr="002B3AF7">
        <w:rPr>
          <w:rFonts w:ascii="Times New Roman" w:hAnsi="Times New Roman"/>
        </w:rPr>
        <w:t>ất nông nghiệp khác</w:t>
      </w:r>
      <w:r>
        <w:rPr>
          <w:rFonts w:ascii="Times New Roman" w:hAnsi="Times New Roman"/>
        </w:rPr>
        <w:t>. Cụ thể:</w:t>
      </w:r>
    </w:p>
    <w:p w:rsidR="007077E8" w:rsidRDefault="00DD05CB"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xml:space="preserve">- </w:t>
      </w:r>
      <w:r w:rsidR="006057E2" w:rsidRPr="00DD05CB">
        <w:rPr>
          <w:rFonts w:ascii="Times New Roman" w:hAnsi="Times New Roman" w:cs="Calibri"/>
        </w:rPr>
        <w:t>Đấ</w:t>
      </w:r>
      <w:r w:rsidR="006057E2" w:rsidRPr="00DD05CB">
        <w:rPr>
          <w:rFonts w:ascii="Times New Roman" w:hAnsi="Times New Roman"/>
        </w:rPr>
        <w:t>t tr</w:t>
      </w:r>
      <w:r w:rsidR="006057E2" w:rsidRPr="00DD05CB">
        <w:rPr>
          <w:rFonts w:ascii="Times New Roman" w:hAnsi="Times New Roman" w:cs="Calibri"/>
        </w:rPr>
        <w:t>ồ</w:t>
      </w:r>
      <w:r w:rsidR="006057E2" w:rsidRPr="00DD05CB">
        <w:rPr>
          <w:rFonts w:ascii="Times New Roman" w:hAnsi="Times New Roman"/>
        </w:rPr>
        <w:t xml:space="preserve">ng </w:t>
      </w:r>
      <w:r>
        <w:rPr>
          <w:rFonts w:ascii="Times New Roman" w:hAnsi="Times New Roman"/>
        </w:rPr>
        <w:t xml:space="preserve">lúa: </w:t>
      </w:r>
      <w:r w:rsidR="007077E8" w:rsidRPr="003A43B4">
        <w:rPr>
          <w:rFonts w:ascii="Times New Roman" w:hAnsi="Times New Roman"/>
        </w:rPr>
        <w:t xml:space="preserve">Diện tích đến năm 2030 là </w:t>
      </w:r>
      <w:r w:rsidR="007077E8">
        <w:rPr>
          <w:rFonts w:ascii="Times New Roman" w:hAnsi="Times New Roman"/>
        </w:rPr>
        <w:t>199,49</w:t>
      </w:r>
      <w:r w:rsidR="007077E8" w:rsidRPr="003A43B4">
        <w:rPr>
          <w:rFonts w:ascii="Times New Roman" w:hAnsi="Times New Roman"/>
        </w:rPr>
        <w:t xml:space="preserve"> ha</w:t>
      </w:r>
      <w:r w:rsidR="007077E8">
        <w:rPr>
          <w:rFonts w:ascii="Times New Roman" w:hAnsi="Times New Roman"/>
        </w:rPr>
        <w:t>, giảm 119,79 ha</w:t>
      </w:r>
      <w:r w:rsidR="002B3AF7">
        <w:rPr>
          <w:rFonts w:ascii="Times New Roman" w:hAnsi="Times New Roman"/>
        </w:rPr>
        <w:t>.</w:t>
      </w:r>
      <w:r w:rsidR="007077E8">
        <w:rPr>
          <w:rFonts w:ascii="Times New Roman" w:hAnsi="Times New Roman"/>
        </w:rPr>
        <w:t xml:space="preserve"> Diện tích giảm do:</w:t>
      </w:r>
    </w:p>
    <w:p w:rsidR="007077E8" w:rsidRDefault="007077E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Chuyển đổi cơ cấu cây trồng tại khu vực ruộng trường xã Tân Hoà (giảm 39,88 ha).</w:t>
      </w:r>
    </w:p>
    <w:p w:rsidR="007077E8" w:rsidRDefault="007077E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Chuyển đổi cơ cấu cây trồng tại khu Bàu Đá xã Tân Hà (giảm 79,91 ha).</w:t>
      </w:r>
    </w:p>
    <w:p w:rsidR="00DD05CB" w:rsidRDefault="002B3AF7" w:rsidP="007077E8">
      <w:pPr>
        <w:suppressAutoHyphens/>
        <w:autoSpaceDN w:val="0"/>
        <w:spacing w:before="120" w:after="120"/>
        <w:ind w:firstLine="720"/>
        <w:jc w:val="both"/>
        <w:textAlignment w:val="baseline"/>
        <w:rPr>
          <w:rFonts w:ascii="Times New Roman" w:hAnsi="Times New Roman"/>
        </w:rPr>
      </w:pPr>
      <w:r>
        <w:rPr>
          <w:rFonts w:ascii="Times New Roman" w:hAnsi="Times New Roman"/>
        </w:rPr>
        <w:t>Đ</w:t>
      </w:r>
      <w:r w:rsidRPr="002B3AF7">
        <w:rPr>
          <w:rFonts w:ascii="Times New Roman" w:hAnsi="Times New Roman"/>
        </w:rPr>
        <w:t xml:space="preserve">ối với </w:t>
      </w:r>
      <w:r>
        <w:rPr>
          <w:rFonts w:ascii="Times New Roman" w:hAnsi="Times New Roman"/>
        </w:rPr>
        <w:t>các</w:t>
      </w:r>
      <w:r w:rsidR="006A47D3">
        <w:rPr>
          <w:rFonts w:ascii="Times New Roman" w:hAnsi="Times New Roman"/>
        </w:rPr>
        <w:t xml:space="preserve"> </w:t>
      </w:r>
      <w:r w:rsidRPr="002B3AF7">
        <w:rPr>
          <w:rFonts w:ascii="Times New Roman" w:hAnsi="Times New Roman"/>
        </w:rPr>
        <w:t>trường hợp đất trồng lúa không trùng khớp giữa hiện trạng sử dụng đất thực tế theo kết quả thống kê, kiểm kê đất đai của địa phương với mục đích sử dụng đất ghi trong giấy chứng nhận quyền sử dụng đất theo chỉ đạo của UBND tỉnh tại Công văn số 1332/UBND-KTN ngày 05/6/2018, Công văn số 1960/UBND-KTTC ngày 11/9/2019 và đề xuất của Sở Tài nguyên và Môi trường tại Báo cáo số 3258/BC-STNMT ngày 18/6/2019, Công văn số 3348/STNMT-CCQLĐĐ ngày 20/6/2019</w:t>
      </w:r>
      <w:r>
        <w:rPr>
          <w:rFonts w:ascii="Times New Roman" w:hAnsi="Times New Roman"/>
        </w:rPr>
        <w:t xml:space="preserve"> xử lý</w:t>
      </w:r>
      <w:r w:rsidR="006A47D3">
        <w:rPr>
          <w:rFonts w:ascii="Times New Roman" w:hAnsi="Times New Roman"/>
        </w:rPr>
        <w:t xml:space="preserve"> </w:t>
      </w:r>
      <w:r>
        <w:rPr>
          <w:rFonts w:ascii="Times New Roman" w:hAnsi="Times New Roman"/>
        </w:rPr>
        <w:t>theo quy định của pháp luật,</w:t>
      </w:r>
      <w:r w:rsidR="006A47D3">
        <w:rPr>
          <w:rFonts w:ascii="Times New Roman" w:hAnsi="Times New Roman"/>
        </w:rPr>
        <w:t xml:space="preserve"> </w:t>
      </w:r>
      <w:r w:rsidRPr="002B3AF7">
        <w:rPr>
          <w:rFonts w:ascii="Times New Roman" w:hAnsi="Times New Roman"/>
        </w:rPr>
        <w:t>đảm bảo việc sử dụng đất hiệu quả, góp phần tăng thu ngân sách địa phương theo đúng quy định.</w:t>
      </w:r>
    </w:p>
    <w:p w:rsidR="007077E8" w:rsidRDefault="00DD05CB"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xml:space="preserve">- Đất trồng cây hàng năm khác: </w:t>
      </w:r>
      <w:r w:rsidR="007077E8" w:rsidRPr="000027D8">
        <w:rPr>
          <w:rFonts w:ascii="Times New Roman" w:hAnsi="Times New Roman"/>
        </w:rPr>
        <w:t xml:space="preserve">Diện tích năm 2020 là 12.589,60 ha, diện tích đến năm 2030 là </w:t>
      </w:r>
      <w:r w:rsidR="007077E8">
        <w:rPr>
          <w:rFonts w:ascii="Times New Roman" w:hAnsi="Times New Roman"/>
        </w:rPr>
        <w:t>9.930,26</w:t>
      </w:r>
      <w:r w:rsidR="007077E8" w:rsidRPr="000027D8">
        <w:rPr>
          <w:rFonts w:ascii="Times New Roman" w:hAnsi="Times New Roman"/>
        </w:rPr>
        <w:t xml:space="preserve"> ha, giảm </w:t>
      </w:r>
      <w:r w:rsidR="007077E8">
        <w:rPr>
          <w:rFonts w:ascii="Times New Roman" w:hAnsi="Times New Roman"/>
        </w:rPr>
        <w:t>2.659,35</w:t>
      </w:r>
      <w:r w:rsidR="007077E8" w:rsidRPr="000027D8">
        <w:rPr>
          <w:rFonts w:ascii="Times New Roman" w:hAnsi="Times New Roman"/>
        </w:rPr>
        <w:t xml:space="preserve"> ha chủ yếu do</w:t>
      </w:r>
      <w:r w:rsidR="007077E8">
        <w:rPr>
          <w:rFonts w:ascii="Times New Roman" w:hAnsi="Times New Roman"/>
        </w:rPr>
        <w:t>:</w:t>
      </w:r>
    </w:p>
    <w:p w:rsidR="007077E8" w:rsidRDefault="007077E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C</w:t>
      </w:r>
      <w:r w:rsidR="006057E2" w:rsidRPr="000027D8">
        <w:rPr>
          <w:rFonts w:ascii="Times New Roman" w:hAnsi="Times New Roman"/>
        </w:rPr>
        <w:t>huyển s</w:t>
      </w:r>
      <w:r w:rsidR="006057E2">
        <w:rPr>
          <w:rFonts w:ascii="Times New Roman" w:hAnsi="Times New Roman"/>
        </w:rPr>
        <w:t xml:space="preserve">ang đất nông nghiệp khác </w:t>
      </w:r>
      <w:r>
        <w:rPr>
          <w:rFonts w:ascii="Times New Roman" w:hAnsi="Times New Roman"/>
        </w:rPr>
        <w:t>1.758,62 ha để thực hiện các dự án sản xuất nông nghiệp công nghệ cao, các công trình trang trại chăn nuôi của các tổ chức, hộ gia đình cá nhân.</w:t>
      </w:r>
    </w:p>
    <w:p w:rsidR="007077E8" w:rsidRDefault="007077E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lastRenderedPageBreak/>
        <w:t>+ C</w:t>
      </w:r>
      <w:r w:rsidR="006057E2" w:rsidRPr="000027D8">
        <w:rPr>
          <w:rFonts w:ascii="Times New Roman" w:hAnsi="Times New Roman"/>
        </w:rPr>
        <w:t xml:space="preserve">huyển sang đất cụm công nghiệp </w:t>
      </w:r>
      <w:r>
        <w:rPr>
          <w:rFonts w:ascii="Times New Roman" w:hAnsi="Times New Roman"/>
        </w:rPr>
        <w:t>146,52</w:t>
      </w:r>
      <w:r w:rsidR="006057E2" w:rsidRPr="000027D8">
        <w:rPr>
          <w:rFonts w:ascii="Times New Roman" w:hAnsi="Times New Roman"/>
        </w:rPr>
        <w:t xml:space="preserve"> ha</w:t>
      </w:r>
      <w:r>
        <w:rPr>
          <w:rFonts w:ascii="Times New Roman" w:hAnsi="Times New Roman"/>
        </w:rPr>
        <w:t xml:space="preserve"> thực hiện các </w:t>
      </w:r>
      <w:r w:rsidR="00BA4A68">
        <w:rPr>
          <w:rFonts w:ascii="Times New Roman" w:hAnsi="Times New Roman"/>
        </w:rPr>
        <w:t>dự án Cụm công nghiệp Tân Hội 2, Cụm công nghiệp Tân Phú.</w:t>
      </w:r>
    </w:p>
    <w:p w:rsidR="00DD05CB" w:rsidRDefault="00BA4A6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xml:space="preserve">+ Chuyển sang </w:t>
      </w:r>
      <w:r w:rsidR="006057E2" w:rsidRPr="000027D8">
        <w:rPr>
          <w:rFonts w:ascii="Times New Roman" w:hAnsi="Times New Roman"/>
        </w:rPr>
        <w:t xml:space="preserve">đất Quốc phòng </w:t>
      </w:r>
      <w:r>
        <w:rPr>
          <w:rFonts w:ascii="Times New Roman" w:hAnsi="Times New Roman"/>
        </w:rPr>
        <w:t>228,77 ha thực hiện các dự án Quốc phòng của BCHQS tỉnh và BCH BĐBP tỉnh đến năm 2030.</w:t>
      </w:r>
    </w:p>
    <w:p w:rsidR="00BA4A68" w:rsidRDefault="00BA4A6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Thu hồi đất thực hiện các dự án giao thông, thuỷ lợi diện tích 239,19 ha….</w:t>
      </w:r>
    </w:p>
    <w:p w:rsidR="00BA4A68" w:rsidRDefault="00BA4A6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Diện tích tăng 119,79 ha chuyển từ đất trồng lúa tại xã Tân Hoà, xã Tân Hà.</w:t>
      </w:r>
    </w:p>
    <w:p w:rsidR="00BA4A68" w:rsidRDefault="00BA4A6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Biến động tăng, giảm: Giảm 2.659,35 ha.</w:t>
      </w:r>
    </w:p>
    <w:p w:rsidR="00BA4A68" w:rsidRDefault="00DD05CB"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xml:space="preserve">- </w:t>
      </w:r>
      <w:r w:rsidR="006057E2" w:rsidRPr="000027D8">
        <w:rPr>
          <w:rFonts w:ascii="Times New Roman" w:hAnsi="Times New Roman"/>
        </w:rPr>
        <w:t>Đất trồng cây lâu năm:</w:t>
      </w:r>
      <w:r>
        <w:rPr>
          <w:rFonts w:ascii="Times New Roman" w:hAnsi="Times New Roman"/>
        </w:rPr>
        <w:t xml:space="preserve"> </w:t>
      </w:r>
      <w:r w:rsidR="00BA4A68" w:rsidRPr="000027D8">
        <w:rPr>
          <w:rFonts w:ascii="Times New Roman" w:hAnsi="Times New Roman"/>
        </w:rPr>
        <w:t xml:space="preserve">Diện tích năm 2020 là 48.444,38 ha, diện tích đến năm 2030 là </w:t>
      </w:r>
      <w:r w:rsidR="00BA4A68">
        <w:rPr>
          <w:rFonts w:ascii="Times New Roman" w:hAnsi="Times New Roman"/>
        </w:rPr>
        <w:t>44.488,03</w:t>
      </w:r>
      <w:r w:rsidR="00BA4A68" w:rsidRPr="000027D8">
        <w:rPr>
          <w:rFonts w:ascii="Times New Roman" w:hAnsi="Times New Roman"/>
        </w:rPr>
        <w:t xml:space="preserve"> ha, giảm diện tích lớn </w:t>
      </w:r>
      <w:r w:rsidR="00BA4A68">
        <w:rPr>
          <w:rFonts w:ascii="Times New Roman" w:hAnsi="Times New Roman"/>
        </w:rPr>
        <w:t>3.956,35</w:t>
      </w:r>
      <w:r w:rsidR="00BA4A68" w:rsidRPr="000027D8">
        <w:rPr>
          <w:rFonts w:ascii="Times New Roman" w:hAnsi="Times New Roman"/>
        </w:rPr>
        <w:t xml:space="preserve"> ha</w:t>
      </w:r>
      <w:r w:rsidR="006057E2" w:rsidRPr="000027D8">
        <w:rPr>
          <w:rFonts w:ascii="Times New Roman" w:hAnsi="Times New Roman"/>
        </w:rPr>
        <w:t xml:space="preserve">. Diện tích giảm chủ yếu do: </w:t>
      </w:r>
    </w:p>
    <w:p w:rsidR="00BA4A68" w:rsidRDefault="00BA4A68"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xml:space="preserve">+ Chuyển sang đất nông nghiệp khác 2.649,88 để thực hiện các dự án sản xuất nông nghiệp công nghệ cao (1.400 ha </w:t>
      </w:r>
      <w:r w:rsidR="00C65BB1">
        <w:rPr>
          <w:rFonts w:ascii="Times New Roman" w:hAnsi="Times New Roman"/>
        </w:rPr>
        <w:t>tại xã Suối Dây; 558,47 ha khu đất thu hồi công ty cao su Thiên Bích xã Suối Ngô;…), thực hiện xây dựng các trang trại chăn nuôi.</w:t>
      </w:r>
    </w:p>
    <w:p w:rsidR="00C65BB1" w:rsidRDefault="00C65BB1"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Chuyển sang đất Cụm công nghiệp diện tích 150 ha thực hiện các dự án Cụm công nghiệp Tân Hiệp, Cụm công nghiệp Tân Hoà.</w:t>
      </w:r>
    </w:p>
    <w:p w:rsidR="00C65BB1" w:rsidRDefault="00C65BB1"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Chuyển sang đất khai thác khoáng sản 105,50 ha thực hiện dự án Khai thác khoáng sản đá xây dựng (đồi 95) xã Tân Hoà 77,5 ha; Khai thác đất sét gạch ngói Đồng Rùm xã Tân Thành diện tích 28 ha.</w:t>
      </w:r>
    </w:p>
    <w:p w:rsidR="00C65BB1" w:rsidRDefault="00C65BB1"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Thực hiện các dự án nâng cấp, mở rộng, mở mới các tuyến đường giao thông diện tích 197,68 ha.</w:t>
      </w:r>
    </w:p>
    <w:p w:rsidR="00C65BB1" w:rsidRDefault="00C65BB1"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Chuyển sang đất ở tại các xã, thị trấn diện tích 342,50 ha.</w:t>
      </w:r>
    </w:p>
    <w:p w:rsidR="006057E2" w:rsidRPr="000027D8" w:rsidRDefault="00DD05CB" w:rsidP="00DD05CB">
      <w:pPr>
        <w:suppressAutoHyphens/>
        <w:autoSpaceDN w:val="0"/>
        <w:spacing w:before="120" w:after="120"/>
        <w:ind w:firstLine="720"/>
        <w:jc w:val="both"/>
        <w:textAlignment w:val="baseline"/>
        <w:rPr>
          <w:rFonts w:ascii="Times New Roman" w:hAnsi="Times New Roman"/>
        </w:rPr>
      </w:pPr>
      <w:r>
        <w:rPr>
          <w:rFonts w:ascii="Times New Roman" w:hAnsi="Times New Roman"/>
        </w:rPr>
        <w:t xml:space="preserve">- </w:t>
      </w:r>
      <w:r w:rsidR="006057E2" w:rsidRPr="000027D8">
        <w:rPr>
          <w:rFonts w:ascii="Times New Roman" w:hAnsi="Times New Roman"/>
        </w:rPr>
        <w:t>Đất rừng phòng hộ</w:t>
      </w:r>
      <w:r>
        <w:rPr>
          <w:rFonts w:ascii="Times New Roman" w:hAnsi="Times New Roman"/>
        </w:rPr>
        <w:t xml:space="preserve">: </w:t>
      </w:r>
      <w:r w:rsidR="006057E2" w:rsidRPr="000027D8">
        <w:rPr>
          <w:rFonts w:ascii="Times New Roman" w:hAnsi="Times New Roman"/>
        </w:rPr>
        <w:t>Diện tích năm 2020 là 29.617,21 ha, diện tích đến năm 2030 là 29.588,43 ha, giảm 28,78 ha</w:t>
      </w:r>
      <w:r w:rsidR="00D01275">
        <w:rPr>
          <w:rFonts w:ascii="Times New Roman" w:hAnsi="Times New Roman"/>
        </w:rPr>
        <w:t>, lý</w:t>
      </w:r>
      <w:r w:rsidR="006057E2" w:rsidRPr="000027D8">
        <w:rPr>
          <w:rFonts w:ascii="Times New Roman" w:hAnsi="Times New Roman"/>
        </w:rPr>
        <w:t xml:space="preserve"> do:</w:t>
      </w:r>
    </w:p>
    <w:p w:rsidR="00C65BB1" w:rsidRDefault="00C65BB1" w:rsidP="00C65BB1">
      <w:pPr>
        <w:spacing w:before="60" w:after="60"/>
        <w:ind w:firstLine="709"/>
        <w:jc w:val="both"/>
        <w:rPr>
          <w:rFonts w:ascii="Times New Roman" w:hAnsi="Times New Roman"/>
        </w:rPr>
      </w:pPr>
      <w:r>
        <w:rPr>
          <w:rFonts w:ascii="Times New Roman" w:hAnsi="Times New Roman"/>
        </w:rPr>
        <w:t>+ Quy h</w:t>
      </w:r>
      <w:r w:rsidRPr="008A605B">
        <w:rPr>
          <w:rFonts w:ascii="Times New Roman" w:hAnsi="Times New Roman"/>
        </w:rPr>
        <w:t>oạc</w:t>
      </w:r>
      <w:r>
        <w:rPr>
          <w:rFonts w:ascii="Times New Roman" w:hAnsi="Times New Roman"/>
        </w:rPr>
        <w:t>h chi ti</w:t>
      </w:r>
      <w:r w:rsidRPr="008A605B">
        <w:rPr>
          <w:rFonts w:ascii="Times New Roman" w:hAnsi="Times New Roman"/>
        </w:rPr>
        <w:t>ết</w:t>
      </w:r>
      <w:r>
        <w:rPr>
          <w:rFonts w:ascii="Times New Roman" w:hAnsi="Times New Roman"/>
        </w:rPr>
        <w:t xml:space="preserve"> c</w:t>
      </w:r>
      <w:r w:rsidRPr="008A605B">
        <w:rPr>
          <w:rFonts w:ascii="Times New Roman" w:hAnsi="Times New Roman"/>
        </w:rPr>
        <w:t>ửa</w:t>
      </w:r>
      <w:r>
        <w:rPr>
          <w:rFonts w:ascii="Times New Roman" w:hAnsi="Times New Roman"/>
        </w:rPr>
        <w:t xml:space="preserve"> kh</w:t>
      </w:r>
      <w:r w:rsidRPr="008A605B">
        <w:rPr>
          <w:rFonts w:ascii="Times New Roman" w:hAnsi="Times New Roman"/>
        </w:rPr>
        <w:t>ẩu</w:t>
      </w:r>
      <w:r>
        <w:rPr>
          <w:rFonts w:ascii="Times New Roman" w:hAnsi="Times New Roman"/>
        </w:rPr>
        <w:t xml:space="preserve"> T</w:t>
      </w:r>
      <w:r w:rsidRPr="008A605B">
        <w:rPr>
          <w:rFonts w:ascii="Times New Roman" w:hAnsi="Times New Roman"/>
        </w:rPr>
        <w:t>ố</w:t>
      </w:r>
      <w:r>
        <w:rPr>
          <w:rFonts w:ascii="Times New Roman" w:hAnsi="Times New Roman"/>
        </w:rPr>
        <w:t>ng L</w:t>
      </w:r>
      <w:r w:rsidRPr="008A605B">
        <w:rPr>
          <w:rFonts w:ascii="Times New Roman" w:hAnsi="Times New Roman"/>
        </w:rPr>
        <w:t>ê</w:t>
      </w:r>
      <w:r>
        <w:rPr>
          <w:rFonts w:ascii="Times New Roman" w:hAnsi="Times New Roman"/>
        </w:rPr>
        <w:t xml:space="preserve"> Ch</w:t>
      </w:r>
      <w:r w:rsidRPr="008A605B">
        <w:rPr>
          <w:rFonts w:ascii="Times New Roman" w:hAnsi="Times New Roman"/>
        </w:rPr>
        <w:t>â</w:t>
      </w:r>
      <w:r>
        <w:rPr>
          <w:rFonts w:ascii="Times New Roman" w:hAnsi="Times New Roman"/>
        </w:rPr>
        <w:t>n 14 ha</w:t>
      </w:r>
    </w:p>
    <w:p w:rsidR="00C65BB1" w:rsidRDefault="00C65BB1" w:rsidP="00C65BB1">
      <w:pPr>
        <w:spacing w:before="60" w:after="60"/>
        <w:ind w:firstLine="709"/>
        <w:jc w:val="both"/>
        <w:rPr>
          <w:rFonts w:ascii="Times New Roman" w:hAnsi="Times New Roman"/>
        </w:rPr>
      </w:pPr>
      <w:r>
        <w:rPr>
          <w:rFonts w:ascii="Times New Roman" w:hAnsi="Times New Roman"/>
        </w:rPr>
        <w:t>+ Khu d</w:t>
      </w:r>
      <w:r w:rsidRPr="008A605B">
        <w:rPr>
          <w:rFonts w:ascii="Times New Roman" w:hAnsi="Times New Roman"/>
        </w:rPr>
        <w:t>â</w:t>
      </w:r>
      <w:r>
        <w:rPr>
          <w:rFonts w:ascii="Times New Roman" w:hAnsi="Times New Roman"/>
        </w:rPr>
        <w:t>n c</w:t>
      </w:r>
      <w:r w:rsidRPr="008A605B">
        <w:rPr>
          <w:rFonts w:ascii="Times New Roman" w:hAnsi="Times New Roman" w:hint="eastAsia"/>
        </w:rPr>
        <w:t>ư</w:t>
      </w:r>
      <w:r>
        <w:rPr>
          <w:rFonts w:ascii="Times New Roman" w:hAnsi="Times New Roman"/>
        </w:rPr>
        <w:t xml:space="preserve"> t</w:t>
      </w:r>
      <w:r w:rsidRPr="008A605B">
        <w:rPr>
          <w:rFonts w:ascii="Times New Roman" w:hAnsi="Times New Roman"/>
        </w:rPr>
        <w:t>ổ</w:t>
      </w:r>
      <w:r>
        <w:rPr>
          <w:rFonts w:ascii="Times New Roman" w:hAnsi="Times New Roman"/>
        </w:rPr>
        <w:t xml:space="preserve"> 7, </w:t>
      </w:r>
      <w:r w:rsidRPr="008A605B">
        <w:rPr>
          <w:rFonts w:ascii="Times New Roman" w:hAnsi="Times New Roman"/>
        </w:rPr>
        <w:t>ấp</w:t>
      </w:r>
      <w:r>
        <w:rPr>
          <w:rFonts w:ascii="Times New Roman" w:hAnsi="Times New Roman"/>
        </w:rPr>
        <w:t xml:space="preserve"> Con Tr</w:t>
      </w:r>
      <w:r w:rsidRPr="008A605B">
        <w:rPr>
          <w:rFonts w:ascii="Times New Roman" w:hAnsi="Times New Roman"/>
        </w:rPr>
        <w:t>ă</w:t>
      </w:r>
      <w:r>
        <w:rPr>
          <w:rFonts w:ascii="Times New Roman" w:hAnsi="Times New Roman"/>
        </w:rPr>
        <w:t>n x</w:t>
      </w:r>
      <w:r w:rsidRPr="008A605B">
        <w:rPr>
          <w:rFonts w:ascii="Times New Roman" w:hAnsi="Times New Roman"/>
        </w:rPr>
        <w:t>ã</w:t>
      </w:r>
      <w:r>
        <w:rPr>
          <w:rFonts w:ascii="Times New Roman" w:hAnsi="Times New Roman"/>
        </w:rPr>
        <w:t xml:space="preserve"> T</w:t>
      </w:r>
      <w:r w:rsidRPr="008A605B">
        <w:rPr>
          <w:rFonts w:ascii="Times New Roman" w:hAnsi="Times New Roman"/>
        </w:rPr>
        <w:t>â</w:t>
      </w:r>
      <w:r>
        <w:rPr>
          <w:rFonts w:ascii="Times New Roman" w:hAnsi="Times New Roman"/>
        </w:rPr>
        <w:t>n H</w:t>
      </w:r>
      <w:r w:rsidRPr="008A605B">
        <w:rPr>
          <w:rFonts w:ascii="Times New Roman" w:hAnsi="Times New Roman"/>
        </w:rPr>
        <w:t>òa</w:t>
      </w:r>
      <w:r>
        <w:rPr>
          <w:rFonts w:ascii="Times New Roman" w:hAnsi="Times New Roman"/>
        </w:rPr>
        <w:t xml:space="preserve"> 10,08 ha</w:t>
      </w:r>
    </w:p>
    <w:p w:rsidR="00C65BB1" w:rsidRDefault="00C65BB1" w:rsidP="00C65BB1">
      <w:pPr>
        <w:spacing w:before="60" w:after="60"/>
        <w:ind w:firstLine="709"/>
        <w:jc w:val="both"/>
        <w:rPr>
          <w:rFonts w:ascii="Times New Roman" w:hAnsi="Times New Roman"/>
        </w:rPr>
      </w:pPr>
      <w:r>
        <w:rPr>
          <w:rFonts w:ascii="Times New Roman" w:hAnsi="Times New Roman"/>
        </w:rPr>
        <w:t>+ Ch</w:t>
      </w:r>
      <w:r w:rsidRPr="008A605B">
        <w:rPr>
          <w:rFonts w:ascii="Times New Roman" w:hAnsi="Times New Roman"/>
        </w:rPr>
        <w:t>ố</w:t>
      </w:r>
      <w:r>
        <w:rPr>
          <w:rFonts w:ascii="Times New Roman" w:hAnsi="Times New Roman"/>
        </w:rPr>
        <w:t>t d</w:t>
      </w:r>
      <w:r w:rsidRPr="008A605B">
        <w:rPr>
          <w:rFonts w:ascii="Times New Roman" w:hAnsi="Times New Roman"/>
        </w:rPr>
        <w:t>â</w:t>
      </w:r>
      <w:r>
        <w:rPr>
          <w:rFonts w:ascii="Times New Roman" w:hAnsi="Times New Roman"/>
        </w:rPr>
        <w:t>n qu</w:t>
      </w:r>
      <w:r w:rsidRPr="008A605B">
        <w:rPr>
          <w:rFonts w:ascii="Times New Roman" w:hAnsi="Times New Roman"/>
        </w:rPr>
        <w:t>â</w:t>
      </w:r>
      <w:r>
        <w:rPr>
          <w:rFonts w:ascii="Times New Roman" w:hAnsi="Times New Roman"/>
        </w:rPr>
        <w:t>n c</w:t>
      </w:r>
      <w:r w:rsidRPr="008A605B">
        <w:rPr>
          <w:rFonts w:ascii="Times New Roman" w:hAnsi="Times New Roman"/>
        </w:rPr>
        <w:t>ầ</w:t>
      </w:r>
      <w:r>
        <w:rPr>
          <w:rFonts w:ascii="Times New Roman" w:hAnsi="Times New Roman"/>
        </w:rPr>
        <w:t>u Su</w:t>
      </w:r>
      <w:r w:rsidRPr="008A605B">
        <w:rPr>
          <w:rFonts w:ascii="Times New Roman" w:hAnsi="Times New Roman"/>
        </w:rPr>
        <w:t>ố</w:t>
      </w:r>
      <w:r>
        <w:rPr>
          <w:rFonts w:ascii="Times New Roman" w:hAnsi="Times New Roman"/>
        </w:rPr>
        <w:t xml:space="preserve">i </w:t>
      </w:r>
      <w:r w:rsidRPr="008A605B">
        <w:rPr>
          <w:rFonts w:ascii="Times New Roman" w:hAnsi="Times New Roman"/>
        </w:rPr>
        <w:t>Đá</w:t>
      </w:r>
      <w:r>
        <w:rPr>
          <w:rFonts w:ascii="Times New Roman" w:hAnsi="Times New Roman"/>
        </w:rPr>
        <w:t xml:space="preserve"> 1 ha</w:t>
      </w:r>
    </w:p>
    <w:p w:rsidR="00C65BB1" w:rsidRDefault="00C65BB1" w:rsidP="00C65BB1">
      <w:pPr>
        <w:spacing w:before="60" w:after="60"/>
        <w:ind w:firstLine="709"/>
        <w:jc w:val="both"/>
        <w:rPr>
          <w:rFonts w:ascii="Times New Roman" w:hAnsi="Times New Roman"/>
        </w:rPr>
      </w:pPr>
      <w:r>
        <w:rPr>
          <w:rFonts w:ascii="Times New Roman" w:hAnsi="Times New Roman"/>
        </w:rPr>
        <w:t>+ Ch</w:t>
      </w:r>
      <w:r w:rsidRPr="008A605B">
        <w:rPr>
          <w:rFonts w:ascii="Times New Roman" w:hAnsi="Times New Roman"/>
        </w:rPr>
        <w:t>ố</w:t>
      </w:r>
      <w:r>
        <w:rPr>
          <w:rFonts w:ascii="Times New Roman" w:hAnsi="Times New Roman"/>
        </w:rPr>
        <w:t>t d</w:t>
      </w:r>
      <w:r w:rsidRPr="008A605B">
        <w:rPr>
          <w:rFonts w:ascii="Times New Roman" w:hAnsi="Times New Roman"/>
        </w:rPr>
        <w:t>â</w:t>
      </w:r>
      <w:r>
        <w:rPr>
          <w:rFonts w:ascii="Times New Roman" w:hAnsi="Times New Roman"/>
        </w:rPr>
        <w:t>n qu</w:t>
      </w:r>
      <w:r w:rsidRPr="008A605B">
        <w:rPr>
          <w:rFonts w:ascii="Times New Roman" w:hAnsi="Times New Roman"/>
        </w:rPr>
        <w:t>â</w:t>
      </w:r>
      <w:r>
        <w:rPr>
          <w:rFonts w:ascii="Times New Roman" w:hAnsi="Times New Roman"/>
        </w:rPr>
        <w:t>n C</w:t>
      </w:r>
      <w:r w:rsidRPr="008A605B">
        <w:rPr>
          <w:rFonts w:ascii="Times New Roman" w:hAnsi="Times New Roman"/>
        </w:rPr>
        <w:t>â</w:t>
      </w:r>
      <w:r>
        <w:rPr>
          <w:rFonts w:ascii="Times New Roman" w:hAnsi="Times New Roman"/>
        </w:rPr>
        <w:t>y C</w:t>
      </w:r>
      <w:r w:rsidRPr="008A605B">
        <w:rPr>
          <w:rFonts w:ascii="Times New Roman" w:hAnsi="Times New Roman"/>
        </w:rPr>
        <w:t>ầ</w:t>
      </w:r>
      <w:r>
        <w:rPr>
          <w:rFonts w:ascii="Times New Roman" w:hAnsi="Times New Roman"/>
        </w:rPr>
        <w:t>y 1 ha</w:t>
      </w:r>
    </w:p>
    <w:p w:rsidR="00C65BB1" w:rsidRDefault="00C65BB1" w:rsidP="00C65BB1">
      <w:pPr>
        <w:spacing w:before="60" w:after="60"/>
        <w:ind w:firstLine="709"/>
        <w:jc w:val="both"/>
        <w:rPr>
          <w:rFonts w:ascii="Times New Roman" w:hAnsi="Times New Roman"/>
        </w:rPr>
      </w:pPr>
      <w:r>
        <w:rPr>
          <w:rFonts w:ascii="Times New Roman" w:hAnsi="Times New Roman"/>
        </w:rPr>
        <w:t>+ Ch</w:t>
      </w:r>
      <w:r w:rsidRPr="008A605B">
        <w:rPr>
          <w:rFonts w:ascii="Times New Roman" w:hAnsi="Times New Roman"/>
        </w:rPr>
        <w:t>ố</w:t>
      </w:r>
      <w:r>
        <w:rPr>
          <w:rFonts w:ascii="Times New Roman" w:hAnsi="Times New Roman"/>
        </w:rPr>
        <w:t>t d</w:t>
      </w:r>
      <w:r w:rsidRPr="008A605B">
        <w:rPr>
          <w:rFonts w:ascii="Times New Roman" w:hAnsi="Times New Roman"/>
        </w:rPr>
        <w:t>â</w:t>
      </w:r>
      <w:r>
        <w:rPr>
          <w:rFonts w:ascii="Times New Roman" w:hAnsi="Times New Roman"/>
        </w:rPr>
        <w:t>n qu</w:t>
      </w:r>
      <w:r w:rsidRPr="008A605B">
        <w:rPr>
          <w:rFonts w:ascii="Times New Roman" w:hAnsi="Times New Roman"/>
        </w:rPr>
        <w:t>â</w:t>
      </w:r>
      <w:r>
        <w:rPr>
          <w:rFonts w:ascii="Times New Roman" w:hAnsi="Times New Roman"/>
        </w:rPr>
        <w:t>n c</w:t>
      </w:r>
      <w:r w:rsidRPr="008A605B">
        <w:rPr>
          <w:rFonts w:ascii="Times New Roman" w:hAnsi="Times New Roman"/>
        </w:rPr>
        <w:t>ầ</w:t>
      </w:r>
      <w:r>
        <w:rPr>
          <w:rFonts w:ascii="Times New Roman" w:hAnsi="Times New Roman"/>
        </w:rPr>
        <w:t>u S</w:t>
      </w:r>
      <w:r w:rsidRPr="008A605B">
        <w:rPr>
          <w:rFonts w:ascii="Times New Roman" w:hAnsi="Times New Roman"/>
        </w:rPr>
        <w:t>à</w:t>
      </w:r>
      <w:r>
        <w:rPr>
          <w:rFonts w:ascii="Times New Roman" w:hAnsi="Times New Roman"/>
        </w:rPr>
        <w:t>i G</w:t>
      </w:r>
      <w:r w:rsidRPr="008A605B">
        <w:rPr>
          <w:rFonts w:ascii="Times New Roman" w:hAnsi="Times New Roman"/>
        </w:rPr>
        <w:t>ò</w:t>
      </w:r>
      <w:r>
        <w:rPr>
          <w:rFonts w:ascii="Times New Roman" w:hAnsi="Times New Roman"/>
        </w:rPr>
        <w:t>n 2 di</w:t>
      </w:r>
      <w:r w:rsidRPr="008A605B">
        <w:rPr>
          <w:rFonts w:ascii="Times New Roman" w:hAnsi="Times New Roman"/>
        </w:rPr>
        <w:t>ệ</w:t>
      </w:r>
      <w:r>
        <w:rPr>
          <w:rFonts w:ascii="Times New Roman" w:hAnsi="Times New Roman"/>
        </w:rPr>
        <w:t>n t</w:t>
      </w:r>
      <w:r w:rsidRPr="008A605B">
        <w:rPr>
          <w:rFonts w:ascii="Times New Roman" w:hAnsi="Times New Roman"/>
        </w:rPr>
        <w:t>í</w:t>
      </w:r>
      <w:r>
        <w:rPr>
          <w:rFonts w:ascii="Times New Roman" w:hAnsi="Times New Roman"/>
        </w:rPr>
        <w:t>ch 1 ha</w:t>
      </w:r>
    </w:p>
    <w:p w:rsidR="00C65BB1" w:rsidRDefault="00C65BB1" w:rsidP="00C65BB1">
      <w:pPr>
        <w:spacing w:before="60" w:after="60"/>
        <w:ind w:firstLine="709"/>
        <w:jc w:val="both"/>
        <w:rPr>
          <w:rFonts w:ascii="Times New Roman" w:hAnsi="Times New Roman"/>
        </w:rPr>
      </w:pPr>
      <w:r>
        <w:rPr>
          <w:rFonts w:ascii="Times New Roman" w:hAnsi="Times New Roman"/>
        </w:rPr>
        <w:t>+ Tr</w:t>
      </w:r>
      <w:r w:rsidRPr="008A605B">
        <w:rPr>
          <w:rFonts w:ascii="Times New Roman" w:hAnsi="Times New Roman"/>
        </w:rPr>
        <w:t>ạ</w:t>
      </w:r>
      <w:r>
        <w:rPr>
          <w:rFonts w:ascii="Times New Roman" w:hAnsi="Times New Roman"/>
        </w:rPr>
        <w:t>m c</w:t>
      </w:r>
      <w:r w:rsidRPr="008A605B">
        <w:rPr>
          <w:rFonts w:ascii="Times New Roman" w:hAnsi="Times New Roman"/>
        </w:rPr>
        <w:t>ấp</w:t>
      </w:r>
      <w:r>
        <w:rPr>
          <w:rFonts w:ascii="Times New Roman" w:hAnsi="Times New Roman"/>
        </w:rPr>
        <w:t xml:space="preserve"> n</w:t>
      </w:r>
      <w:r>
        <w:rPr>
          <w:rFonts w:ascii="Times New Roman" w:hAnsi="Times New Roman" w:hint="eastAsia"/>
        </w:rPr>
        <w:t>ư</w:t>
      </w:r>
      <w:r w:rsidRPr="008A605B">
        <w:rPr>
          <w:rFonts w:ascii="Times New Roman" w:hAnsi="Times New Roman"/>
        </w:rPr>
        <w:t>ớ</w:t>
      </w:r>
      <w:r>
        <w:rPr>
          <w:rFonts w:ascii="Times New Roman" w:hAnsi="Times New Roman"/>
        </w:rPr>
        <w:t>c sinh h</w:t>
      </w:r>
      <w:r w:rsidRPr="008A605B">
        <w:rPr>
          <w:rFonts w:ascii="Times New Roman" w:hAnsi="Times New Roman"/>
        </w:rPr>
        <w:t>oạt</w:t>
      </w:r>
      <w:r>
        <w:rPr>
          <w:rFonts w:ascii="Times New Roman" w:hAnsi="Times New Roman"/>
        </w:rPr>
        <w:t xml:space="preserve"> </w:t>
      </w:r>
      <w:r w:rsidRPr="008A605B">
        <w:rPr>
          <w:rFonts w:ascii="Times New Roman" w:hAnsi="Times New Roman"/>
        </w:rPr>
        <w:t>ấ</w:t>
      </w:r>
      <w:r>
        <w:rPr>
          <w:rFonts w:ascii="Times New Roman" w:hAnsi="Times New Roman"/>
        </w:rPr>
        <w:t>p C</w:t>
      </w:r>
      <w:r w:rsidRPr="008A605B">
        <w:rPr>
          <w:rFonts w:ascii="Times New Roman" w:hAnsi="Times New Roman"/>
        </w:rPr>
        <w:t>â</w:t>
      </w:r>
      <w:r>
        <w:rPr>
          <w:rFonts w:ascii="Times New Roman" w:hAnsi="Times New Roman"/>
        </w:rPr>
        <w:t>y Kh</w:t>
      </w:r>
      <w:r w:rsidRPr="008A605B">
        <w:rPr>
          <w:rFonts w:ascii="Times New Roman" w:hAnsi="Times New Roman"/>
        </w:rPr>
        <w:t>ế</w:t>
      </w:r>
      <w:r>
        <w:rPr>
          <w:rFonts w:ascii="Times New Roman" w:hAnsi="Times New Roman"/>
        </w:rPr>
        <w:t xml:space="preserve"> x</w:t>
      </w:r>
      <w:r w:rsidRPr="008A605B">
        <w:rPr>
          <w:rFonts w:ascii="Times New Roman" w:hAnsi="Times New Roman"/>
        </w:rPr>
        <w:t>ã</w:t>
      </w:r>
      <w:r>
        <w:rPr>
          <w:rFonts w:ascii="Times New Roman" w:hAnsi="Times New Roman"/>
        </w:rPr>
        <w:t xml:space="preserve"> T</w:t>
      </w:r>
      <w:r w:rsidRPr="008A605B">
        <w:rPr>
          <w:rFonts w:ascii="Times New Roman" w:hAnsi="Times New Roman"/>
        </w:rPr>
        <w:t>â</w:t>
      </w:r>
      <w:r>
        <w:rPr>
          <w:rFonts w:ascii="Times New Roman" w:hAnsi="Times New Roman"/>
        </w:rPr>
        <w:t>n H</w:t>
      </w:r>
      <w:r w:rsidRPr="008A605B">
        <w:rPr>
          <w:rFonts w:ascii="Times New Roman" w:hAnsi="Times New Roman"/>
        </w:rPr>
        <w:t>òa</w:t>
      </w:r>
      <w:r>
        <w:rPr>
          <w:rFonts w:ascii="Times New Roman" w:hAnsi="Times New Roman"/>
        </w:rPr>
        <w:t xml:space="preserve"> 0,7 ha</w:t>
      </w:r>
    </w:p>
    <w:p w:rsidR="00C65BB1" w:rsidRDefault="00C65BB1" w:rsidP="00C65BB1">
      <w:pPr>
        <w:spacing w:before="60" w:after="60"/>
        <w:ind w:firstLine="709"/>
        <w:jc w:val="both"/>
        <w:rPr>
          <w:rFonts w:ascii="Times New Roman" w:hAnsi="Times New Roman"/>
        </w:rPr>
      </w:pPr>
      <w:r>
        <w:rPr>
          <w:rFonts w:ascii="Times New Roman" w:hAnsi="Times New Roman"/>
        </w:rPr>
        <w:t>+ N</w:t>
      </w:r>
      <w:r w:rsidRPr="008A605B">
        <w:rPr>
          <w:rFonts w:ascii="Times New Roman" w:hAnsi="Times New Roman"/>
        </w:rPr>
        <w:t>â</w:t>
      </w:r>
      <w:r>
        <w:rPr>
          <w:rFonts w:ascii="Times New Roman" w:hAnsi="Times New Roman"/>
        </w:rPr>
        <w:t>ng c</w:t>
      </w:r>
      <w:r w:rsidRPr="008A605B">
        <w:rPr>
          <w:rFonts w:ascii="Times New Roman" w:hAnsi="Times New Roman"/>
        </w:rPr>
        <w:t>ấ</w:t>
      </w:r>
      <w:r>
        <w:rPr>
          <w:rFonts w:ascii="Times New Roman" w:hAnsi="Times New Roman"/>
        </w:rPr>
        <w:t>p h</w:t>
      </w:r>
      <w:r w:rsidRPr="008A605B">
        <w:rPr>
          <w:rFonts w:ascii="Times New Roman" w:hAnsi="Times New Roman"/>
        </w:rPr>
        <w:t>ạ</w:t>
      </w:r>
      <w:r>
        <w:rPr>
          <w:rFonts w:ascii="Times New Roman" w:hAnsi="Times New Roman"/>
        </w:rPr>
        <w:t xml:space="preserve"> t</w:t>
      </w:r>
      <w:r w:rsidRPr="008A605B">
        <w:rPr>
          <w:rFonts w:ascii="Times New Roman" w:hAnsi="Times New Roman"/>
        </w:rPr>
        <w:t>ầ</w:t>
      </w:r>
      <w:r>
        <w:rPr>
          <w:rFonts w:ascii="Times New Roman" w:hAnsi="Times New Roman"/>
        </w:rPr>
        <w:t>ng khu d</w:t>
      </w:r>
      <w:r w:rsidRPr="008A605B">
        <w:rPr>
          <w:rFonts w:ascii="Times New Roman" w:hAnsi="Times New Roman"/>
        </w:rPr>
        <w:t>â</w:t>
      </w:r>
      <w:r>
        <w:rPr>
          <w:rFonts w:ascii="Times New Roman" w:hAnsi="Times New Roman"/>
        </w:rPr>
        <w:t>n c</w:t>
      </w:r>
      <w:r w:rsidRPr="008A605B">
        <w:rPr>
          <w:rFonts w:ascii="Times New Roman" w:hAnsi="Times New Roman" w:hint="eastAsia"/>
        </w:rPr>
        <w:t>ư</w:t>
      </w:r>
      <w:r>
        <w:rPr>
          <w:rFonts w:ascii="Times New Roman" w:hAnsi="Times New Roman"/>
        </w:rPr>
        <w:t xml:space="preserve"> c</w:t>
      </w:r>
      <w:r w:rsidRPr="008A605B">
        <w:rPr>
          <w:rFonts w:ascii="Times New Roman" w:hAnsi="Times New Roman"/>
        </w:rPr>
        <w:t>ầ</w:t>
      </w:r>
      <w:r>
        <w:rPr>
          <w:rFonts w:ascii="Times New Roman" w:hAnsi="Times New Roman"/>
        </w:rPr>
        <w:t>u S</w:t>
      </w:r>
      <w:r w:rsidRPr="008A605B">
        <w:rPr>
          <w:rFonts w:ascii="Times New Roman" w:hAnsi="Times New Roman"/>
        </w:rPr>
        <w:t>à</w:t>
      </w:r>
      <w:r>
        <w:rPr>
          <w:rFonts w:ascii="Times New Roman" w:hAnsi="Times New Roman"/>
        </w:rPr>
        <w:t>i G</w:t>
      </w:r>
      <w:r w:rsidRPr="008A605B">
        <w:rPr>
          <w:rFonts w:ascii="Times New Roman" w:hAnsi="Times New Roman"/>
        </w:rPr>
        <w:t>ò</w:t>
      </w:r>
      <w:r>
        <w:rPr>
          <w:rFonts w:ascii="Times New Roman" w:hAnsi="Times New Roman"/>
        </w:rPr>
        <w:t>n 2 di</w:t>
      </w:r>
      <w:r w:rsidRPr="008A605B">
        <w:rPr>
          <w:rFonts w:ascii="Times New Roman" w:hAnsi="Times New Roman"/>
        </w:rPr>
        <w:t>ệ</w:t>
      </w:r>
      <w:r>
        <w:rPr>
          <w:rFonts w:ascii="Times New Roman" w:hAnsi="Times New Roman"/>
        </w:rPr>
        <w:t>n t</w:t>
      </w:r>
      <w:r w:rsidRPr="008A605B">
        <w:rPr>
          <w:rFonts w:ascii="Times New Roman" w:hAnsi="Times New Roman"/>
        </w:rPr>
        <w:t>í</w:t>
      </w:r>
      <w:r>
        <w:rPr>
          <w:rFonts w:ascii="Times New Roman" w:hAnsi="Times New Roman"/>
        </w:rPr>
        <w:t>ch 1 ha.</w:t>
      </w:r>
    </w:p>
    <w:p w:rsidR="00DD05CB" w:rsidRDefault="00DD05CB" w:rsidP="00C65BB1">
      <w:pPr>
        <w:spacing w:before="120" w:after="120"/>
        <w:ind w:firstLine="709"/>
        <w:jc w:val="both"/>
        <w:rPr>
          <w:rFonts w:ascii="Times New Roman" w:hAnsi="Times New Roman"/>
        </w:rPr>
      </w:pPr>
      <w:r>
        <w:rPr>
          <w:rFonts w:ascii="Times New Roman" w:hAnsi="Times New Roman"/>
        </w:rPr>
        <w:t xml:space="preserve">- </w:t>
      </w:r>
      <w:r w:rsidR="006057E2" w:rsidRPr="00DD05CB">
        <w:rPr>
          <w:rFonts w:ascii="Times New Roman" w:hAnsi="Times New Roman" w:cs="Calibri"/>
        </w:rPr>
        <w:t>Đấ</w:t>
      </w:r>
      <w:r w:rsidR="006057E2" w:rsidRPr="00DD05CB">
        <w:rPr>
          <w:rFonts w:ascii="Times New Roman" w:hAnsi="Times New Roman"/>
        </w:rPr>
        <w:t>t r</w:t>
      </w:r>
      <w:r w:rsidR="006057E2" w:rsidRPr="00DD05CB">
        <w:rPr>
          <w:rFonts w:ascii="Times New Roman" w:hAnsi="Times New Roman" w:cs="Calibri"/>
        </w:rPr>
        <w:t>ừ</w:t>
      </w:r>
      <w:r w:rsidR="006057E2" w:rsidRPr="00DD05CB">
        <w:rPr>
          <w:rFonts w:ascii="Times New Roman" w:hAnsi="Times New Roman"/>
        </w:rPr>
        <w:t xml:space="preserve">ng </w:t>
      </w:r>
      <w:r w:rsidR="006057E2" w:rsidRPr="00DD05CB">
        <w:rPr>
          <w:rFonts w:ascii="Times New Roman" w:hAnsi="Times New Roman" w:cs="Calibri"/>
        </w:rPr>
        <w:t>đặ</w:t>
      </w:r>
      <w:r w:rsidR="006057E2" w:rsidRPr="00DD05CB">
        <w:rPr>
          <w:rFonts w:ascii="Times New Roman" w:hAnsi="Times New Roman"/>
        </w:rPr>
        <w:t>c dụng: Giữ nguyên diện tích 33,74 ha so với hiện trạng</w:t>
      </w:r>
      <w:r>
        <w:rPr>
          <w:rFonts w:ascii="Times New Roman" w:hAnsi="Times New Roman"/>
        </w:rPr>
        <w:t>.</w:t>
      </w:r>
    </w:p>
    <w:p w:rsidR="00DD05CB" w:rsidRDefault="00DD05CB" w:rsidP="00C65BB1">
      <w:pPr>
        <w:spacing w:before="120" w:after="120"/>
        <w:ind w:firstLine="709"/>
        <w:jc w:val="both"/>
        <w:rPr>
          <w:rFonts w:ascii="Times New Roman" w:hAnsi="Times New Roman"/>
        </w:rPr>
      </w:pPr>
      <w:r>
        <w:rPr>
          <w:rFonts w:ascii="Times New Roman" w:hAnsi="Times New Roman"/>
        </w:rPr>
        <w:t xml:space="preserve">- </w:t>
      </w:r>
      <w:r w:rsidR="006057E2" w:rsidRPr="000027D8">
        <w:rPr>
          <w:rFonts w:ascii="Times New Roman" w:hAnsi="Times New Roman"/>
        </w:rPr>
        <w:t xml:space="preserve">Đất rừng sản xuất: </w:t>
      </w:r>
      <w:r w:rsidR="00C65BB1">
        <w:rPr>
          <w:rFonts w:ascii="Times New Roman" w:hAnsi="Times New Roman"/>
        </w:rPr>
        <w:t>Gi</w:t>
      </w:r>
      <w:r w:rsidR="00C65BB1" w:rsidRPr="008A605B">
        <w:rPr>
          <w:rFonts w:ascii="Times New Roman" w:hAnsi="Times New Roman"/>
        </w:rPr>
        <w:t>ữ</w:t>
      </w:r>
      <w:r w:rsidR="00C65BB1">
        <w:rPr>
          <w:rFonts w:ascii="Times New Roman" w:hAnsi="Times New Roman"/>
        </w:rPr>
        <w:t xml:space="preserve"> nguy</w:t>
      </w:r>
      <w:r w:rsidR="00C65BB1" w:rsidRPr="008A605B">
        <w:rPr>
          <w:rFonts w:ascii="Times New Roman" w:hAnsi="Times New Roman"/>
        </w:rPr>
        <w:t>ê</w:t>
      </w:r>
      <w:r w:rsidR="00C65BB1">
        <w:rPr>
          <w:rFonts w:ascii="Times New Roman" w:hAnsi="Times New Roman"/>
        </w:rPr>
        <w:t>n di</w:t>
      </w:r>
      <w:r w:rsidR="00C65BB1" w:rsidRPr="008A605B">
        <w:rPr>
          <w:rFonts w:ascii="Times New Roman" w:hAnsi="Times New Roman"/>
        </w:rPr>
        <w:t>ệ</w:t>
      </w:r>
      <w:r w:rsidR="00C65BB1">
        <w:rPr>
          <w:rFonts w:ascii="Times New Roman" w:hAnsi="Times New Roman"/>
        </w:rPr>
        <w:t>n t</w:t>
      </w:r>
      <w:r w:rsidR="00C65BB1" w:rsidRPr="008A605B">
        <w:rPr>
          <w:rFonts w:ascii="Times New Roman" w:hAnsi="Times New Roman"/>
        </w:rPr>
        <w:t>ích</w:t>
      </w:r>
      <w:r w:rsidR="00C65BB1">
        <w:rPr>
          <w:rFonts w:ascii="Times New Roman" w:hAnsi="Times New Roman"/>
        </w:rPr>
        <w:t xml:space="preserve"> 3.598,80 ha so v</w:t>
      </w:r>
      <w:r w:rsidR="00C65BB1" w:rsidRPr="008A605B">
        <w:rPr>
          <w:rFonts w:ascii="Times New Roman" w:hAnsi="Times New Roman"/>
        </w:rPr>
        <w:t>ới</w:t>
      </w:r>
      <w:r w:rsidR="00C65BB1">
        <w:rPr>
          <w:rFonts w:ascii="Times New Roman" w:hAnsi="Times New Roman"/>
        </w:rPr>
        <w:t xml:space="preserve"> hi</w:t>
      </w:r>
      <w:r w:rsidR="00C65BB1" w:rsidRPr="008A605B">
        <w:rPr>
          <w:rFonts w:ascii="Times New Roman" w:hAnsi="Times New Roman"/>
        </w:rPr>
        <w:t>ệ</w:t>
      </w:r>
      <w:r w:rsidR="00C65BB1">
        <w:rPr>
          <w:rFonts w:ascii="Times New Roman" w:hAnsi="Times New Roman"/>
        </w:rPr>
        <w:t>n tr</w:t>
      </w:r>
      <w:r w:rsidR="00C65BB1" w:rsidRPr="008A605B">
        <w:rPr>
          <w:rFonts w:ascii="Times New Roman" w:hAnsi="Times New Roman"/>
        </w:rPr>
        <w:t>ạ</w:t>
      </w:r>
      <w:r w:rsidR="00C65BB1">
        <w:rPr>
          <w:rFonts w:ascii="Times New Roman" w:hAnsi="Times New Roman"/>
        </w:rPr>
        <w:t>ng.</w:t>
      </w:r>
    </w:p>
    <w:p w:rsidR="00C65BB1" w:rsidRDefault="00DD05CB" w:rsidP="00C65BB1">
      <w:pPr>
        <w:spacing w:before="60" w:after="60"/>
        <w:ind w:firstLine="709"/>
        <w:jc w:val="both"/>
        <w:rPr>
          <w:rFonts w:ascii="Times New Roman" w:hAnsi="Times New Roman"/>
        </w:rPr>
      </w:pPr>
      <w:r>
        <w:rPr>
          <w:rFonts w:ascii="Times New Roman" w:hAnsi="Times New Roman"/>
        </w:rPr>
        <w:t xml:space="preserve">- </w:t>
      </w:r>
      <w:r w:rsidR="00C65BB1" w:rsidRPr="000027D8">
        <w:rPr>
          <w:rFonts w:ascii="Times New Roman" w:hAnsi="Times New Roman"/>
        </w:rPr>
        <w:t>Đất nuôi trồng thủy sản:</w:t>
      </w:r>
      <w:r w:rsidR="00C65BB1">
        <w:rPr>
          <w:rFonts w:ascii="Times New Roman" w:hAnsi="Times New Roman"/>
        </w:rPr>
        <w:t xml:space="preserve"> </w:t>
      </w:r>
      <w:r w:rsidR="00C65BB1" w:rsidRPr="000027D8">
        <w:rPr>
          <w:rFonts w:ascii="Times New Roman" w:hAnsi="Times New Roman"/>
        </w:rPr>
        <w:t>Diện tích n</w:t>
      </w:r>
      <w:r w:rsidR="00C65BB1" w:rsidRPr="000027D8">
        <w:rPr>
          <w:rFonts w:ascii="Times New Roman" w:hAnsi="Times New Roman" w:hint="eastAsia"/>
        </w:rPr>
        <w:t>ă</w:t>
      </w:r>
      <w:r w:rsidR="00C65BB1" w:rsidRPr="000027D8">
        <w:rPr>
          <w:rFonts w:ascii="Times New Roman" w:hAnsi="Times New Roman"/>
        </w:rPr>
        <w:t xml:space="preserve">m 2020 140,64 ha, diện tích </w:t>
      </w:r>
      <w:r w:rsidR="00C65BB1" w:rsidRPr="000027D8">
        <w:rPr>
          <w:rFonts w:ascii="Times New Roman" w:hAnsi="Times New Roman" w:hint="eastAsia"/>
        </w:rPr>
        <w:t>đ</w:t>
      </w:r>
      <w:r w:rsidR="00C65BB1" w:rsidRPr="000027D8">
        <w:rPr>
          <w:rFonts w:ascii="Times New Roman" w:hAnsi="Times New Roman"/>
        </w:rPr>
        <w:t>ến n</w:t>
      </w:r>
      <w:r w:rsidR="00C65BB1" w:rsidRPr="000027D8">
        <w:rPr>
          <w:rFonts w:ascii="Times New Roman" w:hAnsi="Times New Roman" w:hint="eastAsia"/>
        </w:rPr>
        <w:t>ă</w:t>
      </w:r>
      <w:r w:rsidR="00C65BB1" w:rsidRPr="000027D8">
        <w:rPr>
          <w:rFonts w:ascii="Times New Roman" w:hAnsi="Times New Roman"/>
        </w:rPr>
        <w:t xml:space="preserve">m 2030 131,22 ha. Trong kỳ quy hoạch </w:t>
      </w:r>
      <w:r w:rsidR="00C65BB1" w:rsidRPr="000027D8">
        <w:rPr>
          <w:rFonts w:ascii="Times New Roman" w:hAnsi="Times New Roman" w:hint="eastAsia"/>
        </w:rPr>
        <w:t>đ</w:t>
      </w:r>
      <w:r w:rsidR="00C65BB1" w:rsidRPr="000027D8">
        <w:rPr>
          <w:rFonts w:ascii="Times New Roman" w:hAnsi="Times New Roman"/>
        </w:rPr>
        <w:t xml:space="preserve">ất nuôi trồng thuỷ sản giảm 9,42 ha </w:t>
      </w:r>
      <w:r w:rsidR="00C65BB1" w:rsidRPr="000027D8">
        <w:rPr>
          <w:rFonts w:ascii="Times New Roman" w:hAnsi="Times New Roman"/>
        </w:rPr>
        <w:lastRenderedPageBreak/>
        <w:t>do chuyển qua đất khu vui chơi giải trí tại xã Tân Hà 2,8 ha; khai thác đất phún tại xã Tân Hưng 5,5 ha; Khu vui chơi (Trần Thị Tố Quyên) 1,11ha tại xã Tân Hưng</w:t>
      </w:r>
    </w:p>
    <w:p w:rsidR="006057E2" w:rsidRPr="000027D8" w:rsidRDefault="00DD05CB" w:rsidP="003749CE">
      <w:pPr>
        <w:spacing w:before="120" w:after="120"/>
        <w:ind w:firstLine="709"/>
        <w:jc w:val="both"/>
        <w:rPr>
          <w:rFonts w:ascii="Times New Roman" w:hAnsi="Times New Roman"/>
        </w:rPr>
      </w:pPr>
      <w:r>
        <w:rPr>
          <w:rFonts w:ascii="Times New Roman" w:hAnsi="Times New Roman"/>
        </w:rPr>
        <w:t xml:space="preserve">- </w:t>
      </w:r>
      <w:r w:rsidR="003749CE" w:rsidRPr="000027D8">
        <w:rPr>
          <w:rFonts w:ascii="Times New Roman" w:hAnsi="Times New Roman"/>
        </w:rPr>
        <w:t>Đất nông nghiệp khác: Diện tích n</w:t>
      </w:r>
      <w:r w:rsidR="003749CE" w:rsidRPr="000027D8">
        <w:rPr>
          <w:rFonts w:ascii="Times New Roman" w:hAnsi="Times New Roman" w:hint="eastAsia"/>
        </w:rPr>
        <w:t>ă</w:t>
      </w:r>
      <w:r w:rsidR="003749CE" w:rsidRPr="000027D8">
        <w:rPr>
          <w:rFonts w:ascii="Times New Roman" w:hAnsi="Times New Roman"/>
        </w:rPr>
        <w:t xml:space="preserve">m 2020 </w:t>
      </w:r>
      <w:r w:rsidR="003749CE">
        <w:rPr>
          <w:rFonts w:ascii="Times New Roman" w:hAnsi="Times New Roman"/>
        </w:rPr>
        <w:t xml:space="preserve">là </w:t>
      </w:r>
      <w:r w:rsidR="003749CE" w:rsidRPr="000027D8">
        <w:rPr>
          <w:rFonts w:ascii="Times New Roman" w:hAnsi="Times New Roman"/>
        </w:rPr>
        <w:t xml:space="preserve">69,37 ha, diện tích đến năm 2030 là </w:t>
      </w:r>
      <w:r w:rsidR="003749CE">
        <w:rPr>
          <w:rFonts w:ascii="Times New Roman" w:hAnsi="Times New Roman"/>
        </w:rPr>
        <w:t>4.477,82 ha, tăng mạnh 4.408,45 ha do:</w:t>
      </w:r>
      <w:r w:rsidR="006057E2" w:rsidRPr="000027D8">
        <w:rPr>
          <w:rFonts w:ascii="Times New Roman" w:hAnsi="Times New Roman"/>
        </w:rPr>
        <w:t xml:space="preserve"> </w:t>
      </w:r>
    </w:p>
    <w:p w:rsidR="003749CE" w:rsidRDefault="00DD05CB" w:rsidP="003749CE">
      <w:pPr>
        <w:spacing w:before="120" w:after="120"/>
        <w:ind w:firstLine="709"/>
        <w:jc w:val="both"/>
        <w:rPr>
          <w:rFonts w:ascii="Times New Roman" w:hAnsi="Times New Roman"/>
        </w:rPr>
      </w:pPr>
      <w:r>
        <w:rPr>
          <w:rFonts w:ascii="Times New Roman" w:hAnsi="Times New Roman"/>
        </w:rPr>
        <w:t xml:space="preserve">+ </w:t>
      </w:r>
      <w:r w:rsidR="006057E2" w:rsidRPr="000027D8">
        <w:rPr>
          <w:rFonts w:ascii="Times New Roman" w:hAnsi="Times New Roman"/>
        </w:rPr>
        <w:t>Thực hiện các dự án sản x</w:t>
      </w:r>
      <w:r w:rsidR="006057E2">
        <w:rPr>
          <w:rFonts w:ascii="Times New Roman" w:hAnsi="Times New Roman"/>
        </w:rPr>
        <w:t xml:space="preserve">uất nông nghiệp công nghệ cao </w:t>
      </w:r>
      <w:r w:rsidR="003749CE">
        <w:rPr>
          <w:rFonts w:ascii="Times New Roman" w:hAnsi="Times New Roman"/>
        </w:rPr>
        <w:t>diện tích 3.122,26 ha tại xã Suối Dây, Suối Ngô, Tân Hội.</w:t>
      </w:r>
    </w:p>
    <w:p w:rsidR="006057E2" w:rsidRPr="000027D8" w:rsidRDefault="00DD05CB" w:rsidP="003749CE">
      <w:pPr>
        <w:spacing w:before="120" w:after="120"/>
        <w:ind w:firstLine="709"/>
        <w:jc w:val="both"/>
        <w:rPr>
          <w:rFonts w:ascii="Times New Roman" w:hAnsi="Times New Roman"/>
        </w:rPr>
      </w:pPr>
      <w:r>
        <w:rPr>
          <w:rFonts w:ascii="Times New Roman" w:hAnsi="Times New Roman"/>
        </w:rPr>
        <w:t xml:space="preserve">+ </w:t>
      </w:r>
      <w:r w:rsidR="006057E2" w:rsidRPr="000027D8">
        <w:rPr>
          <w:rFonts w:ascii="Times New Roman" w:hAnsi="Times New Roman"/>
        </w:rPr>
        <w:t>Hình thành, mở rộng các trang trại chăn nuôi theo nhu cầu các doanh nghiệp, hộ gia đình cá nhân.</w:t>
      </w:r>
    </w:p>
    <w:p w:rsidR="006057E2" w:rsidRPr="000027D8" w:rsidRDefault="006057E2" w:rsidP="002012CC">
      <w:pPr>
        <w:spacing w:before="120" w:after="120"/>
        <w:jc w:val="both"/>
        <w:rPr>
          <w:rFonts w:ascii="Times New Roman" w:hAnsi="Times New Roman"/>
          <w:i/>
        </w:rPr>
      </w:pPr>
      <w:r w:rsidRPr="000027D8">
        <w:rPr>
          <w:rFonts w:ascii="Times New Roman" w:hAnsi="Times New Roman"/>
        </w:rPr>
        <w:t>(</w:t>
      </w:r>
      <w:r w:rsidRPr="000027D8">
        <w:rPr>
          <w:rFonts w:ascii="Times New Roman" w:hAnsi="Times New Roman"/>
          <w:i/>
        </w:rPr>
        <w:t>Phân bổ quy hoạch đất nông nghiệp chi tiết từng xã,</w:t>
      </w:r>
      <w:r w:rsidR="00A27365">
        <w:rPr>
          <w:rFonts w:ascii="Times New Roman" w:hAnsi="Times New Roman"/>
          <w:i/>
        </w:rPr>
        <w:t xml:space="preserve"> </w:t>
      </w:r>
      <w:r w:rsidRPr="000027D8">
        <w:rPr>
          <w:rFonts w:ascii="Times New Roman" w:hAnsi="Times New Roman"/>
          <w:i/>
        </w:rPr>
        <w:t>thị trấn</w:t>
      </w:r>
      <w:r w:rsidR="006A47D3">
        <w:rPr>
          <w:rFonts w:ascii="Times New Roman" w:hAnsi="Times New Roman"/>
          <w:i/>
        </w:rPr>
        <w:t xml:space="preserve"> </w:t>
      </w:r>
      <w:r w:rsidRPr="000027D8">
        <w:rPr>
          <w:rFonts w:ascii="Times New Roman" w:hAnsi="Times New Roman"/>
          <w:i/>
        </w:rPr>
        <w:t>thể hiện Biểu 3)</w:t>
      </w:r>
    </w:p>
    <w:p w:rsidR="002B3AF7" w:rsidRPr="002B3AF7" w:rsidRDefault="002B3AF7" w:rsidP="002012CC">
      <w:pPr>
        <w:spacing w:before="120" w:after="120"/>
        <w:ind w:firstLine="720"/>
        <w:jc w:val="both"/>
        <w:rPr>
          <w:rFonts w:ascii="Times New Roman" w:hAnsi="Times New Roman"/>
          <w:b/>
        </w:rPr>
      </w:pPr>
      <w:bookmarkStart w:id="367" w:name="_Toc516989826"/>
      <w:bookmarkStart w:id="368" w:name="_Hlk485667963"/>
      <w:r w:rsidRPr="00AC34D9">
        <w:rPr>
          <w:rFonts w:ascii="Times New Roman" w:hAnsi="Times New Roman"/>
          <w:b/>
        </w:rPr>
        <w:t>2.2.3.</w:t>
      </w:r>
      <w:r>
        <w:rPr>
          <w:rFonts w:ascii="Times New Roman" w:hAnsi="Times New Roman"/>
          <w:b/>
        </w:rPr>
        <w:t>3</w:t>
      </w:r>
      <w:r w:rsidRPr="00AC34D9">
        <w:rPr>
          <w:rFonts w:ascii="Times New Roman" w:hAnsi="Times New Roman"/>
          <w:b/>
        </w:rPr>
        <w:t xml:space="preserve">. Cơ cấu diện tích </w:t>
      </w:r>
      <w:r>
        <w:rPr>
          <w:rFonts w:ascii="Times New Roman" w:hAnsi="Times New Roman"/>
          <w:b/>
        </w:rPr>
        <w:t>đất phi nông nghiệp</w:t>
      </w:r>
      <w:r w:rsidRPr="00AC34D9">
        <w:rPr>
          <w:rFonts w:ascii="Times New Roman" w:hAnsi="Times New Roman"/>
          <w:b/>
        </w:rPr>
        <w:t xml:space="preserve"> đến năm 2030</w:t>
      </w:r>
    </w:p>
    <w:p w:rsidR="00C95A24" w:rsidRPr="000027D8" w:rsidRDefault="003749CE" w:rsidP="002012CC">
      <w:pPr>
        <w:spacing w:before="120" w:after="120"/>
        <w:ind w:firstLine="720"/>
        <w:jc w:val="both"/>
        <w:rPr>
          <w:rFonts w:ascii="Times New Roman" w:hAnsi="Times New Roman"/>
        </w:rPr>
      </w:pPr>
      <w:r w:rsidRPr="00771A27">
        <w:rPr>
          <w:rFonts w:ascii="Times New Roman" w:hAnsi="Times New Roman"/>
          <w:spacing w:val="-2"/>
          <w:position w:val="-2"/>
        </w:rPr>
        <w:t xml:space="preserve">Diện tích đất phi nông nghiệp năm 2020 là </w:t>
      </w:r>
      <w:r w:rsidRPr="00771A27">
        <w:rPr>
          <w:rFonts w:ascii="Times New Roman" w:hAnsi="Times New Roman"/>
          <w:bCs/>
          <w:spacing w:val="-2"/>
          <w:position w:val="-2"/>
        </w:rPr>
        <w:t>15.506,83 ha</w:t>
      </w:r>
      <w:r w:rsidRPr="00771A27">
        <w:rPr>
          <w:rFonts w:ascii="Times New Roman" w:hAnsi="Times New Roman"/>
          <w:spacing w:val="-2"/>
          <w:position w:val="-2"/>
        </w:rPr>
        <w:t xml:space="preserve">. Đất phi nông nghiệp quy hoạch đến năm 2030 là </w:t>
      </w:r>
      <w:r w:rsidRPr="00771A27">
        <w:rPr>
          <w:rFonts w:ascii="Times New Roman" w:hAnsi="Times New Roman"/>
          <w:bCs/>
          <w:spacing w:val="-2"/>
          <w:position w:val="-2"/>
        </w:rPr>
        <w:t>17.</w:t>
      </w:r>
      <w:r>
        <w:rPr>
          <w:rFonts w:ascii="Times New Roman" w:hAnsi="Times New Roman"/>
          <w:bCs/>
          <w:spacing w:val="-2"/>
          <w:position w:val="-2"/>
        </w:rPr>
        <w:t>872,07</w:t>
      </w:r>
      <w:r w:rsidRPr="00771A27">
        <w:rPr>
          <w:rFonts w:ascii="Times New Roman" w:hAnsi="Times New Roman"/>
          <w:bCs/>
          <w:spacing w:val="-2"/>
          <w:position w:val="-2"/>
        </w:rPr>
        <w:t xml:space="preserve"> ha tăng </w:t>
      </w:r>
      <w:r>
        <w:rPr>
          <w:rFonts w:ascii="Times New Roman" w:hAnsi="Times New Roman"/>
          <w:bCs/>
          <w:spacing w:val="-2"/>
          <w:position w:val="-2"/>
        </w:rPr>
        <w:t>2.365,24</w:t>
      </w:r>
      <w:r w:rsidRPr="00771A27">
        <w:rPr>
          <w:rFonts w:ascii="Times New Roman" w:hAnsi="Times New Roman"/>
          <w:bCs/>
          <w:spacing w:val="-2"/>
          <w:position w:val="-2"/>
        </w:rPr>
        <w:t xml:space="preserve"> </w:t>
      </w:r>
      <w:r w:rsidRPr="00771A27">
        <w:rPr>
          <w:rFonts w:ascii="Times New Roman" w:hAnsi="Times New Roman"/>
          <w:spacing w:val="-2"/>
          <w:position w:val="-2"/>
        </w:rPr>
        <w:t xml:space="preserve">ha so với hiện trạng 2020, diện tích tăng tập trung vào đất quốc phòng 229,99 ha, đất cụm công nghiệp 296,52 ha, đất thương mại, dịch vụ </w:t>
      </w:r>
      <w:r>
        <w:rPr>
          <w:rFonts w:ascii="Times New Roman" w:hAnsi="Times New Roman"/>
          <w:spacing w:val="-2"/>
          <w:position w:val="-2"/>
        </w:rPr>
        <w:t>193</w:t>
      </w:r>
      <w:r w:rsidRPr="00771A27">
        <w:rPr>
          <w:rFonts w:ascii="Times New Roman" w:hAnsi="Times New Roman"/>
          <w:spacing w:val="-2"/>
          <w:position w:val="-2"/>
        </w:rPr>
        <w:t>,</w:t>
      </w:r>
      <w:r>
        <w:rPr>
          <w:rFonts w:ascii="Times New Roman" w:hAnsi="Times New Roman"/>
          <w:spacing w:val="-2"/>
          <w:position w:val="-2"/>
        </w:rPr>
        <w:t>93</w:t>
      </w:r>
      <w:r w:rsidRPr="00771A27">
        <w:rPr>
          <w:rFonts w:ascii="Times New Roman" w:hAnsi="Times New Roman"/>
          <w:spacing w:val="-2"/>
          <w:position w:val="-2"/>
        </w:rPr>
        <w:t xml:space="preserve"> ha, đất cơ sở sản xuất phi nông nghiệp </w:t>
      </w:r>
      <w:r>
        <w:rPr>
          <w:rFonts w:ascii="Times New Roman" w:hAnsi="Times New Roman"/>
          <w:spacing w:val="-2"/>
          <w:position w:val="-2"/>
        </w:rPr>
        <w:t>49,54</w:t>
      </w:r>
      <w:r w:rsidRPr="00771A27">
        <w:rPr>
          <w:rFonts w:ascii="Times New Roman" w:hAnsi="Times New Roman"/>
          <w:spacing w:val="-2"/>
          <w:position w:val="-2"/>
        </w:rPr>
        <w:t xml:space="preserve"> ha, đất sử dụng cho hoạt động khoáng sản </w:t>
      </w:r>
      <w:r>
        <w:rPr>
          <w:rFonts w:ascii="Times New Roman" w:hAnsi="Times New Roman"/>
          <w:spacing w:val="-2"/>
          <w:position w:val="-2"/>
        </w:rPr>
        <w:t>105,49</w:t>
      </w:r>
      <w:r w:rsidRPr="00771A27">
        <w:rPr>
          <w:rFonts w:ascii="Times New Roman" w:hAnsi="Times New Roman"/>
          <w:spacing w:val="-2"/>
          <w:position w:val="-2"/>
        </w:rPr>
        <w:t xml:space="preserve"> ha, đất sản xuất vật liệu xây dựng làm đồ gốm </w:t>
      </w:r>
      <w:r>
        <w:rPr>
          <w:rFonts w:ascii="Times New Roman" w:hAnsi="Times New Roman"/>
          <w:spacing w:val="-2"/>
          <w:position w:val="-2"/>
        </w:rPr>
        <w:t>189,58</w:t>
      </w:r>
      <w:r w:rsidRPr="00771A27">
        <w:rPr>
          <w:rFonts w:ascii="Times New Roman" w:hAnsi="Times New Roman"/>
          <w:spacing w:val="-2"/>
          <w:position w:val="-2"/>
        </w:rPr>
        <w:t xml:space="preserve"> ha, Đất phát triển hạ tầng cấp quốc gia, cấp tỉnh, cấp huyện, cấp xã </w:t>
      </w:r>
      <w:r>
        <w:rPr>
          <w:rFonts w:ascii="Times New Roman" w:hAnsi="Times New Roman"/>
          <w:spacing w:val="-2"/>
          <w:position w:val="-2"/>
        </w:rPr>
        <w:t>2.408,31</w:t>
      </w:r>
      <w:r w:rsidRPr="00771A27">
        <w:rPr>
          <w:rFonts w:ascii="Times New Roman" w:hAnsi="Times New Roman"/>
          <w:spacing w:val="-2"/>
          <w:position w:val="-2"/>
        </w:rPr>
        <w:t xml:space="preserve"> ha, đất ở nông thôn </w:t>
      </w:r>
      <w:r>
        <w:rPr>
          <w:rFonts w:ascii="Times New Roman" w:hAnsi="Times New Roman"/>
          <w:spacing w:val="-2"/>
          <w:position w:val="-2"/>
        </w:rPr>
        <w:t>336,56</w:t>
      </w:r>
      <w:r w:rsidRPr="00771A27">
        <w:rPr>
          <w:rFonts w:ascii="Times New Roman" w:hAnsi="Times New Roman"/>
          <w:spacing w:val="-2"/>
          <w:position w:val="-2"/>
        </w:rPr>
        <w:t xml:space="preserve"> ha, đất ở đô thị 100,65 ha</w:t>
      </w:r>
      <w:r w:rsidR="00C95A24" w:rsidRPr="000027D8">
        <w:rPr>
          <w:rFonts w:ascii="Times New Roman" w:hAnsi="Times New Roman"/>
        </w:rPr>
        <w:t>. Cụ thể như sau:</w:t>
      </w:r>
    </w:p>
    <w:p w:rsidR="003A43B4" w:rsidRPr="000C382A" w:rsidRDefault="00853C3C" w:rsidP="00853C3C">
      <w:pPr>
        <w:pStyle w:val="Caption"/>
      </w:pPr>
      <w:bookmarkStart w:id="369" w:name="_Toc85186853"/>
      <w:bookmarkStart w:id="370" w:name="_Toc85209585"/>
      <w:r w:rsidRPr="000C382A">
        <w:t xml:space="preserve">Bảng </w:t>
      </w:r>
      <w:r w:rsidRPr="000C382A">
        <w:fldChar w:fldCharType="begin"/>
      </w:r>
      <w:r w:rsidRPr="000C382A">
        <w:instrText xml:space="preserve"> SEQ Bảng \* ARABIC </w:instrText>
      </w:r>
      <w:r w:rsidRPr="000C382A">
        <w:fldChar w:fldCharType="separate"/>
      </w:r>
      <w:r w:rsidR="009D0A0F">
        <w:rPr>
          <w:noProof/>
        </w:rPr>
        <w:t>16</w:t>
      </w:r>
      <w:r w:rsidRPr="000C382A">
        <w:fldChar w:fldCharType="end"/>
      </w:r>
      <w:r w:rsidR="003A43B4" w:rsidRPr="000C382A">
        <w:t>: Quy hoạch</w:t>
      </w:r>
      <w:r w:rsidR="006A47D3" w:rsidRPr="000C382A">
        <w:t xml:space="preserve"> </w:t>
      </w:r>
      <w:r w:rsidR="003A43B4" w:rsidRPr="000C382A">
        <w:t>sử dụng đất phi nông nghiệp đến năm 2030</w:t>
      </w:r>
      <w:bookmarkEnd w:id="369"/>
      <w:bookmarkEnd w:id="370"/>
    </w:p>
    <w:tbl>
      <w:tblPr>
        <w:tblW w:w="10517" w:type="dxa"/>
        <w:jc w:val="center"/>
        <w:tblLook w:val="04A0" w:firstRow="1" w:lastRow="0" w:firstColumn="1" w:lastColumn="0" w:noHBand="0" w:noVBand="1"/>
      </w:tblPr>
      <w:tblGrid>
        <w:gridCol w:w="654"/>
        <w:gridCol w:w="3225"/>
        <w:gridCol w:w="860"/>
        <w:gridCol w:w="1300"/>
        <w:gridCol w:w="979"/>
        <w:gridCol w:w="1336"/>
        <w:gridCol w:w="1008"/>
        <w:gridCol w:w="1155"/>
      </w:tblGrid>
      <w:tr w:rsidR="00C95A24" w:rsidRPr="000027D8" w:rsidTr="003749CE">
        <w:trPr>
          <w:trHeight w:val="1305"/>
          <w:tblHeader/>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bookmarkStart w:id="371" w:name="_Toc484428494"/>
            <w:bookmarkStart w:id="372" w:name="_Toc516989701"/>
            <w:r w:rsidRPr="000027D8">
              <w:rPr>
                <w:rFonts w:ascii="Times New Roman" w:hAnsi="Times New Roman"/>
                <w:b/>
                <w:bCs/>
                <w:sz w:val="24"/>
                <w:szCs w:val="24"/>
              </w:rPr>
              <w:t>Thứ tự</w:t>
            </w:r>
          </w:p>
        </w:tc>
        <w:tc>
          <w:tcPr>
            <w:tcW w:w="32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Chỉ tiêu sử dụng đất</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A24" w:rsidRPr="000027D8" w:rsidRDefault="002012CC" w:rsidP="000307D9">
            <w:pPr>
              <w:jc w:val="center"/>
              <w:rPr>
                <w:rFonts w:ascii="Times New Roman" w:hAnsi="Times New Roman"/>
                <w:b/>
                <w:sz w:val="24"/>
                <w:szCs w:val="24"/>
              </w:rPr>
            </w:pPr>
            <w:r>
              <w:rPr>
                <w:rFonts w:ascii="Times New Roman" w:hAnsi="Times New Roman"/>
                <w:b/>
                <w:sz w:val="24"/>
                <w:szCs w:val="24"/>
              </w:rPr>
              <w:t>Mã loại đất</w:t>
            </w:r>
          </w:p>
        </w:tc>
        <w:tc>
          <w:tcPr>
            <w:tcW w:w="2279" w:type="dxa"/>
            <w:gridSpan w:val="2"/>
            <w:tcBorders>
              <w:top w:val="single" w:sz="4" w:space="0" w:color="auto"/>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Hiện trạng</w:t>
            </w:r>
          </w:p>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Năm 2020</w:t>
            </w:r>
          </w:p>
        </w:tc>
        <w:tc>
          <w:tcPr>
            <w:tcW w:w="2344" w:type="dxa"/>
            <w:gridSpan w:val="2"/>
            <w:tcBorders>
              <w:top w:val="single" w:sz="4" w:space="0" w:color="auto"/>
              <w:left w:val="nil"/>
              <w:bottom w:val="single" w:sz="4" w:space="0" w:color="auto"/>
              <w:right w:val="single" w:sz="4" w:space="0" w:color="auto"/>
            </w:tcBorders>
            <w:shd w:val="clear" w:color="auto" w:fill="auto"/>
            <w:noWrap/>
            <w:vAlign w:val="center"/>
            <w:hideMark/>
          </w:tcPr>
          <w:p w:rsidR="00C95A24" w:rsidRPr="000027D8" w:rsidRDefault="006A47D3" w:rsidP="000307D9">
            <w:pPr>
              <w:jc w:val="center"/>
              <w:rPr>
                <w:rFonts w:ascii="Times New Roman" w:hAnsi="Times New Roman"/>
                <w:b/>
                <w:bCs/>
                <w:sz w:val="24"/>
                <w:szCs w:val="24"/>
              </w:rPr>
            </w:pPr>
            <w:r>
              <w:rPr>
                <w:rFonts w:ascii="Times New Roman" w:hAnsi="Times New Roman"/>
                <w:b/>
                <w:bCs/>
                <w:sz w:val="24"/>
                <w:szCs w:val="24"/>
              </w:rPr>
              <w:t xml:space="preserve"> </w:t>
            </w:r>
            <w:r w:rsidR="00C95A24" w:rsidRPr="000027D8">
              <w:rPr>
                <w:rFonts w:ascii="Times New Roman" w:hAnsi="Times New Roman"/>
                <w:b/>
                <w:bCs/>
                <w:sz w:val="24"/>
                <w:szCs w:val="24"/>
              </w:rPr>
              <w:t>QHSDĐ đến</w:t>
            </w:r>
          </w:p>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Năm 2030</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So sánh tăng (+), </w:t>
            </w:r>
            <w:r w:rsidRPr="000027D8">
              <w:rPr>
                <w:rFonts w:ascii="Times New Roman" w:hAnsi="Times New Roman"/>
                <w:b/>
                <w:bCs/>
                <w:sz w:val="24"/>
                <w:szCs w:val="24"/>
              </w:rPr>
              <w:br/>
              <w:t>giảm (-)</w:t>
            </w:r>
          </w:p>
        </w:tc>
      </w:tr>
      <w:tr w:rsidR="00C95A24" w:rsidRPr="000027D8" w:rsidTr="003749CE">
        <w:trPr>
          <w:trHeight w:val="746"/>
          <w:tblHeader/>
          <w:jc w:val="center"/>
        </w:trPr>
        <w:tc>
          <w:tcPr>
            <w:tcW w:w="654" w:type="dxa"/>
            <w:vMerge/>
            <w:tcBorders>
              <w:top w:val="single" w:sz="4" w:space="0" w:color="auto"/>
              <w:left w:val="single" w:sz="4" w:space="0" w:color="auto"/>
              <w:bottom w:val="single" w:sz="4" w:space="0" w:color="auto"/>
              <w:right w:val="single" w:sz="4" w:space="0" w:color="auto"/>
            </w:tcBorders>
            <w:vAlign w:val="center"/>
            <w:hideMark/>
          </w:tcPr>
          <w:p w:rsidR="00C95A24" w:rsidRPr="000027D8" w:rsidRDefault="00C95A24" w:rsidP="000307D9">
            <w:pPr>
              <w:jc w:val="center"/>
              <w:rPr>
                <w:rFonts w:ascii="Times New Roman" w:hAnsi="Times New Roman"/>
                <w:b/>
                <w:bCs/>
                <w:sz w:val="24"/>
                <w:szCs w:val="24"/>
              </w:rPr>
            </w:pPr>
          </w:p>
        </w:tc>
        <w:tc>
          <w:tcPr>
            <w:tcW w:w="3225" w:type="dxa"/>
            <w:vMerge/>
            <w:tcBorders>
              <w:top w:val="single" w:sz="4" w:space="0" w:color="auto"/>
              <w:left w:val="single" w:sz="4" w:space="0" w:color="auto"/>
              <w:bottom w:val="single" w:sz="4" w:space="0" w:color="auto"/>
              <w:right w:val="single" w:sz="4" w:space="0" w:color="auto"/>
            </w:tcBorders>
            <w:vAlign w:val="center"/>
            <w:hideMark/>
          </w:tcPr>
          <w:p w:rsidR="00C95A24" w:rsidRPr="000027D8" w:rsidRDefault="00C95A24" w:rsidP="000307D9">
            <w:pPr>
              <w:jc w:val="center"/>
              <w:rPr>
                <w:rFonts w:ascii="Times New Roman" w:hAnsi="Times New Roman"/>
                <w:b/>
                <w:bCs/>
                <w:sz w:val="24"/>
                <w:szCs w:val="24"/>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C95A24" w:rsidRPr="000027D8" w:rsidRDefault="00C95A24" w:rsidP="000307D9">
            <w:pPr>
              <w:jc w:val="center"/>
              <w:rPr>
                <w:rFonts w:ascii="Times New Roman" w:hAnsi="Times New Roman"/>
                <w:b/>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c>
          <w:tcPr>
            <w:tcW w:w="979"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sz w:val="24"/>
                <w:szCs w:val="24"/>
              </w:rPr>
            </w:pPr>
            <w:r w:rsidRPr="000027D8">
              <w:rPr>
                <w:rFonts w:ascii="Times New Roman" w:hAnsi="Times New Roman"/>
                <w:b/>
                <w:sz w:val="24"/>
                <w:szCs w:val="24"/>
              </w:rPr>
              <w:t xml:space="preserve">Cơ cấu </w:t>
            </w:r>
            <w:r w:rsidRPr="000027D8">
              <w:rPr>
                <w:rFonts w:ascii="Times New Roman" w:hAnsi="Times New Roman"/>
                <w:b/>
                <w:sz w:val="24"/>
                <w:szCs w:val="24"/>
              </w:rPr>
              <w:br/>
              <w:t>(%)</w:t>
            </w:r>
          </w:p>
        </w:tc>
        <w:tc>
          <w:tcPr>
            <w:tcW w:w="1336"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c>
          <w:tcPr>
            <w:tcW w:w="1008"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sz w:val="24"/>
                <w:szCs w:val="24"/>
              </w:rPr>
            </w:pPr>
            <w:r w:rsidRPr="000027D8">
              <w:rPr>
                <w:rFonts w:ascii="Times New Roman" w:hAnsi="Times New Roman"/>
                <w:b/>
                <w:sz w:val="24"/>
                <w:szCs w:val="24"/>
              </w:rPr>
              <w:t>Cơ cấu</w:t>
            </w:r>
            <w:r w:rsidRPr="000027D8">
              <w:rPr>
                <w:rFonts w:ascii="Times New Roman" w:hAnsi="Times New Roman"/>
                <w:b/>
                <w:sz w:val="24"/>
                <w:szCs w:val="24"/>
              </w:rPr>
              <w:br/>
              <w:t xml:space="preserve"> (%)</w:t>
            </w:r>
          </w:p>
        </w:tc>
        <w:tc>
          <w:tcPr>
            <w:tcW w:w="1155"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sz w:val="24"/>
                <w:szCs w:val="24"/>
              </w:rPr>
            </w:pPr>
            <w:r w:rsidRPr="000027D8">
              <w:rPr>
                <w:rFonts w:ascii="Times New Roman" w:hAnsi="Times New Roman"/>
                <w:b/>
                <w:sz w:val="24"/>
                <w:szCs w:val="24"/>
              </w:rPr>
              <w:t xml:space="preserve">Diện tích </w:t>
            </w:r>
            <w:r w:rsidRPr="000027D8">
              <w:rPr>
                <w:rFonts w:ascii="Times New Roman" w:hAnsi="Times New Roman"/>
                <w:b/>
                <w:sz w:val="24"/>
                <w:szCs w:val="24"/>
              </w:rPr>
              <w:br/>
              <w:t>(ha)</w:t>
            </w:r>
          </w:p>
        </w:tc>
      </w:tr>
      <w:tr w:rsidR="00C95A24" w:rsidRPr="000027D8" w:rsidTr="003749CE">
        <w:trPr>
          <w:trHeight w:val="375"/>
          <w:tblHeader/>
          <w:jc w:val="center"/>
        </w:trPr>
        <w:tc>
          <w:tcPr>
            <w:tcW w:w="654" w:type="dxa"/>
            <w:tcBorders>
              <w:top w:val="nil"/>
              <w:left w:val="single" w:sz="4" w:space="0" w:color="auto"/>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(1)</w:t>
            </w:r>
          </w:p>
        </w:tc>
        <w:tc>
          <w:tcPr>
            <w:tcW w:w="3225"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(2)</w:t>
            </w:r>
          </w:p>
        </w:tc>
        <w:tc>
          <w:tcPr>
            <w:tcW w:w="860"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(3)</w:t>
            </w:r>
          </w:p>
        </w:tc>
        <w:tc>
          <w:tcPr>
            <w:tcW w:w="1300"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(4)</w:t>
            </w:r>
          </w:p>
        </w:tc>
        <w:tc>
          <w:tcPr>
            <w:tcW w:w="979"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(5)</w:t>
            </w:r>
          </w:p>
        </w:tc>
        <w:tc>
          <w:tcPr>
            <w:tcW w:w="1336"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(6)</w:t>
            </w:r>
          </w:p>
        </w:tc>
        <w:tc>
          <w:tcPr>
            <w:tcW w:w="1008"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(7)</w:t>
            </w:r>
          </w:p>
        </w:tc>
        <w:tc>
          <w:tcPr>
            <w:tcW w:w="1155"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(8)</w:t>
            </w:r>
          </w:p>
        </w:tc>
      </w:tr>
      <w:tr w:rsidR="00C95A24" w:rsidRPr="000027D8" w:rsidTr="003749CE">
        <w:trPr>
          <w:trHeight w:val="39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C95A24" w:rsidRPr="000027D8" w:rsidRDefault="00C95A24" w:rsidP="000307D9">
            <w:pPr>
              <w:jc w:val="center"/>
              <w:rPr>
                <w:rFonts w:ascii="Times New Roman" w:hAnsi="Times New Roman"/>
                <w:b/>
                <w:bCs/>
                <w:sz w:val="24"/>
                <w:szCs w:val="24"/>
              </w:rPr>
            </w:pPr>
          </w:p>
        </w:tc>
        <w:tc>
          <w:tcPr>
            <w:tcW w:w="3225" w:type="dxa"/>
            <w:tcBorders>
              <w:top w:val="nil"/>
              <w:left w:val="nil"/>
              <w:bottom w:val="single" w:sz="4" w:space="0" w:color="auto"/>
              <w:right w:val="single" w:sz="4" w:space="0" w:color="auto"/>
            </w:tcBorders>
            <w:shd w:val="clear" w:color="auto" w:fill="auto"/>
            <w:noWrap/>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DIỆN TÍCH TỰ NHIÊN</w:t>
            </w:r>
          </w:p>
        </w:tc>
        <w:tc>
          <w:tcPr>
            <w:tcW w:w="860"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p>
        </w:tc>
        <w:tc>
          <w:tcPr>
            <w:tcW w:w="1300"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b/>
                <w:bCs/>
                <w:sz w:val="24"/>
                <w:szCs w:val="24"/>
              </w:rPr>
            </w:pPr>
            <w:r w:rsidRPr="000027D8">
              <w:rPr>
                <w:rFonts w:ascii="Times New Roman" w:hAnsi="Times New Roman"/>
                <w:b/>
                <w:bCs/>
                <w:sz w:val="24"/>
                <w:szCs w:val="24"/>
              </w:rPr>
              <w:t>110.319,85</w:t>
            </w:r>
          </w:p>
        </w:tc>
        <w:tc>
          <w:tcPr>
            <w:tcW w:w="979" w:type="dxa"/>
            <w:tcBorders>
              <w:top w:val="nil"/>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b/>
                <w:bCs/>
                <w:sz w:val="24"/>
                <w:szCs w:val="24"/>
              </w:rPr>
            </w:pPr>
            <w:r w:rsidRPr="000027D8">
              <w:rPr>
                <w:rFonts w:ascii="Times New Roman" w:hAnsi="Times New Roman"/>
                <w:b/>
                <w:bCs/>
                <w:sz w:val="24"/>
                <w:szCs w:val="24"/>
              </w:rPr>
              <w:t>100,00</w:t>
            </w:r>
          </w:p>
        </w:tc>
        <w:tc>
          <w:tcPr>
            <w:tcW w:w="1336" w:type="dxa"/>
            <w:tcBorders>
              <w:top w:val="nil"/>
              <w:left w:val="nil"/>
              <w:bottom w:val="single" w:sz="4" w:space="0" w:color="auto"/>
              <w:right w:val="single" w:sz="4" w:space="0" w:color="auto"/>
            </w:tcBorders>
            <w:shd w:val="clear" w:color="auto" w:fill="auto"/>
            <w:vAlign w:val="center"/>
          </w:tcPr>
          <w:p w:rsidR="00C95A24" w:rsidRPr="000027D8" w:rsidRDefault="00C95A24" w:rsidP="002012CC">
            <w:pPr>
              <w:jc w:val="right"/>
              <w:rPr>
                <w:rFonts w:ascii="Times New Roman" w:hAnsi="Times New Roman"/>
                <w:b/>
                <w:bCs/>
                <w:sz w:val="24"/>
                <w:szCs w:val="24"/>
              </w:rPr>
            </w:pPr>
            <w:r w:rsidRPr="000027D8">
              <w:rPr>
                <w:rFonts w:ascii="Times New Roman" w:hAnsi="Times New Roman"/>
                <w:b/>
                <w:bCs/>
                <w:sz w:val="24"/>
                <w:szCs w:val="24"/>
              </w:rPr>
              <w:t>110.319,85</w:t>
            </w:r>
          </w:p>
        </w:tc>
        <w:tc>
          <w:tcPr>
            <w:tcW w:w="1008" w:type="dxa"/>
            <w:tcBorders>
              <w:top w:val="nil"/>
              <w:left w:val="nil"/>
              <w:bottom w:val="single" w:sz="4" w:space="0" w:color="auto"/>
              <w:right w:val="single" w:sz="4" w:space="0" w:color="auto"/>
            </w:tcBorders>
            <w:shd w:val="clear" w:color="auto" w:fill="auto"/>
            <w:vAlign w:val="center"/>
          </w:tcPr>
          <w:p w:rsidR="00C95A24" w:rsidRPr="000027D8" w:rsidRDefault="00C95A24" w:rsidP="002012CC">
            <w:pPr>
              <w:jc w:val="right"/>
              <w:rPr>
                <w:rFonts w:ascii="Times New Roman" w:hAnsi="Times New Roman"/>
                <w:b/>
                <w:bCs/>
                <w:sz w:val="24"/>
                <w:szCs w:val="24"/>
              </w:rPr>
            </w:pPr>
            <w:r w:rsidRPr="000027D8">
              <w:rPr>
                <w:rFonts w:ascii="Times New Roman" w:hAnsi="Times New Roman"/>
                <w:b/>
                <w:bCs/>
                <w:sz w:val="24"/>
                <w:szCs w:val="24"/>
              </w:rPr>
              <w:t>100,00</w:t>
            </w:r>
          </w:p>
        </w:tc>
        <w:tc>
          <w:tcPr>
            <w:tcW w:w="1155" w:type="dxa"/>
            <w:tcBorders>
              <w:top w:val="nil"/>
              <w:left w:val="nil"/>
              <w:bottom w:val="single" w:sz="4" w:space="0" w:color="auto"/>
              <w:right w:val="single" w:sz="4" w:space="0" w:color="auto"/>
            </w:tcBorders>
            <w:shd w:val="clear" w:color="auto" w:fill="auto"/>
            <w:vAlign w:val="center"/>
          </w:tcPr>
          <w:p w:rsidR="00C95A24" w:rsidRPr="000027D8" w:rsidRDefault="00C95A24" w:rsidP="002012CC">
            <w:pPr>
              <w:jc w:val="right"/>
              <w:rPr>
                <w:rFonts w:ascii="Times New Roman" w:hAnsi="Times New Roman"/>
                <w:b/>
                <w:bCs/>
                <w:sz w:val="24"/>
                <w:szCs w:val="24"/>
              </w:rPr>
            </w:pP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b/>
                <w:bCs/>
                <w:sz w:val="24"/>
                <w:szCs w:val="24"/>
              </w:rPr>
            </w:pPr>
            <w:r w:rsidRPr="000027D8">
              <w:rPr>
                <w:rFonts w:ascii="Times New Roman" w:hAnsi="Times New Roman"/>
                <w:b/>
                <w:bCs/>
                <w:sz w:val="24"/>
                <w:szCs w:val="24"/>
              </w:rPr>
              <w:t>2</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b/>
                <w:bCs/>
                <w:sz w:val="24"/>
                <w:szCs w:val="24"/>
              </w:rPr>
            </w:pPr>
            <w:r w:rsidRPr="000027D8">
              <w:rPr>
                <w:rFonts w:ascii="Times New Roman" w:hAnsi="Times New Roman"/>
                <w:b/>
                <w:bCs/>
                <w:sz w:val="24"/>
                <w:szCs w:val="24"/>
              </w:rPr>
              <w:t>Đất phi nông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b/>
                <w:bCs/>
                <w:sz w:val="24"/>
                <w:szCs w:val="24"/>
              </w:rPr>
            </w:pPr>
            <w:r w:rsidRPr="000027D8">
              <w:rPr>
                <w:rFonts w:ascii="Times New Roman" w:hAnsi="Times New Roman"/>
                <w:b/>
                <w:bCs/>
                <w:sz w:val="24"/>
                <w:szCs w:val="24"/>
              </w:rPr>
              <w:t>PNN</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b/>
                <w:bCs/>
                <w:color w:val="000000"/>
                <w:sz w:val="24"/>
                <w:szCs w:val="24"/>
              </w:rPr>
            </w:pPr>
            <w:r w:rsidRPr="00DF03E1">
              <w:rPr>
                <w:rFonts w:ascii="Times New Roman" w:hAnsi="Times New Roman"/>
                <w:b/>
                <w:bCs/>
                <w:color w:val="000000"/>
                <w:sz w:val="24"/>
                <w:szCs w:val="24"/>
              </w:rPr>
              <w:t>15.506,83</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b/>
                <w:bCs/>
                <w:color w:val="000000"/>
                <w:sz w:val="24"/>
                <w:szCs w:val="24"/>
              </w:rPr>
            </w:pPr>
            <w:r w:rsidRPr="00DF03E1">
              <w:rPr>
                <w:rFonts w:ascii="Times New Roman" w:hAnsi="Times New Roman"/>
                <w:b/>
                <w:bCs/>
                <w:color w:val="000000"/>
                <w:sz w:val="24"/>
                <w:szCs w:val="24"/>
              </w:rPr>
              <w:t>14,06</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b/>
                <w:bCs/>
                <w:color w:val="000000"/>
                <w:sz w:val="24"/>
                <w:szCs w:val="24"/>
              </w:rPr>
            </w:pPr>
            <w:r w:rsidRPr="00DF03E1">
              <w:rPr>
                <w:rFonts w:ascii="Times New Roman" w:hAnsi="Times New Roman"/>
                <w:b/>
                <w:bCs/>
                <w:color w:val="000000"/>
                <w:sz w:val="24"/>
                <w:szCs w:val="24"/>
              </w:rPr>
              <w:t>17.872,07</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b/>
                <w:bCs/>
                <w:color w:val="000000"/>
                <w:sz w:val="24"/>
                <w:szCs w:val="24"/>
              </w:rPr>
            </w:pPr>
            <w:r w:rsidRPr="00DF03E1">
              <w:rPr>
                <w:rFonts w:ascii="Times New Roman" w:hAnsi="Times New Roman"/>
                <w:b/>
                <w:bCs/>
                <w:color w:val="000000"/>
                <w:sz w:val="24"/>
                <w:szCs w:val="24"/>
              </w:rPr>
              <w:t>16,20</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b/>
                <w:bCs/>
                <w:color w:val="000000"/>
                <w:sz w:val="24"/>
                <w:szCs w:val="24"/>
              </w:rPr>
            </w:pPr>
            <w:r w:rsidRPr="00DF03E1">
              <w:rPr>
                <w:rFonts w:ascii="Times New Roman" w:hAnsi="Times New Roman"/>
                <w:b/>
                <w:bCs/>
                <w:color w:val="000000"/>
                <w:sz w:val="24"/>
                <w:szCs w:val="24"/>
              </w:rPr>
              <w:t>2.365,24</w:t>
            </w:r>
          </w:p>
        </w:tc>
      </w:tr>
      <w:tr w:rsidR="003749CE" w:rsidRPr="000027D8" w:rsidTr="003749CE">
        <w:trPr>
          <w:trHeight w:val="467"/>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quốc phòng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CQP</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119,98</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0,11</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349,97</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0,32</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229,99</w:t>
            </w:r>
          </w:p>
        </w:tc>
      </w:tr>
      <w:tr w:rsidR="003749CE" w:rsidRPr="000027D8" w:rsidTr="003749CE">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2.2</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an ninh</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CAN</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43,78</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46,59</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2,81</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2.3</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khu công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SKK</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2.4</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cụm công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SKN</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51,38</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0,05</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347,90</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0,32</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296,52</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2.5</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thương mại, dịch vụ</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TMD</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41,79</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235,72</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0,21</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193,93</w:t>
            </w:r>
          </w:p>
        </w:tc>
      </w:tr>
      <w:tr w:rsidR="003749CE" w:rsidRPr="000027D8" w:rsidTr="003749CE">
        <w:trPr>
          <w:trHeight w:val="449"/>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2.6</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cơ sở sản xuất phi nông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SKC</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394,42</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0,36</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443,96</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0,40</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49,54</w:t>
            </w:r>
          </w:p>
        </w:tc>
      </w:tr>
      <w:tr w:rsidR="003749CE" w:rsidRPr="000027D8" w:rsidTr="003749CE">
        <w:trPr>
          <w:trHeight w:val="521"/>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2.7</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sử dụng cho hoạt động khoáng sản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SKS</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281,44</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0,26</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386,93</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0,35</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105,49</w:t>
            </w:r>
          </w:p>
        </w:tc>
      </w:tr>
      <w:tr w:rsidR="003749CE" w:rsidRPr="000027D8" w:rsidTr="003749CE">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lastRenderedPageBreak/>
              <w:t>2.8</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sản xuất vật liệu xây dựng, làm đồ gốm</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SKX</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24,35</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0,02</w:t>
            </w:r>
          </w:p>
        </w:tc>
        <w:tc>
          <w:tcPr>
            <w:tcW w:w="1336"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213,93</w:t>
            </w:r>
          </w:p>
        </w:tc>
        <w:tc>
          <w:tcPr>
            <w:tcW w:w="1008"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0,19</w:t>
            </w:r>
          </w:p>
        </w:tc>
        <w:tc>
          <w:tcPr>
            <w:tcW w:w="1155" w:type="dxa"/>
            <w:tcBorders>
              <w:top w:val="dotted" w:sz="4" w:space="0" w:color="auto"/>
              <w:left w:val="nil"/>
              <w:bottom w:val="dotted" w:sz="4" w:space="0" w:color="auto"/>
              <w:right w:val="single" w:sz="4" w:space="0" w:color="auto"/>
            </w:tcBorders>
            <w:shd w:val="clear" w:color="auto" w:fill="auto"/>
            <w:vAlign w:val="center"/>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189,58</w:t>
            </w:r>
          </w:p>
        </w:tc>
      </w:tr>
      <w:tr w:rsidR="003749CE" w:rsidRPr="000027D8" w:rsidTr="003749CE">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2.9</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phát triển hạ tầng cấp quốc gia, cấp tỉnh, cấp huyện, cấp xã</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DHT</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3.190,72</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2,89</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5.599,03</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5,08</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2.408,31</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2.10</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danh lam thắng cảnh</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DDL</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3749CE" w:rsidRPr="000027D8" w:rsidTr="003749CE">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2.11</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sinh hoạt cộng đồng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DSH</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8,69</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0,01</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16,22</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0,01</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7,53</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2.12</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khu vui chơi, giải trí công cộng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DKV</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4,13</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19,48</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0,02</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15,35</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2.13</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ở tại nông thôn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ONT</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1.200,57</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1,09</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1.537,13</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1,39</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336,56</w:t>
            </w:r>
          </w:p>
        </w:tc>
      </w:tr>
      <w:tr w:rsidR="003749CE" w:rsidRPr="000027D8" w:rsidTr="003749CE">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2.14</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ở tại đô thị</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ODT</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65,59</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0,06</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166,24</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0,15</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100,65</w:t>
            </w:r>
          </w:p>
        </w:tc>
      </w:tr>
      <w:tr w:rsidR="003749CE" w:rsidRPr="000027D8" w:rsidTr="003749CE">
        <w:trPr>
          <w:trHeight w:val="375"/>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2.15</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xây dựng trụ sở cơ quan</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TSC</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23,04</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0,02</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44,51</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0,04</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21,47</w:t>
            </w:r>
          </w:p>
        </w:tc>
      </w:tr>
      <w:tr w:rsidR="003749CE" w:rsidRPr="000027D8" w:rsidTr="003749CE">
        <w:trPr>
          <w:trHeight w:val="630"/>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2.16</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xây dựng trụ sở của tổ chức sự nghiệp</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DTS</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0,20</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6,22</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0,01</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6,02</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2.18</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cơ sở tín ngưỡng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TIN</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2.19</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sông, ngòi, kênh, rạch, suối</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SON</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362,89</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0,33</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362,89</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0,33</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r>
      <w:tr w:rsidR="003749CE" w:rsidRPr="000027D8" w:rsidTr="003749CE">
        <w:trPr>
          <w:trHeight w:val="521"/>
          <w:jc w:val="center"/>
        </w:trPr>
        <w:tc>
          <w:tcPr>
            <w:tcW w:w="654"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2.20</w:t>
            </w:r>
          </w:p>
        </w:tc>
        <w:tc>
          <w:tcPr>
            <w:tcW w:w="3225"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có mặt nước chuyên dùng</w:t>
            </w:r>
          </w:p>
        </w:tc>
        <w:tc>
          <w:tcPr>
            <w:tcW w:w="860" w:type="dxa"/>
            <w:tcBorders>
              <w:top w:val="dotted" w:sz="4" w:space="0" w:color="auto"/>
              <w:left w:val="nil"/>
              <w:bottom w:val="dotted" w:sz="4" w:space="0" w:color="auto"/>
              <w:right w:val="single" w:sz="4" w:space="0" w:color="auto"/>
            </w:tcBorders>
            <w:shd w:val="clear" w:color="auto" w:fill="auto"/>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MNC</w:t>
            </w:r>
          </w:p>
        </w:tc>
        <w:tc>
          <w:tcPr>
            <w:tcW w:w="1300"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9.690,76</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8,78</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8.000,70</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7,25</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-1.690,06</w:t>
            </w:r>
          </w:p>
        </w:tc>
      </w:tr>
      <w:tr w:rsidR="003749CE" w:rsidRPr="000027D8" w:rsidTr="003749CE">
        <w:trPr>
          <w:trHeight w:val="402"/>
          <w:jc w:val="center"/>
        </w:trPr>
        <w:tc>
          <w:tcPr>
            <w:tcW w:w="654"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2.21</w:t>
            </w:r>
          </w:p>
        </w:tc>
        <w:tc>
          <w:tcPr>
            <w:tcW w:w="3225" w:type="dxa"/>
            <w:tcBorders>
              <w:top w:val="dotted" w:sz="4" w:space="0" w:color="auto"/>
              <w:left w:val="nil"/>
              <w:bottom w:val="dotted" w:sz="4" w:space="0" w:color="auto"/>
              <w:right w:val="single" w:sz="4" w:space="0" w:color="auto"/>
            </w:tcBorders>
            <w:shd w:val="clear" w:color="000000" w:fill="FFFFFF"/>
            <w:vAlign w:val="center"/>
            <w:hideMark/>
          </w:tcPr>
          <w:p w:rsidR="003749CE" w:rsidRPr="000027D8" w:rsidRDefault="003749CE" w:rsidP="003749CE">
            <w:pPr>
              <w:rPr>
                <w:rFonts w:ascii="Times New Roman" w:hAnsi="Times New Roman"/>
                <w:sz w:val="24"/>
                <w:szCs w:val="24"/>
              </w:rPr>
            </w:pPr>
            <w:r w:rsidRPr="000027D8">
              <w:rPr>
                <w:rFonts w:ascii="Times New Roman" w:hAnsi="Times New Roman"/>
                <w:sz w:val="24"/>
                <w:szCs w:val="24"/>
              </w:rPr>
              <w:t>Đất phi nông nghiệp khác</w:t>
            </w:r>
          </w:p>
        </w:tc>
        <w:tc>
          <w:tcPr>
            <w:tcW w:w="860" w:type="dxa"/>
            <w:tcBorders>
              <w:top w:val="dotted" w:sz="4" w:space="0" w:color="auto"/>
              <w:left w:val="nil"/>
              <w:bottom w:val="dotted" w:sz="4" w:space="0" w:color="auto"/>
              <w:right w:val="single" w:sz="4" w:space="0" w:color="auto"/>
            </w:tcBorders>
            <w:shd w:val="clear" w:color="000000" w:fill="FFFFFF"/>
            <w:vAlign w:val="center"/>
            <w:hideMark/>
          </w:tcPr>
          <w:p w:rsidR="003749CE" w:rsidRPr="000027D8" w:rsidRDefault="003749CE" w:rsidP="003749CE">
            <w:pPr>
              <w:jc w:val="center"/>
              <w:rPr>
                <w:rFonts w:ascii="Times New Roman" w:hAnsi="Times New Roman"/>
                <w:sz w:val="24"/>
                <w:szCs w:val="24"/>
              </w:rPr>
            </w:pPr>
            <w:r w:rsidRPr="000027D8">
              <w:rPr>
                <w:rFonts w:ascii="Times New Roman" w:hAnsi="Times New Roman"/>
                <w:sz w:val="24"/>
                <w:szCs w:val="24"/>
              </w:rPr>
              <w:t>PNK</w:t>
            </w:r>
          </w:p>
        </w:tc>
        <w:tc>
          <w:tcPr>
            <w:tcW w:w="1300" w:type="dxa"/>
            <w:tcBorders>
              <w:top w:val="dotted" w:sz="4" w:space="0" w:color="auto"/>
              <w:left w:val="nil"/>
              <w:bottom w:val="dotted" w:sz="4" w:space="0" w:color="auto"/>
              <w:right w:val="single" w:sz="4" w:space="0" w:color="auto"/>
            </w:tcBorders>
            <w:shd w:val="clear" w:color="000000" w:fill="FFFFFF"/>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3,11</w:t>
            </w:r>
          </w:p>
        </w:tc>
        <w:tc>
          <w:tcPr>
            <w:tcW w:w="979"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0,00</w:t>
            </w:r>
          </w:p>
        </w:tc>
        <w:tc>
          <w:tcPr>
            <w:tcW w:w="1336"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94,63</w:t>
            </w:r>
          </w:p>
        </w:tc>
        <w:tc>
          <w:tcPr>
            <w:tcW w:w="1008"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0,09</w:t>
            </w:r>
          </w:p>
        </w:tc>
        <w:tc>
          <w:tcPr>
            <w:tcW w:w="1155" w:type="dxa"/>
            <w:tcBorders>
              <w:top w:val="dotted" w:sz="4" w:space="0" w:color="auto"/>
              <w:left w:val="nil"/>
              <w:bottom w:val="dotted" w:sz="4" w:space="0" w:color="auto"/>
              <w:right w:val="single" w:sz="4" w:space="0" w:color="auto"/>
            </w:tcBorders>
            <w:shd w:val="clear" w:color="auto" w:fill="auto"/>
            <w:vAlign w:val="center"/>
            <w:hideMark/>
          </w:tcPr>
          <w:p w:rsidR="003749CE" w:rsidRPr="00DF03E1" w:rsidRDefault="003749CE" w:rsidP="003749CE">
            <w:pPr>
              <w:jc w:val="right"/>
              <w:rPr>
                <w:rFonts w:ascii="Times New Roman" w:hAnsi="Times New Roman"/>
                <w:color w:val="000000"/>
                <w:sz w:val="24"/>
                <w:szCs w:val="24"/>
              </w:rPr>
            </w:pPr>
            <w:r w:rsidRPr="00DF03E1">
              <w:rPr>
                <w:rFonts w:ascii="Times New Roman" w:hAnsi="Times New Roman"/>
                <w:color w:val="000000"/>
                <w:sz w:val="24"/>
                <w:szCs w:val="24"/>
              </w:rPr>
              <w:t>91,52</w:t>
            </w:r>
          </w:p>
        </w:tc>
      </w:tr>
      <w:tr w:rsidR="00C95A24" w:rsidRPr="000027D8" w:rsidTr="00A27365">
        <w:trPr>
          <w:trHeight w:val="485"/>
          <w:jc w:val="center"/>
        </w:trPr>
        <w:tc>
          <w:tcPr>
            <w:tcW w:w="654"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3</w:t>
            </w:r>
          </w:p>
        </w:tc>
        <w:tc>
          <w:tcPr>
            <w:tcW w:w="3225"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0307D9">
            <w:pPr>
              <w:rPr>
                <w:rFonts w:ascii="Times New Roman" w:hAnsi="Times New Roman"/>
                <w:b/>
                <w:bCs/>
                <w:sz w:val="24"/>
                <w:szCs w:val="24"/>
              </w:rPr>
            </w:pPr>
            <w:r w:rsidRPr="000027D8">
              <w:rPr>
                <w:rFonts w:ascii="Times New Roman" w:hAnsi="Times New Roman"/>
                <w:b/>
                <w:bCs/>
                <w:sz w:val="24"/>
                <w:szCs w:val="24"/>
              </w:rPr>
              <w:t>Đất chưa sử dụng</w:t>
            </w:r>
          </w:p>
        </w:tc>
        <w:tc>
          <w:tcPr>
            <w:tcW w:w="860"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CSD</w:t>
            </w:r>
          </w:p>
        </w:tc>
        <w:tc>
          <w:tcPr>
            <w:tcW w:w="1300"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sz w:val="24"/>
                <w:szCs w:val="24"/>
              </w:rPr>
            </w:pPr>
            <w:r w:rsidRPr="000027D8">
              <w:rPr>
                <w:rFonts w:ascii="Times New Roman" w:hAnsi="Times New Roman"/>
                <w:sz w:val="24"/>
                <w:szCs w:val="24"/>
              </w:rPr>
              <w:t>-</w:t>
            </w:r>
          </w:p>
        </w:tc>
        <w:tc>
          <w:tcPr>
            <w:tcW w:w="979"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sz w:val="24"/>
                <w:szCs w:val="24"/>
              </w:rPr>
            </w:pPr>
          </w:p>
        </w:tc>
        <w:tc>
          <w:tcPr>
            <w:tcW w:w="1336"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sz w:val="24"/>
                <w:szCs w:val="24"/>
              </w:rPr>
            </w:pPr>
          </w:p>
        </w:tc>
        <w:tc>
          <w:tcPr>
            <w:tcW w:w="1008"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b/>
                <w:bCs/>
                <w:sz w:val="24"/>
                <w:szCs w:val="24"/>
              </w:rPr>
            </w:pPr>
          </w:p>
        </w:tc>
        <w:tc>
          <w:tcPr>
            <w:tcW w:w="1155" w:type="dxa"/>
            <w:tcBorders>
              <w:top w:val="dotted" w:sz="4" w:space="0" w:color="auto"/>
              <w:left w:val="nil"/>
              <w:bottom w:val="single" w:sz="4" w:space="0" w:color="auto"/>
              <w:right w:val="single" w:sz="4" w:space="0" w:color="auto"/>
            </w:tcBorders>
            <w:shd w:val="clear" w:color="auto" w:fill="auto"/>
            <w:vAlign w:val="center"/>
            <w:hideMark/>
          </w:tcPr>
          <w:p w:rsidR="00C95A24" w:rsidRPr="000027D8" w:rsidRDefault="00C95A24" w:rsidP="002012CC">
            <w:pPr>
              <w:jc w:val="right"/>
              <w:rPr>
                <w:rFonts w:ascii="Times New Roman" w:hAnsi="Times New Roman"/>
                <w:sz w:val="24"/>
                <w:szCs w:val="24"/>
              </w:rPr>
            </w:pPr>
          </w:p>
        </w:tc>
      </w:tr>
    </w:tbl>
    <w:p w:rsidR="00D9557D" w:rsidRDefault="003A43B4" w:rsidP="00D9557D">
      <w:pPr>
        <w:spacing w:before="120" w:after="120"/>
        <w:ind w:firstLine="360"/>
        <w:jc w:val="both"/>
        <w:rPr>
          <w:rFonts w:ascii="Times New Roman" w:hAnsi="Times New Roman"/>
        </w:rPr>
      </w:pPr>
      <w:bookmarkStart w:id="373" w:name="_Toc484428495"/>
      <w:bookmarkEnd w:id="371"/>
      <w:bookmarkEnd w:id="372"/>
      <w:r w:rsidRPr="003A43B4">
        <w:rPr>
          <w:rFonts w:ascii="Times New Roman" w:hAnsi="Times New Roman"/>
        </w:rPr>
        <w:t>Cụ theo từng loại đất như sau:</w:t>
      </w:r>
      <w:bookmarkStart w:id="374" w:name="_Toc484428500"/>
      <w:bookmarkStart w:id="375" w:name="_Toc516989707"/>
      <w:bookmarkEnd w:id="373"/>
    </w:p>
    <w:p w:rsidR="00D9557D" w:rsidRDefault="00D9557D" w:rsidP="00D9557D">
      <w:pPr>
        <w:spacing w:before="120" w:after="120"/>
        <w:ind w:firstLine="360"/>
        <w:jc w:val="both"/>
        <w:rPr>
          <w:rFonts w:ascii="Times New Roman" w:hAnsi="Times New Roman"/>
        </w:rPr>
      </w:pPr>
      <w:r>
        <w:rPr>
          <w:rFonts w:ascii="Times New Roman" w:hAnsi="Times New Roman"/>
        </w:rPr>
        <w:t xml:space="preserve">- Đất quốc phòng: </w:t>
      </w:r>
      <w:bookmarkStart w:id="376" w:name="_Toc484428496"/>
      <w:bookmarkStart w:id="377" w:name="_Toc516989703"/>
      <w:r w:rsidR="003749CE" w:rsidRPr="00A10978">
        <w:rPr>
          <w:rFonts w:ascii="Times New Roman" w:hAnsi="Times New Roman"/>
        </w:rPr>
        <w:t>Diện tích năm 2020 là 119,98 ha</w:t>
      </w:r>
      <w:r w:rsidR="003749CE" w:rsidRPr="00A10978">
        <w:rPr>
          <w:rFonts w:ascii="Times New Roman" w:hAnsi="Times New Roman"/>
          <w:sz w:val="24"/>
        </w:rPr>
        <w:t xml:space="preserve">. </w:t>
      </w:r>
      <w:r w:rsidR="003749CE" w:rsidRPr="00A10978">
        <w:rPr>
          <w:rFonts w:ascii="Times New Roman" w:hAnsi="Times New Roman"/>
        </w:rPr>
        <w:t xml:space="preserve">Diện tích đến năm 2030 là </w:t>
      </w:r>
      <w:r w:rsidR="003749CE">
        <w:rPr>
          <w:rFonts w:ascii="Times New Roman" w:hAnsi="Times New Roman"/>
        </w:rPr>
        <w:t>349,97</w:t>
      </w:r>
      <w:r w:rsidR="003749CE" w:rsidRPr="00A10978">
        <w:rPr>
          <w:rFonts w:ascii="Times New Roman" w:hAnsi="Times New Roman"/>
        </w:rPr>
        <w:t xml:space="preserve"> ha tăng </w:t>
      </w:r>
      <w:r w:rsidR="003749CE">
        <w:rPr>
          <w:rFonts w:ascii="Times New Roman" w:hAnsi="Times New Roman"/>
        </w:rPr>
        <w:t>229,99</w:t>
      </w:r>
      <w:r w:rsidR="003749CE" w:rsidRPr="00A10978">
        <w:rPr>
          <w:rFonts w:ascii="Times New Roman" w:hAnsi="Times New Roman"/>
        </w:rPr>
        <w:t xml:space="preserve"> ha phục vụ cho các công trình quốc phòng trên địa bàn huyện: Trại giam T45, Trường bắn/BCHQS tỉnh Sở chỉ huy và Thao trường Huấn luyện Trung đoàn BB 174, Xây dựng trường bắn, thao trường huấn luyện của BCH QS huyện, Đại đội công binh/PTM và các công trình khác</w:t>
      </w:r>
      <w:r w:rsidR="00C95A24" w:rsidRPr="00D9557D">
        <w:rPr>
          <w:rFonts w:ascii="Times New Roman" w:hAnsi="Times New Roman"/>
        </w:rPr>
        <w:t>.</w:t>
      </w:r>
      <w:bookmarkEnd w:id="376"/>
      <w:bookmarkEnd w:id="377"/>
    </w:p>
    <w:p w:rsidR="00D9557D" w:rsidRDefault="00D9557D" w:rsidP="00D9557D">
      <w:pPr>
        <w:spacing w:before="120" w:after="120"/>
        <w:ind w:firstLine="360"/>
        <w:jc w:val="both"/>
        <w:rPr>
          <w:rFonts w:ascii="Times New Roman" w:hAnsi="Times New Roman"/>
        </w:rPr>
      </w:pPr>
      <w:r>
        <w:rPr>
          <w:rFonts w:ascii="Times New Roman" w:hAnsi="Times New Roman"/>
        </w:rPr>
        <w:t xml:space="preserve">- Đất an ninh: </w:t>
      </w:r>
      <w:r w:rsidR="00C95A24" w:rsidRPr="00D9557D">
        <w:rPr>
          <w:rFonts w:ascii="Times New Roman" w:hAnsi="Times New Roman"/>
        </w:rPr>
        <w:t>Diện tích năm 2020 là 43,78 ha</w:t>
      </w:r>
      <w:r w:rsidR="00C95A24" w:rsidRPr="00D9557D">
        <w:rPr>
          <w:rFonts w:ascii="Times New Roman" w:hAnsi="Times New Roman"/>
          <w:sz w:val="24"/>
          <w:szCs w:val="24"/>
        </w:rPr>
        <w:t xml:space="preserve">. </w:t>
      </w:r>
      <w:r w:rsidR="00C95A24" w:rsidRPr="00D9557D">
        <w:rPr>
          <w:rFonts w:ascii="Times New Roman" w:hAnsi="Times New Roman"/>
        </w:rPr>
        <w:t>Diện tích đến năm 2030 là 46,59 ha tăng 2,81 ha thực hiện các ông trình xây dựng trụ sở công an các xã, thị trấn.</w:t>
      </w:r>
    </w:p>
    <w:p w:rsidR="006B5305" w:rsidRDefault="00D9557D" w:rsidP="00D9557D">
      <w:pPr>
        <w:spacing w:before="120" w:after="120"/>
        <w:ind w:firstLine="360"/>
        <w:jc w:val="both"/>
        <w:rPr>
          <w:rFonts w:ascii="Times New Roman" w:hAnsi="Times New Roman"/>
        </w:rPr>
      </w:pPr>
      <w:r>
        <w:rPr>
          <w:rFonts w:ascii="Times New Roman" w:hAnsi="Times New Roman"/>
        </w:rPr>
        <w:t xml:space="preserve">- </w:t>
      </w:r>
      <w:r w:rsidR="00C95A24" w:rsidRPr="000027D8">
        <w:rPr>
          <w:rFonts w:ascii="Times New Roman" w:hAnsi="Times New Roman"/>
        </w:rPr>
        <w:t>Đất cụm công nghiệp</w:t>
      </w:r>
      <w:r>
        <w:rPr>
          <w:rFonts w:ascii="Times New Roman" w:hAnsi="Times New Roman"/>
        </w:rPr>
        <w:t xml:space="preserve">: </w:t>
      </w:r>
      <w:r w:rsidR="006B5305" w:rsidRPr="00A10978">
        <w:rPr>
          <w:rFonts w:ascii="Times New Roman" w:hAnsi="Times New Roman"/>
        </w:rPr>
        <w:t xml:space="preserve">Diện tích năm 2020 là 51,38 ha. Diện tích đến năm 2030 là </w:t>
      </w:r>
      <w:r w:rsidR="006B5305">
        <w:rPr>
          <w:rFonts w:ascii="Times New Roman" w:hAnsi="Times New Roman"/>
          <w:bCs/>
        </w:rPr>
        <w:t>347,90</w:t>
      </w:r>
      <w:r w:rsidR="006B5305" w:rsidRPr="00A10978">
        <w:rPr>
          <w:rFonts w:ascii="Times New Roman" w:hAnsi="Times New Roman"/>
          <w:bCs/>
        </w:rPr>
        <w:t xml:space="preserve"> </w:t>
      </w:r>
      <w:r w:rsidR="006B5305" w:rsidRPr="00A10978">
        <w:rPr>
          <w:rFonts w:ascii="Times New Roman" w:hAnsi="Times New Roman"/>
        </w:rPr>
        <w:t xml:space="preserve">ha tăng </w:t>
      </w:r>
      <w:r w:rsidR="006B5305">
        <w:rPr>
          <w:rFonts w:ascii="Times New Roman" w:hAnsi="Times New Roman"/>
          <w:bCs/>
        </w:rPr>
        <w:t>296,52</w:t>
      </w:r>
      <w:r w:rsidR="006B5305" w:rsidRPr="00A10978">
        <w:rPr>
          <w:rFonts w:ascii="Times New Roman" w:hAnsi="Times New Roman"/>
          <w:bCs/>
        </w:rPr>
        <w:t xml:space="preserve"> ha </w:t>
      </w:r>
      <w:r w:rsidR="006B5305">
        <w:rPr>
          <w:rFonts w:ascii="Times New Roman" w:hAnsi="Times New Roman"/>
          <w:bCs/>
        </w:rPr>
        <w:t xml:space="preserve">lấy từ đất trồng cây hàng năm, đất trồng cây lâu năm để </w:t>
      </w:r>
      <w:r w:rsidR="006B5305" w:rsidRPr="00A10978">
        <w:rPr>
          <w:rFonts w:ascii="Times New Roman" w:hAnsi="Times New Roman"/>
        </w:rPr>
        <w:t xml:space="preserve">thực hiện </w:t>
      </w:r>
      <w:r w:rsidR="006B5305">
        <w:rPr>
          <w:rFonts w:ascii="Times New Roman" w:hAnsi="Times New Roman"/>
        </w:rPr>
        <w:t>c</w:t>
      </w:r>
      <w:r w:rsidR="006B5305" w:rsidRPr="00CC4998">
        <w:rPr>
          <w:rFonts w:ascii="Times New Roman" w:hAnsi="Times New Roman"/>
        </w:rPr>
        <w:t>á</w:t>
      </w:r>
      <w:r w:rsidR="006B5305">
        <w:rPr>
          <w:rFonts w:ascii="Times New Roman" w:hAnsi="Times New Roman"/>
        </w:rPr>
        <w:t>c</w:t>
      </w:r>
      <w:r w:rsidR="006B5305" w:rsidRPr="00A10978">
        <w:rPr>
          <w:rFonts w:ascii="Times New Roman" w:hAnsi="Times New Roman"/>
        </w:rPr>
        <w:t xml:space="preserve"> </w:t>
      </w:r>
      <w:r w:rsidR="006B5305">
        <w:rPr>
          <w:rFonts w:ascii="Times New Roman" w:hAnsi="Times New Roman"/>
        </w:rPr>
        <w:t xml:space="preserve">dự án: </w:t>
      </w:r>
    </w:p>
    <w:p w:rsidR="006B5305" w:rsidRDefault="006B5305" w:rsidP="00D9557D">
      <w:pPr>
        <w:spacing w:before="120" w:after="120"/>
        <w:ind w:firstLine="360"/>
        <w:jc w:val="both"/>
        <w:rPr>
          <w:rFonts w:ascii="Times New Roman" w:hAnsi="Times New Roman"/>
        </w:rPr>
      </w:pPr>
      <w:r>
        <w:rPr>
          <w:rFonts w:ascii="Times New Roman" w:hAnsi="Times New Roman"/>
        </w:rPr>
        <w:lastRenderedPageBreak/>
        <w:t>+ Cụm công nghiệp Tân Hội 2 diện tích 71,52 ha.</w:t>
      </w:r>
    </w:p>
    <w:p w:rsidR="006B5305" w:rsidRDefault="006B5305" w:rsidP="00D9557D">
      <w:pPr>
        <w:spacing w:before="120" w:after="120"/>
        <w:ind w:firstLine="360"/>
        <w:jc w:val="both"/>
        <w:rPr>
          <w:rFonts w:ascii="Times New Roman" w:hAnsi="Times New Roman"/>
        </w:rPr>
      </w:pPr>
      <w:r>
        <w:rPr>
          <w:rFonts w:ascii="Times New Roman" w:hAnsi="Times New Roman"/>
        </w:rPr>
        <w:t>+ Cụm công nghiệp Tân Hiệp diện tích 75 ha.</w:t>
      </w:r>
    </w:p>
    <w:p w:rsidR="006B5305" w:rsidRDefault="006B5305" w:rsidP="00D9557D">
      <w:pPr>
        <w:spacing w:before="120" w:after="120"/>
        <w:ind w:firstLine="360"/>
        <w:jc w:val="both"/>
        <w:rPr>
          <w:rFonts w:ascii="Times New Roman" w:hAnsi="Times New Roman"/>
        </w:rPr>
      </w:pPr>
      <w:r>
        <w:rPr>
          <w:rFonts w:ascii="Times New Roman" w:hAnsi="Times New Roman"/>
        </w:rPr>
        <w:t>+ Cụm công nghiệp Tân Hoà diện tích 75 ha.</w:t>
      </w:r>
    </w:p>
    <w:p w:rsidR="006B5305" w:rsidRDefault="006B5305" w:rsidP="00D9557D">
      <w:pPr>
        <w:spacing w:before="120" w:after="120"/>
        <w:ind w:firstLine="360"/>
        <w:jc w:val="both"/>
        <w:rPr>
          <w:rFonts w:ascii="Times New Roman" w:hAnsi="Times New Roman"/>
        </w:rPr>
      </w:pPr>
      <w:r>
        <w:rPr>
          <w:rFonts w:ascii="Times New Roman" w:hAnsi="Times New Roman"/>
        </w:rPr>
        <w:t>+ Cụm công nghiệp Tân Phú diện tích 75 ha.</w:t>
      </w:r>
    </w:p>
    <w:p w:rsidR="006B5305" w:rsidRDefault="00D9557D" w:rsidP="008811E3">
      <w:pPr>
        <w:spacing w:before="120" w:after="120" w:line="400" w:lineRule="exact"/>
        <w:ind w:firstLine="360"/>
        <w:jc w:val="both"/>
        <w:rPr>
          <w:rFonts w:ascii="Times New Roman" w:hAnsi="Times New Roman"/>
        </w:rPr>
      </w:pPr>
      <w:r>
        <w:rPr>
          <w:rFonts w:ascii="Times New Roman" w:hAnsi="Times New Roman"/>
        </w:rPr>
        <w:t xml:space="preserve">- </w:t>
      </w:r>
      <w:r w:rsidR="00C95A24" w:rsidRPr="000027D8">
        <w:rPr>
          <w:rFonts w:ascii="Times New Roman" w:hAnsi="Times New Roman"/>
        </w:rPr>
        <w:t>Đất thương mại, dịch vụ</w:t>
      </w:r>
      <w:r>
        <w:rPr>
          <w:rFonts w:ascii="Times New Roman" w:hAnsi="Times New Roman"/>
        </w:rPr>
        <w:t xml:space="preserve">: </w:t>
      </w:r>
      <w:r w:rsidR="006B5305" w:rsidRPr="00A10978">
        <w:rPr>
          <w:rFonts w:ascii="Times New Roman" w:hAnsi="Times New Roman"/>
        </w:rPr>
        <w:t xml:space="preserve">Diện tích năm 2020 là 41,79 ha. Diện tích đến năm 2030 là </w:t>
      </w:r>
      <w:r w:rsidR="006B5305">
        <w:rPr>
          <w:rFonts w:ascii="Times New Roman" w:hAnsi="Times New Roman"/>
        </w:rPr>
        <w:t>235,72</w:t>
      </w:r>
      <w:r w:rsidR="006B5305" w:rsidRPr="00A10978">
        <w:rPr>
          <w:rFonts w:ascii="Times New Roman" w:hAnsi="Times New Roman"/>
        </w:rPr>
        <w:t xml:space="preserve"> ha tăng 1</w:t>
      </w:r>
      <w:r w:rsidR="006B5305">
        <w:rPr>
          <w:rFonts w:ascii="Times New Roman" w:hAnsi="Times New Roman"/>
        </w:rPr>
        <w:t>93</w:t>
      </w:r>
      <w:r w:rsidR="006B5305" w:rsidRPr="00A10978">
        <w:rPr>
          <w:rFonts w:ascii="Times New Roman" w:hAnsi="Times New Roman"/>
        </w:rPr>
        <w:t>,</w:t>
      </w:r>
      <w:r w:rsidR="006B5305">
        <w:rPr>
          <w:rFonts w:ascii="Times New Roman" w:hAnsi="Times New Roman"/>
        </w:rPr>
        <w:t>93</w:t>
      </w:r>
      <w:r w:rsidR="006B5305" w:rsidRPr="00A10978">
        <w:rPr>
          <w:rFonts w:ascii="Times New Roman" w:hAnsi="Times New Roman"/>
        </w:rPr>
        <w:t xml:space="preserve"> ha thực hiện các công trình: </w:t>
      </w:r>
    </w:p>
    <w:p w:rsidR="006B5305" w:rsidRDefault="006B5305" w:rsidP="008811E3">
      <w:pPr>
        <w:spacing w:before="120" w:after="120" w:line="400" w:lineRule="exact"/>
        <w:ind w:firstLine="360"/>
        <w:jc w:val="both"/>
        <w:rPr>
          <w:rFonts w:ascii="Times New Roman" w:hAnsi="Times New Roman"/>
        </w:rPr>
      </w:pPr>
      <w:r>
        <w:rPr>
          <w:rFonts w:ascii="Times New Roman" w:hAnsi="Times New Roman"/>
        </w:rPr>
        <w:t xml:space="preserve">+ Quy hoạch </w:t>
      </w:r>
      <w:r w:rsidRPr="00A10978">
        <w:rPr>
          <w:rFonts w:ascii="Times New Roman" w:hAnsi="Times New Roman"/>
        </w:rPr>
        <w:t>cửa khẩu Kà Tum</w:t>
      </w:r>
      <w:r>
        <w:rPr>
          <w:rFonts w:ascii="Times New Roman" w:hAnsi="Times New Roman"/>
        </w:rPr>
        <w:t xml:space="preserve"> 59,78 ha; </w:t>
      </w:r>
      <w:r w:rsidRPr="00A10978">
        <w:rPr>
          <w:rFonts w:ascii="Times New Roman" w:hAnsi="Times New Roman"/>
        </w:rPr>
        <w:t>cửa khẩu chính Tống Lê Chân</w:t>
      </w:r>
      <w:r>
        <w:rPr>
          <w:rFonts w:ascii="Times New Roman" w:hAnsi="Times New Roman"/>
        </w:rPr>
        <w:t xml:space="preserve"> 14 ha;</w:t>
      </w:r>
      <w:r w:rsidRPr="00A10978">
        <w:rPr>
          <w:rFonts w:ascii="Times New Roman" w:hAnsi="Times New Roman"/>
        </w:rPr>
        <w:t xml:space="preserve"> Cửa khẩu Vạc Sa</w:t>
      </w:r>
      <w:r>
        <w:rPr>
          <w:rFonts w:ascii="Times New Roman" w:hAnsi="Times New Roman"/>
        </w:rPr>
        <w:t xml:space="preserve"> 53,51 ha.</w:t>
      </w:r>
    </w:p>
    <w:p w:rsidR="006B5305" w:rsidRDefault="006B5305" w:rsidP="008811E3">
      <w:pPr>
        <w:spacing w:before="120" w:after="120" w:line="400" w:lineRule="exact"/>
        <w:ind w:firstLine="360"/>
        <w:jc w:val="both"/>
        <w:rPr>
          <w:rFonts w:ascii="Times New Roman" w:hAnsi="Times New Roman"/>
        </w:rPr>
      </w:pPr>
      <w:r>
        <w:rPr>
          <w:rFonts w:ascii="Times New Roman" w:hAnsi="Times New Roman"/>
        </w:rPr>
        <w:t>+ Khu du lịch sinh thái Huỳnh Vương tại thị trấn Tân Châu diện tích 27,0 ha.</w:t>
      </w:r>
    </w:p>
    <w:p w:rsidR="00D9557D" w:rsidRDefault="006B5305" w:rsidP="008811E3">
      <w:pPr>
        <w:spacing w:before="120" w:after="120" w:line="400" w:lineRule="exact"/>
        <w:ind w:firstLine="360"/>
        <w:jc w:val="both"/>
        <w:rPr>
          <w:rFonts w:ascii="Times New Roman" w:hAnsi="Times New Roman"/>
        </w:rPr>
      </w:pPr>
      <w:r>
        <w:rPr>
          <w:rFonts w:ascii="Times New Roman" w:hAnsi="Times New Roman"/>
        </w:rPr>
        <w:t xml:space="preserve">+ Xây dựng </w:t>
      </w:r>
      <w:r w:rsidRPr="00A10978">
        <w:rPr>
          <w:rFonts w:ascii="Times New Roman" w:hAnsi="Times New Roman"/>
        </w:rPr>
        <w:t>Siêu thị Mini Tân Hưng, Bến xe khách, bến bãi, các cửa h</w:t>
      </w:r>
      <w:r>
        <w:rPr>
          <w:rFonts w:ascii="Times New Roman" w:hAnsi="Times New Roman"/>
        </w:rPr>
        <w:t xml:space="preserve">àng xăng dầu, đấu giá cho thuê </w:t>
      </w:r>
      <w:r w:rsidRPr="00A10978">
        <w:rPr>
          <w:rFonts w:ascii="Times New Roman" w:hAnsi="Times New Roman"/>
        </w:rPr>
        <w:t>và các công trình thương mại khác</w:t>
      </w:r>
      <w:r w:rsidR="00C95A24" w:rsidRPr="00D9557D">
        <w:rPr>
          <w:rFonts w:ascii="Times New Roman" w:hAnsi="Times New Roman"/>
        </w:rPr>
        <w:t>.</w:t>
      </w:r>
    </w:p>
    <w:p w:rsidR="00D9557D" w:rsidRDefault="00D9557D" w:rsidP="008811E3">
      <w:pPr>
        <w:spacing w:before="120" w:after="120" w:line="400" w:lineRule="exact"/>
        <w:ind w:firstLine="360"/>
        <w:jc w:val="both"/>
        <w:rPr>
          <w:rFonts w:ascii="Times New Roman" w:hAnsi="Times New Roman"/>
        </w:rPr>
      </w:pPr>
      <w:r>
        <w:rPr>
          <w:rFonts w:ascii="Times New Roman" w:hAnsi="Times New Roman"/>
        </w:rPr>
        <w:t xml:space="preserve">- </w:t>
      </w:r>
      <w:r w:rsidR="00C95A24" w:rsidRPr="00D9557D">
        <w:rPr>
          <w:rFonts w:ascii="Times New Roman" w:hAnsi="Times New Roman"/>
        </w:rPr>
        <w:t>Đất cơ sở sản xuất phi nông nghiệp</w:t>
      </w:r>
      <w:r>
        <w:rPr>
          <w:rFonts w:ascii="Times New Roman" w:hAnsi="Times New Roman"/>
        </w:rPr>
        <w:t xml:space="preserve">: </w:t>
      </w:r>
      <w:r w:rsidR="006B5305" w:rsidRPr="00A10978">
        <w:rPr>
          <w:rFonts w:ascii="Times New Roman" w:hAnsi="Times New Roman"/>
        </w:rPr>
        <w:t xml:space="preserve">Diện tích năm 2020 là 394,42 ha. Diện tích đến năm 2030 là </w:t>
      </w:r>
      <w:r w:rsidR="006B5305">
        <w:rPr>
          <w:rFonts w:ascii="Times New Roman" w:hAnsi="Times New Roman"/>
        </w:rPr>
        <w:t>443,96</w:t>
      </w:r>
      <w:r w:rsidR="006B5305" w:rsidRPr="00A10978">
        <w:rPr>
          <w:rFonts w:ascii="Times New Roman" w:hAnsi="Times New Roman"/>
        </w:rPr>
        <w:t xml:space="preserve"> ha tăng </w:t>
      </w:r>
      <w:r w:rsidR="006B5305">
        <w:rPr>
          <w:rFonts w:ascii="Times New Roman" w:hAnsi="Times New Roman"/>
        </w:rPr>
        <w:t>49,54</w:t>
      </w:r>
      <w:r w:rsidR="006B5305" w:rsidRPr="00A10978">
        <w:rPr>
          <w:rFonts w:ascii="Times New Roman" w:hAnsi="Times New Roman"/>
        </w:rPr>
        <w:t xml:space="preserve"> ha xây dựng các công ty, nhà máy, nhà xưởng, kho bãi, khu sản xuất kinh doanh, chuyển mục đích của các tổ chức, hộ gia đình cá nhân sang đất sản xuất kinh doanh trên địa bàn huyện</w:t>
      </w:r>
      <w:r w:rsidR="006B5305">
        <w:rPr>
          <w:rFonts w:ascii="Times New Roman" w:hAnsi="Times New Roman"/>
        </w:rPr>
        <w:t>.</w:t>
      </w:r>
    </w:p>
    <w:p w:rsidR="006B5305" w:rsidRPr="006B5305" w:rsidRDefault="00D9557D" w:rsidP="008811E3">
      <w:pPr>
        <w:spacing w:before="120" w:after="120" w:line="400" w:lineRule="exact"/>
        <w:ind w:firstLine="360"/>
        <w:jc w:val="both"/>
        <w:rPr>
          <w:rFonts w:ascii="Times New Roman" w:hAnsi="Times New Roman"/>
          <w:spacing w:val="-6"/>
        </w:rPr>
      </w:pPr>
      <w:r>
        <w:rPr>
          <w:rFonts w:ascii="Times New Roman" w:hAnsi="Times New Roman"/>
        </w:rPr>
        <w:t xml:space="preserve">- </w:t>
      </w:r>
      <w:r w:rsidR="00C95A24" w:rsidRPr="00D9557D">
        <w:rPr>
          <w:rFonts w:ascii="Times New Roman" w:hAnsi="Times New Roman"/>
        </w:rPr>
        <w:t>Đất sử dụng cho hoạt động khoáng sản</w:t>
      </w:r>
      <w:r>
        <w:rPr>
          <w:rFonts w:ascii="Times New Roman" w:hAnsi="Times New Roman"/>
        </w:rPr>
        <w:t xml:space="preserve">: </w:t>
      </w:r>
      <w:r w:rsidR="006B5305" w:rsidRPr="00A10978">
        <w:rPr>
          <w:rFonts w:ascii="Times New Roman" w:hAnsi="Times New Roman"/>
        </w:rPr>
        <w:t xml:space="preserve">Diện tích năm 2020 là 281,44 ha. </w:t>
      </w:r>
      <w:r w:rsidR="006B5305" w:rsidRPr="00A10978">
        <w:rPr>
          <w:rFonts w:ascii="Times New Roman" w:hAnsi="Times New Roman"/>
          <w:spacing w:val="-6"/>
        </w:rPr>
        <w:t xml:space="preserve">Diện tích đến năm 2030 là </w:t>
      </w:r>
      <w:r w:rsidR="006B5305">
        <w:rPr>
          <w:rFonts w:ascii="Times New Roman" w:hAnsi="Times New Roman"/>
          <w:spacing w:val="-6"/>
        </w:rPr>
        <w:t>386,93</w:t>
      </w:r>
      <w:r w:rsidR="006B5305" w:rsidRPr="00A10978">
        <w:rPr>
          <w:rFonts w:ascii="Times New Roman" w:hAnsi="Times New Roman"/>
          <w:spacing w:val="-6"/>
        </w:rPr>
        <w:t xml:space="preserve"> ha, tăng </w:t>
      </w:r>
      <w:r w:rsidR="006B5305">
        <w:rPr>
          <w:rFonts w:ascii="Times New Roman" w:hAnsi="Times New Roman"/>
          <w:spacing w:val="-6"/>
        </w:rPr>
        <w:t>105,</w:t>
      </w:r>
      <w:r w:rsidR="001F68CD">
        <w:rPr>
          <w:rFonts w:ascii="Times New Roman" w:hAnsi="Times New Roman"/>
          <w:spacing w:val="-6"/>
        </w:rPr>
        <w:t>49</w:t>
      </w:r>
      <w:r w:rsidR="006B5305" w:rsidRPr="00A10978">
        <w:rPr>
          <w:rFonts w:ascii="Times New Roman" w:hAnsi="Times New Roman"/>
          <w:spacing w:val="-6"/>
        </w:rPr>
        <w:t xml:space="preserve"> ha </w:t>
      </w:r>
      <w:r w:rsidR="006B5305">
        <w:rPr>
          <w:rFonts w:ascii="Times New Roman" w:hAnsi="Times New Roman"/>
          <w:spacing w:val="-6"/>
        </w:rPr>
        <w:t xml:space="preserve">do </w:t>
      </w:r>
      <w:r w:rsidR="006B5305" w:rsidRPr="00A10978">
        <w:rPr>
          <w:rFonts w:ascii="Times New Roman" w:hAnsi="Times New Roman"/>
          <w:spacing w:val="-6"/>
        </w:rPr>
        <w:t xml:space="preserve">thực hiện </w:t>
      </w:r>
      <w:r w:rsidR="006B5305">
        <w:rPr>
          <w:rFonts w:ascii="Times New Roman" w:hAnsi="Times New Roman"/>
          <w:spacing w:val="-6"/>
        </w:rPr>
        <w:t>d</w:t>
      </w:r>
      <w:r w:rsidR="006B5305" w:rsidRPr="00CC4998">
        <w:rPr>
          <w:rFonts w:ascii="Times New Roman" w:hAnsi="Times New Roman"/>
          <w:spacing w:val="-6"/>
        </w:rPr>
        <w:t>ự</w:t>
      </w:r>
      <w:r w:rsidR="006B5305">
        <w:rPr>
          <w:rFonts w:ascii="Times New Roman" w:hAnsi="Times New Roman"/>
          <w:spacing w:val="-6"/>
        </w:rPr>
        <w:t xml:space="preserve"> </w:t>
      </w:r>
      <w:r w:rsidR="006B5305" w:rsidRPr="00CC4998">
        <w:rPr>
          <w:rFonts w:ascii="Times New Roman" w:hAnsi="Times New Roman"/>
          <w:spacing w:val="-6"/>
        </w:rPr>
        <w:t>á</w:t>
      </w:r>
      <w:r w:rsidR="006B5305">
        <w:rPr>
          <w:rFonts w:ascii="Times New Roman" w:hAnsi="Times New Roman"/>
          <w:spacing w:val="-6"/>
        </w:rPr>
        <w:t xml:space="preserve">n: </w:t>
      </w:r>
      <w:r w:rsidR="006B5305">
        <w:rPr>
          <w:rFonts w:ascii="Times New Roman" w:hAnsi="Times New Roman"/>
        </w:rPr>
        <w:t>Khai thác khoáng sản đá xây dựng (đồi 95) xã Tân Hoà 77,5 ha; Khai thác đất sét gạch ngói Đồng Rùm xã Tân Thành diện tích 28 ha.</w:t>
      </w:r>
    </w:p>
    <w:p w:rsidR="006B5305" w:rsidRDefault="006B5305" w:rsidP="008811E3">
      <w:pPr>
        <w:spacing w:before="120" w:after="120" w:line="400" w:lineRule="exact"/>
        <w:ind w:firstLine="360"/>
        <w:jc w:val="both"/>
        <w:rPr>
          <w:rFonts w:ascii="Times New Roman" w:hAnsi="Times New Roman"/>
        </w:rPr>
      </w:pPr>
      <w:r>
        <w:rPr>
          <w:rFonts w:ascii="Times New Roman" w:hAnsi="Times New Roman"/>
        </w:rPr>
        <w:t xml:space="preserve"> </w:t>
      </w:r>
      <w:r w:rsidR="00D9557D">
        <w:rPr>
          <w:rFonts w:ascii="Times New Roman" w:hAnsi="Times New Roman"/>
        </w:rPr>
        <w:t xml:space="preserve">- </w:t>
      </w:r>
      <w:r w:rsidR="00C95A24" w:rsidRPr="00D9557D">
        <w:rPr>
          <w:rFonts w:ascii="Times New Roman" w:hAnsi="Times New Roman"/>
        </w:rPr>
        <w:t>Đất sản xuất vật liệu xây dựng, làm đồ gốm</w:t>
      </w:r>
      <w:r w:rsidR="00D9557D">
        <w:rPr>
          <w:rFonts w:ascii="Times New Roman" w:hAnsi="Times New Roman"/>
        </w:rPr>
        <w:t xml:space="preserve">: </w:t>
      </w:r>
      <w:r w:rsidRPr="00A10978">
        <w:rPr>
          <w:rFonts w:ascii="Times New Roman" w:hAnsi="Times New Roman"/>
        </w:rPr>
        <w:t xml:space="preserve">Diện tích năm 2020 là 24,35 ha. Diện tích đến năm 2030 là </w:t>
      </w:r>
      <w:r>
        <w:rPr>
          <w:rFonts w:ascii="Times New Roman" w:hAnsi="Times New Roman"/>
        </w:rPr>
        <w:t>213,93</w:t>
      </w:r>
      <w:r w:rsidRPr="00A10978">
        <w:rPr>
          <w:rFonts w:ascii="Times New Roman" w:hAnsi="Times New Roman"/>
        </w:rPr>
        <w:t xml:space="preserve"> </w:t>
      </w:r>
      <w:r>
        <w:rPr>
          <w:rFonts w:ascii="Times New Roman" w:hAnsi="Times New Roman"/>
        </w:rPr>
        <w:t>ha tăng 189,58</w:t>
      </w:r>
      <w:r w:rsidRPr="00A10978">
        <w:rPr>
          <w:rFonts w:ascii="Times New Roman" w:hAnsi="Times New Roman"/>
        </w:rPr>
        <w:t xml:space="preserve"> ha</w:t>
      </w:r>
      <w:r w:rsidR="008811E3">
        <w:rPr>
          <w:rFonts w:ascii="Times New Roman" w:hAnsi="Times New Roman"/>
        </w:rPr>
        <w:t xml:space="preserve"> chủ yếu lấy từ đất trồng cây hàng năm, đất trồng cây lâu năm để</w:t>
      </w:r>
      <w:r w:rsidRPr="00A10978">
        <w:rPr>
          <w:rFonts w:ascii="Times New Roman" w:hAnsi="Times New Roman"/>
        </w:rPr>
        <w:t xml:space="preserve"> đáp ứng nhu cầu khai thác đất phún theo quy hoạch vật liệu của tỉnh.</w:t>
      </w:r>
    </w:p>
    <w:p w:rsidR="002012CC" w:rsidRDefault="00D9557D" w:rsidP="00A27365">
      <w:pPr>
        <w:spacing w:before="120" w:after="120" w:line="500" w:lineRule="exact"/>
        <w:ind w:firstLine="360"/>
        <w:jc w:val="both"/>
        <w:rPr>
          <w:rFonts w:ascii="Times New Roman" w:hAnsi="Times New Roman"/>
          <w:iCs/>
          <w:lang w:val="fr-FR"/>
        </w:rPr>
      </w:pPr>
      <w:r>
        <w:rPr>
          <w:rFonts w:ascii="Times New Roman" w:hAnsi="Times New Roman"/>
        </w:rPr>
        <w:t xml:space="preserve">- </w:t>
      </w:r>
      <w:r w:rsidR="008811E3">
        <w:rPr>
          <w:rFonts w:ascii="Times New Roman" w:hAnsi="Times New Roman"/>
        </w:rPr>
        <w:t xml:space="preserve">Đất phát triển hạ tầng: </w:t>
      </w:r>
      <w:r w:rsidR="008811E3" w:rsidRPr="00A10978">
        <w:rPr>
          <w:rFonts w:ascii="Times New Roman" w:hAnsi="Times New Roman"/>
        </w:rPr>
        <w:t xml:space="preserve">Diện tích năm 2020 là 3.190,72 ha. </w:t>
      </w:r>
      <w:r w:rsidR="008811E3" w:rsidRPr="005F3904">
        <w:rPr>
          <w:rFonts w:ascii="Times New Roman" w:hAnsi="Times New Roman"/>
        </w:rPr>
        <w:t xml:space="preserve">Diện tích đến năm 2030 là </w:t>
      </w:r>
      <w:r w:rsidR="008811E3">
        <w:rPr>
          <w:rFonts w:ascii="Times New Roman" w:hAnsi="Times New Roman"/>
        </w:rPr>
        <w:t xml:space="preserve">5.599,03 </w:t>
      </w:r>
      <w:r w:rsidR="008811E3" w:rsidRPr="005F3904">
        <w:rPr>
          <w:rFonts w:ascii="Times New Roman" w:hAnsi="Times New Roman"/>
        </w:rPr>
        <w:t xml:space="preserve">ha, tăng </w:t>
      </w:r>
      <w:r w:rsidR="008811E3">
        <w:rPr>
          <w:rFonts w:ascii="Times New Roman" w:hAnsi="Times New Roman"/>
        </w:rPr>
        <w:t>2.408,31</w:t>
      </w:r>
      <w:r w:rsidR="008811E3" w:rsidRPr="005F3904">
        <w:rPr>
          <w:rFonts w:ascii="Times New Roman" w:hAnsi="Times New Roman"/>
        </w:rPr>
        <w:t xml:space="preserve"> ha xây dựng hệ thống giao thông, công trình năng lượng, các công trình văn hóa, giáo dục, y tế, TDTT…trên địa bàn huyện. Trong đó tập </w:t>
      </w:r>
      <w:r w:rsidR="008811E3">
        <w:rPr>
          <w:rFonts w:ascii="Times New Roman" w:hAnsi="Times New Roman"/>
        </w:rPr>
        <w:t>trung tăng đất giao thông 377,81</w:t>
      </w:r>
      <w:r w:rsidR="008811E3" w:rsidRPr="005F3904">
        <w:rPr>
          <w:rFonts w:ascii="Times New Roman" w:hAnsi="Times New Roman"/>
        </w:rPr>
        <w:t xml:space="preserve"> ha, đất công trình năng lượng 1.</w:t>
      </w:r>
      <w:r w:rsidR="008811E3">
        <w:rPr>
          <w:rFonts w:ascii="Times New Roman" w:hAnsi="Times New Roman"/>
        </w:rPr>
        <w:t>831,23</w:t>
      </w:r>
      <w:r w:rsidR="008811E3" w:rsidRPr="005F3904">
        <w:rPr>
          <w:rFonts w:ascii="Times New Roman" w:hAnsi="Times New Roman"/>
        </w:rPr>
        <w:t xml:space="preserve"> ha, đất thể dục thể thao </w:t>
      </w:r>
      <w:r w:rsidR="008811E3">
        <w:rPr>
          <w:rFonts w:ascii="Times New Roman" w:hAnsi="Times New Roman"/>
        </w:rPr>
        <w:t>22,36</w:t>
      </w:r>
      <w:r w:rsidR="008811E3" w:rsidRPr="005F3904">
        <w:rPr>
          <w:rFonts w:ascii="Times New Roman" w:hAnsi="Times New Roman"/>
        </w:rPr>
        <w:t xml:space="preserve"> ha, đất y tế </w:t>
      </w:r>
      <w:r w:rsidR="008811E3">
        <w:rPr>
          <w:rFonts w:ascii="Times New Roman" w:hAnsi="Times New Roman"/>
        </w:rPr>
        <w:t>3,79</w:t>
      </w:r>
      <w:r w:rsidR="008811E3" w:rsidRPr="005F3904">
        <w:rPr>
          <w:rFonts w:ascii="Times New Roman" w:hAnsi="Times New Roman"/>
        </w:rPr>
        <w:t xml:space="preserve"> ha, đất giáo dục và đào tạo </w:t>
      </w:r>
      <w:r w:rsidR="008811E3">
        <w:rPr>
          <w:rFonts w:ascii="Times New Roman" w:hAnsi="Times New Roman"/>
        </w:rPr>
        <w:t>10,29</w:t>
      </w:r>
      <w:r w:rsidR="008811E3" w:rsidRPr="005F3904">
        <w:rPr>
          <w:rFonts w:ascii="Times New Roman" w:hAnsi="Times New Roman"/>
        </w:rPr>
        <w:t xml:space="preserve"> ha, </w:t>
      </w:r>
      <w:r w:rsidR="008811E3" w:rsidRPr="005F3904">
        <w:rPr>
          <w:rFonts w:ascii="Times New Roman" w:hAnsi="Times New Roman"/>
          <w:iCs/>
        </w:rPr>
        <w:t xml:space="preserve">Đất có di tích lịch sử, văn hóa </w:t>
      </w:r>
      <w:r w:rsidR="008811E3" w:rsidRPr="005F3904">
        <w:rPr>
          <w:rFonts w:ascii="Times New Roman" w:hAnsi="Times New Roman"/>
        </w:rPr>
        <w:t>16,21 ha,</w:t>
      </w:r>
      <w:r w:rsidR="008811E3" w:rsidRPr="005F3904">
        <w:rPr>
          <w:rFonts w:ascii="Times New Roman" w:hAnsi="Times New Roman"/>
          <w:iCs/>
        </w:rPr>
        <w:t xml:space="preserve"> Đất bãi thải, xử lý chất thải 1</w:t>
      </w:r>
      <w:r w:rsidR="008811E3">
        <w:rPr>
          <w:rFonts w:ascii="Times New Roman" w:hAnsi="Times New Roman"/>
          <w:iCs/>
        </w:rPr>
        <w:t>0,74 ha, Đất cơ sở tôn giáo 2,82</w:t>
      </w:r>
      <w:r w:rsidR="008811E3" w:rsidRPr="005F3904">
        <w:rPr>
          <w:rFonts w:ascii="Times New Roman" w:hAnsi="Times New Roman"/>
          <w:iCs/>
        </w:rPr>
        <w:t xml:space="preserve"> ha, Đất làm nghĩa trang, nghĩa địa 39,80 ha</w:t>
      </w:r>
      <w:r w:rsidR="00C95A24" w:rsidRPr="00EC63C7">
        <w:rPr>
          <w:rFonts w:ascii="Times New Roman" w:hAnsi="Times New Roman"/>
          <w:iCs/>
          <w:lang w:val="fr-FR"/>
        </w:rPr>
        <w:t>.</w:t>
      </w:r>
    </w:p>
    <w:p w:rsidR="00CA45A7" w:rsidRPr="000C382A" w:rsidRDefault="00853C3C" w:rsidP="00853C3C">
      <w:pPr>
        <w:pStyle w:val="Caption"/>
        <w:rPr>
          <w:lang w:val="fr-FR"/>
        </w:rPr>
      </w:pPr>
      <w:bookmarkStart w:id="378" w:name="_Toc85186854"/>
      <w:bookmarkStart w:id="379" w:name="_Toc85209586"/>
      <w:r w:rsidRPr="000C382A">
        <w:lastRenderedPageBreak/>
        <w:t xml:space="preserve">Bảng </w:t>
      </w:r>
      <w:r w:rsidRPr="000C382A">
        <w:fldChar w:fldCharType="begin"/>
      </w:r>
      <w:r w:rsidRPr="000C382A">
        <w:instrText xml:space="preserve"> SEQ Bảng \* ARABIC </w:instrText>
      </w:r>
      <w:r w:rsidRPr="000C382A">
        <w:fldChar w:fldCharType="separate"/>
      </w:r>
      <w:r w:rsidR="009D0A0F">
        <w:rPr>
          <w:noProof/>
        </w:rPr>
        <w:t>17</w:t>
      </w:r>
      <w:r w:rsidRPr="000C382A">
        <w:fldChar w:fldCharType="end"/>
      </w:r>
      <w:r w:rsidR="00CA45A7" w:rsidRPr="000C382A">
        <w:rPr>
          <w:lang w:val="fr-FR"/>
        </w:rPr>
        <w:t>: Quy hoạch sử dụng đất phát triển hạ tầng đến năm 2030</w:t>
      </w:r>
      <w:bookmarkEnd w:id="378"/>
      <w:bookmarkEnd w:id="379"/>
    </w:p>
    <w:tbl>
      <w:tblPr>
        <w:tblW w:w="10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033"/>
        <w:gridCol w:w="900"/>
        <w:gridCol w:w="1315"/>
        <w:gridCol w:w="935"/>
        <w:gridCol w:w="1336"/>
        <w:gridCol w:w="990"/>
        <w:gridCol w:w="1196"/>
      </w:tblGrid>
      <w:tr w:rsidR="00C95A24" w:rsidRPr="000027D8" w:rsidTr="002012CC">
        <w:trPr>
          <w:trHeight w:val="735"/>
          <w:tblHeader/>
        </w:trPr>
        <w:tc>
          <w:tcPr>
            <w:tcW w:w="654" w:type="dxa"/>
            <w:vMerge w:val="restart"/>
            <w:shd w:val="clear" w:color="auto" w:fill="auto"/>
            <w:vAlign w:val="center"/>
            <w:hideMark/>
          </w:tcPr>
          <w:bookmarkEnd w:id="374"/>
          <w:bookmarkEnd w:id="375"/>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Thứ tự</w:t>
            </w:r>
          </w:p>
        </w:tc>
        <w:tc>
          <w:tcPr>
            <w:tcW w:w="3033" w:type="dxa"/>
            <w:vMerge w:val="restart"/>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Chỉ tiêu sử dụng đất </w:t>
            </w:r>
          </w:p>
        </w:tc>
        <w:tc>
          <w:tcPr>
            <w:tcW w:w="900" w:type="dxa"/>
            <w:vMerge w:val="restart"/>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Mã</w:t>
            </w:r>
          </w:p>
        </w:tc>
        <w:tc>
          <w:tcPr>
            <w:tcW w:w="2250" w:type="dxa"/>
            <w:gridSpan w:val="2"/>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Hiện trạng năm 2020 </w:t>
            </w:r>
          </w:p>
        </w:tc>
        <w:tc>
          <w:tcPr>
            <w:tcW w:w="2326" w:type="dxa"/>
            <w:gridSpan w:val="2"/>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Quy hoạch SDĐ đến năm 2030 </w:t>
            </w:r>
          </w:p>
        </w:tc>
        <w:tc>
          <w:tcPr>
            <w:tcW w:w="1196" w:type="dxa"/>
            <w:vMerge w:val="restart"/>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So sánh QH/HT </w:t>
            </w:r>
          </w:p>
        </w:tc>
      </w:tr>
      <w:tr w:rsidR="00C95A24" w:rsidRPr="000027D8" w:rsidTr="002012CC">
        <w:trPr>
          <w:trHeight w:val="570"/>
          <w:tblHeader/>
        </w:trPr>
        <w:tc>
          <w:tcPr>
            <w:tcW w:w="654" w:type="dxa"/>
            <w:vMerge/>
            <w:vAlign w:val="center"/>
            <w:hideMark/>
          </w:tcPr>
          <w:p w:rsidR="00C95A24" w:rsidRPr="000027D8" w:rsidRDefault="00C95A24" w:rsidP="000307D9">
            <w:pPr>
              <w:jc w:val="center"/>
              <w:rPr>
                <w:rFonts w:ascii="Times New Roman" w:hAnsi="Times New Roman"/>
                <w:b/>
                <w:bCs/>
                <w:sz w:val="24"/>
                <w:szCs w:val="24"/>
              </w:rPr>
            </w:pPr>
          </w:p>
        </w:tc>
        <w:tc>
          <w:tcPr>
            <w:tcW w:w="3033" w:type="dxa"/>
            <w:vMerge/>
            <w:vAlign w:val="center"/>
            <w:hideMark/>
          </w:tcPr>
          <w:p w:rsidR="00C95A24" w:rsidRPr="000027D8" w:rsidRDefault="00C95A24" w:rsidP="000307D9">
            <w:pPr>
              <w:rPr>
                <w:rFonts w:ascii="Times New Roman" w:hAnsi="Times New Roman"/>
                <w:b/>
                <w:bCs/>
                <w:sz w:val="24"/>
                <w:szCs w:val="24"/>
              </w:rPr>
            </w:pPr>
          </w:p>
        </w:tc>
        <w:tc>
          <w:tcPr>
            <w:tcW w:w="900" w:type="dxa"/>
            <w:vMerge/>
            <w:vAlign w:val="center"/>
            <w:hideMark/>
          </w:tcPr>
          <w:p w:rsidR="00C95A24" w:rsidRPr="000027D8" w:rsidRDefault="00C95A24" w:rsidP="000307D9">
            <w:pPr>
              <w:rPr>
                <w:rFonts w:ascii="Times New Roman" w:hAnsi="Times New Roman"/>
                <w:b/>
                <w:bCs/>
                <w:sz w:val="24"/>
                <w:szCs w:val="24"/>
              </w:rPr>
            </w:pPr>
          </w:p>
        </w:tc>
        <w:tc>
          <w:tcPr>
            <w:tcW w:w="1315" w:type="dxa"/>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Diện tích (ha) </w:t>
            </w:r>
          </w:p>
        </w:tc>
        <w:tc>
          <w:tcPr>
            <w:tcW w:w="935" w:type="dxa"/>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Cơ cấu</w:t>
            </w:r>
            <w:r w:rsidRPr="000027D8">
              <w:rPr>
                <w:rFonts w:ascii="Times New Roman" w:hAnsi="Times New Roman"/>
                <w:b/>
                <w:bCs/>
                <w:sz w:val="24"/>
                <w:szCs w:val="24"/>
              </w:rPr>
              <w:br/>
              <w:t xml:space="preserve">(%) </w:t>
            </w:r>
          </w:p>
        </w:tc>
        <w:tc>
          <w:tcPr>
            <w:tcW w:w="1336" w:type="dxa"/>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Diện tích (ha) </w:t>
            </w:r>
          </w:p>
        </w:tc>
        <w:tc>
          <w:tcPr>
            <w:tcW w:w="990" w:type="dxa"/>
            <w:shd w:val="clear" w:color="auto" w:fill="auto"/>
            <w:vAlign w:val="center"/>
            <w:hideMark/>
          </w:tcPr>
          <w:p w:rsidR="00C95A24" w:rsidRPr="000027D8" w:rsidRDefault="00C95A24" w:rsidP="000307D9">
            <w:pPr>
              <w:jc w:val="center"/>
              <w:rPr>
                <w:rFonts w:ascii="Times New Roman" w:hAnsi="Times New Roman"/>
                <w:b/>
                <w:bCs/>
                <w:sz w:val="24"/>
                <w:szCs w:val="24"/>
              </w:rPr>
            </w:pPr>
            <w:r w:rsidRPr="000027D8">
              <w:rPr>
                <w:rFonts w:ascii="Times New Roman" w:hAnsi="Times New Roman"/>
                <w:b/>
                <w:bCs/>
                <w:sz w:val="24"/>
                <w:szCs w:val="24"/>
              </w:rPr>
              <w:t xml:space="preserve"> Cơ cấu</w:t>
            </w:r>
            <w:r w:rsidRPr="000027D8">
              <w:rPr>
                <w:rFonts w:ascii="Times New Roman" w:hAnsi="Times New Roman"/>
                <w:b/>
                <w:bCs/>
                <w:sz w:val="24"/>
                <w:szCs w:val="24"/>
              </w:rPr>
              <w:br/>
              <w:t xml:space="preserve">(%) </w:t>
            </w:r>
          </w:p>
        </w:tc>
        <w:tc>
          <w:tcPr>
            <w:tcW w:w="1196" w:type="dxa"/>
            <w:vMerge/>
            <w:vAlign w:val="center"/>
            <w:hideMark/>
          </w:tcPr>
          <w:p w:rsidR="00C95A24" w:rsidRPr="000027D8" w:rsidRDefault="00C95A24" w:rsidP="000307D9">
            <w:pPr>
              <w:rPr>
                <w:rFonts w:ascii="Times New Roman" w:hAnsi="Times New Roman"/>
                <w:b/>
                <w:bCs/>
                <w:sz w:val="24"/>
                <w:szCs w:val="24"/>
              </w:rPr>
            </w:pPr>
          </w:p>
        </w:tc>
      </w:tr>
      <w:tr w:rsidR="00C95A24" w:rsidRPr="000027D8" w:rsidTr="002012CC">
        <w:trPr>
          <w:trHeight w:val="255"/>
          <w:tblHeader/>
        </w:trPr>
        <w:tc>
          <w:tcPr>
            <w:tcW w:w="654"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(1)</w:t>
            </w:r>
          </w:p>
        </w:tc>
        <w:tc>
          <w:tcPr>
            <w:tcW w:w="3033"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(2)</w:t>
            </w:r>
          </w:p>
        </w:tc>
        <w:tc>
          <w:tcPr>
            <w:tcW w:w="900"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(3)</w:t>
            </w:r>
          </w:p>
        </w:tc>
        <w:tc>
          <w:tcPr>
            <w:tcW w:w="1315"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(4)</w:t>
            </w:r>
          </w:p>
        </w:tc>
        <w:tc>
          <w:tcPr>
            <w:tcW w:w="935"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(5)</w:t>
            </w:r>
          </w:p>
        </w:tc>
        <w:tc>
          <w:tcPr>
            <w:tcW w:w="1336"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(6)</w:t>
            </w:r>
          </w:p>
        </w:tc>
        <w:tc>
          <w:tcPr>
            <w:tcW w:w="990"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(7)</w:t>
            </w:r>
          </w:p>
        </w:tc>
        <w:tc>
          <w:tcPr>
            <w:tcW w:w="1196" w:type="dxa"/>
            <w:shd w:val="clear" w:color="auto" w:fill="auto"/>
            <w:vAlign w:val="center"/>
            <w:hideMark/>
          </w:tcPr>
          <w:p w:rsidR="00C95A24" w:rsidRPr="000027D8" w:rsidRDefault="00C95A24" w:rsidP="000307D9">
            <w:pPr>
              <w:jc w:val="center"/>
              <w:rPr>
                <w:rFonts w:ascii="Times New Roman" w:hAnsi="Times New Roman"/>
                <w:i/>
                <w:sz w:val="24"/>
                <w:szCs w:val="24"/>
              </w:rPr>
            </w:pPr>
            <w:r w:rsidRPr="000027D8">
              <w:rPr>
                <w:rFonts w:ascii="Times New Roman" w:hAnsi="Times New Roman"/>
                <w:i/>
                <w:sz w:val="24"/>
                <w:szCs w:val="24"/>
              </w:rPr>
              <w:t>(8)</w:t>
            </w:r>
          </w:p>
        </w:tc>
      </w:tr>
      <w:tr w:rsidR="008811E3" w:rsidRPr="000027D8" w:rsidTr="002012CC">
        <w:trPr>
          <w:trHeight w:val="402"/>
        </w:trPr>
        <w:tc>
          <w:tcPr>
            <w:tcW w:w="654" w:type="dxa"/>
            <w:shd w:val="clear" w:color="auto" w:fill="auto"/>
            <w:vAlign w:val="center"/>
            <w:hideMark/>
          </w:tcPr>
          <w:p w:rsidR="008811E3" w:rsidRPr="000027D8" w:rsidRDefault="008811E3" w:rsidP="008811E3">
            <w:pPr>
              <w:jc w:val="center"/>
              <w:rPr>
                <w:rFonts w:ascii="Times New Roman" w:hAnsi="Times New Roman"/>
                <w:b/>
                <w:bCs/>
                <w:sz w:val="24"/>
                <w:szCs w:val="24"/>
              </w:rPr>
            </w:pPr>
          </w:p>
        </w:tc>
        <w:tc>
          <w:tcPr>
            <w:tcW w:w="3033" w:type="dxa"/>
            <w:shd w:val="clear" w:color="auto" w:fill="auto"/>
            <w:vAlign w:val="center"/>
            <w:hideMark/>
          </w:tcPr>
          <w:p w:rsidR="008811E3" w:rsidRPr="000027D8" w:rsidRDefault="008811E3" w:rsidP="008811E3">
            <w:pPr>
              <w:rPr>
                <w:rFonts w:ascii="Times New Roman" w:hAnsi="Times New Roman"/>
                <w:b/>
                <w:bCs/>
                <w:sz w:val="24"/>
                <w:szCs w:val="24"/>
              </w:rPr>
            </w:pPr>
            <w:r w:rsidRPr="000027D8">
              <w:rPr>
                <w:rFonts w:ascii="Times New Roman" w:hAnsi="Times New Roman"/>
                <w:b/>
                <w:bCs/>
                <w:sz w:val="24"/>
                <w:szCs w:val="24"/>
              </w:rPr>
              <w:t xml:space="preserve"> Đất phi nông nghiệp </w:t>
            </w:r>
          </w:p>
        </w:tc>
        <w:tc>
          <w:tcPr>
            <w:tcW w:w="900" w:type="dxa"/>
            <w:shd w:val="clear" w:color="auto" w:fill="auto"/>
            <w:vAlign w:val="center"/>
            <w:hideMark/>
          </w:tcPr>
          <w:p w:rsidR="008811E3" w:rsidRPr="000027D8" w:rsidRDefault="008811E3" w:rsidP="008811E3">
            <w:pPr>
              <w:jc w:val="center"/>
              <w:rPr>
                <w:rFonts w:ascii="Times New Roman" w:hAnsi="Times New Roman"/>
                <w:b/>
                <w:bCs/>
                <w:sz w:val="24"/>
                <w:szCs w:val="24"/>
              </w:rPr>
            </w:pPr>
            <w:r w:rsidRPr="000027D8">
              <w:rPr>
                <w:rFonts w:ascii="Times New Roman" w:hAnsi="Times New Roman"/>
                <w:b/>
                <w:bCs/>
                <w:sz w:val="24"/>
                <w:szCs w:val="24"/>
              </w:rPr>
              <w:t>PNN</w:t>
            </w:r>
          </w:p>
        </w:tc>
        <w:tc>
          <w:tcPr>
            <w:tcW w:w="1315" w:type="dxa"/>
            <w:shd w:val="clear" w:color="auto" w:fill="auto"/>
            <w:noWrap/>
            <w:vAlign w:val="center"/>
            <w:hideMark/>
          </w:tcPr>
          <w:p w:rsidR="008811E3" w:rsidRPr="00DF03E1" w:rsidRDefault="008811E3" w:rsidP="008811E3">
            <w:pPr>
              <w:jc w:val="right"/>
              <w:rPr>
                <w:rFonts w:ascii="Times New Roman" w:hAnsi="Times New Roman"/>
                <w:b/>
                <w:bCs/>
                <w:color w:val="000000"/>
                <w:sz w:val="24"/>
                <w:szCs w:val="24"/>
              </w:rPr>
            </w:pPr>
            <w:r w:rsidRPr="00DF03E1">
              <w:rPr>
                <w:rFonts w:ascii="Times New Roman" w:hAnsi="Times New Roman"/>
                <w:b/>
                <w:bCs/>
                <w:color w:val="000000"/>
                <w:sz w:val="24"/>
                <w:szCs w:val="24"/>
              </w:rPr>
              <w:t>15.506,83</w:t>
            </w:r>
          </w:p>
        </w:tc>
        <w:tc>
          <w:tcPr>
            <w:tcW w:w="935" w:type="dxa"/>
            <w:shd w:val="clear" w:color="auto" w:fill="auto"/>
            <w:noWrap/>
            <w:vAlign w:val="center"/>
            <w:hideMark/>
          </w:tcPr>
          <w:p w:rsidR="008811E3" w:rsidRPr="00DF03E1" w:rsidRDefault="008811E3" w:rsidP="008811E3">
            <w:pPr>
              <w:jc w:val="right"/>
              <w:rPr>
                <w:rFonts w:ascii="Times New Roman" w:hAnsi="Times New Roman"/>
                <w:b/>
                <w:bCs/>
                <w:color w:val="000000"/>
                <w:sz w:val="24"/>
                <w:szCs w:val="24"/>
              </w:rPr>
            </w:pPr>
            <w:r w:rsidRPr="00DF03E1">
              <w:rPr>
                <w:rFonts w:ascii="Times New Roman" w:hAnsi="Times New Roman"/>
                <w:b/>
                <w:bCs/>
                <w:color w:val="000000"/>
                <w:sz w:val="24"/>
                <w:szCs w:val="24"/>
              </w:rPr>
              <w:t>14,06</w:t>
            </w:r>
          </w:p>
        </w:tc>
        <w:tc>
          <w:tcPr>
            <w:tcW w:w="1336" w:type="dxa"/>
            <w:shd w:val="clear" w:color="auto" w:fill="auto"/>
            <w:noWrap/>
            <w:vAlign w:val="center"/>
            <w:hideMark/>
          </w:tcPr>
          <w:p w:rsidR="008811E3" w:rsidRPr="00DF03E1" w:rsidRDefault="008811E3" w:rsidP="008811E3">
            <w:pPr>
              <w:jc w:val="right"/>
              <w:rPr>
                <w:rFonts w:ascii="Times New Roman" w:hAnsi="Times New Roman"/>
                <w:b/>
                <w:bCs/>
                <w:color w:val="000000"/>
                <w:sz w:val="24"/>
                <w:szCs w:val="24"/>
              </w:rPr>
            </w:pPr>
            <w:r w:rsidRPr="00DF03E1">
              <w:rPr>
                <w:rFonts w:ascii="Times New Roman" w:hAnsi="Times New Roman"/>
                <w:b/>
                <w:bCs/>
                <w:color w:val="000000"/>
                <w:sz w:val="24"/>
                <w:szCs w:val="24"/>
              </w:rPr>
              <w:t>17.872,07</w:t>
            </w:r>
          </w:p>
        </w:tc>
        <w:tc>
          <w:tcPr>
            <w:tcW w:w="990" w:type="dxa"/>
            <w:shd w:val="clear" w:color="auto" w:fill="auto"/>
            <w:noWrap/>
            <w:vAlign w:val="center"/>
            <w:hideMark/>
          </w:tcPr>
          <w:p w:rsidR="008811E3" w:rsidRPr="00DF03E1" w:rsidRDefault="008811E3" w:rsidP="008811E3">
            <w:pPr>
              <w:jc w:val="right"/>
              <w:rPr>
                <w:rFonts w:ascii="Times New Roman" w:hAnsi="Times New Roman"/>
                <w:b/>
                <w:bCs/>
                <w:color w:val="000000"/>
                <w:sz w:val="24"/>
                <w:szCs w:val="24"/>
              </w:rPr>
            </w:pPr>
            <w:r w:rsidRPr="00DF03E1">
              <w:rPr>
                <w:rFonts w:ascii="Times New Roman" w:hAnsi="Times New Roman"/>
                <w:b/>
                <w:bCs/>
                <w:color w:val="000000"/>
                <w:sz w:val="24"/>
                <w:szCs w:val="24"/>
              </w:rPr>
              <w:t>16,20</w:t>
            </w:r>
          </w:p>
        </w:tc>
        <w:tc>
          <w:tcPr>
            <w:tcW w:w="1196" w:type="dxa"/>
            <w:shd w:val="clear" w:color="auto" w:fill="auto"/>
            <w:noWrap/>
            <w:vAlign w:val="center"/>
            <w:hideMark/>
          </w:tcPr>
          <w:p w:rsidR="008811E3" w:rsidRPr="00DF03E1" w:rsidRDefault="008811E3" w:rsidP="008811E3">
            <w:pPr>
              <w:jc w:val="right"/>
              <w:rPr>
                <w:rFonts w:ascii="Times New Roman" w:hAnsi="Times New Roman"/>
                <w:b/>
                <w:bCs/>
                <w:color w:val="000000"/>
                <w:sz w:val="24"/>
                <w:szCs w:val="24"/>
              </w:rPr>
            </w:pPr>
            <w:r w:rsidRPr="00DF03E1">
              <w:rPr>
                <w:rFonts w:ascii="Times New Roman" w:hAnsi="Times New Roman"/>
                <w:b/>
                <w:bCs/>
                <w:color w:val="000000"/>
                <w:sz w:val="24"/>
                <w:szCs w:val="24"/>
              </w:rPr>
              <w:t>2.365,24</w:t>
            </w:r>
          </w:p>
        </w:tc>
      </w:tr>
      <w:tr w:rsidR="008811E3" w:rsidRPr="000027D8" w:rsidTr="008811E3">
        <w:trPr>
          <w:trHeight w:val="630"/>
        </w:trPr>
        <w:tc>
          <w:tcPr>
            <w:tcW w:w="654" w:type="dxa"/>
            <w:tcBorders>
              <w:bottom w:val="single" w:sz="4" w:space="0" w:color="auto"/>
            </w:tcBorders>
            <w:shd w:val="clear" w:color="auto" w:fill="auto"/>
            <w:vAlign w:val="center"/>
            <w:hideMark/>
          </w:tcPr>
          <w:p w:rsidR="008811E3" w:rsidRPr="000027D8" w:rsidRDefault="008811E3" w:rsidP="008811E3">
            <w:pPr>
              <w:jc w:val="center"/>
              <w:rPr>
                <w:rFonts w:ascii="Times New Roman" w:hAnsi="Times New Roman"/>
                <w:sz w:val="24"/>
                <w:szCs w:val="24"/>
              </w:rPr>
            </w:pPr>
          </w:p>
        </w:tc>
        <w:tc>
          <w:tcPr>
            <w:tcW w:w="3033" w:type="dxa"/>
            <w:tcBorders>
              <w:bottom w:val="single" w:sz="4" w:space="0" w:color="auto"/>
            </w:tcBorders>
            <w:shd w:val="clear" w:color="auto" w:fill="auto"/>
            <w:vAlign w:val="center"/>
            <w:hideMark/>
          </w:tcPr>
          <w:p w:rsidR="008811E3" w:rsidRPr="000027D8" w:rsidRDefault="008811E3" w:rsidP="008811E3">
            <w:pPr>
              <w:rPr>
                <w:rFonts w:ascii="Times New Roman" w:hAnsi="Times New Roman"/>
                <w:sz w:val="24"/>
                <w:szCs w:val="24"/>
              </w:rPr>
            </w:pPr>
            <w:r w:rsidRPr="000027D8">
              <w:rPr>
                <w:rFonts w:ascii="Times New Roman" w:hAnsi="Times New Roman"/>
                <w:sz w:val="24"/>
                <w:szCs w:val="24"/>
              </w:rPr>
              <w:t xml:space="preserve"> Đất phát triển hạ tầng cấp quốc gia, cấp tỉnh, cấp huyện, cấp xã </w:t>
            </w:r>
          </w:p>
        </w:tc>
        <w:tc>
          <w:tcPr>
            <w:tcW w:w="900" w:type="dxa"/>
            <w:tcBorders>
              <w:bottom w:val="single" w:sz="4" w:space="0" w:color="auto"/>
            </w:tcBorders>
            <w:shd w:val="clear" w:color="auto" w:fill="auto"/>
            <w:vAlign w:val="center"/>
            <w:hideMark/>
          </w:tcPr>
          <w:p w:rsidR="008811E3" w:rsidRPr="000027D8" w:rsidRDefault="008811E3" w:rsidP="008811E3">
            <w:pPr>
              <w:jc w:val="center"/>
              <w:rPr>
                <w:rFonts w:ascii="Times New Roman" w:hAnsi="Times New Roman"/>
                <w:sz w:val="24"/>
                <w:szCs w:val="24"/>
              </w:rPr>
            </w:pPr>
            <w:r w:rsidRPr="000027D8">
              <w:rPr>
                <w:rFonts w:ascii="Times New Roman" w:hAnsi="Times New Roman"/>
                <w:sz w:val="24"/>
                <w:szCs w:val="24"/>
              </w:rPr>
              <w:t>DHT</w:t>
            </w:r>
          </w:p>
        </w:tc>
        <w:tc>
          <w:tcPr>
            <w:tcW w:w="1315" w:type="dxa"/>
            <w:tcBorders>
              <w:bottom w:val="single"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3.190,72</w:t>
            </w:r>
          </w:p>
        </w:tc>
        <w:tc>
          <w:tcPr>
            <w:tcW w:w="935" w:type="dxa"/>
            <w:tcBorders>
              <w:bottom w:val="single"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2,89</w:t>
            </w:r>
          </w:p>
        </w:tc>
        <w:tc>
          <w:tcPr>
            <w:tcW w:w="1336" w:type="dxa"/>
            <w:tcBorders>
              <w:bottom w:val="single"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5.599,03</w:t>
            </w:r>
          </w:p>
        </w:tc>
        <w:tc>
          <w:tcPr>
            <w:tcW w:w="990" w:type="dxa"/>
            <w:tcBorders>
              <w:bottom w:val="single"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5,08</w:t>
            </w:r>
          </w:p>
        </w:tc>
        <w:tc>
          <w:tcPr>
            <w:tcW w:w="1196" w:type="dxa"/>
            <w:tcBorders>
              <w:bottom w:val="single"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2.408,31</w:t>
            </w:r>
          </w:p>
        </w:tc>
      </w:tr>
      <w:tr w:rsidR="008811E3" w:rsidRPr="000027D8" w:rsidTr="008811E3">
        <w:trPr>
          <w:trHeight w:val="375"/>
        </w:trPr>
        <w:tc>
          <w:tcPr>
            <w:tcW w:w="654" w:type="dxa"/>
            <w:tcBorders>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w:t>
            </w:r>
          </w:p>
        </w:tc>
        <w:tc>
          <w:tcPr>
            <w:tcW w:w="3033" w:type="dxa"/>
            <w:tcBorders>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giao thông</w:t>
            </w:r>
          </w:p>
        </w:tc>
        <w:tc>
          <w:tcPr>
            <w:tcW w:w="900" w:type="dxa"/>
            <w:tcBorders>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DGT</w:t>
            </w:r>
          </w:p>
        </w:tc>
        <w:tc>
          <w:tcPr>
            <w:tcW w:w="1315" w:type="dxa"/>
            <w:tcBorders>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2.086,16</w:t>
            </w:r>
          </w:p>
        </w:tc>
        <w:tc>
          <w:tcPr>
            <w:tcW w:w="935" w:type="dxa"/>
            <w:tcBorders>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1,89</w:t>
            </w:r>
          </w:p>
        </w:tc>
        <w:tc>
          <w:tcPr>
            <w:tcW w:w="1336" w:type="dxa"/>
            <w:tcBorders>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2.463,97</w:t>
            </w:r>
          </w:p>
        </w:tc>
        <w:tc>
          <w:tcPr>
            <w:tcW w:w="990" w:type="dxa"/>
            <w:tcBorders>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2,23</w:t>
            </w:r>
          </w:p>
        </w:tc>
        <w:tc>
          <w:tcPr>
            <w:tcW w:w="1196" w:type="dxa"/>
            <w:tcBorders>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377,81</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2</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thủy lợi</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DTL</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369,50</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0,33</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448,83</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0,41</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79,33</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3</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xây dựng cơ sở văn hoá</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DVH</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16,83</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0,02</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27,66</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0,03</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10,83</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4</w:t>
            </w:r>
          </w:p>
        </w:tc>
        <w:tc>
          <w:tcPr>
            <w:tcW w:w="3033" w:type="dxa"/>
            <w:tcBorders>
              <w:top w:val="dotted" w:sz="4" w:space="0" w:color="auto"/>
              <w:bottom w:val="dotted" w:sz="4" w:space="0" w:color="auto"/>
            </w:tcBorders>
            <w:shd w:val="clear" w:color="auto" w:fill="auto"/>
            <w:noWrap/>
            <w:vAlign w:val="bottom"/>
            <w:hideMark/>
          </w:tcPr>
          <w:p w:rsidR="008811E3" w:rsidRPr="00EC63C7" w:rsidRDefault="008811E3" w:rsidP="008811E3">
            <w:pPr>
              <w:rPr>
                <w:rFonts w:ascii="Times New Roman" w:hAnsi="Times New Roman"/>
                <w:i/>
                <w:iCs/>
                <w:sz w:val="24"/>
                <w:szCs w:val="24"/>
                <w:lang w:val="fr-FR"/>
              </w:rPr>
            </w:pPr>
            <w:r w:rsidRPr="00EC63C7">
              <w:rPr>
                <w:rFonts w:ascii="Times New Roman" w:hAnsi="Times New Roman"/>
                <w:i/>
                <w:iCs/>
                <w:sz w:val="24"/>
                <w:szCs w:val="24"/>
                <w:lang w:val="fr-FR"/>
              </w:rPr>
              <w:t>Đất cơ sở y tế</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DYT</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6,40</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0,01</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10,19</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0,01</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3,79</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5</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cơ sở giáo dục và đào tạo</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DGD</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64,04</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0,06</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74,33</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0,07</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10,29</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6</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cơ sở thể dụcthể thao</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DTT</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18,33</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0,02</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40,69</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0,04</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22,36</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7</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công trình năng lượng</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DNL</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505,63</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0,46</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2.336,86</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2,12</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1.831,23</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8</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công trình bưu chính viễn thông</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DBV</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1,43</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0,00</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2,23</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0,00</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0,80</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center"/>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9</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xây dựng kho dự trữ quốc gia</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DKG</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p>
        </w:tc>
      </w:tr>
      <w:tr w:rsidR="008811E3" w:rsidRPr="000027D8" w:rsidTr="008811E3">
        <w:trPr>
          <w:trHeight w:val="375"/>
        </w:trPr>
        <w:tc>
          <w:tcPr>
            <w:tcW w:w="654" w:type="dxa"/>
            <w:tcBorders>
              <w:top w:val="dotted" w:sz="4" w:space="0" w:color="auto"/>
              <w:bottom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10</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có di tích lịch sử - văn hóa</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DDT</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16,21</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0,01</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16,21</w:t>
            </w:r>
          </w:p>
        </w:tc>
      </w:tr>
      <w:tr w:rsidR="008811E3" w:rsidRPr="000027D8" w:rsidTr="008811E3">
        <w:trPr>
          <w:trHeight w:val="375"/>
        </w:trPr>
        <w:tc>
          <w:tcPr>
            <w:tcW w:w="654" w:type="dxa"/>
            <w:tcBorders>
              <w:top w:val="dotted" w:sz="4" w:space="0" w:color="auto"/>
              <w:bottom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11</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bãi thải, xử lý chất thải</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DRA</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23,09</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0,02</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33,83</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0,03</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10,74</w:t>
            </w:r>
          </w:p>
        </w:tc>
      </w:tr>
      <w:tr w:rsidR="008811E3" w:rsidRPr="000027D8" w:rsidTr="008811E3">
        <w:trPr>
          <w:trHeight w:val="402"/>
        </w:trPr>
        <w:tc>
          <w:tcPr>
            <w:tcW w:w="654" w:type="dxa"/>
            <w:tcBorders>
              <w:top w:val="dotted" w:sz="4" w:space="0" w:color="auto"/>
              <w:bottom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12</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cơ sở tôn giáo</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TON</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13,26</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0,01</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16,08</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0,01</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2,82</w:t>
            </w:r>
          </w:p>
        </w:tc>
      </w:tr>
      <w:tr w:rsidR="008811E3" w:rsidRPr="000027D8" w:rsidTr="008811E3">
        <w:trPr>
          <w:trHeight w:val="402"/>
        </w:trPr>
        <w:tc>
          <w:tcPr>
            <w:tcW w:w="654" w:type="dxa"/>
            <w:tcBorders>
              <w:top w:val="dotted" w:sz="4" w:space="0" w:color="auto"/>
              <w:bottom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13</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làm nghĩa trang, nghĩa địa, nhà tang lễ, nhà hỏa táng</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NTD</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53,10</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0,05</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92,90</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0,08</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39,80</w:t>
            </w:r>
          </w:p>
        </w:tc>
      </w:tr>
      <w:tr w:rsidR="008811E3" w:rsidRPr="000027D8" w:rsidTr="008811E3">
        <w:trPr>
          <w:trHeight w:val="402"/>
        </w:trPr>
        <w:tc>
          <w:tcPr>
            <w:tcW w:w="654" w:type="dxa"/>
            <w:tcBorders>
              <w:top w:val="dotted" w:sz="4" w:space="0" w:color="auto"/>
              <w:bottom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14</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cơ sở khoa học và công nghệ</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DKH</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p>
        </w:tc>
      </w:tr>
      <w:tr w:rsidR="008811E3" w:rsidRPr="000027D8" w:rsidTr="008811E3">
        <w:trPr>
          <w:trHeight w:val="402"/>
        </w:trPr>
        <w:tc>
          <w:tcPr>
            <w:tcW w:w="654" w:type="dxa"/>
            <w:tcBorders>
              <w:top w:val="dotted" w:sz="4" w:space="0" w:color="auto"/>
              <w:bottom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15</w:t>
            </w:r>
          </w:p>
        </w:tc>
        <w:tc>
          <w:tcPr>
            <w:tcW w:w="3033" w:type="dxa"/>
            <w:tcBorders>
              <w:top w:val="dotted" w:sz="4" w:space="0" w:color="auto"/>
              <w:bottom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cơ sở dịch vụ xã hội</w:t>
            </w:r>
          </w:p>
        </w:tc>
        <w:tc>
          <w:tcPr>
            <w:tcW w:w="900" w:type="dxa"/>
            <w:tcBorders>
              <w:top w:val="dotted" w:sz="4" w:space="0" w:color="auto"/>
              <w:bottom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DXH</w:t>
            </w:r>
          </w:p>
        </w:tc>
        <w:tc>
          <w:tcPr>
            <w:tcW w:w="131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27,45</w:t>
            </w:r>
          </w:p>
        </w:tc>
        <w:tc>
          <w:tcPr>
            <w:tcW w:w="935"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0,02</w:t>
            </w:r>
          </w:p>
        </w:tc>
        <w:tc>
          <w:tcPr>
            <w:tcW w:w="133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28,45</w:t>
            </w:r>
          </w:p>
        </w:tc>
        <w:tc>
          <w:tcPr>
            <w:tcW w:w="990"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0,03</w:t>
            </w:r>
          </w:p>
        </w:tc>
        <w:tc>
          <w:tcPr>
            <w:tcW w:w="1196" w:type="dxa"/>
            <w:tcBorders>
              <w:top w:val="dotted" w:sz="4" w:space="0" w:color="auto"/>
              <w:bottom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1,00</w:t>
            </w:r>
          </w:p>
        </w:tc>
      </w:tr>
      <w:tr w:rsidR="008811E3" w:rsidRPr="000027D8" w:rsidTr="008811E3">
        <w:trPr>
          <w:trHeight w:val="402"/>
        </w:trPr>
        <w:tc>
          <w:tcPr>
            <w:tcW w:w="654" w:type="dxa"/>
            <w:tcBorders>
              <w:top w:val="dotted" w:sz="4" w:space="0" w:color="auto"/>
            </w:tcBorders>
            <w:shd w:val="clear" w:color="auto" w:fill="auto"/>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sz w:val="24"/>
                <w:szCs w:val="24"/>
              </w:rPr>
              <w:t>16</w:t>
            </w:r>
          </w:p>
        </w:tc>
        <w:tc>
          <w:tcPr>
            <w:tcW w:w="3033" w:type="dxa"/>
            <w:tcBorders>
              <w:top w:val="dotted" w:sz="4" w:space="0" w:color="auto"/>
            </w:tcBorders>
            <w:shd w:val="clear" w:color="auto" w:fill="auto"/>
            <w:noWrap/>
            <w:vAlign w:val="bottom"/>
            <w:hideMark/>
          </w:tcPr>
          <w:p w:rsidR="008811E3" w:rsidRPr="000027D8" w:rsidRDefault="008811E3" w:rsidP="008811E3">
            <w:pPr>
              <w:rPr>
                <w:rFonts w:ascii="Times New Roman" w:hAnsi="Times New Roman"/>
                <w:i/>
                <w:iCs/>
                <w:sz w:val="24"/>
                <w:szCs w:val="24"/>
              </w:rPr>
            </w:pPr>
            <w:r w:rsidRPr="000027D8">
              <w:rPr>
                <w:rFonts w:ascii="Times New Roman" w:hAnsi="Times New Roman"/>
                <w:i/>
                <w:iCs/>
                <w:sz w:val="24"/>
                <w:szCs w:val="24"/>
              </w:rPr>
              <w:t>Đất chợ</w:t>
            </w:r>
          </w:p>
        </w:tc>
        <w:tc>
          <w:tcPr>
            <w:tcW w:w="900" w:type="dxa"/>
            <w:tcBorders>
              <w:top w:val="dotted" w:sz="4" w:space="0" w:color="auto"/>
            </w:tcBorders>
            <w:shd w:val="clear" w:color="auto" w:fill="auto"/>
            <w:noWrap/>
            <w:vAlign w:val="bottom"/>
            <w:hideMark/>
          </w:tcPr>
          <w:p w:rsidR="008811E3" w:rsidRPr="000027D8" w:rsidRDefault="008811E3" w:rsidP="008811E3">
            <w:pPr>
              <w:jc w:val="center"/>
              <w:rPr>
                <w:rFonts w:ascii="Times New Roman" w:hAnsi="Times New Roman"/>
                <w:i/>
                <w:iCs/>
                <w:sz w:val="24"/>
                <w:szCs w:val="24"/>
              </w:rPr>
            </w:pPr>
            <w:r w:rsidRPr="000027D8">
              <w:rPr>
                <w:rFonts w:ascii="Times New Roman" w:hAnsi="Times New Roman"/>
                <w:i/>
                <w:iCs/>
                <w:sz w:val="24"/>
                <w:szCs w:val="24"/>
              </w:rPr>
              <w:t>DCH</w:t>
            </w:r>
          </w:p>
        </w:tc>
        <w:tc>
          <w:tcPr>
            <w:tcW w:w="1315" w:type="dxa"/>
            <w:tcBorders>
              <w:top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5,50</w:t>
            </w:r>
          </w:p>
        </w:tc>
        <w:tc>
          <w:tcPr>
            <w:tcW w:w="935" w:type="dxa"/>
            <w:tcBorders>
              <w:top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0,00</w:t>
            </w:r>
          </w:p>
        </w:tc>
        <w:tc>
          <w:tcPr>
            <w:tcW w:w="1336" w:type="dxa"/>
            <w:tcBorders>
              <w:top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6,80</w:t>
            </w:r>
          </w:p>
        </w:tc>
        <w:tc>
          <w:tcPr>
            <w:tcW w:w="990" w:type="dxa"/>
            <w:tcBorders>
              <w:top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0,01</w:t>
            </w:r>
          </w:p>
        </w:tc>
        <w:tc>
          <w:tcPr>
            <w:tcW w:w="1196" w:type="dxa"/>
            <w:tcBorders>
              <w:top w:val="dotted" w:sz="4" w:space="0" w:color="auto"/>
            </w:tcBorders>
            <w:shd w:val="clear" w:color="auto" w:fill="auto"/>
            <w:noWrap/>
            <w:vAlign w:val="center"/>
            <w:hideMark/>
          </w:tcPr>
          <w:p w:rsidR="008811E3" w:rsidRPr="008811E3" w:rsidRDefault="008811E3" w:rsidP="008811E3">
            <w:pPr>
              <w:jc w:val="right"/>
              <w:rPr>
                <w:rFonts w:ascii="Times New Roman" w:hAnsi="Times New Roman"/>
                <w:color w:val="000000"/>
                <w:sz w:val="24"/>
                <w:szCs w:val="24"/>
              </w:rPr>
            </w:pPr>
            <w:r w:rsidRPr="008811E3">
              <w:rPr>
                <w:rFonts w:ascii="Times New Roman" w:hAnsi="Times New Roman"/>
                <w:color w:val="000000"/>
                <w:sz w:val="24"/>
                <w:szCs w:val="24"/>
              </w:rPr>
              <w:t>1,30</w:t>
            </w:r>
          </w:p>
        </w:tc>
      </w:tr>
    </w:tbl>
    <w:p w:rsidR="003A43B4" w:rsidRPr="009C37A2" w:rsidRDefault="003A43B4" w:rsidP="002012CC">
      <w:pPr>
        <w:suppressAutoHyphens/>
        <w:autoSpaceDN w:val="0"/>
        <w:spacing w:before="120" w:after="120"/>
        <w:jc w:val="both"/>
        <w:textAlignment w:val="baseline"/>
        <w:rPr>
          <w:rFonts w:ascii="Times New Roman" w:hAnsi="Times New Roman"/>
        </w:rPr>
      </w:pPr>
      <w:r w:rsidRPr="009C37A2">
        <w:rPr>
          <w:rFonts w:ascii="Times New Roman" w:hAnsi="Times New Roman"/>
        </w:rPr>
        <w:t>Trong đó:</w:t>
      </w:r>
    </w:p>
    <w:bookmarkEnd w:id="367"/>
    <w:bookmarkEnd w:id="368"/>
    <w:p w:rsidR="008811E3" w:rsidRDefault="008811E3" w:rsidP="008811E3">
      <w:pPr>
        <w:spacing w:before="60" w:after="60"/>
        <w:ind w:firstLine="720"/>
        <w:jc w:val="both"/>
        <w:rPr>
          <w:rFonts w:ascii="Times New Roman" w:hAnsi="Times New Roman"/>
          <w:i/>
          <w:iCs/>
        </w:rPr>
      </w:pPr>
      <w:r w:rsidRPr="005F3904">
        <w:rPr>
          <w:rFonts w:ascii="Times New Roman" w:hAnsi="Times New Roman"/>
          <w:i/>
        </w:rPr>
        <w:t xml:space="preserve">+ </w:t>
      </w:r>
      <w:r w:rsidRPr="005F3904">
        <w:rPr>
          <w:rFonts w:ascii="Times New Roman" w:hAnsi="Times New Roman"/>
          <w:i/>
          <w:iCs/>
        </w:rPr>
        <w:t>Đất giao</w:t>
      </w:r>
      <w:r>
        <w:rPr>
          <w:rFonts w:ascii="Times New Roman" w:hAnsi="Times New Roman"/>
          <w:i/>
          <w:iCs/>
        </w:rPr>
        <w:t xml:space="preserve"> thông: Đến năm 2030 là 2.463,97</w:t>
      </w:r>
      <w:r w:rsidRPr="005F3904">
        <w:rPr>
          <w:rFonts w:ascii="Times New Roman" w:hAnsi="Times New Roman"/>
          <w:i/>
          <w:iCs/>
        </w:rPr>
        <w:t xml:space="preserve"> ha, t</w:t>
      </w:r>
      <w:r w:rsidRPr="005F3904">
        <w:rPr>
          <w:rFonts w:ascii="Times New Roman" w:hAnsi="Times New Roman" w:hint="eastAsia"/>
          <w:i/>
          <w:iCs/>
        </w:rPr>
        <w:t>ă</w:t>
      </w:r>
      <w:r>
        <w:rPr>
          <w:rFonts w:ascii="Times New Roman" w:hAnsi="Times New Roman"/>
          <w:i/>
          <w:iCs/>
        </w:rPr>
        <w:t>ng 377,81</w:t>
      </w:r>
      <w:r w:rsidRPr="005F3904">
        <w:rPr>
          <w:rFonts w:ascii="Times New Roman" w:hAnsi="Times New Roman"/>
          <w:i/>
          <w:iCs/>
        </w:rPr>
        <w:t xml:space="preserve"> ha do hình thành, mở rộng các tuyến </w:t>
      </w:r>
      <w:r w:rsidRPr="005F3904">
        <w:rPr>
          <w:rFonts w:ascii="Times New Roman" w:hAnsi="Times New Roman" w:hint="eastAsia"/>
          <w:i/>
          <w:iCs/>
        </w:rPr>
        <w:t>đư</w:t>
      </w:r>
      <w:r w:rsidRPr="005F3904">
        <w:rPr>
          <w:rFonts w:ascii="Times New Roman" w:hAnsi="Times New Roman"/>
          <w:i/>
          <w:iCs/>
        </w:rPr>
        <w:t xml:space="preserve">ờng tỉnh lộ, huyện lộ, </w:t>
      </w:r>
      <w:r w:rsidRPr="005F3904">
        <w:rPr>
          <w:rFonts w:ascii="Times New Roman" w:hAnsi="Times New Roman" w:hint="eastAsia"/>
          <w:i/>
          <w:iCs/>
        </w:rPr>
        <w:t>đư</w:t>
      </w:r>
      <w:r w:rsidRPr="005F3904">
        <w:rPr>
          <w:rFonts w:ascii="Times New Roman" w:hAnsi="Times New Roman"/>
          <w:i/>
          <w:iCs/>
        </w:rPr>
        <w:t>ờng giao thông nông thôn phục vụ nh</w:t>
      </w:r>
      <w:r w:rsidRPr="005F3904">
        <w:rPr>
          <w:rFonts w:ascii="Times New Roman" w:hAnsi="Times New Roman" w:hint="eastAsia"/>
          <w:i/>
          <w:iCs/>
        </w:rPr>
        <w:t>u c</w:t>
      </w:r>
      <w:r w:rsidRPr="005F3904">
        <w:rPr>
          <w:rFonts w:ascii="Times New Roman" w:hAnsi="Times New Roman"/>
          <w:i/>
          <w:iCs/>
        </w:rPr>
        <w:t xml:space="preserve">ầu vận chuyển hàng hoá </w:t>
      </w:r>
      <w:r w:rsidRPr="005F3904">
        <w:rPr>
          <w:rFonts w:ascii="Times New Roman" w:hAnsi="Times New Roman" w:hint="eastAsia"/>
          <w:i/>
          <w:iCs/>
        </w:rPr>
        <w:t>đ</w:t>
      </w:r>
      <w:r w:rsidRPr="005F3904">
        <w:rPr>
          <w:rFonts w:ascii="Times New Roman" w:hAnsi="Times New Roman"/>
          <w:i/>
          <w:iCs/>
        </w:rPr>
        <w:t>i lại của nhân dân.</w:t>
      </w:r>
      <w:r w:rsidR="003B1982">
        <w:rPr>
          <w:rFonts w:ascii="Times New Roman" w:hAnsi="Times New Roman"/>
          <w:i/>
          <w:iCs/>
        </w:rPr>
        <w:t xml:space="preserve"> Trong đó có các dự án trọng điểm:</w:t>
      </w:r>
    </w:p>
    <w:p w:rsidR="003B1982" w:rsidRDefault="003B1982" w:rsidP="003B1982">
      <w:pPr>
        <w:pStyle w:val="ListParagraph"/>
        <w:numPr>
          <w:ilvl w:val="0"/>
          <w:numId w:val="53"/>
        </w:numPr>
        <w:spacing w:before="60" w:after="60"/>
        <w:jc w:val="both"/>
        <w:rPr>
          <w:rFonts w:ascii="Times New Roman" w:hAnsi="Times New Roman"/>
          <w:i/>
          <w:iCs/>
        </w:rPr>
      </w:pPr>
      <w:r>
        <w:rPr>
          <w:rFonts w:ascii="Times New Roman" w:hAnsi="Times New Roman"/>
          <w:i/>
          <w:iCs/>
        </w:rPr>
        <w:t>Mở rộng ĐT 785 diện tích 24 ha qua xã Tân Hưng, Thạnh Đông</w:t>
      </w:r>
    </w:p>
    <w:p w:rsidR="003B1982" w:rsidRDefault="003B1982" w:rsidP="003B1982">
      <w:pPr>
        <w:pStyle w:val="ListParagraph"/>
        <w:numPr>
          <w:ilvl w:val="0"/>
          <w:numId w:val="53"/>
        </w:numPr>
        <w:spacing w:before="60" w:after="60"/>
        <w:jc w:val="both"/>
        <w:rPr>
          <w:rFonts w:ascii="Times New Roman" w:hAnsi="Times New Roman"/>
          <w:i/>
          <w:iCs/>
        </w:rPr>
      </w:pPr>
      <w:r>
        <w:rPr>
          <w:rFonts w:ascii="Times New Roman" w:hAnsi="Times New Roman"/>
          <w:i/>
          <w:iCs/>
        </w:rPr>
        <w:t>Đường tránh phía đông, phía tây thị trấn Tân Châu diện tích 40 ha</w:t>
      </w:r>
    </w:p>
    <w:p w:rsidR="003B1982" w:rsidRDefault="003B1982" w:rsidP="003B1982">
      <w:pPr>
        <w:pStyle w:val="ListParagraph"/>
        <w:numPr>
          <w:ilvl w:val="0"/>
          <w:numId w:val="53"/>
        </w:numPr>
        <w:spacing w:before="60" w:after="60"/>
        <w:jc w:val="both"/>
        <w:rPr>
          <w:rFonts w:ascii="Times New Roman" w:hAnsi="Times New Roman"/>
          <w:i/>
          <w:iCs/>
        </w:rPr>
      </w:pPr>
      <w:r>
        <w:rPr>
          <w:rFonts w:ascii="Times New Roman" w:hAnsi="Times New Roman"/>
          <w:i/>
          <w:iCs/>
        </w:rPr>
        <w:lastRenderedPageBreak/>
        <w:t>Nâng cấp, mở rộng ĐT 794 diện tích 46,5 ha qua các xã Suối Ngô, Suối Dây, Tân Đông.</w:t>
      </w:r>
    </w:p>
    <w:p w:rsidR="003B1982" w:rsidRPr="003B1982" w:rsidRDefault="003B1982" w:rsidP="003B1982">
      <w:pPr>
        <w:pStyle w:val="ListParagraph"/>
        <w:numPr>
          <w:ilvl w:val="0"/>
          <w:numId w:val="53"/>
        </w:numPr>
        <w:spacing w:before="60" w:after="60"/>
        <w:jc w:val="both"/>
        <w:rPr>
          <w:rFonts w:ascii="Times New Roman" w:hAnsi="Times New Roman"/>
          <w:i/>
          <w:iCs/>
        </w:rPr>
      </w:pPr>
      <w:r>
        <w:rPr>
          <w:rFonts w:ascii="Times New Roman" w:hAnsi="Times New Roman"/>
          <w:i/>
          <w:iCs/>
        </w:rPr>
        <w:t>Nâng cấp, mở rộng ĐT 795 diện tích 14,3 ha.</w:t>
      </w:r>
    </w:p>
    <w:p w:rsidR="008811E3" w:rsidRDefault="008811E3" w:rsidP="008811E3">
      <w:pPr>
        <w:spacing w:before="60" w:after="60"/>
        <w:ind w:firstLine="720"/>
        <w:jc w:val="both"/>
        <w:rPr>
          <w:rFonts w:ascii="Times New Roman" w:hAnsi="Times New Roman"/>
          <w:i/>
          <w:iCs/>
        </w:rPr>
      </w:pPr>
      <w:r>
        <w:rPr>
          <w:rFonts w:ascii="Times New Roman" w:hAnsi="Times New Roman"/>
          <w:i/>
          <w:iCs/>
        </w:rPr>
        <w:t>+ Đất thuỷ lợi: Đến năm 2030 là 448,83 ha tăng 79,33 ha do nâng cấp, mở rộng các tuyến kênh, mương phục vụ cho công tác sản xuất của người dân.</w:t>
      </w:r>
      <w:r w:rsidR="003B1982">
        <w:rPr>
          <w:rFonts w:ascii="Times New Roman" w:hAnsi="Times New Roman"/>
          <w:i/>
          <w:iCs/>
        </w:rPr>
        <w:t xml:space="preserve"> Các dự án tiêu biểu:</w:t>
      </w:r>
    </w:p>
    <w:p w:rsidR="003B1982" w:rsidRDefault="003B1982" w:rsidP="003B1982">
      <w:pPr>
        <w:pStyle w:val="ListParagraph"/>
        <w:numPr>
          <w:ilvl w:val="0"/>
          <w:numId w:val="54"/>
        </w:numPr>
        <w:spacing w:before="60" w:after="60"/>
        <w:jc w:val="both"/>
        <w:rPr>
          <w:rFonts w:ascii="Times New Roman" w:hAnsi="Times New Roman"/>
          <w:i/>
        </w:rPr>
      </w:pPr>
      <w:r>
        <w:rPr>
          <w:rFonts w:ascii="Times New Roman" w:hAnsi="Times New Roman"/>
          <w:i/>
        </w:rPr>
        <w:t>Sửa chữa, nâng cấp hồ chứa nước Tha La diện tích 30 ha.</w:t>
      </w:r>
    </w:p>
    <w:p w:rsidR="003B1982" w:rsidRDefault="003B1982" w:rsidP="003B1982">
      <w:pPr>
        <w:pStyle w:val="ListParagraph"/>
        <w:numPr>
          <w:ilvl w:val="0"/>
          <w:numId w:val="54"/>
        </w:numPr>
        <w:spacing w:before="60" w:after="60"/>
        <w:jc w:val="both"/>
        <w:rPr>
          <w:rFonts w:ascii="Times New Roman" w:hAnsi="Times New Roman"/>
          <w:i/>
        </w:rPr>
      </w:pPr>
      <w:r>
        <w:rPr>
          <w:rFonts w:ascii="Times New Roman" w:hAnsi="Times New Roman"/>
          <w:i/>
        </w:rPr>
        <w:t>Kênh tiêu suối Nước Đục xã Tân Đông diện tích 16,4 ha.</w:t>
      </w:r>
    </w:p>
    <w:p w:rsidR="003B1982" w:rsidRPr="003B1982" w:rsidRDefault="003B1982" w:rsidP="003B1982">
      <w:pPr>
        <w:pStyle w:val="ListParagraph"/>
        <w:numPr>
          <w:ilvl w:val="0"/>
          <w:numId w:val="54"/>
        </w:numPr>
        <w:spacing w:before="60" w:after="60"/>
        <w:jc w:val="both"/>
        <w:rPr>
          <w:rFonts w:ascii="Times New Roman" w:hAnsi="Times New Roman"/>
          <w:i/>
        </w:rPr>
      </w:pPr>
      <w:r>
        <w:rPr>
          <w:rFonts w:ascii="Times New Roman" w:hAnsi="Times New Roman"/>
          <w:i/>
        </w:rPr>
        <w:t>Kênh tiêu Tân Phú – Tân Hưng diện tích 23 ha.</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 xml:space="preserve">Đất cơ sở văn hoá: Đến năm 2030 là </w:t>
      </w:r>
      <w:r>
        <w:rPr>
          <w:rFonts w:ascii="Times New Roman" w:hAnsi="Times New Roman"/>
          <w:i/>
          <w:iCs/>
        </w:rPr>
        <w:t>27,66</w:t>
      </w:r>
      <w:r w:rsidRPr="005F3904">
        <w:rPr>
          <w:rFonts w:ascii="Times New Roman" w:hAnsi="Times New Roman"/>
          <w:i/>
          <w:iCs/>
        </w:rPr>
        <w:t xml:space="preserve"> ha, tăng </w:t>
      </w:r>
      <w:r>
        <w:rPr>
          <w:rFonts w:ascii="Times New Roman" w:hAnsi="Times New Roman"/>
          <w:i/>
          <w:iCs/>
        </w:rPr>
        <w:t>10,83</w:t>
      </w:r>
      <w:r w:rsidRPr="005F3904">
        <w:rPr>
          <w:rFonts w:ascii="Times New Roman" w:hAnsi="Times New Roman"/>
          <w:i/>
          <w:iCs/>
        </w:rPr>
        <w:t xml:space="preserve"> ha so với năm 2020 để thực hiện xây dựng các n</w:t>
      </w:r>
      <w:r w:rsidR="003B1982">
        <w:rPr>
          <w:rFonts w:ascii="Times New Roman" w:hAnsi="Times New Roman"/>
          <w:i/>
          <w:iCs/>
        </w:rPr>
        <w:t>hà văn hoá tại các xã, thị trấn: Trung tâm văn hoá huyện Tân Châu 8,13 ha; Trung tâm văn hoá xã Tân Hội 0,83 ha; Trung tâm văn hoá xã Tân Hà 0,51 ha,…</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Đất cơ sở y tế: Đến năm 2030 là 10,</w:t>
      </w:r>
      <w:r>
        <w:rPr>
          <w:rFonts w:ascii="Times New Roman" w:hAnsi="Times New Roman"/>
          <w:i/>
          <w:iCs/>
        </w:rPr>
        <w:t>19</w:t>
      </w:r>
      <w:r w:rsidRPr="005F3904">
        <w:rPr>
          <w:rFonts w:ascii="Times New Roman" w:hAnsi="Times New Roman"/>
          <w:i/>
          <w:iCs/>
        </w:rPr>
        <w:t xml:space="preserve"> ha, t</w:t>
      </w:r>
      <w:r w:rsidRPr="005F3904">
        <w:rPr>
          <w:rFonts w:ascii="Times New Roman" w:hAnsi="Times New Roman" w:hint="eastAsia"/>
          <w:i/>
          <w:iCs/>
        </w:rPr>
        <w:t>ă</w:t>
      </w:r>
      <w:r w:rsidRPr="005F3904">
        <w:rPr>
          <w:rFonts w:ascii="Times New Roman" w:hAnsi="Times New Roman"/>
          <w:i/>
          <w:iCs/>
        </w:rPr>
        <w:t xml:space="preserve">ng </w:t>
      </w:r>
      <w:r>
        <w:rPr>
          <w:rFonts w:ascii="Times New Roman" w:hAnsi="Times New Roman"/>
          <w:i/>
          <w:iCs/>
        </w:rPr>
        <w:t>3,79</w:t>
      </w:r>
      <w:r w:rsidRPr="005F3904">
        <w:rPr>
          <w:rFonts w:ascii="Times New Roman" w:hAnsi="Times New Roman"/>
          <w:i/>
          <w:iCs/>
        </w:rPr>
        <w:t xml:space="preserve"> ha so với n</w:t>
      </w:r>
      <w:r w:rsidRPr="005F3904">
        <w:rPr>
          <w:rFonts w:ascii="Times New Roman" w:hAnsi="Times New Roman" w:hint="eastAsia"/>
          <w:i/>
          <w:iCs/>
        </w:rPr>
        <w:t>ă</w:t>
      </w:r>
      <w:r w:rsidRPr="005F3904">
        <w:rPr>
          <w:rFonts w:ascii="Times New Roman" w:hAnsi="Times New Roman"/>
          <w:i/>
          <w:iCs/>
        </w:rPr>
        <w:t>m 2020</w:t>
      </w:r>
      <w:r w:rsidR="003B1982">
        <w:rPr>
          <w:rFonts w:ascii="Times New Roman" w:hAnsi="Times New Roman"/>
          <w:i/>
          <w:iCs/>
        </w:rPr>
        <w:t xml:space="preserve"> phục vụ nhu cầu khám, chữa bệnh của người dân toàn huyện.</w:t>
      </w:r>
    </w:p>
    <w:p w:rsidR="003B1982" w:rsidRDefault="008811E3" w:rsidP="008811E3">
      <w:pPr>
        <w:spacing w:before="60" w:after="60"/>
        <w:ind w:firstLine="720"/>
        <w:jc w:val="both"/>
        <w:rPr>
          <w:rFonts w:ascii="Times New Roman" w:hAnsi="Times New Roman"/>
          <w:i/>
          <w:iCs/>
        </w:rPr>
      </w:pPr>
      <w:r w:rsidRPr="005F3904">
        <w:rPr>
          <w:rFonts w:ascii="Times New Roman" w:hAnsi="Times New Roman"/>
          <w:i/>
        </w:rPr>
        <w:t xml:space="preserve">+ </w:t>
      </w:r>
      <w:r w:rsidRPr="005F3904">
        <w:rPr>
          <w:rFonts w:ascii="Times New Roman" w:hAnsi="Times New Roman"/>
          <w:i/>
          <w:iCs/>
        </w:rPr>
        <w:t xml:space="preserve">Đất cơ sở giáo dục và đào tạo: Đến năm 2030 là </w:t>
      </w:r>
      <w:r>
        <w:rPr>
          <w:rFonts w:ascii="Times New Roman" w:hAnsi="Times New Roman"/>
          <w:i/>
          <w:iCs/>
        </w:rPr>
        <w:t>74,33</w:t>
      </w:r>
      <w:r w:rsidRPr="005F3904">
        <w:rPr>
          <w:rFonts w:ascii="Times New Roman" w:hAnsi="Times New Roman"/>
          <w:i/>
          <w:iCs/>
        </w:rPr>
        <w:t xml:space="preserve"> ha, do xây dựng</w:t>
      </w:r>
      <w:r w:rsidR="003B1982">
        <w:rPr>
          <w:rFonts w:ascii="Times New Roman" w:hAnsi="Times New Roman"/>
          <w:i/>
          <w:iCs/>
        </w:rPr>
        <w:t>, mở rộng hệ thống trường học trên toàn huyện:</w:t>
      </w:r>
      <w:r w:rsidRPr="005F3904">
        <w:rPr>
          <w:rFonts w:ascii="Times New Roman" w:hAnsi="Times New Roman"/>
          <w:i/>
          <w:iCs/>
        </w:rPr>
        <w:t xml:space="preserve"> </w:t>
      </w:r>
      <w:r w:rsidR="003B1982">
        <w:rPr>
          <w:rFonts w:ascii="Times New Roman" w:hAnsi="Times New Roman"/>
          <w:i/>
          <w:iCs/>
        </w:rPr>
        <w:t>Trường tiểu học ấp Tân Lâm xã Tân Hà 0,2 ha; Trường mầm non Tân Hiệp 0,32 ha; Truờng THCS Tân Hoà 0,98 ha;…</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 xml:space="preserve">Đất cơ sở thể dục thể thao: Đến năm 2030 diện tích </w:t>
      </w:r>
      <w:r>
        <w:rPr>
          <w:rFonts w:ascii="Times New Roman" w:hAnsi="Times New Roman"/>
          <w:i/>
          <w:iCs/>
        </w:rPr>
        <w:t>40,69</w:t>
      </w:r>
      <w:r w:rsidRPr="005F3904">
        <w:rPr>
          <w:rFonts w:ascii="Times New Roman" w:hAnsi="Times New Roman"/>
          <w:i/>
          <w:iCs/>
        </w:rPr>
        <w:t xml:space="preserve"> ha, tăng </w:t>
      </w:r>
      <w:r>
        <w:rPr>
          <w:rFonts w:ascii="Times New Roman" w:hAnsi="Times New Roman"/>
          <w:i/>
          <w:iCs/>
        </w:rPr>
        <w:t>22,36</w:t>
      </w:r>
      <w:r w:rsidRPr="005F3904">
        <w:rPr>
          <w:rFonts w:ascii="Times New Roman" w:hAnsi="Times New Roman"/>
          <w:i/>
          <w:iCs/>
        </w:rPr>
        <w:t xml:space="preserve"> ha do thực hiện các công trình sân vận </w:t>
      </w:r>
      <w:r w:rsidRPr="005F3904">
        <w:rPr>
          <w:rFonts w:ascii="Times New Roman" w:hAnsi="Times New Roman" w:hint="eastAsia"/>
          <w:i/>
          <w:iCs/>
        </w:rPr>
        <w:t>đ</w:t>
      </w:r>
      <w:r w:rsidRPr="005F3904">
        <w:rPr>
          <w:rFonts w:ascii="Times New Roman" w:hAnsi="Times New Roman"/>
          <w:i/>
          <w:iCs/>
        </w:rPr>
        <w:t>ộng phục vụ nhu cầu vui ch</w:t>
      </w:r>
      <w:r w:rsidRPr="005F3904">
        <w:rPr>
          <w:rFonts w:ascii="Times New Roman" w:hAnsi="Times New Roman" w:hint="eastAsia"/>
          <w:i/>
          <w:iCs/>
        </w:rPr>
        <w:t>ơ</w:t>
      </w:r>
      <w:r w:rsidRPr="005F3904">
        <w:rPr>
          <w:rFonts w:ascii="Times New Roman" w:hAnsi="Times New Roman"/>
          <w:i/>
          <w:iCs/>
        </w:rPr>
        <w:t>i thể thao t</w:t>
      </w:r>
      <w:r w:rsidR="003B1982">
        <w:rPr>
          <w:rFonts w:ascii="Times New Roman" w:hAnsi="Times New Roman"/>
          <w:i/>
          <w:iCs/>
        </w:rPr>
        <w:t>ại các xã, thị trấn trong huyện: Xây dựng sân bóng đá, khu thể dục thể thao xã Tân Hội 1,94 ha; sân vận động Tân Hoà 0,92 ha.</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 xml:space="preserve">Đất công trình năng lượng: Đến năm 2030 diện tích </w:t>
      </w:r>
      <w:r>
        <w:rPr>
          <w:rFonts w:ascii="Times New Roman" w:hAnsi="Times New Roman"/>
          <w:i/>
          <w:iCs/>
        </w:rPr>
        <w:t>2.336,86</w:t>
      </w:r>
      <w:r w:rsidRPr="005F3904">
        <w:rPr>
          <w:rFonts w:ascii="Times New Roman" w:hAnsi="Times New Roman"/>
          <w:i/>
          <w:iCs/>
        </w:rPr>
        <w:t xml:space="preserve"> ha, t</w:t>
      </w:r>
      <w:r w:rsidRPr="005F3904">
        <w:rPr>
          <w:rFonts w:ascii="Times New Roman" w:hAnsi="Times New Roman" w:hint="eastAsia"/>
          <w:i/>
          <w:iCs/>
        </w:rPr>
        <w:t>ă</w:t>
      </w:r>
      <w:r w:rsidRPr="005F3904">
        <w:rPr>
          <w:rFonts w:ascii="Times New Roman" w:hAnsi="Times New Roman"/>
          <w:i/>
          <w:iCs/>
        </w:rPr>
        <w:t xml:space="preserve">ng </w:t>
      </w:r>
      <w:r w:rsidR="00CC1EF6">
        <w:rPr>
          <w:rFonts w:ascii="Times New Roman" w:hAnsi="Times New Roman"/>
          <w:i/>
          <w:iCs/>
        </w:rPr>
        <w:t xml:space="preserve">1.831,23 ha </w:t>
      </w:r>
      <w:r w:rsidRPr="005F3904">
        <w:rPr>
          <w:rFonts w:ascii="Times New Roman" w:hAnsi="Times New Roman"/>
          <w:i/>
          <w:iCs/>
        </w:rPr>
        <w:t xml:space="preserve">do thực hiện các dự án </w:t>
      </w:r>
      <w:r w:rsidRPr="005F3904">
        <w:rPr>
          <w:rFonts w:ascii="Times New Roman" w:hAnsi="Times New Roman" w:hint="eastAsia"/>
          <w:i/>
          <w:iCs/>
        </w:rPr>
        <w:t>đ</w:t>
      </w:r>
      <w:r w:rsidRPr="005F3904">
        <w:rPr>
          <w:rFonts w:ascii="Times New Roman" w:hAnsi="Times New Roman"/>
          <w:i/>
          <w:iCs/>
        </w:rPr>
        <w:t>iện n</w:t>
      </w:r>
      <w:r w:rsidRPr="005F3904">
        <w:rPr>
          <w:rFonts w:ascii="Times New Roman" w:hAnsi="Times New Roman" w:hint="eastAsia"/>
          <w:i/>
          <w:iCs/>
        </w:rPr>
        <w:t>ă</w:t>
      </w:r>
      <w:r w:rsidRPr="005F3904">
        <w:rPr>
          <w:rFonts w:ascii="Times New Roman" w:hAnsi="Times New Roman"/>
          <w:i/>
          <w:iCs/>
        </w:rPr>
        <w:t>ng l</w:t>
      </w:r>
      <w:r w:rsidRPr="005F3904">
        <w:rPr>
          <w:rFonts w:ascii="Times New Roman" w:hAnsi="Times New Roman" w:hint="eastAsia"/>
          <w:i/>
          <w:iCs/>
        </w:rPr>
        <w:t>ư</w:t>
      </w:r>
      <w:r w:rsidRPr="005F3904">
        <w:rPr>
          <w:rFonts w:ascii="Times New Roman" w:hAnsi="Times New Roman"/>
          <w:i/>
          <w:iCs/>
        </w:rPr>
        <w:t>ợng mặt trời xã Tân Thành 950</w:t>
      </w:r>
      <w:r>
        <w:rPr>
          <w:rFonts w:ascii="Times New Roman" w:hAnsi="Times New Roman"/>
          <w:i/>
          <w:iCs/>
        </w:rPr>
        <w:t xml:space="preserve"> </w:t>
      </w:r>
      <w:r w:rsidRPr="005F3904">
        <w:rPr>
          <w:rFonts w:ascii="Times New Roman" w:hAnsi="Times New Roman"/>
          <w:i/>
          <w:iCs/>
        </w:rPr>
        <w:t>ha; d</w:t>
      </w:r>
      <w:r w:rsidRPr="005F3904">
        <w:rPr>
          <w:rFonts w:ascii="Times New Roman" w:hAnsi="Times New Roman" w:cs="Calibri"/>
          <w:i/>
          <w:iCs/>
        </w:rPr>
        <w:t>ự</w:t>
      </w:r>
      <w:r w:rsidRPr="005F3904">
        <w:rPr>
          <w:rFonts w:ascii="Times New Roman" w:hAnsi="Times New Roman"/>
          <w:i/>
          <w:iCs/>
        </w:rPr>
        <w:t xml:space="preserve"> </w:t>
      </w:r>
      <w:r w:rsidRPr="005F3904">
        <w:rPr>
          <w:rFonts w:ascii="Times New Roman" w:hAnsi="Times New Roman" w:cs=".VnTime"/>
          <w:i/>
          <w:iCs/>
        </w:rPr>
        <w:t>á</w:t>
      </w:r>
      <w:r w:rsidRPr="005F3904">
        <w:rPr>
          <w:rFonts w:ascii="Times New Roman" w:hAnsi="Times New Roman"/>
          <w:i/>
          <w:iCs/>
        </w:rPr>
        <w:t>n c</w:t>
      </w:r>
      <w:r w:rsidRPr="005F3904">
        <w:rPr>
          <w:rFonts w:ascii="Times New Roman" w:hAnsi="Times New Roman" w:cs="Calibri"/>
          <w:i/>
          <w:iCs/>
        </w:rPr>
        <w:t>ủ</w:t>
      </w:r>
      <w:r w:rsidRPr="005F3904">
        <w:rPr>
          <w:rFonts w:ascii="Times New Roman" w:hAnsi="Times New Roman"/>
          <w:i/>
          <w:iCs/>
        </w:rPr>
        <w:t>a li</w:t>
      </w:r>
      <w:r w:rsidRPr="005F3904">
        <w:rPr>
          <w:rFonts w:ascii="Times New Roman" w:hAnsi="Times New Roman" w:cs=".VnTime"/>
          <w:i/>
          <w:iCs/>
        </w:rPr>
        <w:t>ê</w:t>
      </w:r>
      <w:r w:rsidRPr="005F3904">
        <w:rPr>
          <w:rFonts w:ascii="Times New Roman" w:hAnsi="Times New Roman"/>
          <w:i/>
          <w:iCs/>
        </w:rPr>
        <w:t>n doanh cty Ho</w:t>
      </w:r>
      <w:r w:rsidRPr="005F3904">
        <w:rPr>
          <w:rFonts w:ascii="Times New Roman" w:hAnsi="Times New Roman" w:cs="Calibri"/>
          <w:i/>
          <w:iCs/>
        </w:rPr>
        <w:t>à</w:t>
      </w:r>
      <w:r w:rsidRPr="005F3904">
        <w:rPr>
          <w:rFonts w:ascii="Times New Roman" w:hAnsi="Times New Roman"/>
          <w:i/>
          <w:iCs/>
        </w:rPr>
        <w:t>ng S</w:t>
      </w:r>
      <w:r w:rsidRPr="005F3904">
        <w:rPr>
          <w:rFonts w:ascii="Times New Roman" w:hAnsi="Times New Roman" w:hint="eastAsia"/>
          <w:i/>
          <w:iCs/>
        </w:rPr>
        <w:t>ơ</w:t>
      </w:r>
      <w:r w:rsidRPr="005F3904">
        <w:rPr>
          <w:rFonts w:ascii="Times New Roman" w:hAnsi="Times New Roman"/>
          <w:i/>
          <w:iCs/>
        </w:rPr>
        <w:t xml:space="preserve">n -Hải </w:t>
      </w:r>
      <w:r w:rsidRPr="005F3904">
        <w:rPr>
          <w:rFonts w:ascii="Times New Roman" w:hAnsi="Times New Roman" w:hint="eastAsia"/>
          <w:i/>
          <w:iCs/>
        </w:rPr>
        <w:t>Đă</w:t>
      </w:r>
      <w:r w:rsidRPr="005F3904">
        <w:rPr>
          <w:rFonts w:ascii="Times New Roman" w:hAnsi="Times New Roman"/>
          <w:i/>
          <w:iCs/>
        </w:rPr>
        <w:t>ng xã Tân Hội 332,05 ha,..</w:t>
      </w:r>
      <w:r w:rsidR="00CC1EF6">
        <w:rPr>
          <w:rFonts w:ascii="Times New Roman" w:hAnsi="Times New Roman"/>
          <w:i/>
          <w:iCs/>
        </w:rPr>
        <w:t xml:space="preserve"> nhằm cung cấp nguồn năng lượng sạch phục vụ cho các hoạt động sản xuất và sinh hoạt của nhân dân.</w:t>
      </w:r>
    </w:p>
    <w:p w:rsidR="008811E3" w:rsidRPr="005F3904" w:rsidRDefault="008811E3" w:rsidP="008811E3">
      <w:pPr>
        <w:spacing w:before="60" w:after="60"/>
        <w:ind w:firstLine="720"/>
        <w:jc w:val="both"/>
        <w:rPr>
          <w:rFonts w:ascii="Times New Roman" w:hAnsi="Times New Roman"/>
          <w:i/>
          <w:iCs/>
        </w:rPr>
      </w:pPr>
      <w:r w:rsidRPr="005F3904">
        <w:rPr>
          <w:rFonts w:ascii="Times New Roman" w:hAnsi="Times New Roman"/>
          <w:i/>
        </w:rPr>
        <w:t xml:space="preserve">+ </w:t>
      </w:r>
      <w:r w:rsidRPr="005F3904">
        <w:rPr>
          <w:rFonts w:ascii="Times New Roman" w:hAnsi="Times New Roman"/>
          <w:i/>
          <w:iCs/>
        </w:rPr>
        <w:t>Đất công trình bưu chính viễn thông: Đến năm 2030 diện tích 2,23 ha, tăng 0,8 ha so với n</w:t>
      </w:r>
      <w:r w:rsidRPr="005F3904">
        <w:rPr>
          <w:rFonts w:ascii="Times New Roman" w:hAnsi="Times New Roman" w:hint="eastAsia"/>
          <w:i/>
          <w:iCs/>
        </w:rPr>
        <w:t>ă</w:t>
      </w:r>
      <w:r w:rsidR="00CC1EF6">
        <w:rPr>
          <w:rFonts w:ascii="Times New Roman" w:hAnsi="Times New Roman"/>
          <w:i/>
          <w:iCs/>
        </w:rPr>
        <w:t>m 2020 để xây dựng hệ thống bưu điện, trạm phát sóng, giúp đồng bộ và nâng cao hệ thống thông tin liên lạc trong toàn huyện.</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Đất có di tích lịch sử - văn hóa: Đến năm 2030 diện tích 16,21 ha, tăng do xây dựng khu di tích C</w:t>
      </w:r>
      <w:r w:rsidRPr="005F3904">
        <w:rPr>
          <w:rFonts w:ascii="Times New Roman" w:hAnsi="Times New Roman" w:hint="eastAsia"/>
          <w:i/>
          <w:iCs/>
        </w:rPr>
        <w:t>ă</w:t>
      </w:r>
      <w:r w:rsidRPr="005F3904">
        <w:rPr>
          <w:rFonts w:ascii="Times New Roman" w:hAnsi="Times New Roman"/>
          <w:i/>
          <w:iCs/>
        </w:rPr>
        <w:t xml:space="preserve">n cứ X40 </w:t>
      </w:r>
      <w:r w:rsidRPr="005F3904">
        <w:rPr>
          <w:rFonts w:ascii="Times New Roman" w:hAnsi="Times New Roman" w:hint="eastAsia"/>
          <w:i/>
          <w:iCs/>
        </w:rPr>
        <w:t>Đ</w:t>
      </w:r>
      <w:r w:rsidRPr="005F3904">
        <w:rPr>
          <w:rFonts w:ascii="Times New Roman" w:hAnsi="Times New Roman"/>
          <w:i/>
          <w:iCs/>
        </w:rPr>
        <w:t>ồng Rùm.</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 xml:space="preserve">Đất bãi thải, xử lý chất thải: Đến năm 2030 diện tích 33,83 ha, tăng </w:t>
      </w:r>
      <w:r>
        <w:rPr>
          <w:rFonts w:ascii="Times New Roman" w:hAnsi="Times New Roman"/>
          <w:i/>
          <w:iCs/>
        </w:rPr>
        <w:t xml:space="preserve">10,74 ha </w:t>
      </w:r>
      <w:r w:rsidRPr="005F3904">
        <w:rPr>
          <w:rFonts w:ascii="Times New Roman" w:hAnsi="Times New Roman"/>
          <w:i/>
          <w:iCs/>
        </w:rPr>
        <w:t>do thực hiện các công trình Hầm chứa n</w:t>
      </w:r>
      <w:r w:rsidRPr="005F3904">
        <w:rPr>
          <w:rFonts w:ascii="Times New Roman" w:hAnsi="Times New Roman" w:hint="eastAsia"/>
          <w:i/>
          <w:iCs/>
        </w:rPr>
        <w:t>ư</w:t>
      </w:r>
      <w:r w:rsidRPr="005F3904">
        <w:rPr>
          <w:rFonts w:ascii="Times New Roman" w:hAnsi="Times New Roman"/>
          <w:i/>
          <w:iCs/>
        </w:rPr>
        <w:t>ớc thải cty Hoa Sen Vàng - Suối Dây 5,35 ha; hầm Bioga DNTN Thành Th</w:t>
      </w:r>
      <w:r>
        <w:rPr>
          <w:rFonts w:ascii="Times New Roman" w:hAnsi="Times New Roman"/>
          <w:i/>
          <w:iCs/>
        </w:rPr>
        <w:t>á</w:t>
      </w:r>
      <w:r w:rsidRPr="005F3904">
        <w:rPr>
          <w:rFonts w:ascii="Times New Roman" w:hAnsi="Times New Roman"/>
          <w:i/>
          <w:iCs/>
        </w:rPr>
        <w:t>i xã Suối Ngô 3,2 ha,…</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Đất cơ sở tôn giáo: Đến năm 2030 diện tích 16,0</w:t>
      </w:r>
      <w:r>
        <w:rPr>
          <w:rFonts w:ascii="Times New Roman" w:hAnsi="Times New Roman"/>
          <w:i/>
          <w:iCs/>
        </w:rPr>
        <w:t>8</w:t>
      </w:r>
      <w:r w:rsidRPr="005F3904">
        <w:rPr>
          <w:rFonts w:ascii="Times New Roman" w:hAnsi="Times New Roman"/>
          <w:i/>
          <w:iCs/>
        </w:rPr>
        <w:t xml:space="preserve"> ha, tăng 2,</w:t>
      </w:r>
      <w:r>
        <w:rPr>
          <w:rFonts w:ascii="Times New Roman" w:hAnsi="Times New Roman"/>
          <w:i/>
          <w:iCs/>
        </w:rPr>
        <w:t>82</w:t>
      </w:r>
      <w:r w:rsidRPr="005F3904">
        <w:rPr>
          <w:rFonts w:ascii="Times New Roman" w:hAnsi="Times New Roman"/>
          <w:i/>
          <w:iCs/>
        </w:rPr>
        <w:t xml:space="preserve"> ha do xây dựng, mở rộng các công trình tôn giáo tại các xã: Tịnh xã Ngọc Tâm - Tân Phú 0,28 h</w:t>
      </w:r>
      <w:r>
        <w:rPr>
          <w:rFonts w:ascii="Times New Roman" w:hAnsi="Times New Roman"/>
          <w:i/>
          <w:iCs/>
        </w:rPr>
        <w:t>a; chùa Suối Pháp - Suối Ngô 1,8</w:t>
      </w:r>
      <w:r w:rsidR="00CC1EF6">
        <w:rPr>
          <w:rFonts w:ascii="Times New Roman" w:hAnsi="Times New Roman"/>
          <w:i/>
          <w:iCs/>
        </w:rPr>
        <w:t>3 ha,…</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lastRenderedPageBreak/>
        <w:t xml:space="preserve">+ </w:t>
      </w:r>
      <w:r w:rsidRPr="005F3904">
        <w:rPr>
          <w:rFonts w:ascii="Times New Roman" w:hAnsi="Times New Roman"/>
          <w:i/>
          <w:iCs/>
        </w:rPr>
        <w:t xml:space="preserve">Đất làm nghĩa trang, nghĩa địa, nhà tang lễ, nhà hỏa táng: Đến năm 2030 diện tích 92,90 ha, tăng 39,80 ha do quy hoạch nghĩa </w:t>
      </w:r>
      <w:r w:rsidRPr="005F3904">
        <w:rPr>
          <w:rFonts w:ascii="Times New Roman" w:hAnsi="Times New Roman" w:hint="eastAsia"/>
          <w:i/>
          <w:iCs/>
        </w:rPr>
        <w:t>đ</w:t>
      </w:r>
      <w:r w:rsidRPr="005F3904">
        <w:rPr>
          <w:rFonts w:ascii="Times New Roman" w:hAnsi="Times New Roman"/>
          <w:i/>
          <w:iCs/>
        </w:rPr>
        <w:t>ịa tập trung các xã Tân H</w:t>
      </w:r>
      <w:r w:rsidRPr="005F3904">
        <w:rPr>
          <w:rFonts w:ascii="Times New Roman" w:hAnsi="Times New Roman" w:hint="eastAsia"/>
          <w:i/>
          <w:iCs/>
        </w:rPr>
        <w:t>ư</w:t>
      </w:r>
      <w:r w:rsidRPr="005F3904">
        <w:rPr>
          <w:rFonts w:ascii="Times New Roman" w:hAnsi="Times New Roman"/>
          <w:i/>
          <w:iCs/>
        </w:rPr>
        <w:t>ng 5ha; Tân Hà 5ha; Tân Hòa 5ha; Suối Dây 12,58 ha; Tân Hội 7ha</w:t>
      </w:r>
      <w:r w:rsidR="00CC1EF6">
        <w:rPr>
          <w:rFonts w:ascii="Times New Roman" w:hAnsi="Times New Roman"/>
          <w:i/>
          <w:iCs/>
        </w:rPr>
        <w:t>,…</w:t>
      </w:r>
    </w:p>
    <w:p w:rsidR="008811E3" w:rsidRPr="005F3904" w:rsidRDefault="008811E3" w:rsidP="008811E3">
      <w:pPr>
        <w:spacing w:before="60" w:after="60"/>
        <w:ind w:firstLine="720"/>
        <w:jc w:val="both"/>
        <w:rPr>
          <w:rFonts w:ascii="Times New Roman" w:hAnsi="Times New Roman"/>
          <w:i/>
        </w:rPr>
      </w:pPr>
      <w:r w:rsidRPr="005F3904">
        <w:rPr>
          <w:rFonts w:ascii="Times New Roman" w:hAnsi="Times New Roman"/>
          <w:i/>
        </w:rPr>
        <w:t xml:space="preserve">+ </w:t>
      </w:r>
      <w:r w:rsidRPr="005F3904">
        <w:rPr>
          <w:rFonts w:ascii="Times New Roman" w:hAnsi="Times New Roman"/>
          <w:i/>
          <w:iCs/>
        </w:rPr>
        <w:t>Đất cơ sở dịch vụ xã hội: Đến năm 2030 diện tích là 28,45 ha, t</w:t>
      </w:r>
      <w:r w:rsidRPr="005F3904">
        <w:rPr>
          <w:rFonts w:ascii="Times New Roman" w:hAnsi="Times New Roman" w:hint="eastAsia"/>
          <w:i/>
          <w:iCs/>
        </w:rPr>
        <w:t>ă</w:t>
      </w:r>
      <w:r w:rsidRPr="005F3904">
        <w:rPr>
          <w:rFonts w:ascii="Times New Roman" w:hAnsi="Times New Roman"/>
          <w:i/>
          <w:iCs/>
        </w:rPr>
        <w:t xml:space="preserve">ng 1 ha tại thị trấn Tân Châu. </w:t>
      </w:r>
    </w:p>
    <w:p w:rsidR="008811E3" w:rsidRPr="005F3904" w:rsidRDefault="008811E3" w:rsidP="008811E3">
      <w:pPr>
        <w:spacing w:before="60" w:after="60"/>
        <w:ind w:firstLine="720"/>
        <w:jc w:val="both"/>
        <w:rPr>
          <w:rFonts w:ascii="Times New Roman" w:hAnsi="Times New Roman"/>
          <w:i/>
          <w:iCs/>
        </w:rPr>
      </w:pPr>
      <w:r w:rsidRPr="005F3904">
        <w:rPr>
          <w:rFonts w:ascii="Times New Roman" w:hAnsi="Times New Roman"/>
          <w:i/>
        </w:rPr>
        <w:t xml:space="preserve">+ </w:t>
      </w:r>
      <w:r w:rsidRPr="005F3904">
        <w:rPr>
          <w:rFonts w:ascii="Times New Roman" w:hAnsi="Times New Roman"/>
          <w:i/>
          <w:iCs/>
        </w:rPr>
        <w:t xml:space="preserve">Đất chợ: Đến năm 2030 diện tích </w:t>
      </w:r>
      <w:r>
        <w:rPr>
          <w:rFonts w:ascii="Times New Roman" w:hAnsi="Times New Roman"/>
          <w:i/>
          <w:iCs/>
        </w:rPr>
        <w:t>6,80 ha, t</w:t>
      </w:r>
      <w:r w:rsidRPr="001B537A">
        <w:rPr>
          <w:rFonts w:ascii="Times New Roman" w:hAnsi="Times New Roman"/>
          <w:i/>
          <w:iCs/>
        </w:rPr>
        <w:t>ă</w:t>
      </w:r>
      <w:r>
        <w:rPr>
          <w:rFonts w:ascii="Times New Roman" w:hAnsi="Times New Roman"/>
          <w:i/>
          <w:iCs/>
        </w:rPr>
        <w:t>ng 1,30</w:t>
      </w:r>
      <w:r w:rsidR="00CC1EF6">
        <w:rPr>
          <w:rFonts w:ascii="Times New Roman" w:hAnsi="Times New Roman"/>
          <w:i/>
          <w:iCs/>
        </w:rPr>
        <w:t xml:space="preserve"> ha để đáp ứng nhu cầu mua bán, trao đổi hàng hoá của người dân trên địa bàn huyện.</w:t>
      </w:r>
    </w:p>
    <w:p w:rsid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rPr>
      </w:pPr>
      <w:r>
        <w:rPr>
          <w:rFonts w:ascii="Times New Roman" w:hAnsi="Times New Roman"/>
          <w:i/>
          <w:iCs/>
        </w:rPr>
        <w:t xml:space="preserve">- </w:t>
      </w:r>
      <w:r w:rsidR="00CC1EF6" w:rsidRPr="005F3904">
        <w:rPr>
          <w:rFonts w:ascii="Times New Roman" w:hAnsi="Times New Roman"/>
        </w:rPr>
        <w:t>Đất si</w:t>
      </w:r>
      <w:r w:rsidR="00CC1EF6">
        <w:rPr>
          <w:rFonts w:ascii="Times New Roman" w:hAnsi="Times New Roman"/>
        </w:rPr>
        <w:t>nh hoạt cộng đồng</w:t>
      </w:r>
      <w:r w:rsidR="00CC1EF6" w:rsidRPr="005F3904">
        <w:rPr>
          <w:rFonts w:ascii="Times New Roman" w:hAnsi="Times New Roman"/>
        </w:rPr>
        <w:t>: Diện tích năm 2020 là 8,69 ha. Diện tích đến năm 2030 là 16,</w:t>
      </w:r>
      <w:r w:rsidR="00CC1EF6">
        <w:rPr>
          <w:rFonts w:ascii="Times New Roman" w:hAnsi="Times New Roman"/>
        </w:rPr>
        <w:t>22</w:t>
      </w:r>
      <w:r w:rsidR="00CC1EF6" w:rsidRPr="005F3904">
        <w:rPr>
          <w:rFonts w:ascii="Times New Roman" w:hAnsi="Times New Roman"/>
        </w:rPr>
        <w:t xml:space="preserve"> ha tăng </w:t>
      </w:r>
      <w:r w:rsidR="00CC1EF6">
        <w:rPr>
          <w:rFonts w:ascii="Times New Roman" w:hAnsi="Times New Roman"/>
        </w:rPr>
        <w:t>7,53</w:t>
      </w:r>
      <w:r w:rsidR="00CC1EF6" w:rsidRPr="005F3904">
        <w:rPr>
          <w:rFonts w:ascii="Times New Roman" w:hAnsi="Times New Roman"/>
        </w:rPr>
        <w:t xml:space="preserve"> ha xây dựng nhà văn hoá, </w:t>
      </w:r>
      <w:r w:rsidR="00CC1EF6">
        <w:rPr>
          <w:rFonts w:ascii="Times New Roman" w:hAnsi="Times New Roman"/>
        </w:rPr>
        <w:t xml:space="preserve">nhà sinh hoạt cộng đồng các ấp </w:t>
      </w:r>
      <w:r w:rsidR="00CC1EF6" w:rsidRPr="005F3904">
        <w:rPr>
          <w:rFonts w:ascii="Times New Roman" w:hAnsi="Times New Roman"/>
        </w:rPr>
        <w:t>địa bàn huyện</w:t>
      </w:r>
      <w:r w:rsidR="00C95A24" w:rsidRPr="00D9557D">
        <w:rPr>
          <w:rFonts w:ascii="Times New Roman" w:hAnsi="Times New Roman"/>
        </w:rPr>
        <w:t>.</w:t>
      </w:r>
    </w:p>
    <w:p w:rsidR="00CA1284" w:rsidRDefault="00CA1284" w:rsidP="00D9557D">
      <w:pPr>
        <w:tabs>
          <w:tab w:val="left" w:pos="450"/>
        </w:tabs>
        <w:suppressAutoHyphens/>
        <w:autoSpaceDN w:val="0"/>
        <w:spacing w:before="120" w:after="120"/>
        <w:ind w:firstLine="567"/>
        <w:jc w:val="both"/>
        <w:textAlignment w:val="baseline"/>
        <w:rPr>
          <w:rFonts w:ascii="Times New Roman" w:hAnsi="Times New Roman"/>
          <w:i/>
          <w:iCs/>
        </w:rPr>
      </w:pPr>
      <w:r w:rsidRPr="005F3904">
        <w:rPr>
          <w:rFonts w:ascii="Times New Roman" w:hAnsi="Times New Roman"/>
          <w:i/>
        </w:rPr>
        <w:t xml:space="preserve">- </w:t>
      </w:r>
      <w:r w:rsidRPr="005F3904">
        <w:rPr>
          <w:rFonts w:ascii="Times New Roman" w:hAnsi="Times New Roman"/>
        </w:rPr>
        <w:t>Đất khu vui chơi giải trí công cộng:</w:t>
      </w:r>
      <w:r w:rsidRPr="005F3904">
        <w:rPr>
          <w:rFonts w:ascii="Times New Roman" w:hAnsi="Times New Roman"/>
          <w:i/>
        </w:rPr>
        <w:t xml:space="preserve"> </w:t>
      </w:r>
      <w:r w:rsidRPr="005F3904">
        <w:rPr>
          <w:rFonts w:ascii="Times New Roman" w:hAnsi="Times New Roman"/>
        </w:rPr>
        <w:t xml:space="preserve">Diện tích năm 2020 là 4,13 ha. Diện tích đến năm 2030 là </w:t>
      </w:r>
      <w:r>
        <w:rPr>
          <w:rFonts w:ascii="Times New Roman" w:hAnsi="Times New Roman"/>
        </w:rPr>
        <w:t>19,48</w:t>
      </w:r>
      <w:r w:rsidRPr="005F3904">
        <w:rPr>
          <w:rFonts w:ascii="Times New Roman" w:hAnsi="Times New Roman"/>
        </w:rPr>
        <w:t xml:space="preserve"> ha tăng </w:t>
      </w:r>
      <w:r>
        <w:rPr>
          <w:rFonts w:ascii="Times New Roman" w:hAnsi="Times New Roman"/>
        </w:rPr>
        <w:t>15,35</w:t>
      </w:r>
      <w:r w:rsidRPr="005F3904">
        <w:rPr>
          <w:rFonts w:ascii="Times New Roman" w:hAnsi="Times New Roman"/>
        </w:rPr>
        <w:t xml:space="preserve"> ha xây dựng hệ thống công viên v</w:t>
      </w:r>
      <w:r>
        <w:rPr>
          <w:rFonts w:ascii="Times New Roman" w:hAnsi="Times New Roman"/>
        </w:rPr>
        <w:t xml:space="preserve">ườn hoa, khu vui chơi giải trí </w:t>
      </w:r>
      <w:r w:rsidRPr="005F3904">
        <w:rPr>
          <w:rFonts w:ascii="Times New Roman" w:hAnsi="Times New Roman"/>
        </w:rPr>
        <w:t>trên địa bàn huyện</w:t>
      </w:r>
      <w:r>
        <w:rPr>
          <w:rFonts w:ascii="Times New Roman" w:hAnsi="Times New Roman"/>
          <w:i/>
          <w:iCs/>
        </w:rPr>
        <w:t>.</w:t>
      </w:r>
    </w:p>
    <w:p w:rsid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rPr>
      </w:pPr>
      <w:r>
        <w:rPr>
          <w:rFonts w:ascii="Times New Roman" w:hAnsi="Times New Roman"/>
          <w:i/>
          <w:iCs/>
        </w:rPr>
        <w:t xml:space="preserve">- </w:t>
      </w:r>
      <w:r w:rsidR="00CA1284" w:rsidRPr="005F3904">
        <w:rPr>
          <w:rFonts w:ascii="Times New Roman" w:hAnsi="Times New Roman"/>
        </w:rPr>
        <w:t>Đất ở tại nông thôn: Diện tích năm 2020 là 1.200,57 ha. Diện tích đến năm 2030 là 1.</w:t>
      </w:r>
      <w:r w:rsidR="00CA1284">
        <w:rPr>
          <w:rFonts w:ascii="Times New Roman" w:hAnsi="Times New Roman"/>
        </w:rPr>
        <w:t>537,13</w:t>
      </w:r>
      <w:r w:rsidR="00CA1284" w:rsidRPr="005F3904">
        <w:rPr>
          <w:rFonts w:ascii="Times New Roman" w:hAnsi="Times New Roman"/>
        </w:rPr>
        <w:t xml:space="preserve"> ha tăng </w:t>
      </w:r>
      <w:r w:rsidR="00CA1284">
        <w:rPr>
          <w:rFonts w:ascii="Times New Roman" w:hAnsi="Times New Roman"/>
        </w:rPr>
        <w:t>336,56</w:t>
      </w:r>
      <w:r w:rsidR="00CA1284" w:rsidRPr="005F3904">
        <w:rPr>
          <w:rFonts w:ascii="Times New Roman" w:hAnsi="Times New Roman"/>
        </w:rPr>
        <w:t xml:space="preserve"> ha để xây dựng các khu dân cư, điểm dân cư nông thôn và nhu cầu chuyển mục đích đất ở phù hợp quy hoạch các xã trên địa bàn huyện.</w:t>
      </w:r>
      <w:r w:rsidR="00CA1284">
        <w:rPr>
          <w:rFonts w:ascii="Times New Roman" w:hAnsi="Times New Roman"/>
        </w:rPr>
        <w:t xml:space="preserve"> </w:t>
      </w:r>
      <w:r w:rsidR="00CA1284" w:rsidRPr="005F3904">
        <w:rPr>
          <w:rFonts w:ascii="Times New Roman" w:hAnsi="Times New Roman"/>
        </w:rPr>
        <w:t>Một số công trình có quy mô lớ</w:t>
      </w:r>
      <w:r w:rsidR="00CA1284">
        <w:rPr>
          <w:rFonts w:ascii="Times New Roman" w:hAnsi="Times New Roman"/>
        </w:rPr>
        <w:t xml:space="preserve">n như: </w:t>
      </w:r>
      <w:r w:rsidR="00CA1284" w:rsidRPr="005F3904">
        <w:rPr>
          <w:rFonts w:ascii="Times New Roman" w:hAnsi="Times New Roman"/>
        </w:rPr>
        <w:t xml:space="preserve">Quy hoạch khu dân cư nhà vườn </w:t>
      </w:r>
      <w:r w:rsidR="00CA1284">
        <w:rPr>
          <w:rFonts w:ascii="Times New Roman" w:hAnsi="Times New Roman"/>
        </w:rPr>
        <w:t>100</w:t>
      </w:r>
      <w:r w:rsidR="00CA1284" w:rsidRPr="005F3904">
        <w:rPr>
          <w:rFonts w:ascii="Times New Roman" w:hAnsi="Times New Roman"/>
        </w:rPr>
        <w:t xml:space="preserve"> ha, Quy hoạch KDC kết hợp SXKDPNN </w:t>
      </w:r>
      <w:r w:rsidR="00CA1284">
        <w:rPr>
          <w:rFonts w:ascii="Times New Roman" w:hAnsi="Times New Roman"/>
        </w:rPr>
        <w:t>147,9</w:t>
      </w:r>
      <w:r w:rsidR="00CA1284" w:rsidRPr="005F3904">
        <w:rPr>
          <w:rFonts w:ascii="Times New Roman" w:hAnsi="Times New Roman"/>
        </w:rPr>
        <w:t xml:space="preserve"> ha xã Tân Đông</w:t>
      </w:r>
      <w:r w:rsidR="00CA1284">
        <w:rPr>
          <w:rFonts w:ascii="Times New Roman" w:hAnsi="Times New Roman"/>
        </w:rPr>
        <w:t>,…</w:t>
      </w:r>
    </w:p>
    <w:p w:rsid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rPr>
      </w:pPr>
      <w:r>
        <w:rPr>
          <w:rFonts w:ascii="Times New Roman" w:hAnsi="Times New Roman"/>
          <w:i/>
          <w:iCs/>
        </w:rPr>
        <w:t xml:space="preserve">- </w:t>
      </w:r>
      <w:r w:rsidR="00C95A24" w:rsidRPr="000027D8">
        <w:rPr>
          <w:rFonts w:ascii="Times New Roman" w:hAnsi="Times New Roman"/>
        </w:rPr>
        <w:t>Đất ở tại đô thị</w:t>
      </w:r>
      <w:r>
        <w:rPr>
          <w:rFonts w:ascii="Times New Roman" w:hAnsi="Times New Roman"/>
        </w:rPr>
        <w:t xml:space="preserve">: </w:t>
      </w:r>
      <w:r w:rsidR="00CA1284" w:rsidRPr="005F3904">
        <w:rPr>
          <w:rFonts w:ascii="Times New Roman" w:hAnsi="Times New Roman"/>
        </w:rPr>
        <w:t xml:space="preserve">Diện tích năm 2020 là 65,59 ha. Diện tích đến năm 2030 là </w:t>
      </w:r>
      <w:r w:rsidR="00CA1284">
        <w:rPr>
          <w:rFonts w:ascii="Times New Roman" w:hAnsi="Times New Roman"/>
        </w:rPr>
        <w:t>166,24</w:t>
      </w:r>
      <w:r w:rsidR="00CA1284" w:rsidRPr="005F3904">
        <w:rPr>
          <w:rFonts w:ascii="Times New Roman" w:hAnsi="Times New Roman"/>
        </w:rPr>
        <w:t xml:space="preserve"> ha tăng </w:t>
      </w:r>
      <w:r w:rsidR="00CA1284">
        <w:rPr>
          <w:rFonts w:ascii="Times New Roman" w:hAnsi="Times New Roman"/>
        </w:rPr>
        <w:t>100,65</w:t>
      </w:r>
      <w:r w:rsidR="00CA1284" w:rsidRPr="005F3904">
        <w:rPr>
          <w:rFonts w:ascii="Times New Roman" w:hAnsi="Times New Roman"/>
        </w:rPr>
        <w:t xml:space="preserve"> ha thực hiện các dự án nhà ở, khu dân cư các và và nhu cầu chuyển mục đích đất ở phù hợp quy hoạch trên địa bàn thị trấn</w:t>
      </w:r>
      <w:r w:rsidR="00CA1284">
        <w:rPr>
          <w:rFonts w:ascii="Times New Roman" w:hAnsi="Times New Roman"/>
        </w:rPr>
        <w:t xml:space="preserve">. </w:t>
      </w:r>
    </w:p>
    <w:p w:rsidR="00D9557D" w:rsidRP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lang w:val="fr-FR"/>
        </w:rPr>
      </w:pPr>
      <w:r>
        <w:rPr>
          <w:rFonts w:ascii="Times New Roman" w:hAnsi="Times New Roman"/>
          <w:i/>
          <w:iCs/>
        </w:rPr>
        <w:t xml:space="preserve">- </w:t>
      </w:r>
      <w:r w:rsidR="00C95A24" w:rsidRPr="00D9557D">
        <w:rPr>
          <w:rFonts w:ascii="Times New Roman" w:hAnsi="Times New Roman"/>
        </w:rPr>
        <w:t>Đất xây dựng trụ sở cơ quan</w:t>
      </w:r>
      <w:r>
        <w:rPr>
          <w:rFonts w:ascii="Times New Roman" w:hAnsi="Times New Roman"/>
        </w:rPr>
        <w:t xml:space="preserve">: </w:t>
      </w:r>
      <w:r w:rsidR="00CA1284" w:rsidRPr="005F3904">
        <w:rPr>
          <w:rFonts w:ascii="Times New Roman" w:hAnsi="Times New Roman"/>
        </w:rPr>
        <w:t xml:space="preserve">Diện tích năm 2020 là 23,04 ha. Diện tích đến năm 2030 là </w:t>
      </w:r>
      <w:r w:rsidR="00CA1284">
        <w:rPr>
          <w:rFonts w:ascii="Times New Roman" w:hAnsi="Times New Roman"/>
        </w:rPr>
        <w:t>44,51</w:t>
      </w:r>
      <w:r w:rsidR="00CA1284" w:rsidRPr="005F3904">
        <w:rPr>
          <w:rFonts w:ascii="Times New Roman" w:hAnsi="Times New Roman"/>
        </w:rPr>
        <w:t xml:space="preserve"> ha. Trong kỳ quy hoạch đến năm 2030, đất xây dựng trụ sở cơ quan tăng </w:t>
      </w:r>
      <w:r w:rsidR="00CA1284">
        <w:rPr>
          <w:rFonts w:ascii="Times New Roman" w:hAnsi="Times New Roman"/>
        </w:rPr>
        <w:t>21,47</w:t>
      </w:r>
      <w:r w:rsidR="00CA1284" w:rsidRPr="005F3904">
        <w:rPr>
          <w:rFonts w:ascii="Times New Roman" w:hAnsi="Times New Roman"/>
        </w:rPr>
        <w:t xml:space="preserve"> ha để xây dựng các công trình Trụ sở Chi cục Thống kê, Trung tâm hành chính xã Tân Hòa (thu hồi đất của Cty CS Tân Biên), Mở rộng trụ sở UBND xã Tân Hiệp, Trụ sở (mới) UBND xã Tân Hội</w:t>
      </w:r>
      <w:r w:rsidR="00CA1284">
        <w:rPr>
          <w:rFonts w:ascii="Times New Roman" w:hAnsi="Times New Roman"/>
        </w:rPr>
        <w:t>, Trụ sở UBND thị trấn Tân Châu</w:t>
      </w:r>
      <w:r w:rsidR="00CA1284" w:rsidRPr="005F3904">
        <w:rPr>
          <w:rFonts w:ascii="Times New Roman" w:hAnsi="Times New Roman"/>
        </w:rPr>
        <w:t xml:space="preserve"> và các chốt dân quân</w:t>
      </w:r>
      <w:r w:rsidR="00C95A24" w:rsidRPr="00EC63C7">
        <w:rPr>
          <w:rFonts w:ascii="Times New Roman" w:hAnsi="Times New Roman"/>
          <w:lang w:val="fr-FR"/>
        </w:rPr>
        <w:t>.</w:t>
      </w:r>
    </w:p>
    <w:p w:rsid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lang w:val="fr-FR"/>
        </w:rPr>
      </w:pPr>
      <w:r>
        <w:rPr>
          <w:rFonts w:ascii="Times New Roman" w:hAnsi="Times New Roman"/>
          <w:i/>
          <w:iCs/>
          <w:lang w:val="fr-FR"/>
        </w:rPr>
        <w:t xml:space="preserve">- </w:t>
      </w:r>
      <w:r w:rsidR="00C95A24" w:rsidRPr="00EC63C7">
        <w:rPr>
          <w:rFonts w:ascii="Times New Roman" w:hAnsi="Times New Roman"/>
          <w:lang w:val="fr-FR"/>
        </w:rPr>
        <w:t>Đất xây dựng trụ sở của tổ chức sự nghiệp</w:t>
      </w:r>
      <w:r>
        <w:rPr>
          <w:rFonts w:ascii="Times New Roman" w:hAnsi="Times New Roman"/>
          <w:lang w:val="fr-FR"/>
        </w:rPr>
        <w:t xml:space="preserve">: </w:t>
      </w:r>
      <w:r w:rsidR="00CA1284" w:rsidRPr="005F3904">
        <w:rPr>
          <w:rFonts w:ascii="Times New Roman" w:hAnsi="Times New Roman"/>
        </w:rPr>
        <w:t xml:space="preserve">Diện tích năm 2020 là 0,2 ha. Diện tích đến năm 2030 là </w:t>
      </w:r>
      <w:r w:rsidR="00CA1284">
        <w:rPr>
          <w:rFonts w:ascii="Times New Roman" w:hAnsi="Times New Roman"/>
        </w:rPr>
        <w:t>6,22</w:t>
      </w:r>
      <w:r w:rsidR="00CA1284" w:rsidRPr="005F3904">
        <w:rPr>
          <w:rFonts w:ascii="Times New Roman" w:hAnsi="Times New Roman"/>
        </w:rPr>
        <w:t xml:space="preserve"> ha tăng </w:t>
      </w:r>
      <w:r w:rsidR="00CA1284">
        <w:rPr>
          <w:rFonts w:ascii="Times New Roman" w:hAnsi="Times New Roman"/>
        </w:rPr>
        <w:t>6,02</w:t>
      </w:r>
      <w:r w:rsidR="00CA1284" w:rsidRPr="005F3904">
        <w:rPr>
          <w:rFonts w:ascii="Times New Roman" w:hAnsi="Times New Roman"/>
        </w:rPr>
        <w:t xml:space="preserve"> ha để Xây dựng nhà kho lưu trữ BQL DA đầu tư, Dự án xây dựng nhà máy cung cấp nước sạch (củ</w:t>
      </w:r>
      <w:r w:rsidR="00CA1284">
        <w:rPr>
          <w:rFonts w:ascii="Times New Roman" w:hAnsi="Times New Roman"/>
        </w:rPr>
        <w:t>a Công ty CP cấp thoát nước TN, các trạm cung cấp nước sạch tại các xã.</w:t>
      </w:r>
    </w:p>
    <w:p w:rsid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lang w:val="fr-FR"/>
        </w:rPr>
      </w:pPr>
      <w:r>
        <w:rPr>
          <w:rFonts w:ascii="Times New Roman" w:hAnsi="Times New Roman"/>
          <w:lang w:val="fr-FR"/>
        </w:rPr>
        <w:t xml:space="preserve">- </w:t>
      </w:r>
      <w:r w:rsidR="00CA1284" w:rsidRPr="005F3904">
        <w:rPr>
          <w:rFonts w:ascii="Times New Roman" w:hAnsi="Times New Roman"/>
        </w:rPr>
        <w:t xml:space="preserve">Đất có mặt nước chuyên dùng: Diện tích năm 2020 là 9.690,76 ha. Diện tích đến năm 2030 là </w:t>
      </w:r>
      <w:r w:rsidR="00CA1284">
        <w:rPr>
          <w:rFonts w:ascii="Times New Roman" w:hAnsi="Times New Roman"/>
        </w:rPr>
        <w:t>8.000,70</w:t>
      </w:r>
      <w:r w:rsidR="00CA1284" w:rsidRPr="005F3904">
        <w:rPr>
          <w:rFonts w:ascii="Times New Roman" w:hAnsi="Times New Roman"/>
        </w:rPr>
        <w:t xml:space="preserve"> ha giảm </w:t>
      </w:r>
      <w:r w:rsidR="00CA1284">
        <w:rPr>
          <w:rFonts w:ascii="Times New Roman" w:hAnsi="Times New Roman"/>
        </w:rPr>
        <w:t>1.690,06 ha ch</w:t>
      </w:r>
      <w:r w:rsidR="00CA1284" w:rsidRPr="001B537A">
        <w:rPr>
          <w:rFonts w:ascii="Times New Roman" w:hAnsi="Times New Roman"/>
        </w:rPr>
        <w:t>ủ</w:t>
      </w:r>
      <w:r w:rsidR="00CA1284">
        <w:rPr>
          <w:rFonts w:ascii="Times New Roman" w:hAnsi="Times New Roman"/>
        </w:rPr>
        <w:t xml:space="preserve"> y</w:t>
      </w:r>
      <w:r w:rsidR="00CA1284" w:rsidRPr="001B537A">
        <w:rPr>
          <w:rFonts w:ascii="Times New Roman" w:hAnsi="Times New Roman"/>
        </w:rPr>
        <w:t>ếu</w:t>
      </w:r>
      <w:r w:rsidR="00CA1284">
        <w:rPr>
          <w:rFonts w:ascii="Times New Roman" w:hAnsi="Times New Roman"/>
        </w:rPr>
        <w:t xml:space="preserve"> đ</w:t>
      </w:r>
      <w:r w:rsidR="00CA1284" w:rsidRPr="001B537A">
        <w:rPr>
          <w:rFonts w:ascii="Times New Roman" w:hAnsi="Times New Roman"/>
        </w:rPr>
        <w:t>ể</w:t>
      </w:r>
      <w:r w:rsidR="00CA1284">
        <w:rPr>
          <w:rFonts w:ascii="Times New Roman" w:hAnsi="Times New Roman"/>
        </w:rPr>
        <w:t xml:space="preserve"> </w:t>
      </w:r>
      <w:r w:rsidR="00CA1284" w:rsidRPr="005F3904">
        <w:rPr>
          <w:rFonts w:ascii="Times New Roman" w:hAnsi="Times New Roman"/>
        </w:rPr>
        <w:t>thực hiện các dự án điện năng lượng mặt</w:t>
      </w:r>
      <w:r w:rsidR="00CA1284">
        <w:rPr>
          <w:rFonts w:ascii="Times New Roman" w:hAnsi="Times New Roman"/>
        </w:rPr>
        <w:t xml:space="preserve"> tr</w:t>
      </w:r>
      <w:r w:rsidR="00CA1284" w:rsidRPr="001B537A">
        <w:rPr>
          <w:rFonts w:ascii="Times New Roman" w:hAnsi="Times New Roman"/>
        </w:rPr>
        <w:t>ời</w:t>
      </w:r>
      <w:r w:rsidR="000D44AB">
        <w:rPr>
          <w:rFonts w:ascii="Times New Roman" w:hAnsi="Times New Roman"/>
          <w:lang w:val="fr-FR"/>
        </w:rPr>
        <w:t xml:space="preserve"> tại các xã.</w:t>
      </w:r>
    </w:p>
    <w:p w:rsidR="00C95A24" w:rsidRPr="00D9557D" w:rsidRDefault="00D9557D" w:rsidP="00D9557D">
      <w:pPr>
        <w:tabs>
          <w:tab w:val="left" w:pos="450"/>
        </w:tabs>
        <w:suppressAutoHyphens/>
        <w:autoSpaceDN w:val="0"/>
        <w:spacing w:before="120" w:after="120"/>
        <w:ind w:firstLine="567"/>
        <w:jc w:val="both"/>
        <w:textAlignment w:val="baseline"/>
        <w:rPr>
          <w:rFonts w:ascii="Times New Roman" w:hAnsi="Times New Roman"/>
          <w:i/>
          <w:iCs/>
          <w:lang w:val="fr-FR"/>
        </w:rPr>
      </w:pPr>
      <w:r>
        <w:rPr>
          <w:rFonts w:ascii="Times New Roman" w:hAnsi="Times New Roman"/>
          <w:i/>
          <w:iCs/>
          <w:lang w:val="fr-FR"/>
        </w:rPr>
        <w:t xml:space="preserve">- </w:t>
      </w:r>
      <w:r w:rsidR="00BB046B">
        <w:rPr>
          <w:rFonts w:ascii="Times New Roman" w:hAnsi="Times New Roman"/>
        </w:rPr>
        <w:t xml:space="preserve">Đất phi nông nghiệp </w:t>
      </w:r>
      <w:r w:rsidR="00CA1284" w:rsidRPr="005F3904">
        <w:rPr>
          <w:rFonts w:ascii="Times New Roman" w:hAnsi="Times New Roman"/>
        </w:rPr>
        <w:t>khác: Diện tích năm 2020 là 3,11 ha. Diện tích đến năm 2030 là 94,</w:t>
      </w:r>
      <w:r w:rsidR="00CA1284">
        <w:rPr>
          <w:rFonts w:ascii="Times New Roman" w:hAnsi="Times New Roman"/>
        </w:rPr>
        <w:t>63</w:t>
      </w:r>
      <w:r w:rsidR="00CA1284" w:rsidRPr="005F3904">
        <w:rPr>
          <w:rFonts w:ascii="Times New Roman" w:hAnsi="Times New Roman"/>
        </w:rPr>
        <w:t xml:space="preserve"> ha tăng 91,</w:t>
      </w:r>
      <w:r w:rsidR="00CA1284">
        <w:rPr>
          <w:rFonts w:ascii="Times New Roman" w:hAnsi="Times New Roman"/>
        </w:rPr>
        <w:t>52</w:t>
      </w:r>
      <w:r w:rsidR="00CA1284" w:rsidRPr="005F3904">
        <w:rPr>
          <w:rFonts w:ascii="Times New Roman" w:hAnsi="Times New Roman"/>
        </w:rPr>
        <w:t xml:space="preserve"> ha để Xây dựng nhà kho, nhà nghỉ, nhà làm việc cho công nhân trên địa bàn các xã</w:t>
      </w:r>
      <w:r w:rsidR="00CA1284">
        <w:rPr>
          <w:rFonts w:ascii="Times New Roman" w:hAnsi="Times New Roman"/>
        </w:rPr>
        <w:t>.</w:t>
      </w:r>
    </w:p>
    <w:p w:rsidR="00C95A24" w:rsidRPr="00F7047C" w:rsidRDefault="00C95A24" w:rsidP="002012CC">
      <w:pPr>
        <w:spacing w:before="120" w:after="120"/>
        <w:jc w:val="both"/>
        <w:rPr>
          <w:rFonts w:ascii="Times New Roman" w:hAnsi="Times New Roman"/>
          <w:i/>
          <w:sz w:val="27"/>
          <w:szCs w:val="27"/>
          <w:lang w:val="fr-FR"/>
        </w:rPr>
      </w:pPr>
      <w:r w:rsidRPr="00F7047C">
        <w:rPr>
          <w:rFonts w:ascii="Times New Roman" w:hAnsi="Times New Roman"/>
          <w:sz w:val="27"/>
          <w:szCs w:val="27"/>
          <w:lang w:val="fr-FR"/>
        </w:rPr>
        <w:t>(</w:t>
      </w:r>
      <w:r w:rsidRPr="00F7047C">
        <w:rPr>
          <w:rFonts w:ascii="Times New Roman" w:hAnsi="Times New Roman"/>
          <w:i/>
          <w:sz w:val="27"/>
          <w:szCs w:val="27"/>
          <w:lang w:val="fr-FR"/>
        </w:rPr>
        <w:t>Phân bổ quy hoạch đất phi nông nghiệp chi tiết từng xã, thị trấn</w:t>
      </w:r>
      <w:r w:rsidR="006A47D3">
        <w:rPr>
          <w:rFonts w:ascii="Times New Roman" w:hAnsi="Times New Roman"/>
          <w:i/>
          <w:sz w:val="27"/>
          <w:szCs w:val="27"/>
          <w:lang w:val="fr-FR"/>
        </w:rPr>
        <w:t xml:space="preserve"> </w:t>
      </w:r>
      <w:r w:rsidRPr="00F7047C">
        <w:rPr>
          <w:rFonts w:ascii="Times New Roman" w:hAnsi="Times New Roman"/>
          <w:i/>
          <w:sz w:val="27"/>
          <w:szCs w:val="27"/>
          <w:lang w:val="fr-FR"/>
        </w:rPr>
        <w:t>thể hiện Biểu 3)</w:t>
      </w:r>
    </w:p>
    <w:p w:rsidR="00C95A24" w:rsidRPr="00EC63C7" w:rsidRDefault="00F7047C" w:rsidP="004B0A74">
      <w:pPr>
        <w:pStyle w:val="Heading3"/>
        <w:rPr>
          <w:lang w:val="fr-FR" w:eastAsia="en-AU"/>
        </w:rPr>
      </w:pPr>
      <w:r>
        <w:rPr>
          <w:lang w:val="fr-FR" w:eastAsia="en-AU"/>
        </w:rPr>
        <w:lastRenderedPageBreak/>
        <w:t xml:space="preserve"> </w:t>
      </w:r>
      <w:bookmarkStart w:id="380" w:name="_Toc85190337"/>
      <w:bookmarkStart w:id="381" w:name="_Toc85213516"/>
      <w:r w:rsidR="00C95A24" w:rsidRPr="00EC63C7">
        <w:rPr>
          <w:lang w:val="fr-FR" w:eastAsia="en-AU"/>
        </w:rPr>
        <w:t>2.3. Chỉ tiêu sử dụng đất theo khu chức năng</w:t>
      </w:r>
      <w:bookmarkEnd w:id="380"/>
      <w:bookmarkEnd w:id="381"/>
    </w:p>
    <w:p w:rsidR="00C95A24" w:rsidRPr="000027D8" w:rsidRDefault="00C95A24" w:rsidP="004B0A74">
      <w:pPr>
        <w:pStyle w:val="Heading4"/>
        <w:rPr>
          <w:lang w:val="sv-SE"/>
        </w:rPr>
      </w:pPr>
      <w:r w:rsidRPr="000027D8">
        <w:rPr>
          <w:lang w:val="sv-SE"/>
        </w:rPr>
        <w:t>2.3.1. Đất đô thị</w:t>
      </w:r>
    </w:p>
    <w:p w:rsidR="00C95A24" w:rsidRPr="000027D8" w:rsidRDefault="00C95A24" w:rsidP="002012CC">
      <w:pPr>
        <w:spacing w:before="120" w:after="120"/>
        <w:ind w:firstLine="720"/>
        <w:jc w:val="both"/>
        <w:rPr>
          <w:rFonts w:ascii="Times New Roman" w:hAnsi="Times New Roman"/>
          <w:lang w:val="sv-SE"/>
        </w:rPr>
      </w:pPr>
      <w:r w:rsidRPr="000027D8">
        <w:rPr>
          <w:rFonts w:ascii="Times New Roman" w:hAnsi="Times New Roman"/>
          <w:lang w:val="sv-SE"/>
        </w:rPr>
        <w:t xml:space="preserve">Đất </w:t>
      </w:r>
      <w:r w:rsidR="00CA1284">
        <w:rPr>
          <w:rFonts w:ascii="Times New Roman" w:hAnsi="Times New Roman"/>
          <w:lang w:val="sv-SE"/>
        </w:rPr>
        <w:t>đô thị là đất nội thành nội thị</w:t>
      </w:r>
      <w:r w:rsidRPr="000027D8">
        <w:rPr>
          <w:rFonts w:ascii="Times New Roman" w:hAnsi="Times New Roman"/>
          <w:lang w:val="sv-SE"/>
        </w:rPr>
        <w:t xml:space="preserve">. </w:t>
      </w:r>
      <w:r w:rsidR="00CA1284">
        <w:rPr>
          <w:rFonts w:ascii="Times New Roman" w:hAnsi="Times New Roman"/>
          <w:lang w:val="sv-SE"/>
        </w:rPr>
        <w:t>Đến năm 2030 di</w:t>
      </w:r>
      <w:r w:rsidR="00CA1284" w:rsidRPr="00204B1E">
        <w:rPr>
          <w:rFonts w:ascii="Times New Roman" w:hAnsi="Times New Roman"/>
          <w:lang w:val="sv-SE"/>
        </w:rPr>
        <w:t>ệ</w:t>
      </w:r>
      <w:r w:rsidR="00CA1284">
        <w:rPr>
          <w:rFonts w:ascii="Times New Roman" w:hAnsi="Times New Roman"/>
          <w:lang w:val="sv-SE"/>
        </w:rPr>
        <w:t>n t</w:t>
      </w:r>
      <w:r w:rsidR="00CA1284" w:rsidRPr="00204B1E">
        <w:rPr>
          <w:rFonts w:ascii="Times New Roman" w:hAnsi="Times New Roman"/>
          <w:lang w:val="sv-SE"/>
        </w:rPr>
        <w:t>í</w:t>
      </w:r>
      <w:r w:rsidR="00CA1284">
        <w:rPr>
          <w:rFonts w:ascii="Times New Roman" w:hAnsi="Times New Roman"/>
          <w:lang w:val="sv-SE"/>
        </w:rPr>
        <w:t xml:space="preserve">ch </w:t>
      </w:r>
      <w:r w:rsidR="00CA1284" w:rsidRPr="00204B1E">
        <w:rPr>
          <w:rFonts w:ascii="Times New Roman" w:hAnsi="Times New Roman" w:hint="eastAsia"/>
          <w:lang w:val="sv-SE"/>
        </w:rPr>
        <w:t>đ</w:t>
      </w:r>
      <w:r w:rsidR="00CA1284" w:rsidRPr="00204B1E">
        <w:rPr>
          <w:rFonts w:ascii="Times New Roman" w:hAnsi="Times New Roman"/>
          <w:lang w:val="sv-SE"/>
        </w:rPr>
        <w:t>ấ</w:t>
      </w:r>
      <w:r w:rsidR="00CA1284">
        <w:rPr>
          <w:rFonts w:ascii="Times New Roman" w:hAnsi="Times New Roman"/>
          <w:lang w:val="sv-SE"/>
        </w:rPr>
        <w:t xml:space="preserve">t </w:t>
      </w:r>
      <w:r w:rsidR="00CA1284" w:rsidRPr="00204B1E">
        <w:rPr>
          <w:rFonts w:ascii="Times New Roman" w:hAnsi="Times New Roman" w:hint="eastAsia"/>
          <w:lang w:val="sv-SE"/>
        </w:rPr>
        <w:t>đ</w:t>
      </w:r>
      <w:r w:rsidR="00CA1284" w:rsidRPr="00204B1E">
        <w:rPr>
          <w:rFonts w:ascii="Times New Roman" w:hAnsi="Times New Roman"/>
          <w:lang w:val="sv-SE"/>
        </w:rPr>
        <w:t>ô</w:t>
      </w:r>
      <w:r w:rsidR="00CA1284">
        <w:rPr>
          <w:rFonts w:ascii="Times New Roman" w:hAnsi="Times New Roman"/>
          <w:lang w:val="sv-SE"/>
        </w:rPr>
        <w:t xml:space="preserve"> th</w:t>
      </w:r>
      <w:r w:rsidR="00CA1284" w:rsidRPr="00204B1E">
        <w:rPr>
          <w:rFonts w:ascii="Times New Roman" w:hAnsi="Times New Roman"/>
          <w:lang w:val="sv-SE"/>
        </w:rPr>
        <w:t>ị</w:t>
      </w:r>
      <w:r w:rsidR="00CA1284">
        <w:rPr>
          <w:rFonts w:ascii="Times New Roman" w:hAnsi="Times New Roman"/>
          <w:lang w:val="sv-SE"/>
        </w:rPr>
        <w:t xml:space="preserve"> là 796,62</w:t>
      </w:r>
      <w:r w:rsidR="00CA1284" w:rsidRPr="00EC63C7">
        <w:rPr>
          <w:rFonts w:ascii="Times New Roman" w:hAnsi="Times New Roman"/>
          <w:lang w:val="sv-SE"/>
        </w:rPr>
        <w:t xml:space="preserve"> </w:t>
      </w:r>
      <w:r w:rsidR="00CA1284">
        <w:rPr>
          <w:rFonts w:ascii="Times New Roman" w:hAnsi="Times New Roman"/>
          <w:lang w:val="sv-SE"/>
        </w:rPr>
        <w:t>ha, l</w:t>
      </w:r>
      <w:r w:rsidR="00CA1284" w:rsidRPr="00204B1E">
        <w:rPr>
          <w:rFonts w:ascii="Times New Roman" w:hAnsi="Times New Roman"/>
          <w:lang w:val="sv-SE"/>
        </w:rPr>
        <w:t>à</w:t>
      </w:r>
      <w:r w:rsidR="00CA1284">
        <w:rPr>
          <w:rFonts w:ascii="Times New Roman" w:hAnsi="Times New Roman"/>
          <w:lang w:val="sv-SE"/>
        </w:rPr>
        <w:t xml:space="preserve"> di</w:t>
      </w:r>
      <w:r w:rsidR="00CA1284" w:rsidRPr="00204B1E">
        <w:rPr>
          <w:rFonts w:ascii="Times New Roman" w:hAnsi="Times New Roman"/>
          <w:lang w:val="sv-SE"/>
        </w:rPr>
        <w:t>ệ</w:t>
      </w:r>
      <w:r w:rsidR="00CA1284">
        <w:rPr>
          <w:rFonts w:ascii="Times New Roman" w:hAnsi="Times New Roman"/>
          <w:lang w:val="sv-SE"/>
        </w:rPr>
        <w:t>n t</w:t>
      </w:r>
      <w:r w:rsidR="00CA1284" w:rsidRPr="00204B1E">
        <w:rPr>
          <w:rFonts w:ascii="Times New Roman" w:hAnsi="Times New Roman"/>
          <w:lang w:val="sv-SE"/>
        </w:rPr>
        <w:t>í</w:t>
      </w:r>
      <w:r w:rsidR="00CA1284">
        <w:rPr>
          <w:rFonts w:ascii="Times New Roman" w:hAnsi="Times New Roman"/>
          <w:lang w:val="sv-SE"/>
        </w:rPr>
        <w:t xml:space="preserve">ch </w:t>
      </w:r>
      <w:r w:rsidR="00CA1284">
        <w:rPr>
          <w:rFonts w:ascii="Times New Roman" w:hAnsi="Times New Roman" w:hint="eastAsia"/>
          <w:lang w:val="sv-SE"/>
        </w:rPr>
        <w:t>th</w:t>
      </w:r>
      <w:r w:rsidR="00CA1284" w:rsidRPr="00204B1E">
        <w:rPr>
          <w:rFonts w:ascii="Times New Roman" w:hAnsi="Times New Roman"/>
          <w:lang w:val="sv-SE"/>
        </w:rPr>
        <w:t>ị</w:t>
      </w:r>
      <w:r w:rsidR="00CA1284">
        <w:rPr>
          <w:rFonts w:ascii="Times New Roman" w:hAnsi="Times New Roman"/>
          <w:lang w:val="sv-SE"/>
        </w:rPr>
        <w:t xml:space="preserve"> tr</w:t>
      </w:r>
      <w:r w:rsidR="00CA1284" w:rsidRPr="00204B1E">
        <w:rPr>
          <w:rFonts w:ascii="Times New Roman" w:hAnsi="Times New Roman"/>
          <w:lang w:val="sv-SE"/>
        </w:rPr>
        <w:t>ấ</w:t>
      </w:r>
      <w:r w:rsidR="00CA1284">
        <w:rPr>
          <w:rFonts w:ascii="Times New Roman" w:hAnsi="Times New Roman"/>
          <w:lang w:val="sv-SE"/>
        </w:rPr>
        <w:t>n T</w:t>
      </w:r>
      <w:r w:rsidR="00CA1284" w:rsidRPr="00204B1E">
        <w:rPr>
          <w:rFonts w:ascii="Times New Roman" w:hAnsi="Times New Roman"/>
          <w:lang w:val="sv-SE"/>
        </w:rPr>
        <w:t>â</w:t>
      </w:r>
      <w:r w:rsidR="00CA1284">
        <w:rPr>
          <w:rFonts w:ascii="Times New Roman" w:hAnsi="Times New Roman"/>
          <w:lang w:val="sv-SE"/>
        </w:rPr>
        <w:t>n Ch</w:t>
      </w:r>
      <w:r w:rsidR="00CA1284" w:rsidRPr="00204B1E">
        <w:rPr>
          <w:rFonts w:ascii="Times New Roman" w:hAnsi="Times New Roman"/>
          <w:lang w:val="sv-SE"/>
        </w:rPr>
        <w:t>â</w:t>
      </w:r>
      <w:r w:rsidR="00CA1284">
        <w:rPr>
          <w:rFonts w:ascii="Times New Roman" w:hAnsi="Times New Roman"/>
          <w:lang w:val="sv-SE"/>
        </w:rPr>
        <w:t>u.</w:t>
      </w:r>
    </w:p>
    <w:p w:rsidR="00C95A24" w:rsidRPr="00EC63C7" w:rsidRDefault="00C95A24" w:rsidP="004B0A74">
      <w:pPr>
        <w:pStyle w:val="Heading4"/>
        <w:rPr>
          <w:lang w:val="sv-SE"/>
        </w:rPr>
      </w:pPr>
      <w:r w:rsidRPr="000027D8">
        <w:rPr>
          <w:lang w:val="sv-SE"/>
        </w:rPr>
        <w:t xml:space="preserve">2.3.2. </w:t>
      </w:r>
      <w:r w:rsidRPr="00EC63C7">
        <w:rPr>
          <w:lang w:val="sv-SE"/>
        </w:rPr>
        <w:t>Khu sản xuất nông nghiệp (khu vực chuyên trồng lúa nước, khu vực chuyên trồng cây công nghiệp lâu năm)</w:t>
      </w:r>
    </w:p>
    <w:p w:rsidR="00CA1284" w:rsidRDefault="00CA1284" w:rsidP="002012CC">
      <w:pPr>
        <w:spacing w:before="120" w:after="120"/>
        <w:ind w:firstLine="720"/>
        <w:jc w:val="both"/>
        <w:rPr>
          <w:rFonts w:ascii="Times New Roman" w:hAnsi="Times New Roman"/>
        </w:rPr>
      </w:pPr>
      <w:r w:rsidRPr="000027D8">
        <w:rPr>
          <w:rFonts w:ascii="Times New Roman" w:hAnsi="Times New Roman"/>
          <w:bCs/>
          <w:iCs/>
        </w:rPr>
        <w:t xml:space="preserve">Khu sản xuất nông nghiệp đến năm 2030 có diện tích </w:t>
      </w:r>
      <w:r>
        <w:rPr>
          <w:rFonts w:ascii="Times New Roman" w:hAnsi="Times New Roman"/>
        </w:rPr>
        <w:t>9.810,12</w:t>
      </w:r>
      <w:r w:rsidRPr="000027D8">
        <w:rPr>
          <w:rFonts w:ascii="Times New Roman" w:hAnsi="Times New Roman"/>
        </w:rPr>
        <w:t xml:space="preserve"> </w:t>
      </w:r>
      <w:r>
        <w:rPr>
          <w:rFonts w:ascii="Times New Roman" w:hAnsi="Times New Roman"/>
          <w:bCs/>
          <w:iCs/>
        </w:rPr>
        <w:t xml:space="preserve">ha trong đó </w:t>
      </w:r>
      <w:r>
        <w:rPr>
          <w:rFonts w:ascii="Times New Roman" w:hAnsi="Times New Roman"/>
        </w:rPr>
        <w:t>Di</w:t>
      </w:r>
      <w:r w:rsidRPr="00204B1E">
        <w:rPr>
          <w:rFonts w:ascii="Times New Roman" w:hAnsi="Times New Roman"/>
        </w:rPr>
        <w:t>ệ</w:t>
      </w:r>
      <w:r>
        <w:rPr>
          <w:rFonts w:ascii="Times New Roman" w:hAnsi="Times New Roman"/>
        </w:rPr>
        <w:t>n t</w:t>
      </w:r>
      <w:r w:rsidRPr="00204B1E">
        <w:rPr>
          <w:rFonts w:ascii="Times New Roman" w:hAnsi="Times New Roman"/>
        </w:rPr>
        <w:t>í</w:t>
      </w:r>
      <w:r>
        <w:rPr>
          <w:rFonts w:ascii="Times New Roman" w:hAnsi="Times New Roman"/>
        </w:rPr>
        <w:t xml:space="preserve">ch </w:t>
      </w:r>
      <w:r w:rsidRPr="00204B1E">
        <w:rPr>
          <w:rFonts w:ascii="Times New Roman" w:hAnsi="Times New Roman" w:hint="eastAsia"/>
        </w:rPr>
        <w:t>đ</w:t>
      </w:r>
      <w:r w:rsidRPr="00204B1E">
        <w:rPr>
          <w:rFonts w:ascii="Times New Roman" w:hAnsi="Times New Roman"/>
        </w:rPr>
        <w:t>ấ</w:t>
      </w:r>
      <w:r>
        <w:rPr>
          <w:rFonts w:ascii="Times New Roman" w:hAnsi="Times New Roman"/>
        </w:rPr>
        <w:t>t</w:t>
      </w:r>
      <w:r w:rsidRPr="000027D8">
        <w:rPr>
          <w:rFonts w:ascii="Times New Roman" w:hAnsi="Times New Roman"/>
        </w:rPr>
        <w:t xml:space="preserve"> chuyên trồng cây lâu năm </w:t>
      </w:r>
      <w:r>
        <w:rPr>
          <w:rFonts w:ascii="Times New Roman" w:hAnsi="Times New Roman"/>
        </w:rPr>
        <w:t>l</w:t>
      </w:r>
      <w:r w:rsidRPr="00204B1E">
        <w:rPr>
          <w:rFonts w:ascii="Times New Roman" w:hAnsi="Times New Roman"/>
        </w:rPr>
        <w:t>à</w:t>
      </w:r>
      <w:r>
        <w:rPr>
          <w:rFonts w:ascii="Times New Roman" w:hAnsi="Times New Roman"/>
        </w:rPr>
        <w:t xml:space="preserve"> 9.113,70</w:t>
      </w:r>
      <w:r w:rsidRPr="000027D8">
        <w:rPr>
          <w:rFonts w:ascii="Times New Roman" w:hAnsi="Times New Roman"/>
        </w:rPr>
        <w:t xml:space="preserve"> ha</w:t>
      </w:r>
      <w:r>
        <w:rPr>
          <w:rFonts w:ascii="Times New Roman" w:hAnsi="Times New Roman"/>
        </w:rPr>
        <w:t>: x</w:t>
      </w:r>
      <w:r w:rsidRPr="00204B1E">
        <w:rPr>
          <w:rFonts w:ascii="Times New Roman" w:hAnsi="Times New Roman"/>
        </w:rPr>
        <w:t>ã</w:t>
      </w:r>
      <w:r>
        <w:rPr>
          <w:rFonts w:ascii="Times New Roman" w:hAnsi="Times New Roman"/>
        </w:rPr>
        <w:t xml:space="preserve"> T</w:t>
      </w:r>
      <w:r w:rsidRPr="00204B1E">
        <w:rPr>
          <w:rFonts w:ascii="Times New Roman" w:hAnsi="Times New Roman"/>
        </w:rPr>
        <w:t>â</w:t>
      </w:r>
      <w:r>
        <w:rPr>
          <w:rFonts w:ascii="Times New Roman" w:hAnsi="Times New Roman"/>
        </w:rPr>
        <w:t xml:space="preserve">n </w:t>
      </w:r>
      <w:r w:rsidRPr="00204B1E">
        <w:rPr>
          <w:rFonts w:ascii="Times New Roman" w:hAnsi="Times New Roman" w:hint="eastAsia"/>
        </w:rPr>
        <w:t>Đ</w:t>
      </w:r>
      <w:r w:rsidRPr="00204B1E">
        <w:rPr>
          <w:rFonts w:ascii="Times New Roman" w:hAnsi="Times New Roman"/>
        </w:rPr>
        <w:t>ô</w:t>
      </w:r>
      <w:r>
        <w:rPr>
          <w:rFonts w:ascii="Times New Roman" w:hAnsi="Times New Roman"/>
        </w:rPr>
        <w:t>ng 1.587,81 ha; x</w:t>
      </w:r>
      <w:r w:rsidRPr="00204B1E">
        <w:rPr>
          <w:rFonts w:ascii="Times New Roman" w:hAnsi="Times New Roman"/>
        </w:rPr>
        <w:t>ã</w:t>
      </w:r>
      <w:r>
        <w:rPr>
          <w:rFonts w:ascii="Times New Roman" w:hAnsi="Times New Roman"/>
        </w:rPr>
        <w:t xml:space="preserve"> T</w:t>
      </w:r>
      <w:r w:rsidRPr="00204B1E">
        <w:rPr>
          <w:rFonts w:ascii="Times New Roman" w:hAnsi="Times New Roman"/>
        </w:rPr>
        <w:t>â</w:t>
      </w:r>
      <w:r>
        <w:rPr>
          <w:rFonts w:ascii="Times New Roman" w:hAnsi="Times New Roman"/>
        </w:rPr>
        <w:t>n H</w:t>
      </w:r>
      <w:r w:rsidRPr="00204B1E">
        <w:rPr>
          <w:rFonts w:ascii="Times New Roman" w:hAnsi="Times New Roman"/>
        </w:rPr>
        <w:t>òa</w:t>
      </w:r>
      <w:r>
        <w:rPr>
          <w:rFonts w:ascii="Times New Roman" w:hAnsi="Times New Roman"/>
        </w:rPr>
        <w:t xml:space="preserve"> 3.020,41 ha; x</w:t>
      </w:r>
      <w:r w:rsidRPr="00204B1E">
        <w:rPr>
          <w:rFonts w:ascii="Times New Roman" w:hAnsi="Times New Roman"/>
        </w:rPr>
        <w:t>ã</w:t>
      </w:r>
      <w:r>
        <w:rPr>
          <w:rFonts w:ascii="Times New Roman" w:hAnsi="Times New Roman"/>
        </w:rPr>
        <w:t xml:space="preserve"> Su</w:t>
      </w:r>
      <w:r w:rsidRPr="00204B1E">
        <w:rPr>
          <w:rFonts w:ascii="Times New Roman" w:hAnsi="Times New Roman"/>
        </w:rPr>
        <w:t>ố</w:t>
      </w:r>
      <w:r>
        <w:rPr>
          <w:rFonts w:ascii="Times New Roman" w:hAnsi="Times New Roman"/>
        </w:rPr>
        <w:t>i Ng</w:t>
      </w:r>
      <w:r w:rsidRPr="00204B1E">
        <w:rPr>
          <w:rFonts w:ascii="Times New Roman" w:hAnsi="Times New Roman"/>
        </w:rPr>
        <w:t>ô</w:t>
      </w:r>
      <w:r>
        <w:rPr>
          <w:rFonts w:ascii="Times New Roman" w:hAnsi="Times New Roman"/>
        </w:rPr>
        <w:t xml:space="preserve"> 2.214,43 ha; x</w:t>
      </w:r>
      <w:r w:rsidRPr="00204B1E">
        <w:rPr>
          <w:rFonts w:ascii="Times New Roman" w:hAnsi="Times New Roman"/>
        </w:rPr>
        <w:t>ã</w:t>
      </w:r>
      <w:r>
        <w:rPr>
          <w:rFonts w:ascii="Times New Roman" w:hAnsi="Times New Roman"/>
        </w:rPr>
        <w:t xml:space="preserve"> Su</w:t>
      </w:r>
      <w:r w:rsidRPr="00204B1E">
        <w:rPr>
          <w:rFonts w:ascii="Times New Roman" w:hAnsi="Times New Roman"/>
        </w:rPr>
        <w:t>ố</w:t>
      </w:r>
      <w:r>
        <w:rPr>
          <w:rFonts w:ascii="Times New Roman" w:hAnsi="Times New Roman"/>
        </w:rPr>
        <w:t>i D</w:t>
      </w:r>
      <w:r w:rsidRPr="00204B1E">
        <w:rPr>
          <w:rFonts w:ascii="Times New Roman" w:hAnsi="Times New Roman"/>
        </w:rPr>
        <w:t>â</w:t>
      </w:r>
      <w:r>
        <w:rPr>
          <w:rFonts w:ascii="Times New Roman" w:hAnsi="Times New Roman"/>
        </w:rPr>
        <w:t>y 538,17 ha; x</w:t>
      </w:r>
      <w:r w:rsidRPr="00204B1E">
        <w:rPr>
          <w:rFonts w:ascii="Times New Roman" w:hAnsi="Times New Roman"/>
        </w:rPr>
        <w:t>ã</w:t>
      </w:r>
      <w:r>
        <w:rPr>
          <w:rFonts w:ascii="Times New Roman" w:hAnsi="Times New Roman"/>
        </w:rPr>
        <w:t xml:space="preserve"> T</w:t>
      </w:r>
      <w:r w:rsidRPr="00204B1E">
        <w:rPr>
          <w:rFonts w:ascii="Times New Roman" w:hAnsi="Times New Roman"/>
        </w:rPr>
        <w:t>â</w:t>
      </w:r>
      <w:r>
        <w:rPr>
          <w:rFonts w:ascii="Times New Roman" w:hAnsi="Times New Roman"/>
        </w:rPr>
        <w:t>n Hi</w:t>
      </w:r>
      <w:r w:rsidRPr="00204B1E">
        <w:rPr>
          <w:rFonts w:ascii="Times New Roman" w:hAnsi="Times New Roman"/>
        </w:rPr>
        <w:t>ệ</w:t>
      </w:r>
      <w:r>
        <w:rPr>
          <w:rFonts w:ascii="Times New Roman" w:hAnsi="Times New Roman"/>
        </w:rPr>
        <w:t>p 311,38 ha; x</w:t>
      </w:r>
      <w:r w:rsidRPr="00204B1E">
        <w:rPr>
          <w:rFonts w:ascii="Times New Roman" w:hAnsi="Times New Roman"/>
        </w:rPr>
        <w:t>ã</w:t>
      </w:r>
      <w:r>
        <w:rPr>
          <w:rFonts w:ascii="Times New Roman" w:hAnsi="Times New Roman"/>
        </w:rPr>
        <w:t xml:space="preserve"> T</w:t>
      </w:r>
      <w:r w:rsidRPr="00204B1E">
        <w:rPr>
          <w:rFonts w:ascii="Times New Roman" w:hAnsi="Times New Roman"/>
        </w:rPr>
        <w:t>â</w:t>
      </w:r>
      <w:r>
        <w:rPr>
          <w:rFonts w:ascii="Times New Roman" w:hAnsi="Times New Roman"/>
        </w:rPr>
        <w:t>n Th</w:t>
      </w:r>
      <w:r w:rsidRPr="00204B1E">
        <w:rPr>
          <w:rFonts w:ascii="Times New Roman" w:hAnsi="Times New Roman"/>
        </w:rPr>
        <w:t>à</w:t>
      </w:r>
      <w:r>
        <w:rPr>
          <w:rFonts w:ascii="Times New Roman" w:hAnsi="Times New Roman"/>
        </w:rPr>
        <w:t>nh 1.441,50 ha.</w:t>
      </w:r>
    </w:p>
    <w:p w:rsidR="00C95A24" w:rsidRPr="00EC63C7" w:rsidRDefault="00C95A24" w:rsidP="004B0A74">
      <w:pPr>
        <w:pStyle w:val="Heading4"/>
        <w:rPr>
          <w:lang w:val="sv-SE"/>
        </w:rPr>
      </w:pPr>
      <w:r w:rsidRPr="000027D8">
        <w:rPr>
          <w:lang w:val="sv-SE"/>
        </w:rPr>
        <w:t xml:space="preserve">2.3.3. </w:t>
      </w:r>
      <w:r w:rsidRPr="00EC63C7">
        <w:rPr>
          <w:lang w:val="sv-SE"/>
        </w:rPr>
        <w:t xml:space="preserve">Khu lâm nghiệp (khu vực rừng phòng hộ, rừng đặc dụng, rừng sản xuất) </w:t>
      </w:r>
    </w:p>
    <w:p w:rsidR="004B0A74" w:rsidRDefault="00CA1284" w:rsidP="004B0A74">
      <w:pPr>
        <w:spacing w:before="120" w:after="120"/>
        <w:ind w:firstLine="720"/>
        <w:rPr>
          <w:rFonts w:ascii="Times New Roman" w:hAnsi="Times New Roman"/>
          <w:lang w:val="sv-SE"/>
        </w:rPr>
      </w:pPr>
      <w:r>
        <w:rPr>
          <w:rFonts w:ascii="Times New Roman" w:hAnsi="Times New Roman"/>
          <w:bCs/>
          <w:iCs/>
        </w:rPr>
        <w:t xml:space="preserve">Khu lâm nghiệp đến năm 2030 có </w:t>
      </w:r>
      <w:r w:rsidRPr="000027D8">
        <w:rPr>
          <w:rFonts w:ascii="Times New Roman" w:hAnsi="Times New Roman"/>
          <w:bCs/>
          <w:iCs/>
        </w:rPr>
        <w:t xml:space="preserve">diện tích </w:t>
      </w:r>
      <w:r w:rsidRPr="000027D8">
        <w:rPr>
          <w:rFonts w:ascii="Times New Roman" w:hAnsi="Times New Roman"/>
        </w:rPr>
        <w:t>33.</w:t>
      </w:r>
      <w:r>
        <w:rPr>
          <w:rFonts w:ascii="Times New Roman" w:hAnsi="Times New Roman"/>
        </w:rPr>
        <w:t xml:space="preserve">281.97 ha. Trong </w:t>
      </w:r>
      <w:r w:rsidRPr="00204B1E">
        <w:rPr>
          <w:rFonts w:ascii="Times New Roman" w:hAnsi="Times New Roman" w:hint="eastAsia"/>
        </w:rPr>
        <w:t>đ</w:t>
      </w:r>
      <w:r w:rsidRPr="00204B1E">
        <w:rPr>
          <w:rFonts w:ascii="Times New Roman" w:hAnsi="Times New Roman"/>
        </w:rPr>
        <w:t>ó</w:t>
      </w:r>
      <w:r>
        <w:rPr>
          <w:rFonts w:ascii="Times New Roman" w:hAnsi="Times New Roman"/>
        </w:rPr>
        <w:t xml:space="preserve"> di</w:t>
      </w:r>
      <w:r w:rsidRPr="00204B1E">
        <w:rPr>
          <w:rFonts w:ascii="Times New Roman" w:hAnsi="Times New Roman"/>
        </w:rPr>
        <w:t>ệ</w:t>
      </w:r>
      <w:r>
        <w:rPr>
          <w:rFonts w:ascii="Times New Roman" w:hAnsi="Times New Roman"/>
        </w:rPr>
        <w:t>n t</w:t>
      </w:r>
      <w:r w:rsidRPr="00204B1E">
        <w:rPr>
          <w:rFonts w:ascii="Times New Roman" w:hAnsi="Times New Roman"/>
        </w:rPr>
        <w:t>í</w:t>
      </w:r>
      <w:r>
        <w:rPr>
          <w:rFonts w:ascii="Times New Roman" w:hAnsi="Times New Roman"/>
        </w:rPr>
        <w:t>ch 3 l</w:t>
      </w:r>
      <w:r w:rsidRPr="00204B1E">
        <w:rPr>
          <w:rFonts w:ascii="Times New Roman" w:hAnsi="Times New Roman"/>
        </w:rPr>
        <w:t>oại</w:t>
      </w:r>
      <w:r>
        <w:rPr>
          <w:rFonts w:ascii="Times New Roman" w:hAnsi="Times New Roman"/>
        </w:rPr>
        <w:t xml:space="preserve"> </w:t>
      </w:r>
      <w:r w:rsidRPr="00204B1E">
        <w:rPr>
          <w:rFonts w:ascii="Times New Roman" w:hAnsi="Times New Roman" w:hint="eastAsia"/>
        </w:rPr>
        <w:t>đ</w:t>
      </w:r>
      <w:r w:rsidRPr="00204B1E">
        <w:rPr>
          <w:rFonts w:ascii="Times New Roman" w:hAnsi="Times New Roman"/>
        </w:rPr>
        <w:t>ấ</w:t>
      </w:r>
      <w:r>
        <w:rPr>
          <w:rFonts w:ascii="Times New Roman" w:hAnsi="Times New Roman"/>
        </w:rPr>
        <w:t>t r</w:t>
      </w:r>
      <w:r w:rsidRPr="00204B1E">
        <w:rPr>
          <w:rFonts w:ascii="Times New Roman" w:hAnsi="Times New Roman"/>
        </w:rPr>
        <w:t>ừn</w:t>
      </w:r>
      <w:r>
        <w:rPr>
          <w:rFonts w:ascii="Times New Roman" w:hAnsi="Times New Roman"/>
        </w:rPr>
        <w:t xml:space="preserve">g </w:t>
      </w:r>
      <w:r w:rsidRPr="000027D8">
        <w:rPr>
          <w:rFonts w:ascii="Times New Roman" w:hAnsi="Times New Roman"/>
        </w:rPr>
        <w:t>gồm Tân Hà 5,95 ha, Tân Đông 48,77 ha, Suối Ngô 6.639,44 ha, Suối Dây 2.207,67 ha, Tân Thành 5.</w:t>
      </w:r>
      <w:r>
        <w:rPr>
          <w:rFonts w:ascii="Times New Roman" w:hAnsi="Times New Roman"/>
        </w:rPr>
        <w:t>989,58</w:t>
      </w:r>
      <w:r w:rsidRPr="000027D8">
        <w:rPr>
          <w:rFonts w:ascii="Times New Roman" w:hAnsi="Times New Roman"/>
        </w:rPr>
        <w:t xml:space="preserve"> ha, Tân Hòa 18.</w:t>
      </w:r>
      <w:r>
        <w:rPr>
          <w:rFonts w:ascii="Times New Roman" w:hAnsi="Times New Roman"/>
        </w:rPr>
        <w:t>329,56</w:t>
      </w:r>
      <w:r w:rsidRPr="000027D8">
        <w:rPr>
          <w:rFonts w:ascii="Times New Roman" w:hAnsi="Times New Roman"/>
        </w:rPr>
        <w:t xml:space="preserve"> ha</w:t>
      </w:r>
      <w:r w:rsidR="00C95A24" w:rsidRPr="00EC63C7">
        <w:rPr>
          <w:rFonts w:ascii="Times New Roman" w:hAnsi="Times New Roman"/>
          <w:lang w:val="sv-SE"/>
        </w:rPr>
        <w:t>.</w:t>
      </w:r>
    </w:p>
    <w:p w:rsidR="00C95A24" w:rsidRPr="00EC63C7" w:rsidRDefault="002C56BE" w:rsidP="00F87A2F">
      <w:pPr>
        <w:spacing w:before="120" w:after="120"/>
        <w:ind w:firstLine="720"/>
        <w:rPr>
          <w:rFonts w:ascii="Times New Roman" w:hAnsi="Times New Roman"/>
          <w:lang w:val="sv-SE"/>
        </w:rPr>
      </w:pPr>
      <w:r w:rsidRPr="002C56BE">
        <w:rPr>
          <w:rStyle w:val="Heading4Char"/>
          <w:rFonts w:ascii="Times New Roman" w:hAnsi="Times New Roman"/>
        </w:rPr>
        <w:t xml:space="preserve">2.3.4. </w:t>
      </w:r>
      <w:r w:rsidR="004B0A74" w:rsidRPr="002C56BE">
        <w:rPr>
          <w:rStyle w:val="Heading4Char"/>
          <w:rFonts w:ascii="Times New Roman" w:hAnsi="Times New Roman"/>
        </w:rPr>
        <w:t>Khu ph</w:t>
      </w:r>
      <w:r w:rsidR="004B0A74" w:rsidRPr="002C56BE">
        <w:rPr>
          <w:rStyle w:val="Heading4Char"/>
          <w:rFonts w:ascii="Times New Roman" w:hAnsi="Times New Roman"/>
          <w:lang w:val="sv-SE"/>
        </w:rPr>
        <w:t>á</w:t>
      </w:r>
      <w:r w:rsidR="004B0A74" w:rsidRPr="002C56BE">
        <w:rPr>
          <w:rStyle w:val="Heading4Char"/>
          <w:rFonts w:ascii="Times New Roman" w:hAnsi="Times New Roman"/>
        </w:rPr>
        <w:t>t tri</w:t>
      </w:r>
      <w:r w:rsidR="004B0A74" w:rsidRPr="002C56BE">
        <w:rPr>
          <w:rStyle w:val="Heading4Char"/>
          <w:rFonts w:ascii="Times New Roman" w:hAnsi="Times New Roman"/>
          <w:lang w:val="sv-SE"/>
        </w:rPr>
        <w:t>ể</w:t>
      </w:r>
      <w:r w:rsidR="004B0A74" w:rsidRPr="002C56BE">
        <w:rPr>
          <w:rStyle w:val="Heading4Char"/>
          <w:rFonts w:ascii="Times New Roman" w:hAnsi="Times New Roman"/>
        </w:rPr>
        <w:t>n c</w:t>
      </w:r>
      <w:r w:rsidR="004B0A74" w:rsidRPr="002C56BE">
        <w:rPr>
          <w:rStyle w:val="Heading4Char"/>
          <w:rFonts w:ascii="Times New Roman" w:hAnsi="Times New Roman"/>
          <w:lang w:val="sv-SE"/>
        </w:rPr>
        <w:t>ô</w:t>
      </w:r>
      <w:r w:rsidR="004B0A74" w:rsidRPr="002C56BE">
        <w:rPr>
          <w:rStyle w:val="Heading4Char"/>
          <w:rFonts w:ascii="Times New Roman" w:hAnsi="Times New Roman"/>
        </w:rPr>
        <w:t>ng nghi</w:t>
      </w:r>
      <w:r w:rsidR="004B0A74" w:rsidRPr="002C56BE">
        <w:rPr>
          <w:rStyle w:val="Heading4Char"/>
          <w:rFonts w:ascii="Times New Roman" w:hAnsi="Times New Roman"/>
          <w:lang w:val="sv-SE"/>
        </w:rPr>
        <w:t>ệ</w:t>
      </w:r>
      <w:r w:rsidR="004B0A74" w:rsidRPr="002C56BE">
        <w:rPr>
          <w:rStyle w:val="Heading4Char"/>
          <w:rFonts w:ascii="Times New Roman" w:hAnsi="Times New Roman"/>
        </w:rPr>
        <w:t>p (khu c</w:t>
      </w:r>
      <w:r w:rsidR="004B0A74" w:rsidRPr="002C56BE">
        <w:rPr>
          <w:rStyle w:val="Heading4Char"/>
          <w:rFonts w:ascii="Times New Roman" w:hAnsi="Times New Roman"/>
          <w:lang w:val="sv-SE"/>
        </w:rPr>
        <w:t>ô</w:t>
      </w:r>
      <w:r w:rsidR="004B0A74" w:rsidRPr="002C56BE">
        <w:rPr>
          <w:rStyle w:val="Heading4Char"/>
          <w:rFonts w:ascii="Times New Roman" w:hAnsi="Times New Roman"/>
        </w:rPr>
        <w:t>ng nghi</w:t>
      </w:r>
      <w:r w:rsidR="004B0A74" w:rsidRPr="002C56BE">
        <w:rPr>
          <w:rStyle w:val="Heading4Char"/>
          <w:rFonts w:ascii="Times New Roman" w:hAnsi="Times New Roman"/>
          <w:lang w:val="sv-SE"/>
        </w:rPr>
        <w:t>ệ</w:t>
      </w:r>
      <w:r w:rsidR="004B0A74" w:rsidRPr="002C56BE">
        <w:rPr>
          <w:rStyle w:val="Heading4Char"/>
          <w:rFonts w:ascii="Times New Roman" w:hAnsi="Times New Roman"/>
        </w:rPr>
        <w:t>p, c</w:t>
      </w:r>
      <w:r w:rsidR="004B0A74" w:rsidRPr="002C56BE">
        <w:rPr>
          <w:rStyle w:val="Heading4Char"/>
          <w:rFonts w:ascii="Times New Roman" w:hAnsi="Times New Roman"/>
          <w:lang w:val="sv-SE"/>
        </w:rPr>
        <w:t>ụ</w:t>
      </w:r>
      <w:r w:rsidR="004B0A74" w:rsidRPr="002C56BE">
        <w:rPr>
          <w:rStyle w:val="Heading4Char"/>
          <w:rFonts w:ascii="Times New Roman" w:hAnsi="Times New Roman"/>
        </w:rPr>
        <w:t>m c</w:t>
      </w:r>
      <w:r w:rsidR="004B0A74" w:rsidRPr="002C56BE">
        <w:rPr>
          <w:rStyle w:val="Heading4Char"/>
          <w:rFonts w:ascii="Times New Roman" w:hAnsi="Times New Roman"/>
          <w:lang w:val="sv-SE"/>
        </w:rPr>
        <w:t>ô</w:t>
      </w:r>
      <w:r w:rsidR="004B0A74" w:rsidRPr="002C56BE">
        <w:rPr>
          <w:rStyle w:val="Heading4Char"/>
          <w:rFonts w:ascii="Times New Roman" w:hAnsi="Times New Roman"/>
        </w:rPr>
        <w:t>ng nghi</w:t>
      </w:r>
      <w:r w:rsidR="004B0A74" w:rsidRPr="002C56BE">
        <w:rPr>
          <w:rStyle w:val="Heading4Char"/>
          <w:rFonts w:ascii="Times New Roman" w:hAnsi="Times New Roman"/>
          <w:lang w:val="sv-SE"/>
        </w:rPr>
        <w:t>ệ</w:t>
      </w:r>
      <w:r w:rsidR="004B0A74" w:rsidRPr="002C56BE">
        <w:rPr>
          <w:rStyle w:val="Heading4Char"/>
          <w:rFonts w:ascii="Times New Roman" w:hAnsi="Times New Roman"/>
        </w:rPr>
        <w:t>p)</w:t>
      </w:r>
      <w:r w:rsidR="00C95A24" w:rsidRPr="002C56BE">
        <w:rPr>
          <w:rStyle w:val="Heading4Char"/>
          <w:rFonts w:ascii="Times New Roman" w:hAnsi="Times New Roman"/>
        </w:rPr>
        <w:br/>
      </w:r>
      <w:r w:rsidR="006A47D3" w:rsidRPr="004B0A74">
        <w:rPr>
          <w:rStyle w:val="Heading4Char"/>
        </w:rPr>
        <w:t xml:space="preserve">  </w:t>
      </w:r>
      <w:r w:rsidR="00E237CD" w:rsidRPr="004B0A74">
        <w:rPr>
          <w:rStyle w:val="Heading4Char"/>
        </w:rPr>
        <w:t xml:space="preserve">      </w:t>
      </w:r>
      <w:r w:rsidR="00CA1284" w:rsidRPr="000027D8">
        <w:rPr>
          <w:rFonts w:ascii="Times New Roman" w:hAnsi="Times New Roman"/>
          <w:bCs/>
          <w:iCs/>
        </w:rPr>
        <w:t xml:space="preserve">Khu phát triển công nghiệp trên địa bàn đến năm 2030 có diện tích </w:t>
      </w:r>
      <w:r w:rsidR="00CA1284" w:rsidRPr="009F467A">
        <w:rPr>
          <w:rFonts w:ascii="Times New Roman" w:hAnsi="Times New Roman"/>
          <w:bCs/>
          <w:iCs/>
          <w:color w:val="FF0000"/>
        </w:rPr>
        <w:t>3</w:t>
      </w:r>
      <w:r w:rsidR="009F467A" w:rsidRPr="009F467A">
        <w:rPr>
          <w:rFonts w:ascii="Times New Roman" w:hAnsi="Times New Roman"/>
          <w:bCs/>
          <w:iCs/>
          <w:color w:val="FF0000"/>
        </w:rPr>
        <w:t>47</w:t>
      </w:r>
      <w:r w:rsidR="00CA1284" w:rsidRPr="009F467A">
        <w:rPr>
          <w:rFonts w:ascii="Times New Roman" w:hAnsi="Times New Roman"/>
          <w:bCs/>
          <w:iCs/>
          <w:color w:val="FF0000"/>
        </w:rPr>
        <w:t>,</w:t>
      </w:r>
      <w:r w:rsidR="009F467A" w:rsidRPr="009F467A">
        <w:rPr>
          <w:rFonts w:ascii="Times New Roman" w:hAnsi="Times New Roman"/>
          <w:bCs/>
          <w:iCs/>
          <w:color w:val="FF0000"/>
        </w:rPr>
        <w:t>9</w:t>
      </w:r>
      <w:r w:rsidR="00CA1284" w:rsidRPr="009F467A">
        <w:rPr>
          <w:rFonts w:ascii="Times New Roman" w:hAnsi="Times New Roman"/>
          <w:bCs/>
          <w:iCs/>
          <w:color w:val="FF0000"/>
        </w:rPr>
        <w:t xml:space="preserve"> </w:t>
      </w:r>
      <w:r w:rsidR="009F467A">
        <w:rPr>
          <w:rFonts w:ascii="Times New Roman" w:hAnsi="Times New Roman"/>
          <w:bCs/>
          <w:iCs/>
          <w:color w:val="FF0000"/>
        </w:rPr>
        <w:t>h</w:t>
      </w:r>
      <w:r w:rsidR="00CA1284" w:rsidRPr="000027D8">
        <w:rPr>
          <w:rFonts w:ascii="Times New Roman" w:hAnsi="Times New Roman"/>
          <w:bCs/>
          <w:iCs/>
        </w:rPr>
        <w:t xml:space="preserve">a gồm </w:t>
      </w:r>
      <w:r w:rsidR="00CA1284">
        <w:rPr>
          <w:rFonts w:ascii="Times New Roman" w:hAnsi="Times New Roman"/>
        </w:rPr>
        <w:t xml:space="preserve">5 </w:t>
      </w:r>
      <w:r w:rsidR="00CA1284" w:rsidRPr="000027D8">
        <w:rPr>
          <w:rFonts w:ascii="Times New Roman" w:hAnsi="Times New Roman"/>
        </w:rPr>
        <w:t>cụm công ngh</w:t>
      </w:r>
      <w:r w:rsidR="00CA1284">
        <w:rPr>
          <w:rFonts w:ascii="Times New Roman" w:hAnsi="Times New Roman"/>
        </w:rPr>
        <w:t xml:space="preserve">iệp: Cụm công nghiệp Tân Hội 2 </w:t>
      </w:r>
      <w:r w:rsidR="009F467A">
        <w:rPr>
          <w:rFonts w:ascii="Times New Roman" w:hAnsi="Times New Roman"/>
        </w:rPr>
        <w:t xml:space="preserve">là </w:t>
      </w:r>
      <w:r w:rsidR="00CA1284">
        <w:rPr>
          <w:rFonts w:ascii="Times New Roman" w:hAnsi="Times New Roman"/>
        </w:rPr>
        <w:t>71,52</w:t>
      </w:r>
      <w:r w:rsidR="00CA1284" w:rsidRPr="000027D8">
        <w:rPr>
          <w:rFonts w:ascii="Times New Roman" w:hAnsi="Times New Roman"/>
        </w:rPr>
        <w:t xml:space="preserve"> ha, Cụm công nghiệp Tân Phú </w:t>
      </w:r>
      <w:r w:rsidR="009F467A">
        <w:rPr>
          <w:rFonts w:ascii="Times New Roman" w:hAnsi="Times New Roman"/>
        </w:rPr>
        <w:t xml:space="preserve">là </w:t>
      </w:r>
      <w:r w:rsidR="00CA1284" w:rsidRPr="000027D8">
        <w:rPr>
          <w:rFonts w:ascii="Times New Roman" w:hAnsi="Times New Roman"/>
        </w:rPr>
        <w:t xml:space="preserve">75 ha, Cụm CN </w:t>
      </w:r>
      <w:r w:rsidR="00CA1284">
        <w:rPr>
          <w:rFonts w:ascii="Times New Roman" w:hAnsi="Times New Roman"/>
        </w:rPr>
        <w:t xml:space="preserve">Tân Hội </w:t>
      </w:r>
      <w:r w:rsidR="009F467A">
        <w:rPr>
          <w:rFonts w:ascii="Times New Roman" w:hAnsi="Times New Roman"/>
        </w:rPr>
        <w:t xml:space="preserve">1 là </w:t>
      </w:r>
      <w:r w:rsidR="00CA1284">
        <w:rPr>
          <w:rFonts w:ascii="Times New Roman" w:hAnsi="Times New Roman"/>
        </w:rPr>
        <w:t>51,38 ha, C</w:t>
      </w:r>
      <w:r w:rsidR="00CA1284" w:rsidRPr="00FC377A">
        <w:rPr>
          <w:rFonts w:ascii="Times New Roman" w:hAnsi="Times New Roman"/>
        </w:rPr>
        <w:t>ụ</w:t>
      </w:r>
      <w:r w:rsidR="00CA1284">
        <w:rPr>
          <w:rFonts w:ascii="Times New Roman" w:hAnsi="Times New Roman"/>
        </w:rPr>
        <w:t>m c</w:t>
      </w:r>
      <w:r w:rsidR="00CA1284" w:rsidRPr="00FC377A">
        <w:rPr>
          <w:rFonts w:ascii="Times New Roman" w:hAnsi="Times New Roman"/>
        </w:rPr>
        <w:t>ô</w:t>
      </w:r>
      <w:r w:rsidR="00CA1284">
        <w:rPr>
          <w:rFonts w:ascii="Times New Roman" w:hAnsi="Times New Roman"/>
        </w:rPr>
        <w:t>ng ngh</w:t>
      </w:r>
      <w:r w:rsidR="00CA1284" w:rsidRPr="00FC377A">
        <w:rPr>
          <w:rFonts w:ascii="Times New Roman" w:hAnsi="Times New Roman"/>
        </w:rPr>
        <w:t>iệ</w:t>
      </w:r>
      <w:r w:rsidR="00CA1284">
        <w:rPr>
          <w:rFonts w:ascii="Times New Roman" w:hAnsi="Times New Roman"/>
        </w:rPr>
        <w:t>p T</w:t>
      </w:r>
      <w:r w:rsidR="00CA1284" w:rsidRPr="00FC377A">
        <w:rPr>
          <w:rFonts w:ascii="Times New Roman" w:hAnsi="Times New Roman"/>
        </w:rPr>
        <w:t>â</w:t>
      </w:r>
      <w:r w:rsidR="00CA1284">
        <w:rPr>
          <w:rFonts w:ascii="Times New Roman" w:hAnsi="Times New Roman"/>
        </w:rPr>
        <w:t>n Hi</w:t>
      </w:r>
      <w:r w:rsidR="00CA1284" w:rsidRPr="00FC377A">
        <w:rPr>
          <w:rFonts w:ascii="Times New Roman" w:hAnsi="Times New Roman"/>
        </w:rPr>
        <w:t>ệ</w:t>
      </w:r>
      <w:r w:rsidR="00CA1284">
        <w:rPr>
          <w:rFonts w:ascii="Times New Roman" w:hAnsi="Times New Roman"/>
        </w:rPr>
        <w:t xml:space="preserve">p </w:t>
      </w:r>
      <w:r w:rsidR="009F467A">
        <w:rPr>
          <w:rFonts w:ascii="Times New Roman" w:hAnsi="Times New Roman"/>
        </w:rPr>
        <w:t xml:space="preserve">là </w:t>
      </w:r>
      <w:r w:rsidR="00CA1284">
        <w:rPr>
          <w:rFonts w:ascii="Times New Roman" w:hAnsi="Times New Roman"/>
        </w:rPr>
        <w:t>75 ha, C</w:t>
      </w:r>
      <w:r w:rsidR="00CA1284" w:rsidRPr="00FC377A">
        <w:rPr>
          <w:rFonts w:ascii="Times New Roman" w:hAnsi="Times New Roman"/>
        </w:rPr>
        <w:t>ụ</w:t>
      </w:r>
      <w:r w:rsidR="00CA1284">
        <w:rPr>
          <w:rFonts w:ascii="Times New Roman" w:hAnsi="Times New Roman"/>
        </w:rPr>
        <w:t>m c</w:t>
      </w:r>
      <w:r w:rsidR="00CA1284" w:rsidRPr="00FC377A">
        <w:rPr>
          <w:rFonts w:ascii="Times New Roman" w:hAnsi="Times New Roman"/>
        </w:rPr>
        <w:t>ô</w:t>
      </w:r>
      <w:r w:rsidR="00CA1284">
        <w:rPr>
          <w:rFonts w:ascii="Times New Roman" w:hAnsi="Times New Roman"/>
        </w:rPr>
        <w:t>ng ngh</w:t>
      </w:r>
      <w:r w:rsidR="00CA1284" w:rsidRPr="00FC377A">
        <w:rPr>
          <w:rFonts w:ascii="Times New Roman" w:hAnsi="Times New Roman"/>
        </w:rPr>
        <w:t>iệ</w:t>
      </w:r>
      <w:r w:rsidR="00CA1284">
        <w:rPr>
          <w:rFonts w:ascii="Times New Roman" w:hAnsi="Times New Roman"/>
        </w:rPr>
        <w:t>p T</w:t>
      </w:r>
      <w:r w:rsidR="00CA1284" w:rsidRPr="00FC377A">
        <w:rPr>
          <w:rFonts w:ascii="Times New Roman" w:hAnsi="Times New Roman"/>
        </w:rPr>
        <w:t>â</w:t>
      </w:r>
      <w:r w:rsidR="00CA1284">
        <w:rPr>
          <w:rFonts w:ascii="Times New Roman" w:hAnsi="Times New Roman"/>
        </w:rPr>
        <w:t>n H</w:t>
      </w:r>
      <w:r w:rsidR="00CA1284" w:rsidRPr="00FC377A">
        <w:rPr>
          <w:rFonts w:ascii="Times New Roman" w:hAnsi="Times New Roman"/>
        </w:rPr>
        <w:t>òa</w:t>
      </w:r>
      <w:r w:rsidR="00CA1284">
        <w:rPr>
          <w:rFonts w:ascii="Times New Roman" w:hAnsi="Times New Roman"/>
        </w:rPr>
        <w:t xml:space="preserve"> </w:t>
      </w:r>
      <w:r w:rsidR="009F467A">
        <w:rPr>
          <w:rFonts w:ascii="Times New Roman" w:hAnsi="Times New Roman"/>
        </w:rPr>
        <w:t xml:space="preserve">là </w:t>
      </w:r>
      <w:r w:rsidR="00CA1284">
        <w:rPr>
          <w:rFonts w:ascii="Times New Roman" w:hAnsi="Times New Roman"/>
        </w:rPr>
        <w:t>75 h</w:t>
      </w:r>
      <w:r w:rsidR="00C95A24" w:rsidRPr="00EC63C7">
        <w:rPr>
          <w:rFonts w:ascii="Times New Roman" w:hAnsi="Times New Roman"/>
          <w:lang w:val="sv-SE"/>
        </w:rPr>
        <w:t>a.</w:t>
      </w:r>
    </w:p>
    <w:p w:rsidR="00C95A24" w:rsidRPr="00EC63C7" w:rsidRDefault="00C95A24" w:rsidP="002C56BE">
      <w:pPr>
        <w:pStyle w:val="Heading4"/>
        <w:rPr>
          <w:lang w:val="sv-SE"/>
        </w:rPr>
      </w:pPr>
      <w:r w:rsidRPr="000027D8">
        <w:rPr>
          <w:lang w:val="sv-SE"/>
        </w:rPr>
        <w:t xml:space="preserve">2.3.5. </w:t>
      </w:r>
      <w:r w:rsidRPr="00EC63C7">
        <w:rPr>
          <w:lang w:val="sv-SE"/>
        </w:rPr>
        <w:t>Khu đô thị (trong đó có khu đô thị mới)</w:t>
      </w:r>
    </w:p>
    <w:p w:rsidR="00C95A24" w:rsidRPr="00EC63C7" w:rsidRDefault="00AF6231" w:rsidP="002012CC">
      <w:pPr>
        <w:spacing w:before="120" w:after="120"/>
        <w:ind w:firstLine="720"/>
        <w:jc w:val="both"/>
        <w:rPr>
          <w:rFonts w:ascii="Times New Roman" w:hAnsi="Times New Roman"/>
          <w:bCs/>
          <w:iCs/>
          <w:lang w:val="sv-SE"/>
        </w:rPr>
      </w:pPr>
      <w:r w:rsidRPr="000027D8">
        <w:rPr>
          <w:rFonts w:ascii="Times New Roman" w:hAnsi="Times New Roman"/>
          <w:lang w:val="sv-SE"/>
        </w:rPr>
        <w:t xml:space="preserve">Khu đô thị </w:t>
      </w:r>
      <w:r>
        <w:rPr>
          <w:rFonts w:ascii="Times New Roman" w:hAnsi="Times New Roman"/>
          <w:lang w:val="sv-SE"/>
        </w:rPr>
        <w:t xml:space="preserve">(trong </w:t>
      </w:r>
      <w:r w:rsidRPr="00FC377A">
        <w:rPr>
          <w:rFonts w:ascii="Times New Roman" w:hAnsi="Times New Roman" w:hint="eastAsia"/>
          <w:lang w:val="sv-SE"/>
        </w:rPr>
        <w:t>đ</w:t>
      </w:r>
      <w:r w:rsidRPr="00FC377A">
        <w:rPr>
          <w:rFonts w:ascii="Times New Roman" w:hAnsi="Times New Roman"/>
          <w:lang w:val="sv-SE"/>
        </w:rPr>
        <w:t>ó</w:t>
      </w:r>
      <w:r>
        <w:rPr>
          <w:rFonts w:ascii="Times New Roman" w:hAnsi="Times New Roman"/>
          <w:lang w:val="sv-SE"/>
        </w:rPr>
        <w:t xml:space="preserve"> c</w:t>
      </w:r>
      <w:r w:rsidRPr="00FC377A">
        <w:rPr>
          <w:rFonts w:ascii="Times New Roman" w:hAnsi="Times New Roman"/>
          <w:lang w:val="sv-SE"/>
        </w:rPr>
        <w:t>ó</w:t>
      </w:r>
      <w:r>
        <w:rPr>
          <w:rFonts w:ascii="Times New Roman" w:hAnsi="Times New Roman"/>
          <w:lang w:val="sv-SE"/>
        </w:rPr>
        <w:t xml:space="preserve"> khu </w:t>
      </w:r>
      <w:r w:rsidRPr="00FC377A">
        <w:rPr>
          <w:rFonts w:ascii="Times New Roman" w:hAnsi="Times New Roman" w:hint="eastAsia"/>
          <w:lang w:val="sv-SE"/>
        </w:rPr>
        <w:t>đ</w:t>
      </w:r>
      <w:r w:rsidRPr="00FC377A">
        <w:rPr>
          <w:rFonts w:ascii="Times New Roman" w:hAnsi="Times New Roman"/>
          <w:lang w:val="sv-SE"/>
        </w:rPr>
        <w:t>ô</w:t>
      </w:r>
      <w:r>
        <w:rPr>
          <w:rFonts w:ascii="Times New Roman" w:hAnsi="Times New Roman"/>
          <w:lang w:val="sv-SE"/>
        </w:rPr>
        <w:t xml:space="preserve"> th</w:t>
      </w:r>
      <w:r w:rsidRPr="00FC377A">
        <w:rPr>
          <w:rFonts w:ascii="Times New Roman" w:hAnsi="Times New Roman"/>
          <w:lang w:val="sv-SE"/>
        </w:rPr>
        <w:t>ị</w:t>
      </w:r>
      <w:r>
        <w:rPr>
          <w:rFonts w:ascii="Times New Roman" w:hAnsi="Times New Roman"/>
          <w:lang w:val="sv-SE"/>
        </w:rPr>
        <w:t xml:space="preserve"> m</w:t>
      </w:r>
      <w:r w:rsidRPr="00FC377A">
        <w:rPr>
          <w:rFonts w:ascii="Times New Roman" w:hAnsi="Times New Roman"/>
          <w:lang w:val="sv-SE"/>
        </w:rPr>
        <w:t>ới</w:t>
      </w:r>
      <w:r>
        <w:rPr>
          <w:rFonts w:ascii="Times New Roman" w:hAnsi="Times New Roman"/>
          <w:lang w:val="sv-SE"/>
        </w:rPr>
        <w:t xml:space="preserve">) </w:t>
      </w:r>
      <w:r w:rsidRPr="000027D8">
        <w:rPr>
          <w:rFonts w:ascii="Times New Roman" w:hAnsi="Times New Roman"/>
          <w:lang w:val="sv-SE"/>
        </w:rPr>
        <w:t xml:space="preserve">trên địa bàn đến năm 2030 có diện tích </w:t>
      </w:r>
      <w:r>
        <w:rPr>
          <w:rFonts w:ascii="Times New Roman" w:hAnsi="Times New Roman"/>
          <w:lang w:val="sv-SE"/>
        </w:rPr>
        <w:t>11,58 ha, l</w:t>
      </w:r>
      <w:r w:rsidRPr="00FC377A">
        <w:rPr>
          <w:rFonts w:ascii="Times New Roman" w:hAnsi="Times New Roman"/>
          <w:lang w:val="sv-SE"/>
        </w:rPr>
        <w:t>à</w:t>
      </w:r>
      <w:r>
        <w:rPr>
          <w:rFonts w:ascii="Times New Roman" w:hAnsi="Times New Roman"/>
          <w:lang w:val="sv-SE"/>
        </w:rPr>
        <w:t xml:space="preserve"> d</w:t>
      </w:r>
      <w:r w:rsidRPr="00FC377A">
        <w:rPr>
          <w:rFonts w:ascii="Times New Roman" w:hAnsi="Times New Roman"/>
          <w:lang w:val="sv-SE"/>
        </w:rPr>
        <w:t>iệ</w:t>
      </w:r>
      <w:r>
        <w:rPr>
          <w:rFonts w:ascii="Times New Roman" w:hAnsi="Times New Roman"/>
          <w:lang w:val="sv-SE"/>
        </w:rPr>
        <w:t>n t</w:t>
      </w:r>
      <w:r w:rsidRPr="00FC377A">
        <w:rPr>
          <w:rFonts w:ascii="Times New Roman" w:hAnsi="Times New Roman"/>
          <w:lang w:val="sv-SE"/>
        </w:rPr>
        <w:t>í</w:t>
      </w:r>
      <w:r>
        <w:rPr>
          <w:rFonts w:ascii="Times New Roman" w:hAnsi="Times New Roman"/>
          <w:lang w:val="sv-SE"/>
        </w:rPr>
        <w:t>ch thuộc d</w:t>
      </w:r>
      <w:r w:rsidRPr="00FC377A">
        <w:rPr>
          <w:rFonts w:ascii="Times New Roman" w:hAnsi="Times New Roman"/>
          <w:lang w:val="sv-SE"/>
        </w:rPr>
        <w:t>ự</w:t>
      </w:r>
      <w:r>
        <w:rPr>
          <w:rFonts w:ascii="Times New Roman" w:hAnsi="Times New Roman"/>
          <w:lang w:val="sv-SE"/>
        </w:rPr>
        <w:t xml:space="preserve"> </w:t>
      </w:r>
      <w:r w:rsidRPr="00FC377A">
        <w:rPr>
          <w:rFonts w:ascii="Times New Roman" w:hAnsi="Times New Roman"/>
          <w:lang w:val="sv-SE"/>
        </w:rPr>
        <w:t>á</w:t>
      </w:r>
      <w:r>
        <w:rPr>
          <w:rFonts w:ascii="Times New Roman" w:hAnsi="Times New Roman"/>
          <w:lang w:val="sv-SE"/>
        </w:rPr>
        <w:t>n nh</w:t>
      </w:r>
      <w:r w:rsidRPr="00FC377A">
        <w:rPr>
          <w:rFonts w:ascii="Times New Roman" w:hAnsi="Times New Roman"/>
          <w:lang w:val="sv-SE"/>
        </w:rPr>
        <w:t>à</w:t>
      </w:r>
      <w:r>
        <w:rPr>
          <w:rFonts w:ascii="Times New Roman" w:hAnsi="Times New Roman"/>
          <w:lang w:val="sv-SE"/>
        </w:rPr>
        <w:t xml:space="preserve"> </w:t>
      </w:r>
      <w:r w:rsidRPr="00FC377A">
        <w:rPr>
          <w:rFonts w:ascii="Times New Roman" w:hAnsi="Times New Roman"/>
          <w:lang w:val="sv-SE"/>
        </w:rPr>
        <w:t>ở</w:t>
      </w:r>
      <w:r>
        <w:rPr>
          <w:rFonts w:ascii="Times New Roman" w:hAnsi="Times New Roman"/>
          <w:lang w:val="sv-SE"/>
        </w:rPr>
        <w:t xml:space="preserve"> c</w:t>
      </w:r>
      <w:r w:rsidRPr="00FC377A">
        <w:rPr>
          <w:rFonts w:ascii="Times New Roman" w:hAnsi="Times New Roman"/>
          <w:lang w:val="sv-SE"/>
        </w:rPr>
        <w:t>ủa</w:t>
      </w:r>
      <w:r>
        <w:rPr>
          <w:rFonts w:ascii="Times New Roman" w:hAnsi="Times New Roman"/>
          <w:lang w:val="sv-SE"/>
        </w:rPr>
        <w:t xml:space="preserve"> c</w:t>
      </w:r>
      <w:r w:rsidRPr="00FC377A">
        <w:rPr>
          <w:rFonts w:ascii="Times New Roman" w:hAnsi="Times New Roman"/>
          <w:lang w:val="sv-SE"/>
        </w:rPr>
        <w:t>ô</w:t>
      </w:r>
      <w:r>
        <w:rPr>
          <w:rFonts w:ascii="Times New Roman" w:hAnsi="Times New Roman"/>
          <w:lang w:val="sv-SE"/>
        </w:rPr>
        <w:t>ng ty H</w:t>
      </w:r>
      <w:r w:rsidRPr="00FC377A">
        <w:rPr>
          <w:rFonts w:ascii="Times New Roman" w:hAnsi="Times New Roman" w:hint="eastAsia"/>
          <w:lang w:val="sv-SE"/>
        </w:rPr>
        <w:t>ư</w:t>
      </w:r>
      <w:r>
        <w:rPr>
          <w:rFonts w:ascii="Times New Roman" w:hAnsi="Times New Roman"/>
          <w:lang w:val="sv-SE"/>
        </w:rPr>
        <w:t>ng V</w:t>
      </w:r>
      <w:r>
        <w:rPr>
          <w:rFonts w:ascii="Times New Roman" w:hAnsi="Times New Roman" w:hint="eastAsia"/>
          <w:lang w:val="sv-SE"/>
        </w:rPr>
        <w:t>ư</w:t>
      </w:r>
      <w:r w:rsidRPr="00FC377A">
        <w:rPr>
          <w:rFonts w:ascii="Times New Roman" w:hAnsi="Times New Roman"/>
          <w:lang w:val="sv-SE"/>
        </w:rPr>
        <w:t>ợ</w:t>
      </w:r>
      <w:r>
        <w:rPr>
          <w:rFonts w:ascii="Times New Roman" w:hAnsi="Times New Roman"/>
          <w:lang w:val="sv-SE"/>
        </w:rPr>
        <w:t>ng t</w:t>
      </w:r>
      <w:r w:rsidRPr="00FC377A">
        <w:rPr>
          <w:rFonts w:ascii="Times New Roman" w:hAnsi="Times New Roman"/>
          <w:lang w:val="sv-SE"/>
        </w:rPr>
        <w:t>ại</w:t>
      </w:r>
      <w:r>
        <w:rPr>
          <w:rFonts w:ascii="Times New Roman" w:hAnsi="Times New Roman"/>
          <w:lang w:val="sv-SE"/>
        </w:rPr>
        <w:t xml:space="preserve"> th</w:t>
      </w:r>
      <w:r w:rsidRPr="00FC377A">
        <w:rPr>
          <w:rFonts w:ascii="Times New Roman" w:hAnsi="Times New Roman"/>
          <w:lang w:val="sv-SE"/>
        </w:rPr>
        <w:t>ị</w:t>
      </w:r>
      <w:r>
        <w:rPr>
          <w:rFonts w:ascii="Times New Roman" w:hAnsi="Times New Roman"/>
          <w:lang w:val="sv-SE"/>
        </w:rPr>
        <w:t xml:space="preserve"> tr</w:t>
      </w:r>
      <w:r w:rsidRPr="00FC377A">
        <w:rPr>
          <w:rFonts w:ascii="Times New Roman" w:hAnsi="Times New Roman"/>
          <w:lang w:val="sv-SE"/>
        </w:rPr>
        <w:t>ấ</w:t>
      </w:r>
      <w:r>
        <w:rPr>
          <w:rFonts w:ascii="Times New Roman" w:hAnsi="Times New Roman"/>
          <w:lang w:val="sv-SE"/>
        </w:rPr>
        <w:t>n T</w:t>
      </w:r>
      <w:r w:rsidRPr="00FC377A">
        <w:rPr>
          <w:rFonts w:ascii="Times New Roman" w:hAnsi="Times New Roman"/>
          <w:lang w:val="sv-SE"/>
        </w:rPr>
        <w:t>â</w:t>
      </w:r>
      <w:r>
        <w:rPr>
          <w:rFonts w:ascii="Times New Roman" w:hAnsi="Times New Roman"/>
          <w:lang w:val="sv-SE"/>
        </w:rPr>
        <w:t>n Ch</w:t>
      </w:r>
      <w:r w:rsidRPr="00FC377A">
        <w:rPr>
          <w:rFonts w:ascii="Times New Roman" w:hAnsi="Times New Roman"/>
          <w:lang w:val="sv-SE"/>
        </w:rPr>
        <w:t>â</w:t>
      </w:r>
      <w:r>
        <w:rPr>
          <w:rFonts w:ascii="Times New Roman" w:hAnsi="Times New Roman"/>
          <w:lang w:val="sv-SE"/>
        </w:rPr>
        <w:t>u</w:t>
      </w:r>
      <w:r w:rsidR="00C95A24" w:rsidRPr="000027D8">
        <w:rPr>
          <w:rFonts w:ascii="Times New Roman" w:hAnsi="Times New Roman"/>
          <w:lang w:val="sv-SE"/>
        </w:rPr>
        <w:t>.</w:t>
      </w:r>
    </w:p>
    <w:p w:rsidR="00C95A24" w:rsidRPr="00EC63C7" w:rsidRDefault="00C95A24" w:rsidP="002C56BE">
      <w:pPr>
        <w:pStyle w:val="Heading4"/>
        <w:rPr>
          <w:lang w:val="sv-SE"/>
        </w:rPr>
      </w:pPr>
      <w:r w:rsidRPr="000027D8">
        <w:rPr>
          <w:lang w:val="sv-SE"/>
        </w:rPr>
        <w:t xml:space="preserve">2.3.6. </w:t>
      </w:r>
      <w:r w:rsidRPr="00EC63C7">
        <w:rPr>
          <w:lang w:val="sv-SE"/>
        </w:rPr>
        <w:t>Khu thương mại dịch vụ</w:t>
      </w:r>
      <w:r w:rsidR="006A47D3">
        <w:rPr>
          <w:lang w:val="sv-SE"/>
        </w:rPr>
        <w:t xml:space="preserve"> </w:t>
      </w:r>
    </w:p>
    <w:p w:rsidR="00AF6231" w:rsidRPr="009F467A" w:rsidRDefault="00AF6231" w:rsidP="00AF6231">
      <w:pPr>
        <w:spacing w:before="120" w:after="120"/>
        <w:ind w:firstLine="720"/>
        <w:jc w:val="both"/>
        <w:rPr>
          <w:rFonts w:ascii="Times New Roman" w:hAnsi="Times New Roman"/>
          <w:color w:val="FF0000"/>
          <w:sz w:val="27"/>
          <w:szCs w:val="27"/>
          <w:lang w:val="sv-SE"/>
        </w:rPr>
      </w:pPr>
      <w:r w:rsidRPr="009F467A">
        <w:rPr>
          <w:rFonts w:ascii="Times New Roman" w:hAnsi="Times New Roman"/>
          <w:color w:val="FF0000"/>
          <w:lang w:val="sv-SE"/>
        </w:rPr>
        <w:t>Khu thương mại, dịch vụ</w:t>
      </w:r>
      <w:r w:rsidR="006A47D3" w:rsidRPr="009F467A">
        <w:rPr>
          <w:rFonts w:ascii="Times New Roman" w:hAnsi="Times New Roman"/>
          <w:color w:val="FF0000"/>
          <w:lang w:val="sv-SE"/>
        </w:rPr>
        <w:t xml:space="preserve"> </w:t>
      </w:r>
      <w:r w:rsidRPr="009F467A">
        <w:rPr>
          <w:rFonts w:ascii="Times New Roman" w:hAnsi="Times New Roman"/>
          <w:color w:val="FF0000"/>
          <w:lang w:val="sv-SE"/>
        </w:rPr>
        <w:t xml:space="preserve">trên địa bàn đến năm 2030 có diện tích </w:t>
      </w:r>
      <w:r w:rsidR="005B4499">
        <w:rPr>
          <w:rFonts w:ascii="Times New Roman" w:hAnsi="Times New Roman"/>
          <w:color w:val="FF0000"/>
          <w:lang w:val="sv-SE"/>
        </w:rPr>
        <w:t xml:space="preserve">tăng là </w:t>
      </w:r>
      <w:r w:rsidRPr="009F467A">
        <w:rPr>
          <w:rFonts w:ascii="Times New Roman" w:hAnsi="Times New Roman"/>
          <w:color w:val="FF0000"/>
          <w:lang w:val="sv-SE"/>
        </w:rPr>
        <w:t>164,03 ha gồm Khu nhà phố chợ Tân Hội 1,38 ha, Khu vui chơi, thể dục thể thao Trần Thị Tố Quyên 4,56 ha tại xã Tân Đông</w:t>
      </w:r>
      <w:r w:rsidR="005B4499">
        <w:rPr>
          <w:rFonts w:ascii="Times New Roman" w:hAnsi="Times New Roman"/>
          <w:color w:val="FF0000"/>
          <w:lang w:val="sv-SE"/>
        </w:rPr>
        <w:t xml:space="preserve"> và</w:t>
      </w:r>
      <w:r w:rsidRPr="009F467A">
        <w:rPr>
          <w:rFonts w:ascii="Times New Roman" w:hAnsi="Times New Roman"/>
          <w:color w:val="FF0000"/>
          <w:lang w:val="sv-SE"/>
        </w:rPr>
        <w:t xml:space="preserve"> 1,11 ha tại xã Tân Hưng; khu du lịch sinh thái Huỳnh Vương 27 ha, và các cửa khẩu Kà Tum, Vạc Sa, Tống Lê Chân diện tích 127,38 ha</w:t>
      </w:r>
      <w:r w:rsidR="005B4499">
        <w:rPr>
          <w:rFonts w:ascii="Times New Roman" w:hAnsi="Times New Roman"/>
          <w:color w:val="FF0000"/>
          <w:lang w:val="sv-SE"/>
        </w:rPr>
        <w:t>, ..</w:t>
      </w:r>
      <w:r w:rsidRPr="009F467A">
        <w:rPr>
          <w:rFonts w:ascii="Times New Roman" w:hAnsi="Times New Roman"/>
          <w:color w:val="FF0000"/>
          <w:lang w:val="sv-SE"/>
        </w:rPr>
        <w:t>.</w:t>
      </w:r>
      <w:r w:rsidR="003A43B4" w:rsidRPr="009F467A">
        <w:rPr>
          <w:rFonts w:ascii="Times New Roman" w:hAnsi="Times New Roman"/>
          <w:color w:val="FF0000"/>
          <w:sz w:val="27"/>
          <w:szCs w:val="27"/>
          <w:lang w:val="sv-SE"/>
        </w:rPr>
        <w:t xml:space="preserve"> </w:t>
      </w:r>
    </w:p>
    <w:p w:rsidR="001F5903" w:rsidRDefault="001F5903" w:rsidP="00AF6231">
      <w:pPr>
        <w:spacing w:before="120" w:after="120"/>
        <w:ind w:firstLine="720"/>
        <w:jc w:val="both"/>
        <w:rPr>
          <w:rFonts w:ascii="Times New Roman" w:hAnsi="Times New Roman"/>
          <w:i/>
          <w:sz w:val="27"/>
          <w:szCs w:val="27"/>
          <w:lang w:val="sv-SE"/>
        </w:rPr>
      </w:pPr>
      <w:r w:rsidRPr="002012CC">
        <w:rPr>
          <w:rFonts w:ascii="Times New Roman" w:hAnsi="Times New Roman"/>
          <w:sz w:val="27"/>
          <w:szCs w:val="27"/>
          <w:lang w:val="sv-SE"/>
        </w:rPr>
        <w:t>(</w:t>
      </w:r>
      <w:r w:rsidRPr="002012CC">
        <w:rPr>
          <w:rFonts w:ascii="Times New Roman" w:hAnsi="Times New Roman"/>
          <w:i/>
          <w:sz w:val="27"/>
          <w:szCs w:val="27"/>
          <w:lang w:val="sv-SE"/>
        </w:rPr>
        <w:t>Phân bổ quy hoạch</w:t>
      </w:r>
      <w:r w:rsidR="00C25CCF" w:rsidRPr="002012CC">
        <w:rPr>
          <w:rFonts w:ascii="Times New Roman" w:hAnsi="Times New Roman"/>
          <w:i/>
          <w:sz w:val="27"/>
          <w:szCs w:val="27"/>
          <w:lang w:val="sv-SE"/>
        </w:rPr>
        <w:t xml:space="preserve"> </w:t>
      </w:r>
      <w:r w:rsidRPr="002012CC">
        <w:rPr>
          <w:rFonts w:ascii="Times New Roman" w:hAnsi="Times New Roman"/>
          <w:i/>
          <w:sz w:val="27"/>
          <w:szCs w:val="27"/>
          <w:lang w:val="sv-SE"/>
        </w:rPr>
        <w:t>theo khu chức năng</w:t>
      </w:r>
      <w:r w:rsidR="00C25CCF" w:rsidRPr="002012CC">
        <w:rPr>
          <w:rFonts w:ascii="Times New Roman" w:hAnsi="Times New Roman"/>
          <w:i/>
          <w:sz w:val="27"/>
          <w:szCs w:val="27"/>
          <w:lang w:val="sv-SE"/>
        </w:rPr>
        <w:t xml:space="preserve"> </w:t>
      </w:r>
      <w:r w:rsidRPr="002012CC">
        <w:rPr>
          <w:rFonts w:ascii="Times New Roman" w:hAnsi="Times New Roman"/>
          <w:i/>
          <w:sz w:val="27"/>
          <w:szCs w:val="27"/>
          <w:lang w:val="sv-SE"/>
        </w:rPr>
        <w:t xml:space="preserve">chi tiết từng </w:t>
      </w:r>
      <w:r w:rsidR="003A43B4" w:rsidRPr="002012CC">
        <w:rPr>
          <w:rFonts w:ascii="Times New Roman" w:hAnsi="Times New Roman"/>
          <w:i/>
          <w:sz w:val="27"/>
          <w:szCs w:val="27"/>
          <w:lang w:val="sv-SE"/>
        </w:rPr>
        <w:t>xã thị trấn</w:t>
      </w:r>
      <w:r w:rsidR="00C25CCF" w:rsidRPr="002012CC">
        <w:rPr>
          <w:rFonts w:ascii="Times New Roman" w:hAnsi="Times New Roman"/>
          <w:i/>
          <w:sz w:val="27"/>
          <w:szCs w:val="27"/>
          <w:lang w:val="sv-SE"/>
        </w:rPr>
        <w:t xml:space="preserve"> </w:t>
      </w:r>
      <w:r w:rsidRPr="002012CC">
        <w:rPr>
          <w:rFonts w:ascii="Times New Roman" w:hAnsi="Times New Roman"/>
          <w:i/>
          <w:sz w:val="27"/>
          <w:szCs w:val="27"/>
          <w:lang w:val="sv-SE"/>
        </w:rPr>
        <w:t>thể hiện Biểu 3</w:t>
      </w:r>
      <w:r w:rsidR="00331AD6" w:rsidRPr="002012CC">
        <w:rPr>
          <w:rFonts w:ascii="Times New Roman" w:hAnsi="Times New Roman"/>
          <w:i/>
          <w:sz w:val="27"/>
          <w:szCs w:val="27"/>
          <w:lang w:val="sv-SE"/>
        </w:rPr>
        <w:t>)</w:t>
      </w:r>
    </w:p>
    <w:p w:rsidR="00AF6231" w:rsidRPr="001F68CD" w:rsidRDefault="00E237CD" w:rsidP="002C56BE">
      <w:pPr>
        <w:pStyle w:val="Heading4"/>
        <w:rPr>
          <w:lang w:val="sv-SE"/>
        </w:rPr>
      </w:pPr>
      <w:r>
        <w:rPr>
          <w:lang w:val="sv-SE"/>
        </w:rPr>
        <w:t>2.3.7</w:t>
      </w:r>
      <w:r w:rsidR="00AF6231" w:rsidRPr="001F68CD">
        <w:rPr>
          <w:lang w:val="sv-SE"/>
        </w:rPr>
        <w:t>. Khu ở, làng nghề, sản xuất phi nông nghiệp nông thôn</w:t>
      </w:r>
      <w:r w:rsidR="006A47D3">
        <w:rPr>
          <w:lang w:val="sv-SE"/>
        </w:rPr>
        <w:t xml:space="preserve"> </w:t>
      </w:r>
    </w:p>
    <w:p w:rsidR="00AF6231" w:rsidRPr="001F68CD" w:rsidRDefault="00AF6231" w:rsidP="00AF6231">
      <w:pPr>
        <w:spacing w:before="120" w:after="120"/>
        <w:ind w:firstLine="720"/>
        <w:jc w:val="both"/>
        <w:rPr>
          <w:rFonts w:ascii="Times New Roman" w:hAnsi="Times New Roman"/>
          <w:lang w:val="sv-SE"/>
        </w:rPr>
      </w:pPr>
      <w:r w:rsidRPr="001F68CD">
        <w:rPr>
          <w:rFonts w:ascii="Times New Roman" w:hAnsi="Times New Roman"/>
          <w:lang w:val="sv-SE"/>
        </w:rPr>
        <w:t>Khu ở, làng nghề, sản xuất phi nông nghiệp nông thôn đến năm 2030 có diện tích 287,96 ha, trong đó diện tích đất ở nông thôn là 274,98 ha.</w:t>
      </w:r>
    </w:p>
    <w:p w:rsidR="00C95A24" w:rsidRPr="000027D8" w:rsidRDefault="00C95A24" w:rsidP="004B0A74">
      <w:pPr>
        <w:pStyle w:val="Heading3"/>
        <w:rPr>
          <w:lang w:val="sv-SE"/>
        </w:rPr>
      </w:pPr>
      <w:bookmarkStart w:id="382" w:name="_Toc82267267"/>
      <w:bookmarkStart w:id="383" w:name="_Toc82269445"/>
      <w:bookmarkStart w:id="384" w:name="_Toc82275218"/>
      <w:bookmarkStart w:id="385" w:name="_Toc85190338"/>
      <w:bookmarkStart w:id="386" w:name="_Toc85213517"/>
      <w:r w:rsidRPr="000027D8">
        <w:rPr>
          <w:lang w:val="sv-SE"/>
        </w:rPr>
        <w:t xml:space="preserve">2.4. </w:t>
      </w:r>
      <w:r w:rsidR="006C4536">
        <w:rPr>
          <w:lang w:val="sv-SE"/>
        </w:rPr>
        <w:t>Diện tích</w:t>
      </w:r>
      <w:r w:rsidR="006A47D3">
        <w:rPr>
          <w:lang w:val="sv-SE"/>
        </w:rPr>
        <w:t xml:space="preserve"> </w:t>
      </w:r>
      <w:r w:rsidRPr="000027D8">
        <w:rPr>
          <w:lang w:val="sv-SE"/>
        </w:rPr>
        <w:t>chuyển mục đích sử dụng đất kỳ quy hoạch</w:t>
      </w:r>
      <w:bookmarkEnd w:id="382"/>
      <w:bookmarkEnd w:id="383"/>
      <w:bookmarkEnd w:id="384"/>
      <w:bookmarkEnd w:id="385"/>
      <w:bookmarkEnd w:id="386"/>
    </w:p>
    <w:p w:rsidR="00AF6231" w:rsidRPr="00D75FE0" w:rsidRDefault="00AF6231" w:rsidP="00E237CD">
      <w:pPr>
        <w:pStyle w:val="1normal"/>
      </w:pPr>
      <w:bookmarkStart w:id="387" w:name="_Toc85190339"/>
      <w:r w:rsidRPr="00D75FE0">
        <w:t xml:space="preserve">Theo phương án </w:t>
      </w:r>
      <w:r w:rsidRPr="00D75FE0">
        <w:rPr>
          <w:lang w:val="sv-SE"/>
        </w:rPr>
        <w:t>quy hoạch sử dụng đất đến năm 2030 huyện Tân Châu</w:t>
      </w:r>
      <w:r w:rsidRPr="00D75FE0">
        <w:t xml:space="preserve">, diện tích chuyển mục đích sử dụng đất kỳ quy hoạch là </w:t>
      </w:r>
      <w:r>
        <w:t>2.365,24</w:t>
      </w:r>
      <w:r w:rsidRPr="00D75FE0">
        <w:t xml:space="preserve"> ha.</w:t>
      </w:r>
      <w:bookmarkEnd w:id="387"/>
    </w:p>
    <w:p w:rsidR="00AF6231" w:rsidRPr="00D75FE0" w:rsidRDefault="00AF6231" w:rsidP="00E237CD">
      <w:pPr>
        <w:pStyle w:val="1normal"/>
      </w:pPr>
      <w:bookmarkStart w:id="388" w:name="_Toc85190340"/>
      <w:r w:rsidRPr="00D75FE0">
        <w:lastRenderedPageBreak/>
        <w:t>Trong đó:</w:t>
      </w:r>
      <w:bookmarkEnd w:id="388"/>
    </w:p>
    <w:p w:rsidR="00AF6231" w:rsidRPr="00D75FE0" w:rsidRDefault="00AF6231" w:rsidP="00E237CD">
      <w:pPr>
        <w:pStyle w:val="1normal"/>
      </w:pPr>
      <w:bookmarkStart w:id="389" w:name="_Toc85190341"/>
      <w:r w:rsidRPr="00D75FE0">
        <w:t xml:space="preserve">- Đất nông nghiệp chuyển sang đất phi nông nghiệp: </w:t>
      </w:r>
      <w:r>
        <w:t>2.365,24</w:t>
      </w:r>
      <w:r w:rsidRPr="00D75FE0">
        <w:t xml:space="preserve"> ha, gồm:</w:t>
      </w:r>
      <w:bookmarkEnd w:id="389"/>
    </w:p>
    <w:p w:rsidR="00AF6231" w:rsidRPr="00D75FE0" w:rsidRDefault="00AF6231" w:rsidP="00E237CD">
      <w:pPr>
        <w:pStyle w:val="1normal"/>
      </w:pPr>
      <w:bookmarkStart w:id="390" w:name="_Toc85190342"/>
      <w:r w:rsidRPr="00D75FE0">
        <w:t xml:space="preserve">+ Đất trồng cây hàng năm: </w:t>
      </w:r>
      <w:r>
        <w:t>1.020,58</w:t>
      </w:r>
      <w:r w:rsidRPr="00D75FE0">
        <w:t xml:space="preserve"> ha;</w:t>
      </w:r>
      <w:bookmarkEnd w:id="390"/>
    </w:p>
    <w:p w:rsidR="00AF6231" w:rsidRPr="00D75FE0" w:rsidRDefault="00AF6231" w:rsidP="00E237CD">
      <w:pPr>
        <w:pStyle w:val="1normal"/>
      </w:pPr>
      <w:bookmarkStart w:id="391" w:name="_Toc85190343"/>
      <w:r w:rsidRPr="00D75FE0">
        <w:t xml:space="preserve">+ Đất trồng cây lâu năm: </w:t>
      </w:r>
      <w:r>
        <w:t>1.306,47</w:t>
      </w:r>
      <w:r w:rsidRPr="00D75FE0">
        <w:t xml:space="preserve"> ha;</w:t>
      </w:r>
      <w:bookmarkEnd w:id="391"/>
    </w:p>
    <w:p w:rsidR="00AF6231" w:rsidRPr="00D75FE0" w:rsidRDefault="00AF6231" w:rsidP="00E237CD">
      <w:pPr>
        <w:pStyle w:val="1normal"/>
      </w:pPr>
      <w:bookmarkStart w:id="392" w:name="_Toc85190344"/>
      <w:r w:rsidRPr="00D75FE0">
        <w:t>+ Đất rừng phòng hộ: 28,78 ha;</w:t>
      </w:r>
      <w:bookmarkEnd w:id="392"/>
    </w:p>
    <w:p w:rsidR="00AF6231" w:rsidRPr="00D75FE0" w:rsidRDefault="00AF6231" w:rsidP="00E237CD">
      <w:pPr>
        <w:pStyle w:val="1normal"/>
      </w:pPr>
      <w:bookmarkStart w:id="393" w:name="_Toc85190345"/>
      <w:r w:rsidRPr="00D75FE0">
        <w:t>+ Đất nuôi trồng thuỷ sản chuyển mục đích 9,41 ha.</w:t>
      </w:r>
      <w:bookmarkEnd w:id="393"/>
    </w:p>
    <w:p w:rsidR="00AF6231" w:rsidRPr="00D75FE0" w:rsidRDefault="00AF6231" w:rsidP="00E237CD">
      <w:pPr>
        <w:pStyle w:val="1normal"/>
      </w:pPr>
      <w:r w:rsidRPr="00D75FE0">
        <w:t xml:space="preserve"> </w:t>
      </w:r>
      <w:bookmarkStart w:id="394" w:name="_Toc85190346"/>
      <w:r w:rsidRPr="00D75FE0">
        <w:t xml:space="preserve">- </w:t>
      </w:r>
      <w:r w:rsidRPr="00D75FE0">
        <w:rPr>
          <w:bCs/>
        </w:rPr>
        <w:t xml:space="preserve">Chuyển đổi cơ cấu sử dụng đất trong nội bộ đất nông nghiệp: </w:t>
      </w:r>
      <w:r>
        <w:rPr>
          <w:bCs/>
        </w:rPr>
        <w:t>4.408,4</w:t>
      </w:r>
      <w:r w:rsidR="002C12DD">
        <w:rPr>
          <w:bCs/>
        </w:rPr>
        <w:t>5</w:t>
      </w:r>
      <w:r w:rsidRPr="00D75FE0">
        <w:rPr>
          <w:bCs/>
        </w:rPr>
        <w:t xml:space="preserve"> ha;</w:t>
      </w:r>
      <w:bookmarkEnd w:id="394"/>
    </w:p>
    <w:p w:rsidR="00AF6231" w:rsidRDefault="00AF6231" w:rsidP="00E237CD">
      <w:pPr>
        <w:pStyle w:val="1normal"/>
      </w:pPr>
      <w:r w:rsidRPr="00D75FE0">
        <w:t xml:space="preserve"> </w:t>
      </w:r>
      <w:bookmarkStart w:id="395" w:name="_Toc85190347"/>
      <w:r w:rsidRPr="00D75FE0">
        <w:t xml:space="preserve">- Đất phi nông nghiệp không phải là đất ở chuyển sang đất ở </w:t>
      </w:r>
      <w:r>
        <w:t>0,60</w:t>
      </w:r>
      <w:r w:rsidRPr="00D75FE0">
        <w:t xml:space="preserve"> ha.</w:t>
      </w:r>
      <w:bookmarkEnd w:id="395"/>
      <w:r w:rsidRPr="00D75FE0">
        <w:t xml:space="preserve"> </w:t>
      </w:r>
    </w:p>
    <w:p w:rsidR="00AF6231" w:rsidRDefault="00AF6231" w:rsidP="00E237CD">
      <w:pPr>
        <w:pStyle w:val="1normal"/>
      </w:pPr>
      <w:bookmarkStart w:id="396" w:name="_Toc85190348"/>
      <w:r>
        <w:t>Cụ thể:</w:t>
      </w:r>
      <w:bookmarkEnd w:id="396"/>
    </w:p>
    <w:p w:rsidR="000A10EF" w:rsidRPr="000A10EF" w:rsidRDefault="000A10EF" w:rsidP="000A10EF">
      <w:pPr>
        <w:pStyle w:val="Caption"/>
      </w:pPr>
      <w:bookmarkStart w:id="397" w:name="_Toc85209587"/>
      <w:r w:rsidRPr="000A10EF">
        <w:t xml:space="preserve">Bảng </w:t>
      </w:r>
      <w:r w:rsidRPr="000A10EF">
        <w:fldChar w:fldCharType="begin"/>
      </w:r>
      <w:r w:rsidRPr="000A10EF">
        <w:instrText xml:space="preserve"> SEQ Bảng \* ARABIC </w:instrText>
      </w:r>
      <w:r w:rsidRPr="000A10EF">
        <w:fldChar w:fldCharType="separate"/>
      </w:r>
      <w:r w:rsidR="009D0A0F">
        <w:rPr>
          <w:noProof/>
        </w:rPr>
        <w:t>18</w:t>
      </w:r>
      <w:r w:rsidRPr="000A10EF">
        <w:fldChar w:fldCharType="end"/>
      </w:r>
      <w:r w:rsidRPr="000A10EF">
        <w:t xml:space="preserve">: Diện tích chuyển mục </w:t>
      </w:r>
      <w:r w:rsidRPr="000A10EF">
        <w:rPr>
          <w:rFonts w:hint="eastAsia"/>
        </w:rPr>
        <w:t>đ</w:t>
      </w:r>
      <w:r w:rsidRPr="000A10EF">
        <w:t xml:space="preserve">ích sử dụng </w:t>
      </w:r>
      <w:r w:rsidRPr="000A10EF">
        <w:rPr>
          <w:rFonts w:hint="eastAsia"/>
        </w:rPr>
        <w:t>đ</w:t>
      </w:r>
      <w:r w:rsidRPr="000A10EF">
        <w:t>ất</w:t>
      </w:r>
      <w:bookmarkEnd w:id="397"/>
      <w:r w:rsidRPr="000A10EF">
        <w:t xml:space="preserve"> </w:t>
      </w:r>
    </w:p>
    <w:p w:rsidR="00F7047C" w:rsidRPr="00F7047C" w:rsidRDefault="00F7047C" w:rsidP="00F7047C">
      <w:pPr>
        <w:rPr>
          <w:lang w:val="sv-SE"/>
        </w:rPr>
      </w:pPr>
    </w:p>
    <w:tbl>
      <w:tblPr>
        <w:tblW w:w="9171" w:type="dxa"/>
        <w:jc w:val="center"/>
        <w:tblLook w:val="04A0" w:firstRow="1" w:lastRow="0" w:firstColumn="1" w:lastColumn="0" w:noHBand="0" w:noVBand="1"/>
      </w:tblPr>
      <w:tblGrid>
        <w:gridCol w:w="708"/>
        <w:gridCol w:w="5067"/>
        <w:gridCol w:w="1387"/>
        <w:gridCol w:w="2009"/>
      </w:tblGrid>
      <w:tr w:rsidR="00C95A24" w:rsidRPr="00790E2D" w:rsidTr="00F7047C">
        <w:trPr>
          <w:trHeight w:val="315"/>
          <w:jc w:val="center"/>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A24" w:rsidRPr="00790E2D" w:rsidRDefault="00C95A24" w:rsidP="000307D9">
            <w:pPr>
              <w:jc w:val="center"/>
              <w:rPr>
                <w:rFonts w:ascii="Times New Roman" w:hAnsi="Times New Roman"/>
                <w:b/>
                <w:bCs/>
                <w:sz w:val="26"/>
                <w:szCs w:val="26"/>
              </w:rPr>
            </w:pPr>
            <w:r w:rsidRPr="00790E2D">
              <w:rPr>
                <w:rFonts w:ascii="Times New Roman" w:hAnsi="Times New Roman"/>
                <w:b/>
                <w:bCs/>
                <w:sz w:val="26"/>
                <w:szCs w:val="26"/>
              </w:rPr>
              <w:t>STT</w:t>
            </w:r>
          </w:p>
        </w:tc>
        <w:tc>
          <w:tcPr>
            <w:tcW w:w="50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A24" w:rsidRPr="00790E2D" w:rsidRDefault="00C95A24" w:rsidP="000307D9">
            <w:pPr>
              <w:jc w:val="center"/>
              <w:rPr>
                <w:rFonts w:ascii="Times New Roman" w:hAnsi="Times New Roman"/>
                <w:b/>
                <w:bCs/>
                <w:sz w:val="26"/>
                <w:szCs w:val="26"/>
              </w:rPr>
            </w:pPr>
            <w:r w:rsidRPr="00790E2D">
              <w:rPr>
                <w:rFonts w:ascii="Times New Roman" w:hAnsi="Times New Roman"/>
                <w:b/>
                <w:bCs/>
                <w:sz w:val="26"/>
                <w:szCs w:val="26"/>
              </w:rPr>
              <w:t>Chỉ tiêu sử dụng đất</w:t>
            </w:r>
          </w:p>
        </w:tc>
        <w:tc>
          <w:tcPr>
            <w:tcW w:w="1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A24" w:rsidRPr="00790E2D" w:rsidRDefault="00C95A24" w:rsidP="000307D9">
            <w:pPr>
              <w:jc w:val="center"/>
              <w:rPr>
                <w:rFonts w:ascii="Times New Roman" w:hAnsi="Times New Roman"/>
                <w:b/>
                <w:bCs/>
                <w:sz w:val="26"/>
                <w:szCs w:val="26"/>
              </w:rPr>
            </w:pPr>
            <w:r w:rsidRPr="00790E2D">
              <w:rPr>
                <w:rFonts w:ascii="Times New Roman" w:hAnsi="Times New Roman"/>
                <w:b/>
                <w:bCs/>
                <w:sz w:val="26"/>
                <w:szCs w:val="26"/>
              </w:rPr>
              <w:t>Mã</w:t>
            </w:r>
          </w:p>
        </w:tc>
        <w:tc>
          <w:tcPr>
            <w:tcW w:w="2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5A24" w:rsidRPr="00790E2D" w:rsidRDefault="00C95A24" w:rsidP="000307D9">
            <w:pPr>
              <w:jc w:val="center"/>
              <w:rPr>
                <w:rFonts w:ascii="Times New Roman" w:hAnsi="Times New Roman"/>
                <w:b/>
                <w:bCs/>
                <w:sz w:val="26"/>
                <w:szCs w:val="26"/>
              </w:rPr>
            </w:pPr>
            <w:r w:rsidRPr="00790E2D">
              <w:rPr>
                <w:rFonts w:ascii="Times New Roman" w:hAnsi="Times New Roman"/>
                <w:b/>
                <w:bCs/>
                <w:sz w:val="26"/>
                <w:szCs w:val="26"/>
              </w:rPr>
              <w:t>Tổng diện tích</w:t>
            </w:r>
          </w:p>
          <w:p w:rsidR="00204EFD" w:rsidRPr="00790E2D" w:rsidRDefault="00204EFD" w:rsidP="000307D9">
            <w:pPr>
              <w:jc w:val="center"/>
              <w:rPr>
                <w:rFonts w:ascii="Times New Roman" w:hAnsi="Times New Roman"/>
                <w:b/>
                <w:bCs/>
                <w:sz w:val="26"/>
                <w:szCs w:val="26"/>
              </w:rPr>
            </w:pPr>
            <w:r w:rsidRPr="00790E2D">
              <w:rPr>
                <w:rFonts w:ascii="Times New Roman" w:hAnsi="Times New Roman"/>
                <w:b/>
                <w:bCs/>
                <w:sz w:val="26"/>
                <w:szCs w:val="26"/>
              </w:rPr>
              <w:t>(ha)</w:t>
            </w:r>
          </w:p>
        </w:tc>
      </w:tr>
      <w:tr w:rsidR="00C95A24" w:rsidRPr="00790E2D" w:rsidTr="00F7047C">
        <w:trPr>
          <w:trHeight w:val="339"/>
          <w:jc w:val="center"/>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C95A24" w:rsidRPr="00790E2D" w:rsidRDefault="00C95A24" w:rsidP="000307D9">
            <w:pPr>
              <w:rPr>
                <w:rFonts w:ascii="Times New Roman" w:hAnsi="Times New Roman"/>
                <w:b/>
                <w:bCs/>
                <w:sz w:val="26"/>
                <w:szCs w:val="26"/>
              </w:rPr>
            </w:pPr>
          </w:p>
        </w:tc>
        <w:tc>
          <w:tcPr>
            <w:tcW w:w="5067" w:type="dxa"/>
            <w:vMerge/>
            <w:tcBorders>
              <w:top w:val="single" w:sz="4" w:space="0" w:color="auto"/>
              <w:left w:val="single" w:sz="4" w:space="0" w:color="auto"/>
              <w:bottom w:val="single" w:sz="4" w:space="0" w:color="000000"/>
              <w:right w:val="single" w:sz="4" w:space="0" w:color="auto"/>
            </w:tcBorders>
            <w:vAlign w:val="center"/>
            <w:hideMark/>
          </w:tcPr>
          <w:p w:rsidR="00C95A24" w:rsidRPr="00790E2D" w:rsidRDefault="00C95A24" w:rsidP="000307D9">
            <w:pPr>
              <w:rPr>
                <w:rFonts w:ascii="Times New Roman" w:hAnsi="Times New Roman"/>
                <w:b/>
                <w:bCs/>
                <w:sz w:val="26"/>
                <w:szCs w:val="26"/>
              </w:rPr>
            </w:pPr>
          </w:p>
        </w:tc>
        <w:tc>
          <w:tcPr>
            <w:tcW w:w="1387" w:type="dxa"/>
            <w:vMerge/>
            <w:tcBorders>
              <w:top w:val="single" w:sz="4" w:space="0" w:color="auto"/>
              <w:left w:val="single" w:sz="4" w:space="0" w:color="auto"/>
              <w:bottom w:val="single" w:sz="4" w:space="0" w:color="000000"/>
              <w:right w:val="single" w:sz="4" w:space="0" w:color="auto"/>
            </w:tcBorders>
            <w:vAlign w:val="center"/>
            <w:hideMark/>
          </w:tcPr>
          <w:p w:rsidR="00C95A24" w:rsidRPr="00790E2D" w:rsidRDefault="00C95A24" w:rsidP="000307D9">
            <w:pPr>
              <w:rPr>
                <w:rFonts w:ascii="Times New Roman" w:hAnsi="Times New Roman"/>
                <w:b/>
                <w:bCs/>
                <w:sz w:val="26"/>
                <w:szCs w:val="26"/>
              </w:rPr>
            </w:pPr>
          </w:p>
        </w:tc>
        <w:tc>
          <w:tcPr>
            <w:tcW w:w="2009" w:type="dxa"/>
            <w:vMerge/>
            <w:tcBorders>
              <w:top w:val="single" w:sz="4" w:space="0" w:color="auto"/>
              <w:left w:val="single" w:sz="4" w:space="0" w:color="auto"/>
              <w:bottom w:val="single" w:sz="4" w:space="0" w:color="000000"/>
              <w:right w:val="single" w:sz="4" w:space="0" w:color="auto"/>
            </w:tcBorders>
            <w:vAlign w:val="center"/>
            <w:hideMark/>
          </w:tcPr>
          <w:p w:rsidR="00C95A24" w:rsidRPr="00790E2D" w:rsidRDefault="00C95A24" w:rsidP="000307D9">
            <w:pPr>
              <w:rPr>
                <w:rFonts w:ascii="Times New Roman" w:hAnsi="Times New Roman"/>
                <w:b/>
                <w:bCs/>
                <w:sz w:val="26"/>
                <w:szCs w:val="26"/>
              </w:rPr>
            </w:pPr>
          </w:p>
        </w:tc>
      </w:tr>
      <w:tr w:rsidR="00AF6231" w:rsidRPr="00790E2D" w:rsidTr="00F7047C">
        <w:trPr>
          <w:trHeight w:val="570"/>
          <w:jc w:val="center"/>
        </w:trPr>
        <w:tc>
          <w:tcPr>
            <w:tcW w:w="70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b/>
                <w:bCs/>
                <w:sz w:val="26"/>
                <w:szCs w:val="26"/>
              </w:rPr>
            </w:pPr>
            <w:r w:rsidRPr="00790E2D">
              <w:rPr>
                <w:rFonts w:ascii="Times New Roman" w:hAnsi="Times New Roman"/>
                <w:b/>
                <w:bCs/>
                <w:sz w:val="26"/>
                <w:szCs w:val="26"/>
              </w:rPr>
              <w:t>1</w:t>
            </w:r>
          </w:p>
        </w:tc>
        <w:tc>
          <w:tcPr>
            <w:tcW w:w="5067" w:type="dxa"/>
            <w:tcBorders>
              <w:top w:val="single"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b/>
                <w:bCs/>
                <w:sz w:val="26"/>
                <w:szCs w:val="26"/>
              </w:rPr>
            </w:pPr>
            <w:r w:rsidRPr="00790E2D">
              <w:rPr>
                <w:rFonts w:ascii="Times New Roman" w:hAnsi="Times New Roman"/>
                <w:b/>
                <w:bCs/>
                <w:sz w:val="26"/>
                <w:szCs w:val="26"/>
              </w:rPr>
              <w:t>Đất nông nghiệp chuyển sang phi nông nghiệp</w:t>
            </w:r>
          </w:p>
        </w:tc>
        <w:tc>
          <w:tcPr>
            <w:tcW w:w="1387" w:type="dxa"/>
            <w:tcBorders>
              <w:top w:val="single"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b/>
                <w:bCs/>
                <w:sz w:val="26"/>
                <w:szCs w:val="26"/>
              </w:rPr>
            </w:pPr>
            <w:r w:rsidRPr="00790E2D">
              <w:rPr>
                <w:rFonts w:ascii="Times New Roman" w:hAnsi="Times New Roman"/>
                <w:b/>
                <w:bCs/>
                <w:sz w:val="26"/>
                <w:szCs w:val="26"/>
              </w:rPr>
              <w:t>NNP/PNN</w:t>
            </w:r>
          </w:p>
        </w:tc>
        <w:tc>
          <w:tcPr>
            <w:tcW w:w="2009" w:type="dxa"/>
            <w:tcBorders>
              <w:top w:val="single" w:sz="4" w:space="0" w:color="auto"/>
              <w:left w:val="nil"/>
              <w:bottom w:val="dotted" w:sz="4" w:space="0" w:color="auto"/>
              <w:right w:val="single" w:sz="4" w:space="0" w:color="auto"/>
            </w:tcBorders>
            <w:shd w:val="clear" w:color="auto" w:fill="auto"/>
            <w:vAlign w:val="bottom"/>
            <w:hideMark/>
          </w:tcPr>
          <w:p w:rsidR="00AF6231" w:rsidRPr="00790E2D" w:rsidRDefault="00AF6231" w:rsidP="00AF6231">
            <w:pPr>
              <w:jc w:val="right"/>
              <w:rPr>
                <w:rFonts w:ascii="Times New Roman" w:hAnsi="Times New Roman"/>
                <w:b/>
                <w:bCs/>
                <w:sz w:val="26"/>
                <w:szCs w:val="26"/>
              </w:rPr>
            </w:pPr>
            <w:r>
              <w:rPr>
                <w:rFonts w:ascii="Times New Roman" w:hAnsi="Times New Roman"/>
                <w:b/>
                <w:bCs/>
                <w:sz w:val="26"/>
                <w:szCs w:val="26"/>
              </w:rPr>
              <w:t>2.365,24</w:t>
            </w:r>
          </w:p>
          <w:p w:rsidR="00AF6231" w:rsidRPr="00790E2D" w:rsidRDefault="00AF6231" w:rsidP="00AF6231">
            <w:pPr>
              <w:jc w:val="right"/>
              <w:rPr>
                <w:rFonts w:ascii="Times New Roman" w:hAnsi="Times New Roman"/>
                <w:sz w:val="26"/>
                <w:szCs w:val="26"/>
              </w:rPr>
            </w:pPr>
          </w:p>
        </w:tc>
      </w:tr>
      <w:tr w:rsidR="00AF6231" w:rsidRPr="00790E2D" w:rsidTr="00F7047C">
        <w:trPr>
          <w:trHeight w:val="315"/>
          <w:jc w:val="center"/>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1.1</w:t>
            </w:r>
          </w:p>
        </w:tc>
        <w:tc>
          <w:tcPr>
            <w:tcW w:w="506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Đất trồng lúa</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LUA/PNN</w:t>
            </w:r>
          </w:p>
        </w:tc>
        <w:tc>
          <w:tcPr>
            <w:tcW w:w="2009"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right"/>
              <w:rPr>
                <w:rFonts w:ascii="Times New Roman" w:hAnsi="Times New Roman"/>
                <w:sz w:val="26"/>
                <w:szCs w:val="26"/>
              </w:rPr>
            </w:pPr>
          </w:p>
        </w:tc>
      </w:tr>
      <w:tr w:rsidR="00AF6231" w:rsidRPr="00790E2D" w:rsidTr="00F7047C">
        <w:trPr>
          <w:trHeight w:val="315"/>
          <w:jc w:val="center"/>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1.2</w:t>
            </w:r>
          </w:p>
        </w:tc>
        <w:tc>
          <w:tcPr>
            <w:tcW w:w="506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Đất trồng cây hàng năm khác</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HNK/PNN</w:t>
            </w:r>
          </w:p>
        </w:tc>
        <w:tc>
          <w:tcPr>
            <w:tcW w:w="2009"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right"/>
              <w:rPr>
                <w:rFonts w:ascii="Times New Roman" w:hAnsi="Times New Roman"/>
                <w:color w:val="000000"/>
                <w:sz w:val="26"/>
                <w:szCs w:val="26"/>
              </w:rPr>
            </w:pPr>
            <w:r>
              <w:rPr>
                <w:rFonts w:ascii="Times New Roman" w:hAnsi="Times New Roman"/>
                <w:color w:val="000000"/>
                <w:sz w:val="26"/>
                <w:szCs w:val="26"/>
              </w:rPr>
              <w:t>1.020,58</w:t>
            </w:r>
          </w:p>
        </w:tc>
      </w:tr>
      <w:tr w:rsidR="00AF6231" w:rsidRPr="00790E2D" w:rsidTr="00F7047C">
        <w:trPr>
          <w:trHeight w:val="315"/>
          <w:jc w:val="center"/>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1.3</w:t>
            </w:r>
          </w:p>
        </w:tc>
        <w:tc>
          <w:tcPr>
            <w:tcW w:w="506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Đất trồng cây lâu năm</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CLN/PNN</w:t>
            </w:r>
          </w:p>
        </w:tc>
        <w:tc>
          <w:tcPr>
            <w:tcW w:w="2009"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right"/>
              <w:rPr>
                <w:rFonts w:ascii="Times New Roman" w:hAnsi="Times New Roman"/>
                <w:color w:val="000000"/>
                <w:sz w:val="26"/>
                <w:szCs w:val="26"/>
              </w:rPr>
            </w:pPr>
            <w:r>
              <w:rPr>
                <w:rFonts w:ascii="Times New Roman" w:hAnsi="Times New Roman"/>
                <w:color w:val="000000"/>
                <w:sz w:val="26"/>
                <w:szCs w:val="26"/>
              </w:rPr>
              <w:t>1.306,47</w:t>
            </w:r>
          </w:p>
        </w:tc>
      </w:tr>
      <w:tr w:rsidR="00AF6231" w:rsidRPr="00790E2D" w:rsidTr="00F7047C">
        <w:trPr>
          <w:trHeight w:val="315"/>
          <w:jc w:val="center"/>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1.4</w:t>
            </w:r>
          </w:p>
        </w:tc>
        <w:tc>
          <w:tcPr>
            <w:tcW w:w="506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Đất rừng phòng hộ</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RPH/PNN</w:t>
            </w:r>
          </w:p>
        </w:tc>
        <w:tc>
          <w:tcPr>
            <w:tcW w:w="2009"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right"/>
              <w:rPr>
                <w:rFonts w:ascii="Times New Roman" w:hAnsi="Times New Roman"/>
                <w:color w:val="000000"/>
                <w:sz w:val="26"/>
                <w:szCs w:val="26"/>
              </w:rPr>
            </w:pPr>
            <w:r w:rsidRPr="00790E2D">
              <w:rPr>
                <w:rFonts w:ascii="Times New Roman" w:hAnsi="Times New Roman"/>
                <w:color w:val="000000"/>
                <w:sz w:val="26"/>
                <w:szCs w:val="26"/>
              </w:rPr>
              <w:t>28,78</w:t>
            </w:r>
          </w:p>
        </w:tc>
      </w:tr>
      <w:tr w:rsidR="00AF6231" w:rsidRPr="00790E2D" w:rsidTr="00F7047C">
        <w:trPr>
          <w:trHeight w:val="315"/>
          <w:jc w:val="center"/>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1.5</w:t>
            </w:r>
          </w:p>
        </w:tc>
        <w:tc>
          <w:tcPr>
            <w:tcW w:w="506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sz w:val="26"/>
                <w:szCs w:val="26"/>
              </w:rPr>
            </w:pPr>
            <w:r w:rsidRPr="00790E2D">
              <w:rPr>
                <w:rFonts w:ascii="Times New Roman" w:hAnsi="Times New Roman"/>
                <w:sz w:val="26"/>
                <w:szCs w:val="26"/>
              </w:rPr>
              <w:t>Đất nuôi trồng thuỷ sản</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NTS/PNN</w:t>
            </w:r>
          </w:p>
        </w:tc>
        <w:tc>
          <w:tcPr>
            <w:tcW w:w="2009"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right"/>
              <w:rPr>
                <w:rFonts w:ascii="Times New Roman" w:hAnsi="Times New Roman"/>
                <w:sz w:val="26"/>
                <w:szCs w:val="26"/>
              </w:rPr>
            </w:pPr>
            <w:r w:rsidRPr="00790E2D">
              <w:rPr>
                <w:rFonts w:ascii="Times New Roman" w:hAnsi="Times New Roman"/>
                <w:sz w:val="26"/>
                <w:szCs w:val="26"/>
              </w:rPr>
              <w:t>9,41</w:t>
            </w:r>
          </w:p>
        </w:tc>
      </w:tr>
      <w:tr w:rsidR="00AF6231" w:rsidRPr="00790E2D" w:rsidTr="00F7047C">
        <w:trPr>
          <w:trHeight w:val="570"/>
          <w:jc w:val="center"/>
        </w:trPr>
        <w:tc>
          <w:tcPr>
            <w:tcW w:w="708" w:type="dxa"/>
            <w:tcBorders>
              <w:top w:val="dotted" w:sz="4" w:space="0" w:color="auto"/>
              <w:left w:val="single" w:sz="4" w:space="0" w:color="auto"/>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b/>
                <w:bCs/>
                <w:sz w:val="26"/>
                <w:szCs w:val="26"/>
              </w:rPr>
            </w:pPr>
            <w:r w:rsidRPr="00790E2D">
              <w:rPr>
                <w:rFonts w:ascii="Times New Roman" w:hAnsi="Times New Roman"/>
                <w:b/>
                <w:bCs/>
                <w:sz w:val="26"/>
                <w:szCs w:val="26"/>
              </w:rPr>
              <w:t>2</w:t>
            </w:r>
          </w:p>
        </w:tc>
        <w:tc>
          <w:tcPr>
            <w:tcW w:w="506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b/>
                <w:bCs/>
                <w:sz w:val="26"/>
                <w:szCs w:val="26"/>
              </w:rPr>
            </w:pPr>
            <w:r w:rsidRPr="00790E2D">
              <w:rPr>
                <w:rFonts w:ascii="Times New Roman" w:hAnsi="Times New Roman"/>
                <w:b/>
                <w:bCs/>
                <w:sz w:val="26"/>
                <w:szCs w:val="26"/>
              </w:rPr>
              <w:t>Chuyển đổi cơ cấu sử dụng đất trong nội bộ đất nông nghiệp</w:t>
            </w:r>
          </w:p>
        </w:tc>
        <w:tc>
          <w:tcPr>
            <w:tcW w:w="1387"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 </w:t>
            </w:r>
          </w:p>
        </w:tc>
        <w:tc>
          <w:tcPr>
            <w:tcW w:w="2009" w:type="dxa"/>
            <w:tcBorders>
              <w:top w:val="dotted" w:sz="4" w:space="0" w:color="auto"/>
              <w:left w:val="nil"/>
              <w:bottom w:val="dotted" w:sz="4" w:space="0" w:color="auto"/>
              <w:right w:val="single" w:sz="4" w:space="0" w:color="auto"/>
            </w:tcBorders>
            <w:shd w:val="clear" w:color="auto" w:fill="auto"/>
            <w:vAlign w:val="center"/>
            <w:hideMark/>
          </w:tcPr>
          <w:p w:rsidR="00AF6231" w:rsidRPr="00790E2D" w:rsidRDefault="00AF6231" w:rsidP="002C12DD">
            <w:pPr>
              <w:jc w:val="right"/>
              <w:rPr>
                <w:rFonts w:ascii="Times New Roman" w:hAnsi="Times New Roman"/>
                <w:b/>
                <w:sz w:val="26"/>
                <w:szCs w:val="26"/>
              </w:rPr>
            </w:pPr>
            <w:r w:rsidRPr="00790E2D">
              <w:rPr>
                <w:rFonts w:ascii="Times New Roman" w:hAnsi="Times New Roman"/>
                <w:b/>
                <w:sz w:val="26"/>
                <w:szCs w:val="26"/>
              </w:rPr>
              <w:t> </w:t>
            </w:r>
            <w:r>
              <w:rPr>
                <w:rFonts w:ascii="Times New Roman" w:hAnsi="Times New Roman"/>
                <w:b/>
                <w:sz w:val="26"/>
                <w:szCs w:val="26"/>
              </w:rPr>
              <w:t>4.408,4</w:t>
            </w:r>
            <w:r w:rsidR="002C12DD">
              <w:rPr>
                <w:rFonts w:ascii="Times New Roman" w:hAnsi="Times New Roman"/>
                <w:b/>
                <w:sz w:val="26"/>
                <w:szCs w:val="26"/>
              </w:rPr>
              <w:t>5</w:t>
            </w:r>
          </w:p>
        </w:tc>
      </w:tr>
      <w:tr w:rsidR="00AF6231" w:rsidRPr="00790E2D" w:rsidTr="00F7047C">
        <w:trPr>
          <w:trHeight w:val="315"/>
          <w:jc w:val="center"/>
        </w:trPr>
        <w:tc>
          <w:tcPr>
            <w:tcW w:w="708"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b/>
                <w:bCs/>
                <w:sz w:val="26"/>
                <w:szCs w:val="26"/>
              </w:rPr>
            </w:pPr>
            <w:r w:rsidRPr="00790E2D">
              <w:rPr>
                <w:rFonts w:ascii="Times New Roman" w:hAnsi="Times New Roman"/>
                <w:b/>
                <w:bCs/>
                <w:sz w:val="26"/>
                <w:szCs w:val="26"/>
              </w:rPr>
              <w:t>3</w:t>
            </w:r>
          </w:p>
        </w:tc>
        <w:tc>
          <w:tcPr>
            <w:tcW w:w="5067" w:type="dxa"/>
            <w:tcBorders>
              <w:top w:val="dotted" w:sz="4" w:space="0" w:color="auto"/>
              <w:left w:val="nil"/>
              <w:bottom w:val="single" w:sz="4" w:space="0" w:color="auto"/>
              <w:right w:val="single" w:sz="4" w:space="0" w:color="auto"/>
            </w:tcBorders>
            <w:shd w:val="clear" w:color="auto" w:fill="auto"/>
            <w:vAlign w:val="center"/>
            <w:hideMark/>
          </w:tcPr>
          <w:p w:rsidR="00AF6231" w:rsidRPr="00790E2D" w:rsidRDefault="00AF6231" w:rsidP="00AF6231">
            <w:pPr>
              <w:rPr>
                <w:rFonts w:ascii="Times New Roman" w:hAnsi="Times New Roman"/>
                <w:b/>
                <w:bCs/>
                <w:sz w:val="26"/>
                <w:szCs w:val="26"/>
              </w:rPr>
            </w:pPr>
            <w:r w:rsidRPr="00790E2D">
              <w:rPr>
                <w:rFonts w:ascii="Times New Roman" w:hAnsi="Times New Roman"/>
                <w:b/>
                <w:bCs/>
                <w:sz w:val="26"/>
                <w:szCs w:val="26"/>
              </w:rPr>
              <w:t xml:space="preserve">Đất phi nông nghiệp không phải là đất ở chuyển sang đất ở </w:t>
            </w:r>
          </w:p>
        </w:tc>
        <w:tc>
          <w:tcPr>
            <w:tcW w:w="1387" w:type="dxa"/>
            <w:tcBorders>
              <w:top w:val="dotted" w:sz="4" w:space="0" w:color="auto"/>
              <w:left w:val="nil"/>
              <w:bottom w:val="single" w:sz="4" w:space="0" w:color="auto"/>
              <w:right w:val="single" w:sz="4" w:space="0" w:color="auto"/>
            </w:tcBorders>
            <w:shd w:val="clear" w:color="auto" w:fill="auto"/>
            <w:vAlign w:val="center"/>
            <w:hideMark/>
          </w:tcPr>
          <w:p w:rsidR="00AF6231" w:rsidRPr="00790E2D" w:rsidRDefault="00AF6231" w:rsidP="00AF6231">
            <w:pPr>
              <w:jc w:val="center"/>
              <w:rPr>
                <w:rFonts w:ascii="Times New Roman" w:hAnsi="Times New Roman"/>
                <w:sz w:val="26"/>
                <w:szCs w:val="26"/>
              </w:rPr>
            </w:pPr>
            <w:r w:rsidRPr="00790E2D">
              <w:rPr>
                <w:rFonts w:ascii="Times New Roman" w:hAnsi="Times New Roman"/>
                <w:sz w:val="26"/>
                <w:szCs w:val="26"/>
              </w:rPr>
              <w:t>PKO/OCT</w:t>
            </w:r>
          </w:p>
        </w:tc>
        <w:tc>
          <w:tcPr>
            <w:tcW w:w="2009" w:type="dxa"/>
            <w:tcBorders>
              <w:top w:val="dotted" w:sz="4" w:space="0" w:color="auto"/>
              <w:left w:val="nil"/>
              <w:bottom w:val="single" w:sz="4" w:space="0" w:color="auto"/>
              <w:right w:val="single" w:sz="4" w:space="0" w:color="auto"/>
            </w:tcBorders>
            <w:shd w:val="clear" w:color="auto" w:fill="auto"/>
            <w:vAlign w:val="center"/>
            <w:hideMark/>
          </w:tcPr>
          <w:p w:rsidR="00AF6231" w:rsidRPr="00790E2D" w:rsidRDefault="00AF6231" w:rsidP="00AF6231">
            <w:pPr>
              <w:jc w:val="right"/>
              <w:rPr>
                <w:rFonts w:ascii="Times New Roman" w:hAnsi="Times New Roman"/>
                <w:b/>
                <w:sz w:val="26"/>
                <w:szCs w:val="26"/>
              </w:rPr>
            </w:pPr>
            <w:r>
              <w:rPr>
                <w:rFonts w:ascii="Times New Roman" w:hAnsi="Times New Roman"/>
                <w:b/>
                <w:sz w:val="26"/>
                <w:szCs w:val="26"/>
              </w:rPr>
              <w:t>0,60</w:t>
            </w:r>
          </w:p>
        </w:tc>
      </w:tr>
    </w:tbl>
    <w:p w:rsidR="00C95A24" w:rsidRDefault="00C95A24" w:rsidP="004B0A74">
      <w:pPr>
        <w:pStyle w:val="Heading3"/>
        <w:rPr>
          <w:lang w:val="sv-SE"/>
        </w:rPr>
      </w:pPr>
      <w:bookmarkStart w:id="398" w:name="_Toc82269447"/>
      <w:bookmarkStart w:id="399" w:name="_Toc82275220"/>
      <w:bookmarkStart w:id="400" w:name="_Toc85190349"/>
      <w:bookmarkStart w:id="401" w:name="_Toc85213518"/>
      <w:r w:rsidRPr="000027D8">
        <w:rPr>
          <w:lang w:val="sv-SE"/>
        </w:rPr>
        <w:t>2.</w:t>
      </w:r>
      <w:r>
        <w:rPr>
          <w:lang w:val="sv-SE"/>
        </w:rPr>
        <w:t>5</w:t>
      </w:r>
      <w:r w:rsidRPr="000027D8">
        <w:rPr>
          <w:lang w:val="sv-SE"/>
        </w:rPr>
        <w:t xml:space="preserve">. </w:t>
      </w:r>
      <w:r w:rsidR="006C4536">
        <w:rPr>
          <w:lang w:val="sv-SE"/>
        </w:rPr>
        <w:t xml:space="preserve">Diện tích </w:t>
      </w:r>
      <w:r>
        <w:rPr>
          <w:lang w:val="sv-SE"/>
        </w:rPr>
        <w:t xml:space="preserve">thu hồi </w:t>
      </w:r>
      <w:r w:rsidRPr="000027D8">
        <w:rPr>
          <w:lang w:val="sv-SE"/>
        </w:rPr>
        <w:t xml:space="preserve">đất </w:t>
      </w:r>
      <w:r>
        <w:rPr>
          <w:lang w:val="sv-SE"/>
        </w:rPr>
        <w:t>trong</w:t>
      </w:r>
      <w:r w:rsidR="006A47D3">
        <w:rPr>
          <w:lang w:val="sv-SE"/>
        </w:rPr>
        <w:t xml:space="preserve"> </w:t>
      </w:r>
      <w:r w:rsidRPr="000027D8">
        <w:rPr>
          <w:lang w:val="sv-SE"/>
        </w:rPr>
        <w:t>kỳ quy hoạch</w:t>
      </w:r>
      <w:bookmarkEnd w:id="398"/>
      <w:bookmarkEnd w:id="399"/>
      <w:bookmarkEnd w:id="400"/>
      <w:bookmarkEnd w:id="401"/>
    </w:p>
    <w:p w:rsidR="009F363B" w:rsidRDefault="009F363B" w:rsidP="009F363B">
      <w:pPr>
        <w:spacing w:before="60" w:after="60"/>
        <w:ind w:firstLine="567"/>
        <w:jc w:val="both"/>
        <w:rPr>
          <w:rFonts w:ascii="Times New Roman" w:hAnsi="Times New Roman"/>
          <w:bCs/>
          <w:color w:val="000000"/>
          <w:lang w:val="sv-SE"/>
        </w:rPr>
      </w:pPr>
      <w:r w:rsidRPr="00790E2D">
        <w:rPr>
          <w:rFonts w:ascii="Times New Roman" w:hAnsi="Times New Roman"/>
          <w:lang w:val="sv-SE"/>
        </w:rPr>
        <w:t>T</w:t>
      </w:r>
      <w:r>
        <w:rPr>
          <w:rFonts w:ascii="Times New Roman" w:hAnsi="Times New Roman"/>
          <w:lang w:val="sv-SE"/>
        </w:rPr>
        <w:t>heo phương án quy hoạch sử dụng đất đến năm 2030 huyện Tân Châu, diện tích thu hồi</w:t>
      </w:r>
      <w:r w:rsidRPr="00790E2D">
        <w:rPr>
          <w:rFonts w:ascii="Times New Roman" w:hAnsi="Times New Roman"/>
          <w:lang w:val="sv-SE"/>
        </w:rPr>
        <w:t xml:space="preserve"> trong kỳ quy hoạch </w:t>
      </w:r>
      <w:r>
        <w:rPr>
          <w:rFonts w:ascii="Times New Roman" w:hAnsi="Times New Roman"/>
          <w:lang w:val="sv-SE"/>
        </w:rPr>
        <w:t xml:space="preserve">là </w:t>
      </w:r>
      <w:r>
        <w:rPr>
          <w:rFonts w:ascii="Times New Roman" w:hAnsi="Times New Roman"/>
          <w:bCs/>
          <w:color w:val="000000"/>
          <w:lang w:val="sv-SE"/>
        </w:rPr>
        <w:t>1.084,74 ha.</w:t>
      </w:r>
    </w:p>
    <w:p w:rsidR="009F363B" w:rsidRDefault="009F363B" w:rsidP="009F363B">
      <w:pPr>
        <w:spacing w:before="60" w:after="60"/>
        <w:ind w:firstLine="567"/>
        <w:jc w:val="both"/>
        <w:rPr>
          <w:rFonts w:ascii="Times New Roman" w:hAnsi="Times New Roman"/>
          <w:bCs/>
          <w:color w:val="000000"/>
          <w:lang w:val="sv-SE"/>
        </w:rPr>
      </w:pPr>
      <w:r>
        <w:rPr>
          <w:rFonts w:ascii="Times New Roman" w:hAnsi="Times New Roman"/>
          <w:bCs/>
          <w:color w:val="000000"/>
          <w:lang w:val="sv-SE"/>
        </w:rPr>
        <w:t>Trong đó:</w:t>
      </w:r>
    </w:p>
    <w:p w:rsidR="009F363B" w:rsidRDefault="009F363B" w:rsidP="009F363B">
      <w:pPr>
        <w:spacing w:before="60" w:after="60"/>
        <w:ind w:firstLine="567"/>
        <w:jc w:val="both"/>
        <w:rPr>
          <w:rFonts w:ascii="Times New Roman" w:hAnsi="Times New Roman"/>
          <w:lang w:val="sv-SE"/>
        </w:rPr>
      </w:pPr>
      <w:r>
        <w:rPr>
          <w:rFonts w:ascii="Times New Roman" w:hAnsi="Times New Roman"/>
          <w:bCs/>
          <w:color w:val="000000"/>
          <w:lang w:val="sv-SE"/>
        </w:rPr>
        <w:t>- Đ</w:t>
      </w:r>
      <w:r w:rsidRPr="00EC63C7">
        <w:rPr>
          <w:rFonts w:ascii="Times New Roman" w:hAnsi="Times New Roman"/>
          <w:bCs/>
          <w:color w:val="000000"/>
          <w:lang w:val="sv-SE"/>
        </w:rPr>
        <w:t xml:space="preserve">ất </w:t>
      </w:r>
      <w:r w:rsidRPr="00790E2D">
        <w:rPr>
          <w:rFonts w:ascii="Times New Roman" w:hAnsi="Times New Roman"/>
          <w:lang w:val="sv-SE"/>
        </w:rPr>
        <w:t xml:space="preserve">nông nghiệp là </w:t>
      </w:r>
      <w:r>
        <w:rPr>
          <w:rFonts w:ascii="Times New Roman" w:hAnsi="Times New Roman"/>
          <w:bCs/>
          <w:color w:val="000000"/>
          <w:lang w:val="sv-SE"/>
        </w:rPr>
        <w:t>1.082,13</w:t>
      </w:r>
      <w:r w:rsidRPr="00EC63C7">
        <w:rPr>
          <w:rFonts w:ascii="Times New Roman" w:hAnsi="Times New Roman"/>
          <w:bCs/>
          <w:color w:val="000000"/>
          <w:lang w:val="sv-SE"/>
        </w:rPr>
        <w:t xml:space="preserve"> </w:t>
      </w:r>
      <w:r w:rsidRPr="00790E2D">
        <w:rPr>
          <w:rFonts w:ascii="Times New Roman" w:hAnsi="Times New Roman"/>
          <w:lang w:val="sv-SE"/>
        </w:rPr>
        <w:t xml:space="preserve">ha, </w:t>
      </w:r>
      <w:r>
        <w:rPr>
          <w:rFonts w:ascii="Times New Roman" w:hAnsi="Times New Roman"/>
          <w:lang w:val="sv-SE"/>
        </w:rPr>
        <w:t>gồm có:</w:t>
      </w:r>
    </w:p>
    <w:p w:rsidR="009F363B" w:rsidRDefault="009F363B" w:rsidP="009F363B">
      <w:pPr>
        <w:spacing w:before="60" w:after="60"/>
        <w:ind w:firstLine="567"/>
        <w:jc w:val="both"/>
        <w:rPr>
          <w:rFonts w:ascii="Times New Roman" w:hAnsi="Times New Roman"/>
          <w:lang w:val="sv-SE"/>
        </w:rPr>
      </w:pPr>
      <w:r>
        <w:rPr>
          <w:rFonts w:ascii="Times New Roman" w:hAnsi="Times New Roman"/>
          <w:lang w:val="sv-SE"/>
        </w:rPr>
        <w:t>+ Đ</w:t>
      </w:r>
      <w:r w:rsidRPr="00790E2D">
        <w:rPr>
          <w:rFonts w:ascii="Times New Roman" w:hAnsi="Times New Roman"/>
          <w:lang w:val="sv-SE"/>
        </w:rPr>
        <w:t xml:space="preserve">ất trồng cây hàng năm </w:t>
      </w:r>
      <w:r w:rsidRPr="00EC63C7">
        <w:rPr>
          <w:rFonts w:ascii="Times New Roman" w:hAnsi="Times New Roman"/>
          <w:bCs/>
          <w:color w:val="000000"/>
          <w:lang w:val="sv-SE"/>
        </w:rPr>
        <w:t>650</w:t>
      </w:r>
      <w:r>
        <w:rPr>
          <w:rFonts w:ascii="Times New Roman" w:hAnsi="Times New Roman"/>
          <w:bCs/>
          <w:color w:val="000000"/>
          <w:lang w:val="sv-SE"/>
        </w:rPr>
        <w:t>,79</w:t>
      </w:r>
      <w:r w:rsidRPr="00EC63C7">
        <w:rPr>
          <w:rFonts w:ascii="Times New Roman" w:hAnsi="Times New Roman"/>
          <w:bCs/>
          <w:color w:val="000000"/>
          <w:lang w:val="sv-SE"/>
        </w:rPr>
        <w:t xml:space="preserve"> </w:t>
      </w:r>
      <w:r>
        <w:rPr>
          <w:rFonts w:ascii="Times New Roman" w:hAnsi="Times New Roman"/>
          <w:lang w:val="sv-SE"/>
        </w:rPr>
        <w:t>ha;</w:t>
      </w:r>
    </w:p>
    <w:p w:rsidR="009F363B" w:rsidRDefault="009F363B" w:rsidP="009F363B">
      <w:pPr>
        <w:spacing w:before="60" w:after="60"/>
        <w:ind w:firstLine="567"/>
        <w:jc w:val="both"/>
        <w:rPr>
          <w:rFonts w:ascii="Times New Roman" w:hAnsi="Times New Roman"/>
          <w:lang w:val="sv-SE"/>
        </w:rPr>
      </w:pPr>
      <w:r>
        <w:rPr>
          <w:rFonts w:ascii="Times New Roman" w:hAnsi="Times New Roman"/>
          <w:lang w:val="sv-SE"/>
        </w:rPr>
        <w:t>+ Đ</w:t>
      </w:r>
      <w:r w:rsidRPr="00EC63C7">
        <w:rPr>
          <w:rFonts w:ascii="Times New Roman" w:hAnsi="Times New Roman"/>
          <w:lang w:val="sv-SE"/>
        </w:rPr>
        <w:t xml:space="preserve">ất trồng cây lâu năm </w:t>
      </w:r>
      <w:r>
        <w:rPr>
          <w:rFonts w:ascii="Times New Roman" w:hAnsi="Times New Roman"/>
          <w:bCs/>
          <w:color w:val="000000"/>
          <w:lang w:val="sv-SE"/>
        </w:rPr>
        <w:t>402,56</w:t>
      </w:r>
      <w:r w:rsidRPr="00EC63C7">
        <w:rPr>
          <w:rFonts w:ascii="Times New Roman" w:hAnsi="Times New Roman"/>
          <w:bCs/>
          <w:color w:val="000000"/>
          <w:lang w:val="sv-SE"/>
        </w:rPr>
        <w:t xml:space="preserve"> </w:t>
      </w:r>
      <w:r>
        <w:rPr>
          <w:rFonts w:ascii="Times New Roman" w:hAnsi="Times New Roman"/>
          <w:lang w:val="sv-SE"/>
        </w:rPr>
        <w:t>ha;</w:t>
      </w:r>
    </w:p>
    <w:p w:rsidR="009F363B" w:rsidRPr="008D6165" w:rsidRDefault="009F363B" w:rsidP="009F363B">
      <w:pPr>
        <w:spacing w:before="60" w:after="60"/>
        <w:ind w:firstLine="567"/>
        <w:jc w:val="both"/>
        <w:rPr>
          <w:rFonts w:ascii="Times New Roman" w:hAnsi="Times New Roman"/>
          <w:lang w:val="sv-SE"/>
        </w:rPr>
      </w:pPr>
      <w:r w:rsidRPr="008D6165">
        <w:rPr>
          <w:rFonts w:ascii="Times New Roman" w:hAnsi="Times New Roman"/>
          <w:lang w:val="sv-SE"/>
        </w:rPr>
        <w:t xml:space="preserve">+ Đất rừng phòng hộ </w:t>
      </w:r>
      <w:r>
        <w:rPr>
          <w:rFonts w:ascii="Times New Roman" w:hAnsi="Times New Roman"/>
          <w:bCs/>
          <w:color w:val="000000"/>
          <w:lang w:val="sv-SE"/>
        </w:rPr>
        <w:t>28</w:t>
      </w:r>
      <w:r w:rsidRPr="008D6165">
        <w:rPr>
          <w:rFonts w:ascii="Times New Roman" w:hAnsi="Times New Roman"/>
          <w:bCs/>
          <w:color w:val="000000"/>
          <w:lang w:val="sv-SE"/>
        </w:rPr>
        <w:t>,78</w:t>
      </w:r>
      <w:r w:rsidRPr="008D6165">
        <w:rPr>
          <w:rFonts w:ascii="Times New Roman" w:hAnsi="Times New Roman"/>
          <w:lang w:val="sv-SE"/>
        </w:rPr>
        <w:t xml:space="preserve"> ha.</w:t>
      </w:r>
    </w:p>
    <w:p w:rsidR="009F363B" w:rsidRPr="008D6165" w:rsidRDefault="009F363B" w:rsidP="009F363B">
      <w:pPr>
        <w:spacing w:before="60" w:after="60"/>
        <w:ind w:firstLine="567"/>
        <w:jc w:val="both"/>
        <w:rPr>
          <w:rFonts w:ascii="Times New Roman" w:hAnsi="Times New Roman"/>
          <w:lang w:val="sv-SE"/>
        </w:rPr>
      </w:pPr>
      <w:r w:rsidRPr="008D6165">
        <w:rPr>
          <w:rFonts w:ascii="Times New Roman" w:hAnsi="Times New Roman"/>
          <w:lang w:val="sv-SE"/>
        </w:rPr>
        <w:t xml:space="preserve">- Đất phi nông nghiệp 2,61 ha, gồm có: </w:t>
      </w:r>
    </w:p>
    <w:p w:rsidR="009F363B" w:rsidRPr="008D6165" w:rsidRDefault="009F363B" w:rsidP="009F363B">
      <w:pPr>
        <w:spacing w:before="60" w:after="60"/>
        <w:ind w:firstLine="567"/>
        <w:jc w:val="both"/>
        <w:rPr>
          <w:rFonts w:ascii="Times New Roman" w:hAnsi="Times New Roman"/>
          <w:lang w:val="sv-SE"/>
        </w:rPr>
      </w:pPr>
      <w:r w:rsidRPr="008D6165">
        <w:rPr>
          <w:rFonts w:ascii="Times New Roman" w:hAnsi="Times New Roman"/>
          <w:color w:val="000000"/>
          <w:lang w:val="sv-SE"/>
        </w:rPr>
        <w:t>+ Đất phát triển hạ tầng cấp quốc gia, cấp tỉnh, cấp huyện, cấp xã: 1,68 ha;</w:t>
      </w:r>
    </w:p>
    <w:p w:rsidR="009F363B" w:rsidRPr="008D6165" w:rsidRDefault="009F363B" w:rsidP="009F363B">
      <w:pPr>
        <w:spacing w:before="60" w:after="60"/>
        <w:ind w:firstLine="567"/>
        <w:jc w:val="both"/>
        <w:rPr>
          <w:rFonts w:ascii="Times New Roman" w:hAnsi="Times New Roman"/>
          <w:color w:val="000000"/>
          <w:lang w:val="sv-SE"/>
        </w:rPr>
      </w:pPr>
      <w:r w:rsidRPr="008D6165">
        <w:rPr>
          <w:rFonts w:ascii="Times New Roman" w:hAnsi="Times New Roman"/>
          <w:color w:val="000000"/>
          <w:lang w:val="sv-SE"/>
        </w:rPr>
        <w:t>+ Đất ở tại nông thôn: 0,04 ha;</w:t>
      </w:r>
    </w:p>
    <w:p w:rsidR="009F363B" w:rsidRPr="008D6165" w:rsidRDefault="009F363B" w:rsidP="009F363B">
      <w:pPr>
        <w:spacing w:before="60" w:after="60"/>
        <w:ind w:firstLine="567"/>
        <w:jc w:val="both"/>
        <w:rPr>
          <w:rFonts w:ascii="Times New Roman" w:hAnsi="Times New Roman"/>
          <w:color w:val="000000"/>
          <w:lang w:val="sv-SE"/>
        </w:rPr>
      </w:pPr>
      <w:r w:rsidRPr="008D6165">
        <w:rPr>
          <w:rFonts w:ascii="Times New Roman" w:hAnsi="Times New Roman"/>
          <w:color w:val="000000"/>
          <w:lang w:val="sv-SE"/>
        </w:rPr>
        <w:t>+ Đất ở tại đô thị: 0,15 ha;</w:t>
      </w:r>
    </w:p>
    <w:p w:rsidR="009F363B" w:rsidRPr="008D6165" w:rsidRDefault="009F363B" w:rsidP="009F363B">
      <w:pPr>
        <w:spacing w:before="60" w:after="60"/>
        <w:ind w:firstLine="567"/>
        <w:jc w:val="both"/>
        <w:rPr>
          <w:rFonts w:ascii="Times New Roman" w:hAnsi="Times New Roman"/>
          <w:lang w:val="sv-SE"/>
        </w:rPr>
      </w:pPr>
      <w:r w:rsidRPr="008D6165">
        <w:rPr>
          <w:rFonts w:ascii="Times New Roman" w:hAnsi="Times New Roman"/>
          <w:color w:val="000000"/>
          <w:lang w:val="sv-SE"/>
        </w:rPr>
        <w:t>+ Đất xây dựng trụ sở cơ quan: 0,74 ha.</w:t>
      </w:r>
    </w:p>
    <w:p w:rsidR="00C63849" w:rsidRDefault="00C63849" w:rsidP="00F7047C">
      <w:pPr>
        <w:spacing w:before="120" w:after="120"/>
        <w:ind w:firstLine="720"/>
        <w:jc w:val="both"/>
        <w:rPr>
          <w:rFonts w:ascii="Times New Roman" w:hAnsi="Times New Roman"/>
          <w:lang w:val="sv-SE"/>
        </w:rPr>
      </w:pPr>
      <w:r>
        <w:rPr>
          <w:rFonts w:ascii="Times New Roman" w:hAnsi="Times New Roman"/>
          <w:lang w:val="sv-SE"/>
        </w:rPr>
        <w:lastRenderedPageBreak/>
        <w:t>Cụ thể như sau:</w:t>
      </w:r>
    </w:p>
    <w:p w:rsidR="000A10EF" w:rsidRPr="000C382A" w:rsidRDefault="000A10EF" w:rsidP="000A10EF">
      <w:pPr>
        <w:pStyle w:val="Caption"/>
        <w:rPr>
          <w:lang w:val="sv-SE"/>
        </w:rPr>
      </w:pPr>
      <w:bookmarkStart w:id="402" w:name="_Toc85209588"/>
      <w:r w:rsidRPr="000C382A">
        <w:t xml:space="preserve">Bảng </w:t>
      </w:r>
      <w:r w:rsidRPr="000C382A">
        <w:fldChar w:fldCharType="begin"/>
      </w:r>
      <w:r w:rsidRPr="000C382A">
        <w:instrText xml:space="preserve"> SEQ Bảng \* ARABIC </w:instrText>
      </w:r>
      <w:r w:rsidRPr="000C382A">
        <w:fldChar w:fldCharType="separate"/>
      </w:r>
      <w:r w:rsidR="009D0A0F">
        <w:rPr>
          <w:noProof/>
        </w:rPr>
        <w:t>19</w:t>
      </w:r>
      <w:r w:rsidRPr="000C382A">
        <w:fldChar w:fldCharType="end"/>
      </w:r>
      <w:r w:rsidRPr="000C382A">
        <w:t xml:space="preserve">: </w:t>
      </w:r>
      <w:r w:rsidRPr="000C382A">
        <w:rPr>
          <w:lang w:val="sv-SE"/>
        </w:rPr>
        <w:t>Diện tích thu hồi đất trong kì quy hoạch</w:t>
      </w:r>
      <w:bookmarkEnd w:id="402"/>
    </w:p>
    <w:tbl>
      <w:tblPr>
        <w:tblW w:w="8840" w:type="dxa"/>
        <w:jc w:val="center"/>
        <w:tblLook w:val="04A0" w:firstRow="1" w:lastRow="0" w:firstColumn="1" w:lastColumn="0" w:noHBand="0" w:noVBand="1"/>
      </w:tblPr>
      <w:tblGrid>
        <w:gridCol w:w="1090"/>
        <w:gridCol w:w="4019"/>
        <w:gridCol w:w="1658"/>
        <w:gridCol w:w="2073"/>
      </w:tblGrid>
      <w:tr w:rsidR="00790E2D" w:rsidRPr="00790E2D" w:rsidTr="00F7047C">
        <w:trPr>
          <w:trHeight w:val="299"/>
          <w:jc w:val="center"/>
        </w:trPr>
        <w:tc>
          <w:tcPr>
            <w:tcW w:w="10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2D" w:rsidRPr="00790E2D" w:rsidRDefault="00790E2D" w:rsidP="00790E2D">
            <w:pPr>
              <w:jc w:val="center"/>
              <w:rPr>
                <w:rFonts w:ascii="Times New Roman" w:hAnsi="Times New Roman"/>
                <w:b/>
                <w:bCs/>
                <w:color w:val="000000"/>
                <w:sz w:val="26"/>
                <w:szCs w:val="26"/>
              </w:rPr>
            </w:pPr>
            <w:r w:rsidRPr="00790E2D">
              <w:rPr>
                <w:rFonts w:ascii="Times New Roman" w:hAnsi="Times New Roman"/>
                <w:b/>
                <w:bCs/>
                <w:color w:val="000000"/>
                <w:sz w:val="26"/>
                <w:szCs w:val="26"/>
              </w:rPr>
              <w:t>STT</w:t>
            </w:r>
          </w:p>
        </w:tc>
        <w:tc>
          <w:tcPr>
            <w:tcW w:w="40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2D" w:rsidRPr="00790E2D" w:rsidRDefault="00790E2D" w:rsidP="00790E2D">
            <w:pPr>
              <w:jc w:val="center"/>
              <w:rPr>
                <w:rFonts w:ascii="Times New Roman" w:hAnsi="Times New Roman"/>
                <w:b/>
                <w:bCs/>
                <w:color w:val="000000"/>
                <w:sz w:val="26"/>
                <w:szCs w:val="26"/>
              </w:rPr>
            </w:pPr>
            <w:r w:rsidRPr="00790E2D">
              <w:rPr>
                <w:rFonts w:ascii="Times New Roman" w:hAnsi="Times New Roman"/>
                <w:b/>
                <w:bCs/>
                <w:color w:val="000000"/>
                <w:sz w:val="26"/>
                <w:szCs w:val="26"/>
              </w:rPr>
              <w:t>Chỉ tiêu sử dụng đất</w:t>
            </w:r>
          </w:p>
        </w:tc>
        <w:tc>
          <w:tcPr>
            <w:tcW w:w="1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2D" w:rsidRPr="00790E2D" w:rsidRDefault="00790E2D" w:rsidP="00790E2D">
            <w:pPr>
              <w:jc w:val="center"/>
              <w:rPr>
                <w:rFonts w:ascii="Times New Roman" w:hAnsi="Times New Roman"/>
                <w:b/>
                <w:bCs/>
                <w:color w:val="000000"/>
                <w:sz w:val="26"/>
                <w:szCs w:val="26"/>
              </w:rPr>
            </w:pPr>
            <w:r w:rsidRPr="00790E2D">
              <w:rPr>
                <w:rFonts w:ascii="Times New Roman" w:hAnsi="Times New Roman"/>
                <w:b/>
                <w:bCs/>
                <w:color w:val="000000"/>
                <w:sz w:val="26"/>
                <w:szCs w:val="26"/>
              </w:rPr>
              <w:t xml:space="preserve">Mã </w:t>
            </w:r>
            <w:r w:rsidRPr="00790E2D">
              <w:rPr>
                <w:rFonts w:ascii="Times New Roman" w:hAnsi="Times New Roman"/>
                <w:b/>
                <w:bCs/>
                <w:color w:val="000000"/>
                <w:sz w:val="26"/>
                <w:szCs w:val="26"/>
              </w:rPr>
              <w:br/>
            </w:r>
          </w:p>
        </w:tc>
        <w:tc>
          <w:tcPr>
            <w:tcW w:w="2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E2D" w:rsidRPr="00790E2D" w:rsidRDefault="00790E2D" w:rsidP="00790E2D">
            <w:pPr>
              <w:jc w:val="center"/>
              <w:rPr>
                <w:rFonts w:ascii="Times New Roman" w:hAnsi="Times New Roman"/>
                <w:b/>
                <w:bCs/>
                <w:color w:val="000000"/>
                <w:sz w:val="26"/>
                <w:szCs w:val="26"/>
              </w:rPr>
            </w:pPr>
            <w:r w:rsidRPr="00790E2D">
              <w:rPr>
                <w:rFonts w:ascii="Times New Roman" w:hAnsi="Times New Roman"/>
                <w:b/>
                <w:bCs/>
                <w:color w:val="000000"/>
                <w:sz w:val="26"/>
                <w:szCs w:val="26"/>
              </w:rPr>
              <w:t>Tổng diện tích (ha)</w:t>
            </w:r>
          </w:p>
        </w:tc>
      </w:tr>
      <w:tr w:rsidR="00790E2D" w:rsidRPr="00790E2D" w:rsidTr="00F7047C">
        <w:trPr>
          <w:trHeight w:val="765"/>
          <w:jc w:val="center"/>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790E2D" w:rsidRPr="00790E2D" w:rsidRDefault="00790E2D" w:rsidP="00790E2D">
            <w:pPr>
              <w:jc w:val="center"/>
              <w:rPr>
                <w:rFonts w:ascii="Times New Roman" w:hAnsi="Times New Roman"/>
                <w:bCs/>
                <w:color w:val="000000"/>
                <w:sz w:val="26"/>
                <w:szCs w:val="26"/>
              </w:rPr>
            </w:pPr>
          </w:p>
        </w:tc>
        <w:tc>
          <w:tcPr>
            <w:tcW w:w="4019" w:type="dxa"/>
            <w:vMerge/>
            <w:tcBorders>
              <w:top w:val="single" w:sz="4" w:space="0" w:color="auto"/>
              <w:left w:val="single" w:sz="4" w:space="0" w:color="auto"/>
              <w:bottom w:val="single" w:sz="4" w:space="0" w:color="auto"/>
              <w:right w:val="single" w:sz="4" w:space="0" w:color="auto"/>
            </w:tcBorders>
            <w:vAlign w:val="center"/>
            <w:hideMark/>
          </w:tcPr>
          <w:p w:rsidR="00790E2D" w:rsidRPr="00790E2D" w:rsidRDefault="00790E2D" w:rsidP="00790E2D">
            <w:pPr>
              <w:jc w:val="center"/>
              <w:rPr>
                <w:rFonts w:ascii="Times New Roman" w:hAnsi="Times New Roman"/>
                <w:bCs/>
                <w:color w:val="000000"/>
                <w:sz w:val="26"/>
                <w:szCs w:val="26"/>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790E2D" w:rsidRPr="00790E2D" w:rsidRDefault="00790E2D" w:rsidP="00790E2D">
            <w:pPr>
              <w:jc w:val="center"/>
              <w:rPr>
                <w:rFonts w:ascii="Times New Roman" w:hAnsi="Times New Roman"/>
                <w:bCs/>
                <w:color w:val="000000"/>
                <w:sz w:val="26"/>
                <w:szCs w:val="26"/>
              </w:rPr>
            </w:pPr>
          </w:p>
        </w:tc>
        <w:tc>
          <w:tcPr>
            <w:tcW w:w="2073" w:type="dxa"/>
            <w:vMerge/>
            <w:tcBorders>
              <w:top w:val="single" w:sz="4" w:space="0" w:color="auto"/>
              <w:left w:val="single" w:sz="4" w:space="0" w:color="auto"/>
              <w:bottom w:val="single" w:sz="4" w:space="0" w:color="auto"/>
              <w:right w:val="single" w:sz="4" w:space="0" w:color="auto"/>
            </w:tcBorders>
            <w:vAlign w:val="center"/>
            <w:hideMark/>
          </w:tcPr>
          <w:p w:rsidR="00790E2D" w:rsidRPr="00790E2D" w:rsidRDefault="00790E2D" w:rsidP="00790E2D">
            <w:pPr>
              <w:jc w:val="center"/>
              <w:rPr>
                <w:rFonts w:ascii="Times New Roman" w:hAnsi="Times New Roman"/>
                <w:bCs/>
                <w:color w:val="000000"/>
                <w:sz w:val="26"/>
                <w:szCs w:val="26"/>
              </w:rPr>
            </w:pPr>
          </w:p>
        </w:tc>
      </w:tr>
      <w:tr w:rsidR="009F363B" w:rsidRPr="00790E2D" w:rsidTr="00F7047C">
        <w:trPr>
          <w:trHeight w:val="300"/>
          <w:jc w:val="center"/>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b/>
                <w:bCs/>
                <w:color w:val="000000"/>
                <w:sz w:val="26"/>
                <w:szCs w:val="26"/>
              </w:rPr>
            </w:pPr>
          </w:p>
        </w:tc>
        <w:tc>
          <w:tcPr>
            <w:tcW w:w="4019" w:type="dxa"/>
            <w:tcBorders>
              <w:top w:val="single" w:sz="4" w:space="0" w:color="auto"/>
              <w:left w:val="nil"/>
              <w:bottom w:val="single"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b/>
                <w:bCs/>
                <w:color w:val="000000"/>
                <w:sz w:val="26"/>
                <w:szCs w:val="26"/>
              </w:rPr>
            </w:pPr>
            <w:r w:rsidRPr="00790E2D">
              <w:rPr>
                <w:rFonts w:ascii="Times New Roman" w:hAnsi="Times New Roman"/>
                <w:b/>
                <w:bCs/>
                <w:color w:val="000000"/>
                <w:sz w:val="26"/>
                <w:szCs w:val="26"/>
              </w:rPr>
              <w:t>TỔNG DIỆN TÍCH</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b/>
                <w:bCs/>
                <w:color w:val="000000"/>
                <w:sz w:val="26"/>
                <w:szCs w:val="26"/>
              </w:rPr>
            </w:pPr>
          </w:p>
        </w:tc>
        <w:tc>
          <w:tcPr>
            <w:tcW w:w="2073" w:type="dxa"/>
            <w:tcBorders>
              <w:top w:val="single" w:sz="4" w:space="0" w:color="auto"/>
              <w:left w:val="nil"/>
              <w:bottom w:val="single"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
                <w:bCs/>
                <w:color w:val="000000"/>
                <w:sz w:val="26"/>
                <w:szCs w:val="26"/>
              </w:rPr>
            </w:pPr>
            <w:r>
              <w:rPr>
                <w:rFonts w:ascii="Times New Roman" w:hAnsi="Times New Roman"/>
                <w:b/>
                <w:bCs/>
                <w:color w:val="000000"/>
                <w:sz w:val="26"/>
                <w:szCs w:val="26"/>
              </w:rPr>
              <w:t>1.084,74</w:t>
            </w:r>
          </w:p>
        </w:tc>
      </w:tr>
      <w:tr w:rsidR="009F363B" w:rsidRPr="00790E2D" w:rsidTr="00F7047C">
        <w:trPr>
          <w:trHeight w:val="300"/>
          <w:jc w:val="center"/>
        </w:trPr>
        <w:tc>
          <w:tcPr>
            <w:tcW w:w="1090"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b/>
                <w:bCs/>
                <w:color w:val="000000"/>
                <w:sz w:val="26"/>
                <w:szCs w:val="26"/>
              </w:rPr>
            </w:pPr>
            <w:r w:rsidRPr="00790E2D">
              <w:rPr>
                <w:rFonts w:ascii="Times New Roman" w:hAnsi="Times New Roman"/>
                <w:b/>
                <w:bCs/>
                <w:color w:val="000000"/>
                <w:sz w:val="26"/>
                <w:szCs w:val="26"/>
              </w:rPr>
              <w:t>1</w:t>
            </w:r>
          </w:p>
        </w:tc>
        <w:tc>
          <w:tcPr>
            <w:tcW w:w="4019" w:type="dxa"/>
            <w:tcBorders>
              <w:top w:val="single" w:sz="4" w:space="0" w:color="auto"/>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b/>
                <w:bCs/>
                <w:color w:val="000000"/>
                <w:sz w:val="26"/>
                <w:szCs w:val="26"/>
              </w:rPr>
            </w:pPr>
            <w:r w:rsidRPr="00790E2D">
              <w:rPr>
                <w:rFonts w:ascii="Times New Roman" w:hAnsi="Times New Roman"/>
                <w:b/>
                <w:bCs/>
                <w:color w:val="000000"/>
                <w:sz w:val="26"/>
                <w:szCs w:val="26"/>
              </w:rPr>
              <w:t>Đất nông nghiệp</w:t>
            </w:r>
          </w:p>
        </w:tc>
        <w:tc>
          <w:tcPr>
            <w:tcW w:w="1658" w:type="dxa"/>
            <w:tcBorders>
              <w:top w:val="single" w:sz="4" w:space="0" w:color="auto"/>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b/>
                <w:bCs/>
                <w:color w:val="000000"/>
                <w:sz w:val="26"/>
                <w:szCs w:val="26"/>
              </w:rPr>
            </w:pPr>
            <w:r w:rsidRPr="00790E2D">
              <w:rPr>
                <w:rFonts w:ascii="Times New Roman" w:hAnsi="Times New Roman"/>
                <w:b/>
                <w:bCs/>
                <w:color w:val="000000"/>
                <w:sz w:val="26"/>
                <w:szCs w:val="26"/>
              </w:rPr>
              <w:t>NNP</w:t>
            </w:r>
          </w:p>
        </w:tc>
        <w:tc>
          <w:tcPr>
            <w:tcW w:w="2073" w:type="dxa"/>
            <w:tcBorders>
              <w:top w:val="single" w:sz="4" w:space="0" w:color="auto"/>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
                <w:bCs/>
                <w:color w:val="000000"/>
                <w:sz w:val="26"/>
                <w:szCs w:val="26"/>
              </w:rPr>
            </w:pPr>
            <w:r>
              <w:rPr>
                <w:rFonts w:ascii="Times New Roman" w:hAnsi="Times New Roman"/>
                <w:b/>
                <w:bCs/>
                <w:color w:val="000000"/>
                <w:sz w:val="26"/>
                <w:szCs w:val="26"/>
              </w:rPr>
              <w:t>1.082,13</w:t>
            </w:r>
          </w:p>
        </w:tc>
      </w:tr>
      <w:tr w:rsidR="009F363B" w:rsidRPr="00790E2D" w:rsidTr="00F7047C">
        <w:trPr>
          <w:trHeight w:val="465"/>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1.2</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trồng cây hàng năm khác</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HNK</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Pr>
                <w:rFonts w:ascii="Times New Roman" w:hAnsi="Times New Roman"/>
                <w:bCs/>
                <w:color w:val="000000"/>
                <w:sz w:val="26"/>
                <w:szCs w:val="26"/>
              </w:rPr>
              <w:t>650,79</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1.3</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trồng cây lâu năm</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CLN</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Pr>
                <w:rFonts w:ascii="Times New Roman" w:hAnsi="Times New Roman"/>
                <w:bCs/>
                <w:color w:val="000000"/>
                <w:sz w:val="26"/>
                <w:szCs w:val="26"/>
              </w:rPr>
              <w:t>402,56</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1.4</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rừng phòng hộ</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RPH</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Pr>
                <w:rFonts w:ascii="Times New Roman" w:hAnsi="Times New Roman"/>
                <w:bCs/>
                <w:color w:val="000000"/>
                <w:sz w:val="26"/>
                <w:szCs w:val="26"/>
              </w:rPr>
              <w:t>28</w:t>
            </w:r>
            <w:r w:rsidRPr="00790E2D">
              <w:rPr>
                <w:rFonts w:ascii="Times New Roman" w:hAnsi="Times New Roman"/>
                <w:bCs/>
                <w:color w:val="000000"/>
                <w:sz w:val="26"/>
                <w:szCs w:val="26"/>
              </w:rPr>
              <w:t>,78</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1.5</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rừng đặc dụng</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RDD</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1.6</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rừng sản xuất</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RSX</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b/>
                <w:bCs/>
                <w:color w:val="000000"/>
                <w:sz w:val="26"/>
                <w:szCs w:val="26"/>
              </w:rPr>
            </w:pPr>
            <w:r w:rsidRPr="00790E2D">
              <w:rPr>
                <w:rFonts w:ascii="Times New Roman" w:hAnsi="Times New Roman"/>
                <w:b/>
                <w:bCs/>
                <w:color w:val="000000"/>
                <w:sz w:val="26"/>
                <w:szCs w:val="26"/>
              </w:rPr>
              <w:t>2</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b/>
                <w:bCs/>
                <w:color w:val="000000"/>
                <w:sz w:val="26"/>
                <w:szCs w:val="26"/>
              </w:rPr>
            </w:pPr>
            <w:r w:rsidRPr="00790E2D">
              <w:rPr>
                <w:rFonts w:ascii="Times New Roman" w:hAnsi="Times New Roman"/>
                <w:b/>
                <w:bCs/>
                <w:color w:val="000000"/>
                <w:sz w:val="26"/>
                <w:szCs w:val="26"/>
              </w:rPr>
              <w:t>Đất phi nông nghiệp</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b/>
                <w:bCs/>
                <w:color w:val="000000"/>
                <w:sz w:val="26"/>
                <w:szCs w:val="26"/>
              </w:rPr>
            </w:pPr>
            <w:r w:rsidRPr="00790E2D">
              <w:rPr>
                <w:rFonts w:ascii="Times New Roman" w:hAnsi="Times New Roman"/>
                <w:b/>
                <w:bCs/>
                <w:color w:val="000000"/>
                <w:sz w:val="26"/>
                <w:szCs w:val="26"/>
              </w:rPr>
              <w:t>PNN</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
                <w:bCs/>
                <w:color w:val="000000"/>
                <w:sz w:val="26"/>
                <w:szCs w:val="26"/>
              </w:rPr>
            </w:pPr>
            <w:r>
              <w:rPr>
                <w:rFonts w:ascii="Times New Roman" w:hAnsi="Times New Roman"/>
                <w:b/>
                <w:bCs/>
                <w:color w:val="000000"/>
                <w:sz w:val="26"/>
                <w:szCs w:val="26"/>
              </w:rPr>
              <w:t>2,61</w:t>
            </w:r>
          </w:p>
        </w:tc>
      </w:tr>
      <w:tr w:rsidR="009F363B" w:rsidRPr="00790E2D" w:rsidTr="00F7047C">
        <w:trPr>
          <w:trHeight w:val="765"/>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2.9</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phát triển hạ tầng cấp quốc gia, cấp tỉnh, cấp huyện, cấp xã</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DHT</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1,68</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i/>
                <w:iCs/>
                <w:color w:val="000000"/>
                <w:sz w:val="26"/>
                <w:szCs w:val="26"/>
              </w:rPr>
            </w:pPr>
            <w:r w:rsidRPr="00790E2D">
              <w:rPr>
                <w:rFonts w:ascii="Times New Roman" w:hAnsi="Times New Roman"/>
                <w:i/>
                <w:iCs/>
                <w:color w:val="000000"/>
                <w:sz w:val="26"/>
                <w:szCs w:val="26"/>
              </w:rPr>
              <w:t>Đất giao thông</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i/>
                <w:iCs/>
                <w:color w:val="000000"/>
                <w:sz w:val="26"/>
                <w:szCs w:val="26"/>
              </w:rPr>
            </w:pPr>
            <w:r w:rsidRPr="00790E2D">
              <w:rPr>
                <w:rFonts w:ascii="Times New Roman" w:hAnsi="Times New Roman"/>
                <w:i/>
                <w:iCs/>
                <w:color w:val="000000"/>
                <w:sz w:val="26"/>
                <w:szCs w:val="26"/>
              </w:rPr>
              <w:t>DGT</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0,15</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w:t>
            </w:r>
          </w:p>
        </w:tc>
        <w:tc>
          <w:tcPr>
            <w:tcW w:w="4019"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rPr>
                <w:rFonts w:ascii="Times New Roman" w:hAnsi="Times New Roman"/>
                <w:i/>
                <w:iCs/>
                <w:color w:val="000000"/>
                <w:sz w:val="26"/>
                <w:szCs w:val="26"/>
              </w:rPr>
            </w:pPr>
            <w:r w:rsidRPr="00790E2D">
              <w:rPr>
                <w:rFonts w:ascii="Times New Roman" w:hAnsi="Times New Roman"/>
                <w:i/>
                <w:iCs/>
                <w:color w:val="000000"/>
                <w:sz w:val="26"/>
                <w:szCs w:val="26"/>
              </w:rPr>
              <w:t>Đất thủy lợi</w:t>
            </w:r>
          </w:p>
        </w:tc>
        <w:tc>
          <w:tcPr>
            <w:tcW w:w="1658"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jc w:val="center"/>
              <w:rPr>
                <w:rFonts w:ascii="Times New Roman" w:hAnsi="Times New Roman"/>
                <w:i/>
                <w:iCs/>
                <w:color w:val="000000"/>
                <w:sz w:val="26"/>
                <w:szCs w:val="26"/>
              </w:rPr>
            </w:pPr>
            <w:r w:rsidRPr="00790E2D">
              <w:rPr>
                <w:rFonts w:ascii="Times New Roman" w:hAnsi="Times New Roman"/>
                <w:i/>
                <w:iCs/>
                <w:color w:val="000000"/>
                <w:sz w:val="26"/>
                <w:szCs w:val="26"/>
              </w:rPr>
              <w:t>DTL</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w:t>
            </w:r>
          </w:p>
        </w:tc>
        <w:tc>
          <w:tcPr>
            <w:tcW w:w="4019"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rPr>
                <w:rFonts w:ascii="Times New Roman" w:hAnsi="Times New Roman"/>
                <w:i/>
                <w:iCs/>
                <w:color w:val="000000"/>
                <w:sz w:val="26"/>
                <w:szCs w:val="26"/>
              </w:rPr>
            </w:pPr>
            <w:r w:rsidRPr="00790E2D">
              <w:rPr>
                <w:rFonts w:ascii="Times New Roman" w:hAnsi="Times New Roman"/>
                <w:i/>
                <w:iCs/>
                <w:color w:val="000000"/>
                <w:sz w:val="26"/>
                <w:szCs w:val="26"/>
              </w:rPr>
              <w:t>Đất XD cơ sở văn hóa</w:t>
            </w:r>
          </w:p>
        </w:tc>
        <w:tc>
          <w:tcPr>
            <w:tcW w:w="1658"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jc w:val="center"/>
              <w:rPr>
                <w:rFonts w:ascii="Times New Roman" w:hAnsi="Times New Roman"/>
                <w:i/>
                <w:iCs/>
                <w:color w:val="000000"/>
                <w:sz w:val="26"/>
                <w:szCs w:val="26"/>
              </w:rPr>
            </w:pPr>
            <w:r w:rsidRPr="00790E2D">
              <w:rPr>
                <w:rFonts w:ascii="Times New Roman" w:hAnsi="Times New Roman"/>
                <w:i/>
                <w:iCs/>
                <w:color w:val="000000"/>
                <w:sz w:val="26"/>
                <w:szCs w:val="26"/>
              </w:rPr>
              <w:t>DVH</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0,23</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w:t>
            </w:r>
          </w:p>
        </w:tc>
        <w:tc>
          <w:tcPr>
            <w:tcW w:w="4019" w:type="dxa"/>
            <w:tcBorders>
              <w:top w:val="nil"/>
              <w:left w:val="nil"/>
              <w:bottom w:val="dotted" w:sz="4" w:space="0" w:color="auto"/>
              <w:right w:val="single" w:sz="4" w:space="0" w:color="auto"/>
            </w:tcBorders>
            <w:shd w:val="clear" w:color="auto" w:fill="auto"/>
            <w:noWrap/>
            <w:vAlign w:val="center"/>
            <w:hideMark/>
          </w:tcPr>
          <w:p w:rsidR="009F363B" w:rsidRPr="00EC63C7" w:rsidRDefault="009F363B" w:rsidP="009F363B">
            <w:pPr>
              <w:rPr>
                <w:rFonts w:ascii="Times New Roman" w:hAnsi="Times New Roman"/>
                <w:i/>
                <w:iCs/>
                <w:color w:val="000000"/>
                <w:sz w:val="26"/>
                <w:szCs w:val="26"/>
                <w:lang w:val="fr-FR"/>
              </w:rPr>
            </w:pPr>
            <w:r w:rsidRPr="00EC63C7">
              <w:rPr>
                <w:rFonts w:ascii="Times New Roman" w:hAnsi="Times New Roman"/>
                <w:i/>
                <w:iCs/>
                <w:color w:val="000000"/>
                <w:sz w:val="26"/>
                <w:szCs w:val="26"/>
                <w:lang w:val="fr-FR"/>
              </w:rPr>
              <w:t>Đất XD cơ sở y tế</w:t>
            </w:r>
          </w:p>
        </w:tc>
        <w:tc>
          <w:tcPr>
            <w:tcW w:w="1658"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jc w:val="center"/>
              <w:rPr>
                <w:rFonts w:ascii="Times New Roman" w:hAnsi="Times New Roman"/>
                <w:i/>
                <w:iCs/>
                <w:color w:val="000000"/>
                <w:sz w:val="26"/>
                <w:szCs w:val="26"/>
              </w:rPr>
            </w:pPr>
            <w:r w:rsidRPr="00790E2D">
              <w:rPr>
                <w:rFonts w:ascii="Times New Roman" w:hAnsi="Times New Roman"/>
                <w:i/>
                <w:iCs/>
                <w:color w:val="000000"/>
                <w:sz w:val="26"/>
                <w:szCs w:val="26"/>
              </w:rPr>
              <w:t>DYT</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0,11</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w:t>
            </w:r>
          </w:p>
        </w:tc>
        <w:tc>
          <w:tcPr>
            <w:tcW w:w="4019"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rPr>
                <w:rFonts w:ascii="Times New Roman" w:hAnsi="Times New Roman"/>
                <w:i/>
                <w:iCs/>
                <w:color w:val="000000"/>
                <w:sz w:val="26"/>
                <w:szCs w:val="26"/>
              </w:rPr>
            </w:pPr>
            <w:r w:rsidRPr="00790E2D">
              <w:rPr>
                <w:rFonts w:ascii="Times New Roman" w:hAnsi="Times New Roman"/>
                <w:i/>
                <w:iCs/>
                <w:color w:val="000000"/>
                <w:sz w:val="26"/>
                <w:szCs w:val="26"/>
              </w:rPr>
              <w:t>Đất XD cơ sở giáo dục và đào tạo</w:t>
            </w:r>
          </w:p>
        </w:tc>
        <w:tc>
          <w:tcPr>
            <w:tcW w:w="1658"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jc w:val="center"/>
              <w:rPr>
                <w:rFonts w:ascii="Times New Roman" w:hAnsi="Times New Roman"/>
                <w:i/>
                <w:iCs/>
                <w:color w:val="000000"/>
                <w:sz w:val="26"/>
                <w:szCs w:val="26"/>
              </w:rPr>
            </w:pPr>
            <w:r w:rsidRPr="00790E2D">
              <w:rPr>
                <w:rFonts w:ascii="Times New Roman" w:hAnsi="Times New Roman"/>
                <w:i/>
                <w:iCs/>
                <w:color w:val="000000"/>
                <w:sz w:val="26"/>
                <w:szCs w:val="26"/>
              </w:rPr>
              <w:t>DGD</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0,69</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w:t>
            </w:r>
          </w:p>
        </w:tc>
        <w:tc>
          <w:tcPr>
            <w:tcW w:w="4019"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rPr>
                <w:rFonts w:ascii="Times New Roman" w:hAnsi="Times New Roman"/>
                <w:i/>
                <w:iCs/>
                <w:color w:val="000000"/>
                <w:sz w:val="26"/>
                <w:szCs w:val="26"/>
              </w:rPr>
            </w:pPr>
            <w:r w:rsidRPr="00790E2D">
              <w:rPr>
                <w:rFonts w:ascii="Times New Roman" w:hAnsi="Times New Roman"/>
                <w:i/>
                <w:iCs/>
                <w:color w:val="000000"/>
                <w:sz w:val="26"/>
                <w:szCs w:val="26"/>
              </w:rPr>
              <w:t>Đất XD cơ sở thể dục thể thao</w:t>
            </w:r>
          </w:p>
        </w:tc>
        <w:tc>
          <w:tcPr>
            <w:tcW w:w="1658" w:type="dxa"/>
            <w:tcBorders>
              <w:top w:val="nil"/>
              <w:left w:val="nil"/>
              <w:bottom w:val="dotted" w:sz="4" w:space="0" w:color="auto"/>
              <w:right w:val="single" w:sz="4" w:space="0" w:color="auto"/>
            </w:tcBorders>
            <w:shd w:val="clear" w:color="auto" w:fill="auto"/>
            <w:noWrap/>
            <w:vAlign w:val="center"/>
            <w:hideMark/>
          </w:tcPr>
          <w:p w:rsidR="009F363B" w:rsidRPr="00790E2D" w:rsidRDefault="009F363B" w:rsidP="009F363B">
            <w:pPr>
              <w:jc w:val="center"/>
              <w:rPr>
                <w:rFonts w:ascii="Times New Roman" w:hAnsi="Times New Roman"/>
                <w:i/>
                <w:iCs/>
                <w:color w:val="000000"/>
                <w:sz w:val="26"/>
                <w:szCs w:val="26"/>
              </w:rPr>
            </w:pPr>
            <w:r w:rsidRPr="00790E2D">
              <w:rPr>
                <w:rFonts w:ascii="Times New Roman" w:hAnsi="Times New Roman"/>
                <w:i/>
                <w:iCs/>
                <w:color w:val="000000"/>
                <w:sz w:val="26"/>
                <w:szCs w:val="26"/>
              </w:rPr>
              <w:t>DTT</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0,50</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2.13</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ở tại nông thôn</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ONT</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Pr>
                <w:rFonts w:ascii="Times New Roman" w:hAnsi="Times New Roman"/>
                <w:bCs/>
                <w:color w:val="000000"/>
                <w:sz w:val="26"/>
                <w:szCs w:val="26"/>
              </w:rPr>
              <w:t>0,04</w:t>
            </w:r>
          </w:p>
        </w:tc>
      </w:tr>
      <w:tr w:rsidR="009F363B" w:rsidRPr="00790E2D" w:rsidTr="00F7047C">
        <w:trPr>
          <w:trHeight w:val="300"/>
          <w:jc w:val="center"/>
        </w:trPr>
        <w:tc>
          <w:tcPr>
            <w:tcW w:w="1090" w:type="dxa"/>
            <w:tcBorders>
              <w:top w:val="nil"/>
              <w:left w:val="single" w:sz="4" w:space="0" w:color="auto"/>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2.14</w:t>
            </w:r>
          </w:p>
        </w:tc>
        <w:tc>
          <w:tcPr>
            <w:tcW w:w="4019"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ở tại đô thị</w:t>
            </w:r>
          </w:p>
        </w:tc>
        <w:tc>
          <w:tcPr>
            <w:tcW w:w="1658"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ODT</w:t>
            </w:r>
          </w:p>
        </w:tc>
        <w:tc>
          <w:tcPr>
            <w:tcW w:w="2073" w:type="dxa"/>
            <w:tcBorders>
              <w:top w:val="nil"/>
              <w:left w:val="nil"/>
              <w:bottom w:val="dotted"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Pr>
                <w:rFonts w:ascii="Times New Roman" w:hAnsi="Times New Roman"/>
                <w:bCs/>
                <w:color w:val="000000"/>
                <w:sz w:val="26"/>
                <w:szCs w:val="26"/>
              </w:rPr>
              <w:t>0,1</w:t>
            </w:r>
            <w:r w:rsidRPr="00790E2D">
              <w:rPr>
                <w:rFonts w:ascii="Times New Roman" w:hAnsi="Times New Roman"/>
                <w:bCs/>
                <w:color w:val="000000"/>
                <w:sz w:val="26"/>
                <w:szCs w:val="26"/>
              </w:rPr>
              <w:t>5</w:t>
            </w:r>
          </w:p>
        </w:tc>
      </w:tr>
      <w:tr w:rsidR="009F363B" w:rsidRPr="00790E2D" w:rsidTr="00F7047C">
        <w:trPr>
          <w:trHeight w:val="330"/>
          <w:jc w:val="center"/>
        </w:trPr>
        <w:tc>
          <w:tcPr>
            <w:tcW w:w="1090" w:type="dxa"/>
            <w:tcBorders>
              <w:top w:val="dotted" w:sz="4" w:space="0" w:color="auto"/>
              <w:left w:val="single" w:sz="4" w:space="0" w:color="auto"/>
              <w:bottom w:val="single"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2.15</w:t>
            </w:r>
          </w:p>
        </w:tc>
        <w:tc>
          <w:tcPr>
            <w:tcW w:w="4019" w:type="dxa"/>
            <w:tcBorders>
              <w:top w:val="dotted" w:sz="4" w:space="0" w:color="auto"/>
              <w:left w:val="nil"/>
              <w:bottom w:val="single" w:sz="4" w:space="0" w:color="auto"/>
              <w:right w:val="single" w:sz="4" w:space="0" w:color="auto"/>
            </w:tcBorders>
            <w:shd w:val="clear" w:color="auto" w:fill="auto"/>
            <w:vAlign w:val="center"/>
            <w:hideMark/>
          </w:tcPr>
          <w:p w:rsidR="009F363B" w:rsidRPr="00790E2D" w:rsidRDefault="009F363B" w:rsidP="009F363B">
            <w:pPr>
              <w:rPr>
                <w:rFonts w:ascii="Times New Roman" w:hAnsi="Times New Roman"/>
                <w:color w:val="000000"/>
                <w:sz w:val="26"/>
                <w:szCs w:val="26"/>
              </w:rPr>
            </w:pPr>
            <w:r w:rsidRPr="00790E2D">
              <w:rPr>
                <w:rFonts w:ascii="Times New Roman" w:hAnsi="Times New Roman"/>
                <w:color w:val="000000"/>
                <w:sz w:val="26"/>
                <w:szCs w:val="26"/>
              </w:rPr>
              <w:t>Đất XD trụ sở cơ quan</w:t>
            </w:r>
          </w:p>
        </w:tc>
        <w:tc>
          <w:tcPr>
            <w:tcW w:w="1658" w:type="dxa"/>
            <w:tcBorders>
              <w:top w:val="dotted" w:sz="4" w:space="0" w:color="auto"/>
              <w:left w:val="nil"/>
              <w:bottom w:val="single" w:sz="4" w:space="0" w:color="auto"/>
              <w:right w:val="single" w:sz="4" w:space="0" w:color="auto"/>
            </w:tcBorders>
            <w:shd w:val="clear" w:color="auto" w:fill="auto"/>
            <w:vAlign w:val="center"/>
            <w:hideMark/>
          </w:tcPr>
          <w:p w:rsidR="009F363B" w:rsidRPr="00790E2D" w:rsidRDefault="009F363B" w:rsidP="009F363B">
            <w:pPr>
              <w:jc w:val="center"/>
              <w:rPr>
                <w:rFonts w:ascii="Times New Roman" w:hAnsi="Times New Roman"/>
                <w:color w:val="000000"/>
                <w:sz w:val="26"/>
                <w:szCs w:val="26"/>
              </w:rPr>
            </w:pPr>
            <w:r w:rsidRPr="00790E2D">
              <w:rPr>
                <w:rFonts w:ascii="Times New Roman" w:hAnsi="Times New Roman"/>
                <w:color w:val="000000"/>
                <w:sz w:val="26"/>
                <w:szCs w:val="26"/>
              </w:rPr>
              <w:t>TSC</w:t>
            </w:r>
          </w:p>
        </w:tc>
        <w:tc>
          <w:tcPr>
            <w:tcW w:w="2073" w:type="dxa"/>
            <w:tcBorders>
              <w:top w:val="dotted" w:sz="4" w:space="0" w:color="auto"/>
              <w:left w:val="nil"/>
              <w:bottom w:val="single" w:sz="4" w:space="0" w:color="auto"/>
              <w:right w:val="single" w:sz="4" w:space="0" w:color="auto"/>
            </w:tcBorders>
            <w:shd w:val="clear" w:color="auto" w:fill="auto"/>
            <w:vAlign w:val="center"/>
            <w:hideMark/>
          </w:tcPr>
          <w:p w:rsidR="009F363B" w:rsidRPr="00790E2D" w:rsidRDefault="009F363B" w:rsidP="009F363B">
            <w:pPr>
              <w:jc w:val="right"/>
              <w:rPr>
                <w:rFonts w:ascii="Times New Roman" w:hAnsi="Times New Roman"/>
                <w:bCs/>
                <w:color w:val="000000"/>
                <w:sz w:val="26"/>
                <w:szCs w:val="26"/>
              </w:rPr>
            </w:pPr>
            <w:r w:rsidRPr="00790E2D">
              <w:rPr>
                <w:rFonts w:ascii="Times New Roman" w:hAnsi="Times New Roman"/>
                <w:bCs/>
                <w:color w:val="000000"/>
                <w:sz w:val="26"/>
                <w:szCs w:val="26"/>
              </w:rPr>
              <w:t>0,74</w:t>
            </w:r>
          </w:p>
        </w:tc>
      </w:tr>
    </w:tbl>
    <w:p w:rsidR="00FD317E" w:rsidRPr="00AB385E" w:rsidRDefault="00FD317E" w:rsidP="007142B3">
      <w:pPr>
        <w:pStyle w:val="Heading2"/>
        <w:rPr>
          <w:rStyle w:val="Tiu3"/>
          <w:sz w:val="28"/>
          <w:szCs w:val="28"/>
        </w:rPr>
      </w:pPr>
      <w:bookmarkStart w:id="403" w:name="_Toc85190350"/>
      <w:bookmarkStart w:id="404" w:name="_Toc85207643"/>
      <w:bookmarkStart w:id="405" w:name="_Toc85207794"/>
      <w:bookmarkStart w:id="406" w:name="_Toc85213519"/>
      <w:r w:rsidRPr="00AB385E">
        <w:rPr>
          <w:rStyle w:val="Tiu3"/>
          <w:b/>
          <w:sz w:val="28"/>
          <w:szCs w:val="28"/>
        </w:rPr>
        <w:t>III. ĐÁNH GIÁ TÁC ĐỘNG CỦA PHƯƠNG ÁN QUY HOẠCH SỬ DỤNG ĐẤT ĐẾN KINH TẾ - XÃ HỘI VÀ MÔI TRƯỜNG</w:t>
      </w:r>
      <w:bookmarkEnd w:id="403"/>
      <w:bookmarkEnd w:id="404"/>
      <w:bookmarkEnd w:id="405"/>
      <w:bookmarkEnd w:id="406"/>
    </w:p>
    <w:p w:rsidR="00FD317E" w:rsidRPr="00AC34D9" w:rsidRDefault="00C11AFC" w:rsidP="004B0A74">
      <w:pPr>
        <w:pStyle w:val="Heading3"/>
        <w:rPr>
          <w:rStyle w:val="Tiu3"/>
          <w:b/>
          <w:bCs/>
          <w:sz w:val="28"/>
          <w:szCs w:val="28"/>
        </w:rPr>
      </w:pPr>
      <w:bookmarkStart w:id="407" w:name="_Toc85190351"/>
      <w:bookmarkStart w:id="408" w:name="_Toc85207644"/>
      <w:bookmarkStart w:id="409" w:name="_Toc85207795"/>
      <w:bookmarkStart w:id="410" w:name="_Toc85213520"/>
      <w:r>
        <w:rPr>
          <w:rStyle w:val="Tiu3"/>
          <w:b/>
          <w:bCs/>
          <w:sz w:val="28"/>
          <w:szCs w:val="28"/>
        </w:rPr>
        <w:t>3.1.</w:t>
      </w:r>
      <w:r w:rsidR="00AB385E">
        <w:rPr>
          <w:rStyle w:val="Tiu3"/>
          <w:b/>
          <w:bCs/>
          <w:sz w:val="28"/>
          <w:szCs w:val="28"/>
        </w:rPr>
        <w:t xml:space="preserve"> </w:t>
      </w:r>
      <w:r w:rsidR="00FD317E" w:rsidRPr="00AC34D9">
        <w:rPr>
          <w:rStyle w:val="Tiu3"/>
          <w:b/>
          <w:bCs/>
          <w:sz w:val="28"/>
          <w:szCs w:val="28"/>
        </w:rPr>
        <w:t>Đánh giá tác động của phương án quy hoạch sử dụng đất đến nguồn thu từ việc giao đất, cho thuê đất, chuyển mục đích sử dụng đất và chi phí cho việc bồi thường, hỗ trợ, tái định cư;</w:t>
      </w:r>
      <w:bookmarkEnd w:id="407"/>
      <w:bookmarkEnd w:id="408"/>
      <w:bookmarkEnd w:id="409"/>
      <w:bookmarkEnd w:id="410"/>
    </w:p>
    <w:p w:rsidR="004C2566" w:rsidRPr="00AC34D9" w:rsidRDefault="004C2566" w:rsidP="00F7047C">
      <w:pPr>
        <w:pStyle w:val="n-dieund"/>
        <w:autoSpaceDE w:val="0"/>
        <w:autoSpaceDN w:val="0"/>
        <w:spacing w:before="120"/>
        <w:ind w:firstLine="720"/>
        <w:rPr>
          <w:rFonts w:ascii="Times New Roman" w:hAnsi="Times New Roman"/>
          <w:b w:val="0"/>
          <w:bCs/>
          <w:szCs w:val="28"/>
          <w:lang w:val="en-AU"/>
        </w:rPr>
      </w:pPr>
      <w:r w:rsidRPr="00AC34D9">
        <w:rPr>
          <w:rFonts w:ascii="Times New Roman" w:hAnsi="Times New Roman"/>
          <w:b w:val="0"/>
          <w:bCs/>
          <w:szCs w:val="28"/>
          <w:lang w:val="vi-VN"/>
        </w:rPr>
        <w:t>Phương án thể hiện có hiệu quả kinh tế, tăng nguồn thu từ giao đất</w:t>
      </w:r>
      <w:r w:rsidR="007B6A24" w:rsidRPr="00AC34D9">
        <w:rPr>
          <w:rFonts w:ascii="Times New Roman" w:hAnsi="Times New Roman"/>
          <w:b w:val="0"/>
          <w:bCs/>
          <w:szCs w:val="28"/>
        </w:rPr>
        <w:t xml:space="preserve"> khu</w:t>
      </w:r>
      <w:r w:rsidR="00734E4E">
        <w:rPr>
          <w:rFonts w:ascii="Times New Roman" w:hAnsi="Times New Roman"/>
          <w:b w:val="0"/>
          <w:bCs/>
          <w:szCs w:val="28"/>
        </w:rPr>
        <w:t>,</w:t>
      </w:r>
      <w:r w:rsidR="007B6A24" w:rsidRPr="00AC34D9">
        <w:rPr>
          <w:rFonts w:ascii="Times New Roman" w:hAnsi="Times New Roman"/>
          <w:b w:val="0"/>
          <w:bCs/>
          <w:szCs w:val="28"/>
        </w:rPr>
        <w:t xml:space="preserve"> cụm công nghiệp,</w:t>
      </w:r>
      <w:r w:rsidR="0057758D">
        <w:rPr>
          <w:rFonts w:ascii="Times New Roman" w:hAnsi="Times New Roman"/>
          <w:b w:val="0"/>
          <w:bCs/>
          <w:szCs w:val="28"/>
        </w:rPr>
        <w:t xml:space="preserve"> khu kinh tế cửa khẩu, </w:t>
      </w:r>
      <w:r w:rsidRPr="00AC34D9">
        <w:rPr>
          <w:rFonts w:ascii="Times New Roman" w:hAnsi="Times New Roman"/>
          <w:b w:val="0"/>
          <w:bCs/>
          <w:szCs w:val="28"/>
          <w:lang w:val="en-AU"/>
        </w:rPr>
        <w:t>sản xuất kinh doanh</w:t>
      </w:r>
      <w:r w:rsidR="0057758D">
        <w:rPr>
          <w:rFonts w:ascii="Times New Roman" w:hAnsi="Times New Roman"/>
          <w:b w:val="0"/>
          <w:bCs/>
          <w:szCs w:val="28"/>
          <w:lang w:val="vi-VN"/>
        </w:rPr>
        <w:t>,</w:t>
      </w:r>
      <w:r w:rsidR="0057758D">
        <w:rPr>
          <w:rFonts w:ascii="Times New Roman" w:hAnsi="Times New Roman"/>
          <w:b w:val="0"/>
          <w:bCs/>
          <w:szCs w:val="28"/>
        </w:rPr>
        <w:t xml:space="preserve"> </w:t>
      </w:r>
      <w:r w:rsidRPr="00AC34D9">
        <w:rPr>
          <w:rFonts w:ascii="Times New Roman" w:hAnsi="Times New Roman"/>
          <w:b w:val="0"/>
          <w:bCs/>
          <w:szCs w:val="28"/>
          <w:lang w:val="vi-VN"/>
        </w:rPr>
        <w:t>đất ở, từ cho thuê đất, chuyển mục đích sử dụng đất đặc biệt đất nông nghiệp sang đất ở và đất sản xuất kinh doanh</w:t>
      </w:r>
      <w:r w:rsidR="00B03EC9" w:rsidRPr="00AC34D9">
        <w:rPr>
          <w:rFonts w:ascii="Times New Roman" w:hAnsi="Times New Roman"/>
          <w:b w:val="0"/>
          <w:bCs/>
          <w:szCs w:val="28"/>
        </w:rPr>
        <w:t>, thương mại dịch vụ</w:t>
      </w:r>
      <w:r w:rsidRPr="00AC34D9">
        <w:rPr>
          <w:rFonts w:ascii="Times New Roman" w:hAnsi="Times New Roman"/>
          <w:b w:val="0"/>
          <w:bCs/>
          <w:szCs w:val="28"/>
          <w:lang w:val="vi-VN"/>
        </w:rPr>
        <w:t>.</w:t>
      </w:r>
      <w:r w:rsidR="007B6A24" w:rsidRPr="00AC34D9">
        <w:rPr>
          <w:rFonts w:ascii="Times New Roman" w:hAnsi="Times New Roman"/>
          <w:b w:val="0"/>
          <w:bCs/>
          <w:szCs w:val="28"/>
        </w:rPr>
        <w:t xml:space="preserve"> </w:t>
      </w:r>
      <w:r w:rsidRPr="00AC34D9">
        <w:rPr>
          <w:rFonts w:ascii="Times New Roman" w:hAnsi="Times New Roman"/>
          <w:b w:val="0"/>
          <w:bCs/>
          <w:szCs w:val="28"/>
          <w:lang w:val="en-AU"/>
        </w:rPr>
        <w:t>Theo khái toán việc thực hiện phương án tăng nguồn thu từ đất, để thực hiện theo đúng chuyển dịch đất đai nguồn thu</w:t>
      </w:r>
      <w:r w:rsidR="00C25CCF" w:rsidRPr="00AC34D9">
        <w:rPr>
          <w:rFonts w:ascii="Times New Roman" w:hAnsi="Times New Roman"/>
          <w:b w:val="0"/>
          <w:bCs/>
          <w:szCs w:val="28"/>
          <w:lang w:val="en-AU"/>
        </w:rPr>
        <w:t xml:space="preserve"> </w:t>
      </w:r>
      <w:r w:rsidRPr="00AC34D9">
        <w:rPr>
          <w:rFonts w:ascii="Times New Roman" w:hAnsi="Times New Roman"/>
          <w:b w:val="0"/>
          <w:bCs/>
          <w:szCs w:val="28"/>
          <w:lang w:val="en-AU"/>
        </w:rPr>
        <w:t>từ nay đến năm 20</w:t>
      </w:r>
      <w:r w:rsidR="005F6A49" w:rsidRPr="00AC34D9">
        <w:rPr>
          <w:rFonts w:ascii="Times New Roman" w:hAnsi="Times New Roman"/>
          <w:b w:val="0"/>
          <w:bCs/>
          <w:lang w:val="en-AU"/>
        </w:rPr>
        <w:t>3</w:t>
      </w:r>
      <w:r w:rsidRPr="00AC34D9">
        <w:rPr>
          <w:rFonts w:ascii="Times New Roman" w:hAnsi="Times New Roman"/>
          <w:b w:val="0"/>
          <w:bCs/>
          <w:szCs w:val="28"/>
          <w:lang w:val="en-AU"/>
        </w:rPr>
        <w:t xml:space="preserve">0 là </w:t>
      </w:r>
      <w:r w:rsidR="00797337">
        <w:rPr>
          <w:rFonts w:ascii="Times New Roman" w:hAnsi="Times New Roman"/>
          <w:b w:val="0"/>
          <w:bCs/>
          <w:lang w:val="en-AU" w:eastAsia="en-AU"/>
        </w:rPr>
        <w:t>7</w:t>
      </w:r>
      <w:r w:rsidRPr="00AC34D9">
        <w:rPr>
          <w:rFonts w:ascii="Times New Roman" w:hAnsi="Times New Roman"/>
          <w:b w:val="0"/>
          <w:bCs/>
          <w:szCs w:val="28"/>
          <w:lang w:val="en-AU" w:eastAsia="en-AU"/>
        </w:rPr>
        <w:t>.</w:t>
      </w:r>
      <w:r w:rsidR="00734E4E">
        <w:rPr>
          <w:rFonts w:ascii="Times New Roman" w:hAnsi="Times New Roman"/>
          <w:b w:val="0"/>
          <w:bCs/>
          <w:szCs w:val="28"/>
          <w:lang w:val="en-AU" w:eastAsia="en-AU"/>
        </w:rPr>
        <w:t>000</w:t>
      </w:r>
      <w:r w:rsidRPr="00AC34D9">
        <w:rPr>
          <w:rFonts w:ascii="Times New Roman" w:hAnsi="Times New Roman"/>
          <w:b w:val="0"/>
          <w:bCs/>
          <w:szCs w:val="28"/>
          <w:lang w:val="en-AU" w:eastAsia="en-AU"/>
        </w:rPr>
        <w:t xml:space="preserve"> </w:t>
      </w:r>
      <w:r w:rsidRPr="00AC34D9">
        <w:rPr>
          <w:rFonts w:ascii="Times New Roman" w:hAnsi="Times New Roman"/>
          <w:b w:val="0"/>
          <w:szCs w:val="28"/>
          <w:lang w:val="en-AU" w:eastAsia="en-AU"/>
        </w:rPr>
        <w:t xml:space="preserve">tỷ đồng, chi phí cho việc bồi thường hỗ trợ </w:t>
      </w:r>
      <w:r w:rsidR="00797337">
        <w:rPr>
          <w:rFonts w:ascii="Times New Roman" w:hAnsi="Times New Roman"/>
          <w:b w:val="0"/>
          <w:lang w:val="en-AU" w:eastAsia="en-AU"/>
        </w:rPr>
        <w:t>3</w:t>
      </w:r>
      <w:r w:rsidR="007B6A24" w:rsidRPr="00AC34D9">
        <w:rPr>
          <w:rFonts w:ascii="Times New Roman" w:hAnsi="Times New Roman"/>
          <w:b w:val="0"/>
          <w:lang w:val="en-AU" w:eastAsia="en-AU"/>
        </w:rPr>
        <w:t>.</w:t>
      </w:r>
      <w:r w:rsidR="00797337">
        <w:rPr>
          <w:rFonts w:ascii="Times New Roman" w:hAnsi="Times New Roman"/>
          <w:b w:val="0"/>
          <w:szCs w:val="28"/>
          <w:lang w:val="en-AU" w:eastAsia="en-AU"/>
        </w:rPr>
        <w:t>000</w:t>
      </w:r>
      <w:r w:rsidR="00C25CCF" w:rsidRPr="00AC34D9">
        <w:rPr>
          <w:rFonts w:ascii="Times New Roman" w:hAnsi="Times New Roman"/>
          <w:b w:val="0"/>
          <w:szCs w:val="28"/>
          <w:lang w:val="en-AU" w:eastAsia="en-AU"/>
        </w:rPr>
        <w:t xml:space="preserve"> </w:t>
      </w:r>
      <w:r w:rsidRPr="00AC34D9">
        <w:rPr>
          <w:rFonts w:ascii="Times New Roman" w:hAnsi="Times New Roman"/>
          <w:b w:val="0"/>
          <w:szCs w:val="28"/>
          <w:lang w:val="en-AU" w:eastAsia="en-AU"/>
        </w:rPr>
        <w:t xml:space="preserve">tỷ đồng, cho tái định cư </w:t>
      </w:r>
      <w:r w:rsidR="005F6A49" w:rsidRPr="00AC34D9">
        <w:rPr>
          <w:rFonts w:ascii="Times New Roman" w:hAnsi="Times New Roman"/>
          <w:b w:val="0"/>
          <w:lang w:val="en-AU" w:eastAsia="en-AU"/>
        </w:rPr>
        <w:t>1.</w:t>
      </w:r>
      <w:r w:rsidR="00797337">
        <w:rPr>
          <w:rFonts w:ascii="Times New Roman" w:hAnsi="Times New Roman"/>
          <w:b w:val="0"/>
          <w:szCs w:val="28"/>
          <w:lang w:val="en-AU" w:eastAsia="en-AU"/>
        </w:rPr>
        <w:t>50</w:t>
      </w:r>
      <w:r w:rsidRPr="00AC34D9">
        <w:rPr>
          <w:rFonts w:ascii="Times New Roman" w:hAnsi="Times New Roman"/>
          <w:b w:val="0"/>
          <w:szCs w:val="28"/>
          <w:lang w:val="en-AU" w:eastAsia="en-AU"/>
        </w:rPr>
        <w:t xml:space="preserve">0 tỷ đồng. Cân đối thu chi đạt khoảng </w:t>
      </w:r>
      <w:r w:rsidR="007B6A24" w:rsidRPr="00AC34D9">
        <w:rPr>
          <w:rFonts w:ascii="Times New Roman" w:hAnsi="Times New Roman"/>
          <w:b w:val="0"/>
          <w:szCs w:val="28"/>
          <w:lang w:val="en-AU" w:eastAsia="en-AU"/>
        </w:rPr>
        <w:t>2</w:t>
      </w:r>
      <w:r w:rsidR="005F6A49" w:rsidRPr="00AC34D9">
        <w:rPr>
          <w:rFonts w:ascii="Times New Roman" w:hAnsi="Times New Roman"/>
          <w:b w:val="0"/>
          <w:lang w:val="en-AU" w:eastAsia="en-AU"/>
        </w:rPr>
        <w:t>.</w:t>
      </w:r>
      <w:r w:rsidR="00797337">
        <w:rPr>
          <w:rFonts w:ascii="Times New Roman" w:hAnsi="Times New Roman"/>
          <w:b w:val="0"/>
          <w:szCs w:val="28"/>
          <w:lang w:val="en-AU" w:eastAsia="en-AU"/>
        </w:rPr>
        <w:t>50</w:t>
      </w:r>
      <w:r w:rsidRPr="00AC34D9">
        <w:rPr>
          <w:rFonts w:ascii="Times New Roman" w:hAnsi="Times New Roman"/>
          <w:b w:val="0"/>
          <w:szCs w:val="28"/>
          <w:lang w:val="en-AU" w:eastAsia="en-AU"/>
        </w:rPr>
        <w:t>0 tỷ đồng.</w:t>
      </w:r>
    </w:p>
    <w:p w:rsidR="004C2566" w:rsidRPr="00AC34D9" w:rsidRDefault="004C2566" w:rsidP="00F7047C">
      <w:pPr>
        <w:spacing w:before="120" w:after="120"/>
        <w:ind w:firstLine="720"/>
        <w:jc w:val="both"/>
        <w:rPr>
          <w:rFonts w:ascii="Times New Roman" w:hAnsi="Times New Roman"/>
          <w:lang w:val="en-AU" w:eastAsia="en-AU"/>
        </w:rPr>
      </w:pPr>
      <w:r w:rsidRPr="00AC34D9">
        <w:rPr>
          <w:rFonts w:ascii="Times New Roman" w:hAnsi="Times New Roman"/>
          <w:lang w:val="en-AU" w:eastAsia="en-AU"/>
        </w:rPr>
        <w:t>Thu nhập người dân sau khi thực hiện theo phương án đảm bảo tăng lên</w:t>
      </w:r>
      <w:r w:rsidR="00C25CCF" w:rsidRPr="00AC34D9">
        <w:rPr>
          <w:rFonts w:ascii="Times New Roman" w:hAnsi="Times New Roman"/>
          <w:lang w:val="en-AU" w:eastAsia="en-AU"/>
        </w:rPr>
        <w:t xml:space="preserve"> </w:t>
      </w:r>
      <w:r w:rsidRPr="00AC34D9">
        <w:rPr>
          <w:rFonts w:ascii="Times New Roman" w:hAnsi="Times New Roman"/>
          <w:lang w:val="en-AU" w:eastAsia="en-AU"/>
        </w:rPr>
        <w:t xml:space="preserve">theo định hướng của của </w:t>
      </w:r>
      <w:r w:rsidR="00B03EC9" w:rsidRPr="00AC34D9">
        <w:rPr>
          <w:rFonts w:ascii="Times New Roman" w:hAnsi="Times New Roman"/>
          <w:lang w:val="en-AU" w:eastAsia="en-AU"/>
        </w:rPr>
        <w:t>t</w:t>
      </w:r>
      <w:r w:rsidRPr="00AC34D9">
        <w:rPr>
          <w:rFonts w:ascii="Times New Roman" w:hAnsi="Times New Roman"/>
          <w:lang w:val="en-AU" w:eastAsia="en-AU"/>
        </w:rPr>
        <w:t>ỉnh</w:t>
      </w:r>
      <w:r w:rsidR="00C25CCF" w:rsidRPr="00AC34D9">
        <w:rPr>
          <w:rFonts w:ascii="Times New Roman" w:hAnsi="Times New Roman"/>
          <w:lang w:val="en-AU" w:eastAsia="en-AU"/>
        </w:rPr>
        <w:t xml:space="preserve"> </w:t>
      </w:r>
      <w:r w:rsidR="00797337">
        <w:rPr>
          <w:rFonts w:ascii="Times New Roman" w:hAnsi="Times New Roman"/>
          <w:lang w:val="en-AU" w:eastAsia="en-AU"/>
        </w:rPr>
        <w:t>đã xét duyệt.</w:t>
      </w:r>
      <w:r w:rsidR="00CD68F8">
        <w:rPr>
          <w:rFonts w:ascii="Times New Roman" w:hAnsi="Times New Roman"/>
          <w:lang w:val="en-AU" w:eastAsia="en-AU"/>
        </w:rPr>
        <w:t xml:space="preserve"> </w:t>
      </w:r>
      <w:r w:rsidRPr="00AC34D9">
        <w:rPr>
          <w:rFonts w:ascii="Times New Roman" w:hAnsi="Times New Roman"/>
          <w:lang w:val="en-AU" w:eastAsia="en-AU"/>
        </w:rPr>
        <w:t xml:space="preserve">Theo phương án quy hoạch đã tính toán quỹ đất tái định cư, quỹ đất ở phát triển theo quy hoạch để </w:t>
      </w:r>
      <w:r w:rsidR="00797337">
        <w:rPr>
          <w:rFonts w:ascii="Times New Roman" w:hAnsi="Times New Roman"/>
          <w:lang w:val="en-AU" w:eastAsia="en-AU"/>
        </w:rPr>
        <w:t>phục vụ</w:t>
      </w:r>
      <w:r w:rsidR="006A47D3">
        <w:rPr>
          <w:rFonts w:ascii="Times New Roman" w:hAnsi="Times New Roman"/>
          <w:lang w:val="en-AU" w:eastAsia="en-AU"/>
        </w:rPr>
        <w:t xml:space="preserve"> </w:t>
      </w:r>
      <w:r w:rsidRPr="00AC34D9">
        <w:rPr>
          <w:rFonts w:ascii="Times New Roman" w:hAnsi="Times New Roman"/>
          <w:lang w:val="en-AU" w:eastAsia="en-AU"/>
        </w:rPr>
        <w:t>cho quá trình phát triển.</w:t>
      </w:r>
    </w:p>
    <w:p w:rsidR="00FD317E" w:rsidRPr="00AC34D9" w:rsidRDefault="00C11AFC" w:rsidP="004B0A74">
      <w:pPr>
        <w:pStyle w:val="Heading3"/>
        <w:rPr>
          <w:rStyle w:val="Tiu3"/>
          <w:b/>
          <w:bCs/>
          <w:sz w:val="28"/>
          <w:szCs w:val="28"/>
        </w:rPr>
      </w:pPr>
      <w:bookmarkStart w:id="411" w:name="_Toc85190352"/>
      <w:bookmarkStart w:id="412" w:name="_Toc85207645"/>
      <w:bookmarkStart w:id="413" w:name="_Toc85207796"/>
      <w:bookmarkStart w:id="414" w:name="_Toc85213521"/>
      <w:r>
        <w:rPr>
          <w:rStyle w:val="Tiu3"/>
          <w:b/>
          <w:bCs/>
          <w:sz w:val="28"/>
          <w:szCs w:val="28"/>
        </w:rPr>
        <w:lastRenderedPageBreak/>
        <w:t>3.2.</w:t>
      </w:r>
      <w:r w:rsidR="00F932DE">
        <w:rPr>
          <w:rStyle w:val="Tiu3"/>
          <w:b/>
          <w:bCs/>
          <w:sz w:val="28"/>
          <w:szCs w:val="28"/>
        </w:rPr>
        <w:t xml:space="preserve"> </w:t>
      </w:r>
      <w:r w:rsidR="00FD317E" w:rsidRPr="00AC34D9">
        <w:rPr>
          <w:rStyle w:val="Tiu3"/>
          <w:b/>
          <w:bCs/>
          <w:sz w:val="28"/>
          <w:szCs w:val="28"/>
        </w:rPr>
        <w:t>Đánh giá tác động của phương án quy hoạch sử dụng đất đến khả năng bảo đảm an ninh lương thực;</w:t>
      </w:r>
      <w:bookmarkEnd w:id="411"/>
      <w:bookmarkEnd w:id="412"/>
      <w:bookmarkEnd w:id="413"/>
      <w:bookmarkEnd w:id="414"/>
    </w:p>
    <w:p w:rsidR="002F79F6" w:rsidRDefault="004C2566" w:rsidP="00F7047C">
      <w:pPr>
        <w:spacing w:before="120" w:after="120"/>
        <w:ind w:firstLine="720"/>
        <w:jc w:val="both"/>
        <w:rPr>
          <w:rFonts w:ascii="Times New Roman" w:hAnsi="Times New Roman"/>
          <w:lang w:val="en-AU" w:bidi="he-IL"/>
        </w:rPr>
      </w:pPr>
      <w:r w:rsidRPr="00AC34D9">
        <w:rPr>
          <w:rFonts w:ascii="Times New Roman" w:hAnsi="Times New Roman"/>
          <w:lang w:val="en-AU" w:bidi="he-IL"/>
        </w:rPr>
        <w:t>Tuy diện tích giảm, tuy nhiên đến năm 20</w:t>
      </w:r>
      <w:r w:rsidR="00B03EC9" w:rsidRPr="00AC34D9">
        <w:rPr>
          <w:rFonts w:ascii="Times New Roman" w:hAnsi="Times New Roman"/>
          <w:lang w:val="en-AU" w:bidi="he-IL"/>
        </w:rPr>
        <w:t>3</w:t>
      </w:r>
      <w:r w:rsidRPr="00AC34D9">
        <w:rPr>
          <w:rFonts w:ascii="Times New Roman" w:hAnsi="Times New Roman"/>
          <w:lang w:val="en-AU" w:bidi="he-IL"/>
        </w:rPr>
        <w:t>0 n</w:t>
      </w:r>
      <w:r w:rsidRPr="00AC34D9">
        <w:rPr>
          <w:rFonts w:ascii="Times New Roman" w:hAnsi="Times New Roman"/>
          <w:lang w:val="vi-VN" w:bidi="he-IL"/>
        </w:rPr>
        <w:t xml:space="preserve">ông nghiệp </w:t>
      </w:r>
      <w:r w:rsidRPr="00AC34D9">
        <w:rPr>
          <w:rFonts w:ascii="Times New Roman" w:hAnsi="Times New Roman"/>
          <w:lang w:val="en-AU" w:bidi="he-IL"/>
        </w:rPr>
        <w:t>vẫn giữ quỹ đất cao nhất trong các nhóm đất</w:t>
      </w:r>
      <w:r w:rsidRPr="00AC34D9">
        <w:rPr>
          <w:rFonts w:ascii="Times New Roman" w:hAnsi="Times New Roman"/>
          <w:lang w:val="vi-VN" w:bidi="he-IL"/>
        </w:rPr>
        <w:t xml:space="preserve">, </w:t>
      </w:r>
      <w:r w:rsidRPr="00AC34D9">
        <w:rPr>
          <w:rFonts w:ascii="Times New Roman" w:hAnsi="Times New Roman"/>
          <w:lang w:val="en-AU" w:bidi="he-IL"/>
        </w:rPr>
        <w:t xml:space="preserve">đất nông nghiệp phát triển có trọng điểm tập trung vào </w:t>
      </w:r>
      <w:r w:rsidR="00B03EC9" w:rsidRPr="00AC34D9">
        <w:rPr>
          <w:rFonts w:ascii="Times New Roman" w:hAnsi="Times New Roman"/>
          <w:lang w:val="en-AU" w:bidi="he-IL"/>
        </w:rPr>
        <w:t xml:space="preserve">3 </w:t>
      </w:r>
      <w:r w:rsidRPr="00AC34D9">
        <w:rPr>
          <w:rFonts w:ascii="Times New Roman" w:hAnsi="Times New Roman"/>
          <w:lang w:val="en-AU" w:bidi="he-IL"/>
        </w:rPr>
        <w:t xml:space="preserve">loại đất đất trồng </w:t>
      </w:r>
      <w:r w:rsidR="00797337">
        <w:rPr>
          <w:rFonts w:ascii="Times New Roman" w:hAnsi="Times New Roman"/>
          <w:lang w:val="en-AU" w:bidi="he-IL"/>
        </w:rPr>
        <w:t>trồng cây hàng năm với 2 cây chủ lực mía mì</w:t>
      </w:r>
      <w:r w:rsidRPr="00AC34D9">
        <w:rPr>
          <w:rFonts w:ascii="Times New Roman" w:hAnsi="Times New Roman"/>
          <w:lang w:val="en-AU" w:bidi="he-IL"/>
        </w:rPr>
        <w:t xml:space="preserve">, đất </w:t>
      </w:r>
      <w:r w:rsidR="00797337">
        <w:rPr>
          <w:rFonts w:ascii="Times New Roman" w:hAnsi="Times New Roman"/>
          <w:lang w:val="en-AU" w:bidi="he-IL"/>
        </w:rPr>
        <w:t xml:space="preserve">trồng cây lâu năm, </w:t>
      </w:r>
      <w:r w:rsidR="002F79F6">
        <w:rPr>
          <w:rFonts w:ascii="Times New Roman" w:hAnsi="Times New Roman"/>
          <w:lang w:val="en-AU" w:bidi="he-IL"/>
        </w:rPr>
        <w:t xml:space="preserve">đất trồng cây lâu năm với cây chủ lực cao su, </w:t>
      </w:r>
      <w:r w:rsidR="00797337">
        <w:rPr>
          <w:rFonts w:ascii="Times New Roman" w:hAnsi="Times New Roman"/>
          <w:lang w:val="en-AU" w:bidi="he-IL"/>
        </w:rPr>
        <w:t>đất nông nghiệp khác</w:t>
      </w:r>
      <w:r w:rsidR="002F79F6">
        <w:rPr>
          <w:rFonts w:ascii="Times New Roman" w:hAnsi="Times New Roman"/>
          <w:lang w:val="en-AU" w:bidi="he-IL"/>
        </w:rPr>
        <w:t xml:space="preserve"> chủ lực trang trại, mô hình nông nghiệp công nghệ cao</w:t>
      </w:r>
      <w:r w:rsidRPr="00AC34D9">
        <w:rPr>
          <w:rFonts w:ascii="Times New Roman" w:hAnsi="Times New Roman"/>
          <w:lang w:val="en-AU" w:bidi="he-IL"/>
        </w:rPr>
        <w:t>.</w:t>
      </w:r>
      <w:r w:rsidR="00B03EC9" w:rsidRPr="00AC34D9">
        <w:rPr>
          <w:rFonts w:ascii="Times New Roman" w:hAnsi="Times New Roman"/>
          <w:lang w:val="en-AU" w:bidi="he-IL"/>
        </w:rPr>
        <w:t xml:space="preserve"> </w:t>
      </w:r>
      <w:r w:rsidRPr="00AC34D9">
        <w:rPr>
          <w:rFonts w:ascii="Times New Roman" w:hAnsi="Times New Roman"/>
          <w:lang w:val="en-AU" w:bidi="he-IL"/>
        </w:rPr>
        <w:t>Trong đó</w:t>
      </w:r>
      <w:r w:rsidR="00832550">
        <w:rPr>
          <w:rFonts w:ascii="Times New Roman" w:hAnsi="Times New Roman"/>
          <w:lang w:val="en-AU" w:bidi="he-IL"/>
        </w:rPr>
        <w:t xml:space="preserve">, </w:t>
      </w:r>
      <w:r w:rsidR="002F79F6">
        <w:rPr>
          <w:rFonts w:ascii="Times New Roman" w:hAnsi="Times New Roman"/>
          <w:lang w:val="en-AU" w:bidi="he-IL"/>
        </w:rPr>
        <w:t xml:space="preserve">do trong giai đoạn đạn vừa qua đất lúa giảm nhanh và đã được xác nhận thông qua kiểm kê đất đai, </w:t>
      </w:r>
      <w:r w:rsidR="00832550">
        <w:rPr>
          <w:rFonts w:ascii="Times New Roman" w:hAnsi="Times New Roman"/>
          <w:lang w:val="en-AU" w:bidi="he-IL"/>
        </w:rPr>
        <w:t xml:space="preserve">phương án quy hoạch </w:t>
      </w:r>
      <w:r w:rsidRPr="00AC34D9">
        <w:rPr>
          <w:rFonts w:ascii="Times New Roman" w:hAnsi="Times New Roman"/>
          <w:lang w:val="en-AU" w:bidi="he-IL"/>
        </w:rPr>
        <w:t xml:space="preserve">đất lúa </w:t>
      </w:r>
      <w:r w:rsidR="00832550">
        <w:rPr>
          <w:rFonts w:ascii="Times New Roman" w:hAnsi="Times New Roman"/>
          <w:lang w:val="en-AU" w:bidi="he-IL"/>
        </w:rPr>
        <w:t xml:space="preserve">giữ nguyên </w:t>
      </w:r>
      <w:r w:rsidR="002F79F6">
        <w:rPr>
          <w:rFonts w:ascii="Times New Roman" w:hAnsi="Times New Roman"/>
          <w:lang w:val="en-AU" w:bidi="he-IL"/>
        </w:rPr>
        <w:t>diện tích hiện có</w:t>
      </w:r>
      <w:r w:rsidR="006A47D3">
        <w:rPr>
          <w:rFonts w:ascii="Times New Roman" w:hAnsi="Times New Roman"/>
          <w:lang w:val="en-AU" w:bidi="he-IL"/>
        </w:rPr>
        <w:t xml:space="preserve"> </w:t>
      </w:r>
      <w:r w:rsidR="00832550">
        <w:rPr>
          <w:rFonts w:ascii="Times New Roman" w:hAnsi="Times New Roman"/>
          <w:lang w:val="en-AU" w:bidi="he-IL"/>
        </w:rPr>
        <w:t>để</w:t>
      </w:r>
      <w:r w:rsidRPr="00AC34D9">
        <w:rPr>
          <w:rFonts w:ascii="Times New Roman" w:hAnsi="Times New Roman"/>
          <w:lang w:val="en-AU" w:bidi="he-IL"/>
        </w:rPr>
        <w:t xml:space="preserve"> đảm bảo an ninh lương thực </w:t>
      </w:r>
    </w:p>
    <w:p w:rsidR="002F79F6" w:rsidRDefault="002F79F6" w:rsidP="00E237CD">
      <w:pPr>
        <w:pStyle w:val="1normal"/>
      </w:pPr>
      <w:bookmarkStart w:id="415" w:name="_Toc82265156"/>
      <w:bookmarkStart w:id="416" w:name="_Toc82269451"/>
      <w:bookmarkStart w:id="417" w:name="_Toc82275224"/>
      <w:bookmarkStart w:id="418" w:name="_Toc82275744"/>
      <w:bookmarkStart w:id="419" w:name="_Toc85190353"/>
      <w:bookmarkStart w:id="420" w:name="_Toc381655339"/>
      <w:bookmarkStart w:id="421" w:name="_Toc381803934"/>
      <w:bookmarkStart w:id="422" w:name="_Toc381804154"/>
      <w:bookmarkStart w:id="423" w:name="_Toc395131608"/>
      <w:r w:rsidRPr="002F79F6">
        <w:t>Ngoài ra huyện xác định ứng dụng tiến bộ khoa học kỹ thuật và phát triển nông nghiệp công nghệ cao là tạo điều kiện tổ chức lại sản xuất, thu hút các doanh nghiệp đầu tư theo Nghị quyết số 53/NQ-CP ngày 17/7/</w:t>
      </w:r>
      <w:r w:rsidR="00F7047C">
        <w:t xml:space="preserve">2019 của Chính phủ về giải pháp </w:t>
      </w:r>
      <w:r w:rsidRPr="002F79F6">
        <w:t>khuyến khích, thúc đẩy doanh nghiệp đầu tư vào nông nghiệp hiệu quả, a</w:t>
      </w:r>
      <w:r w:rsidR="00F7047C">
        <w:t xml:space="preserve">n toàn </w:t>
      </w:r>
      <w:r w:rsidRPr="002F79F6">
        <w:t xml:space="preserve">và bền vững, nhất là các lĩnh vực có lợi thế như </w:t>
      </w:r>
      <w:r w:rsidR="00F7047C">
        <w:t xml:space="preserve">chế biến rau, quả, nhà máy giết </w:t>
      </w:r>
      <w:r w:rsidRPr="002F79F6">
        <w:t>mổ gia súc, gia cầm, chế biến thịt, gỗ… Từ đó</w:t>
      </w:r>
      <w:r w:rsidR="00F7047C">
        <w:t xml:space="preserve">, góp phần đẩy mạnh chuyển dịch </w:t>
      </w:r>
      <w:r w:rsidRPr="002F79F6">
        <w:t>cơ cấu lao động nông thôn.</w:t>
      </w:r>
      <w:bookmarkEnd w:id="415"/>
      <w:bookmarkEnd w:id="416"/>
      <w:bookmarkEnd w:id="417"/>
      <w:bookmarkEnd w:id="418"/>
      <w:bookmarkEnd w:id="419"/>
    </w:p>
    <w:p w:rsidR="002F79F6" w:rsidRPr="002F79F6" w:rsidRDefault="002F79F6" w:rsidP="00E237CD">
      <w:pPr>
        <w:pStyle w:val="1normal"/>
      </w:pPr>
      <w:bookmarkStart w:id="424" w:name="_Toc82265157"/>
      <w:bookmarkStart w:id="425" w:name="_Toc82269452"/>
      <w:bookmarkStart w:id="426" w:name="_Toc82275225"/>
      <w:bookmarkStart w:id="427" w:name="_Toc82275745"/>
      <w:bookmarkStart w:id="428" w:name="_Toc85190354"/>
      <w:r>
        <w:t>D</w:t>
      </w:r>
      <w:r w:rsidR="004C2566" w:rsidRPr="002F79F6">
        <w:rPr>
          <w:lang w:val="vi-VN"/>
        </w:rPr>
        <w:t xml:space="preserve">iện tích chuyển đổi mục đích khá lớn nhưng vẫn đảm bảo </w:t>
      </w:r>
      <w:bookmarkEnd w:id="420"/>
      <w:bookmarkEnd w:id="421"/>
      <w:bookmarkEnd w:id="422"/>
      <w:r w:rsidR="004C2566" w:rsidRPr="002F79F6">
        <w:rPr>
          <w:lang w:val="en-AU"/>
        </w:rPr>
        <w:t>nông nghiệp phát triển bền vững.</w:t>
      </w:r>
      <w:bookmarkEnd w:id="423"/>
      <w:r>
        <w:t xml:space="preserve"> </w:t>
      </w:r>
      <w:r w:rsidRPr="002F79F6">
        <w:rPr>
          <w:rStyle w:val="Tiu3"/>
          <w:b w:val="0"/>
          <w:bCs w:val="0"/>
          <w:sz w:val="28"/>
          <w:szCs w:val="28"/>
        </w:rPr>
        <w:t>Do vậy tuy đất sản xuất nông nghiệp giảm nhưng</w:t>
      </w:r>
      <w:r w:rsidR="006A47D3">
        <w:rPr>
          <w:rStyle w:val="Tiu3"/>
          <w:b w:val="0"/>
          <w:bCs w:val="0"/>
          <w:sz w:val="28"/>
          <w:szCs w:val="28"/>
        </w:rPr>
        <w:t xml:space="preserve"> </w:t>
      </w:r>
      <w:r w:rsidRPr="002F79F6">
        <w:rPr>
          <w:rStyle w:val="Tiu3"/>
          <w:b w:val="0"/>
          <w:bCs w:val="0"/>
          <w:sz w:val="28"/>
          <w:szCs w:val="28"/>
        </w:rPr>
        <w:t>không</w:t>
      </w:r>
      <w:r w:rsidR="006A47D3">
        <w:rPr>
          <w:rStyle w:val="Tiu3"/>
          <w:b w:val="0"/>
          <w:bCs w:val="0"/>
          <w:sz w:val="28"/>
          <w:szCs w:val="28"/>
        </w:rPr>
        <w:t xml:space="preserve"> </w:t>
      </w:r>
      <w:r w:rsidRPr="002F79F6">
        <w:rPr>
          <w:rStyle w:val="Tiu3"/>
          <w:b w:val="0"/>
          <w:bCs w:val="0"/>
          <w:sz w:val="28"/>
          <w:szCs w:val="28"/>
        </w:rPr>
        <w:t>tác động đến khả năng bảo đảm an ninh lương thực</w:t>
      </w:r>
      <w:bookmarkEnd w:id="424"/>
      <w:bookmarkEnd w:id="425"/>
      <w:bookmarkEnd w:id="426"/>
      <w:bookmarkEnd w:id="427"/>
      <w:bookmarkEnd w:id="428"/>
    </w:p>
    <w:p w:rsidR="00FD317E" w:rsidRPr="00AB385E" w:rsidRDefault="00C11AFC" w:rsidP="004B0A74">
      <w:pPr>
        <w:pStyle w:val="Heading3"/>
        <w:rPr>
          <w:rStyle w:val="Tiu3"/>
          <w:b/>
          <w:bCs/>
          <w:sz w:val="28"/>
          <w:szCs w:val="28"/>
        </w:rPr>
      </w:pPr>
      <w:bookmarkStart w:id="429" w:name="_Toc85190355"/>
      <w:bookmarkStart w:id="430" w:name="_Toc85207646"/>
      <w:bookmarkStart w:id="431" w:name="_Toc85207797"/>
      <w:bookmarkStart w:id="432" w:name="_Toc85213522"/>
      <w:r w:rsidRPr="00AB385E">
        <w:rPr>
          <w:rStyle w:val="Tiu3"/>
          <w:b/>
          <w:bCs/>
          <w:sz w:val="28"/>
          <w:szCs w:val="28"/>
        </w:rPr>
        <w:t>3.3.</w:t>
      </w:r>
      <w:r w:rsidR="00AB385E">
        <w:rPr>
          <w:rStyle w:val="Tiu3"/>
          <w:b/>
          <w:bCs/>
          <w:sz w:val="28"/>
          <w:szCs w:val="28"/>
        </w:rPr>
        <w:t xml:space="preserve"> </w:t>
      </w:r>
      <w:r w:rsidR="00FD317E" w:rsidRPr="00AB385E">
        <w:rPr>
          <w:rStyle w:val="Tiu3"/>
          <w:b/>
          <w:bCs/>
          <w:sz w:val="28"/>
          <w:szCs w:val="28"/>
        </w:rPr>
        <w:t xml:space="preserve">Đánh </w:t>
      </w:r>
      <w:r w:rsidR="005260F8">
        <w:rPr>
          <w:rStyle w:val="Tiu3"/>
          <w:b/>
          <w:bCs/>
          <w:sz w:val="28"/>
          <w:szCs w:val="28"/>
        </w:rPr>
        <w:t xml:space="preserve">giá </w:t>
      </w:r>
      <w:r w:rsidR="00FD317E" w:rsidRPr="00AB385E">
        <w:rPr>
          <w:rStyle w:val="Tiu3"/>
          <w:b/>
          <w:bCs/>
          <w:sz w:val="28"/>
          <w:szCs w:val="28"/>
        </w:rPr>
        <w:t>tác động của phương án quy hoạch sử dụng đất đối với việc giải quyết quỹ đất ở, mức độ ảnh hưởng đến đời sống các hộ dân phải di dời chỗ ở, số lao động phải chuyển đổi nghề nghiệp do chuyển mục đích sử dụng đất;</w:t>
      </w:r>
      <w:bookmarkEnd w:id="429"/>
      <w:bookmarkEnd w:id="430"/>
      <w:bookmarkEnd w:id="431"/>
      <w:bookmarkEnd w:id="432"/>
    </w:p>
    <w:p w:rsidR="007E1936" w:rsidRPr="002C56BE" w:rsidRDefault="007E1936" w:rsidP="002C56BE">
      <w:pPr>
        <w:pStyle w:val="1normal"/>
      </w:pPr>
      <w:bookmarkStart w:id="433" w:name="_Toc82265159"/>
      <w:bookmarkStart w:id="434" w:name="_Toc82269454"/>
      <w:bookmarkStart w:id="435" w:name="_Toc82275227"/>
      <w:bookmarkStart w:id="436" w:name="_Toc82275747"/>
      <w:bookmarkStart w:id="437" w:name="_Toc85190356"/>
      <w:bookmarkStart w:id="438" w:name="_Toc85207647"/>
      <w:bookmarkStart w:id="439" w:name="_Toc85207798"/>
      <w:bookmarkStart w:id="440" w:name="_Toc85211154"/>
      <w:bookmarkStart w:id="441" w:name="_Toc85211247"/>
      <w:bookmarkStart w:id="442" w:name="_Toc85211652"/>
      <w:bookmarkStart w:id="443" w:name="_Toc85212912"/>
      <w:bookmarkStart w:id="444" w:name="_Toc85213523"/>
      <w:bookmarkStart w:id="445" w:name="_Toc381655343"/>
      <w:bookmarkStart w:id="446" w:name="_Toc381803938"/>
      <w:bookmarkStart w:id="447" w:name="_Toc381804158"/>
      <w:bookmarkStart w:id="448" w:name="_Toc395131614"/>
      <w:r w:rsidRPr="002C56BE">
        <w:rPr>
          <w:rStyle w:val="Tiu3"/>
          <w:b w:val="0"/>
          <w:bCs w:val="0"/>
          <w:sz w:val="28"/>
          <w:szCs w:val="28"/>
        </w:rPr>
        <w:t>Phương án quy hoạch sử dụng đất đến năm 2030 chú trọng</w:t>
      </w:r>
      <w:r w:rsidR="006A47D3" w:rsidRPr="002C56BE">
        <w:rPr>
          <w:rStyle w:val="Tiu3"/>
          <w:b w:val="0"/>
          <w:bCs w:val="0"/>
          <w:sz w:val="28"/>
          <w:szCs w:val="28"/>
        </w:rPr>
        <w:t xml:space="preserve"> </w:t>
      </w:r>
      <w:r w:rsidRPr="002C56BE">
        <w:rPr>
          <w:rStyle w:val="Tiu3"/>
          <w:b w:val="0"/>
          <w:bCs w:val="0"/>
          <w:sz w:val="28"/>
          <w:szCs w:val="28"/>
        </w:rPr>
        <w:t>với việc giải quyết quỹ đất ở. Trong đó đất ở cả 2 loại gồm đất ở nông thôn tăng 574,75 ha và đất ở đô thị đều tăng 42,25 đáp ứng: Nhu cầu mở rộng, tách thửa của hộ gia đình, cá nhân, phát triển các khu dân cư biên giới đáp ứng yêu cầu phát triển an ninh quốc phòng, đất ở đô thị tăng đảm bảo phát triển đô thị.</w:t>
      </w:r>
      <w:r w:rsidR="002C56BE">
        <w:rPr>
          <w:rStyle w:val="Tiu3"/>
          <w:b w:val="0"/>
          <w:bCs w:val="0"/>
          <w:sz w:val="28"/>
          <w:szCs w:val="28"/>
        </w:rPr>
        <w:t xml:space="preserve"> </w:t>
      </w:r>
      <w:r w:rsidRPr="002C56BE">
        <w:rPr>
          <w:rStyle w:val="Tiu3"/>
          <w:b w:val="0"/>
          <w:bCs w:val="0"/>
          <w:sz w:val="28"/>
          <w:szCs w:val="28"/>
        </w:rPr>
        <w:t>Ngoài ra còn đáp ứng nhu cầu hình thành các dự án nhà ở.</w:t>
      </w:r>
      <w:bookmarkEnd w:id="433"/>
      <w:bookmarkEnd w:id="434"/>
      <w:bookmarkEnd w:id="435"/>
      <w:bookmarkEnd w:id="436"/>
      <w:bookmarkEnd w:id="437"/>
      <w:bookmarkEnd w:id="438"/>
      <w:bookmarkEnd w:id="439"/>
      <w:bookmarkEnd w:id="440"/>
      <w:bookmarkEnd w:id="441"/>
      <w:bookmarkEnd w:id="442"/>
      <w:bookmarkEnd w:id="443"/>
      <w:bookmarkEnd w:id="444"/>
      <w:r w:rsidRPr="002C56BE">
        <w:rPr>
          <w:rStyle w:val="Tiu3"/>
          <w:b w:val="0"/>
          <w:bCs w:val="0"/>
          <w:sz w:val="28"/>
          <w:szCs w:val="28"/>
        </w:rPr>
        <w:t xml:space="preserve"> </w:t>
      </w:r>
    </w:p>
    <w:bookmarkEnd w:id="445"/>
    <w:bookmarkEnd w:id="446"/>
    <w:bookmarkEnd w:id="447"/>
    <w:bookmarkEnd w:id="448"/>
    <w:p w:rsidR="004C2566" w:rsidRPr="002C56BE" w:rsidRDefault="007E1936" w:rsidP="002C56BE">
      <w:pPr>
        <w:pStyle w:val="1normal"/>
      </w:pPr>
      <w:r w:rsidRPr="002C56BE">
        <w:t>Trong phương án quy hoạch</w:t>
      </w:r>
      <w:r w:rsidR="006A47D3" w:rsidRPr="002C56BE">
        <w:t xml:space="preserve"> </w:t>
      </w:r>
      <w:r w:rsidR="004C2566" w:rsidRPr="002C56BE">
        <w:t xml:space="preserve">quỹ đất phi nông nghiệp tăng trong đó phục vụ một số dự án </w:t>
      </w:r>
      <w:r w:rsidRPr="002C56BE">
        <w:t>lớn như Khu cụm công nghiệp, khu kinh tế cửa khẩu, cơ sở hạ tầng,</w:t>
      </w:r>
      <w:r w:rsidR="004C2566" w:rsidRPr="002C56BE">
        <w:t xml:space="preserve"> do vậy sẽ ảnh hưởng trực tiếp các hộ dân trong vùng dự án, ảnh hưởng đến đời sống kinh tế của người dân. Người dân mất đất, mất nguồn thu từ đất, phải chuyển chổ ở, cơ cấu việc làm thay đổi, một bộ phận nhỏ những người trẻ tuổi có trình độ có khả năng tìm việc làm. Số đông còn lại do giới hạn về trình độ chuyên môn cũng như giới hạn về tuổi tác nên việc chuyển đổi nghề của những đối tượng này rất gặp khó khăn.</w:t>
      </w:r>
    </w:p>
    <w:p w:rsidR="004C2566" w:rsidRPr="002C56BE" w:rsidRDefault="004C2566" w:rsidP="002C56BE">
      <w:pPr>
        <w:pStyle w:val="1normal"/>
      </w:pPr>
      <w:r w:rsidRPr="002C56BE">
        <w:t>Theo phương án quy hoạch theo tính toán</w:t>
      </w:r>
      <w:r w:rsidR="00C25CCF" w:rsidRPr="002C56BE">
        <w:t xml:space="preserve"> </w:t>
      </w:r>
      <w:r w:rsidRPr="002C56BE">
        <w:t>sơ bộ</w:t>
      </w:r>
      <w:r w:rsidR="00C25CCF" w:rsidRPr="002C56BE">
        <w:t xml:space="preserve"> </w:t>
      </w:r>
      <w:r w:rsidRPr="002C56BE">
        <w:t>khoảng 1.200</w:t>
      </w:r>
      <w:r w:rsidR="00C25CCF" w:rsidRPr="002C56BE">
        <w:t xml:space="preserve"> </w:t>
      </w:r>
      <w:r w:rsidRPr="002C56BE">
        <w:t>hộ</w:t>
      </w:r>
      <w:r w:rsidR="00C25CCF" w:rsidRPr="002C56BE">
        <w:t xml:space="preserve"> </w:t>
      </w:r>
      <w:r w:rsidRPr="002C56BE">
        <w:t xml:space="preserve">sẽ bị ảnh hưởng và khoảng 4.500 người có liên quan đến quá trình bồi thường, giải phóng mặt bằng, tái định cư và cần chuyển đổi nghề nghiệp. Do vậy quá trình </w:t>
      </w:r>
      <w:r w:rsidRPr="002C56BE">
        <w:lastRenderedPageBreak/>
        <w:t>bồi thường giải phóng mặt bằng và giải quyết tái định cư để thực hiện quy hoạch và các dự án là vấn đề ảnh hưởng lớn nhất.</w:t>
      </w:r>
    </w:p>
    <w:p w:rsidR="006C4536" w:rsidRPr="00E237CD" w:rsidRDefault="004C2566" w:rsidP="002C56BE">
      <w:pPr>
        <w:pStyle w:val="1normal"/>
      </w:pPr>
      <w:r w:rsidRPr="002C56BE">
        <w:t>Tuy vậy trong phương án đã xác định một số biện pháp để khắc phục:</w:t>
      </w:r>
      <w:r w:rsidR="006A47D3" w:rsidRPr="002C56BE">
        <w:t xml:space="preserve"> </w:t>
      </w:r>
      <w:r w:rsidRPr="002C56BE">
        <w:t>Phương án ưu tiên cho quỹ đất đất ở</w:t>
      </w:r>
      <w:r w:rsidR="00C25CCF" w:rsidRPr="002C56BE">
        <w:t xml:space="preserve"> </w:t>
      </w:r>
      <w:r w:rsidR="007E1936" w:rsidRPr="002C56BE">
        <w:t>nông thôn do vậy</w:t>
      </w:r>
      <w:r w:rsidR="006A47D3" w:rsidRPr="002C56BE">
        <w:t xml:space="preserve"> </w:t>
      </w:r>
      <w:r w:rsidRPr="002C56BE">
        <w:t>người dân dễ dàng</w:t>
      </w:r>
      <w:r w:rsidR="00C25CCF" w:rsidRPr="007E1936">
        <w:rPr>
          <w:spacing w:val="-2"/>
          <w:lang w:val="en-AU"/>
        </w:rPr>
        <w:t xml:space="preserve"> </w:t>
      </w:r>
      <w:r w:rsidRPr="00E237CD">
        <w:t>tiếp cận được.</w:t>
      </w:r>
      <w:bookmarkStart w:id="449" w:name="_Toc381655345"/>
      <w:bookmarkStart w:id="450" w:name="_Toc381803940"/>
      <w:bookmarkStart w:id="451" w:name="_Toc381804160"/>
      <w:bookmarkStart w:id="452" w:name="_Toc395131616"/>
      <w:r w:rsidR="007E1936" w:rsidRPr="00E237CD">
        <w:t xml:space="preserve"> </w:t>
      </w:r>
      <w:r w:rsidRPr="00E237CD">
        <w:t>Phương án đã tính đến quỹ đất tái định cư cho các dự án.</w:t>
      </w:r>
      <w:bookmarkEnd w:id="449"/>
      <w:bookmarkEnd w:id="450"/>
      <w:bookmarkEnd w:id="451"/>
      <w:bookmarkEnd w:id="452"/>
      <w:r w:rsidR="00F932DE" w:rsidRPr="00E237CD">
        <w:t xml:space="preserve"> </w:t>
      </w:r>
      <w:r w:rsidRPr="00E237CD">
        <w:t xml:space="preserve">Số lao động phải chuyển đổi nghề nghiệp do chuyển mục đích sử dụng đất được xác định chủ yếu tại địa phương. Phương án quy hoạch đã bố trí quỹ đất cho đất sản xuất kinh doanh, thương mại, dịch vụ và mạng lưới đào tạo nghề có thể đáp ứng nhu cầu </w:t>
      </w:r>
      <w:r w:rsidR="007E1936" w:rsidRPr="00E237CD">
        <w:t>giải quyết việc làm cho người dân trong vùng dự án.</w:t>
      </w:r>
    </w:p>
    <w:p w:rsidR="006C4536" w:rsidRPr="00E237CD" w:rsidRDefault="00C11AFC" w:rsidP="004B0A74">
      <w:pPr>
        <w:pStyle w:val="Heading3"/>
        <w:rPr>
          <w:rStyle w:val="Tiu3"/>
          <w:b/>
          <w:bCs/>
          <w:sz w:val="28"/>
          <w:szCs w:val="20"/>
        </w:rPr>
      </w:pPr>
      <w:bookmarkStart w:id="453" w:name="_Toc85190357"/>
      <w:bookmarkStart w:id="454" w:name="_Toc85207648"/>
      <w:bookmarkStart w:id="455" w:name="_Toc85207799"/>
      <w:bookmarkStart w:id="456" w:name="_Toc85213524"/>
      <w:r w:rsidRPr="00E237CD">
        <w:rPr>
          <w:rStyle w:val="Tiu3"/>
          <w:b/>
          <w:bCs/>
          <w:sz w:val="28"/>
          <w:szCs w:val="20"/>
        </w:rPr>
        <w:t>3.4.</w:t>
      </w:r>
      <w:r w:rsidR="002A38E1" w:rsidRPr="00E237CD">
        <w:rPr>
          <w:rStyle w:val="Tiu3"/>
          <w:b/>
          <w:bCs/>
          <w:sz w:val="28"/>
          <w:szCs w:val="20"/>
        </w:rPr>
        <w:t xml:space="preserve"> </w:t>
      </w:r>
      <w:r w:rsidR="00FD317E" w:rsidRPr="00E237CD">
        <w:rPr>
          <w:rStyle w:val="Tiu3"/>
          <w:b/>
          <w:bCs/>
          <w:sz w:val="28"/>
          <w:szCs w:val="20"/>
        </w:rPr>
        <w:t>Đánh giá tác động của phương án quy hoạch sử dụng đất đến quá trình đô thị hóa và phát triển hạ tầng;</w:t>
      </w:r>
      <w:bookmarkEnd w:id="453"/>
      <w:bookmarkEnd w:id="454"/>
      <w:bookmarkEnd w:id="455"/>
      <w:bookmarkEnd w:id="456"/>
    </w:p>
    <w:p w:rsidR="00EB2C9E" w:rsidRPr="00EC63C7" w:rsidRDefault="006C4536" w:rsidP="00F7047C">
      <w:pPr>
        <w:tabs>
          <w:tab w:val="left" w:pos="720"/>
        </w:tabs>
        <w:spacing w:before="120" w:after="120"/>
        <w:jc w:val="both"/>
        <w:rPr>
          <w:rFonts w:ascii="Times New Roman" w:hAnsi="Times New Roman"/>
          <w:spacing w:val="-2"/>
          <w:lang w:val="vi-VN"/>
        </w:rPr>
      </w:pPr>
      <w:r w:rsidRPr="00EC63C7">
        <w:rPr>
          <w:rStyle w:val="Tiu3"/>
          <w:rFonts w:ascii="Times New Roman" w:hAnsi="Times New Roman"/>
          <w:b w:val="0"/>
          <w:sz w:val="28"/>
          <w:szCs w:val="28"/>
          <w:lang w:val="vi-VN"/>
        </w:rPr>
        <w:tab/>
      </w:r>
      <w:bookmarkStart w:id="457" w:name="_Toc82265161"/>
      <w:bookmarkStart w:id="458" w:name="_Toc82269456"/>
      <w:bookmarkStart w:id="459" w:name="_Toc82275229"/>
      <w:bookmarkStart w:id="460" w:name="_Toc82275749"/>
      <w:bookmarkStart w:id="461" w:name="_Toc85190358"/>
      <w:bookmarkStart w:id="462" w:name="_Toc85207649"/>
      <w:bookmarkStart w:id="463" w:name="_Toc85207800"/>
      <w:bookmarkStart w:id="464" w:name="_Toc85211249"/>
      <w:bookmarkStart w:id="465" w:name="_Toc85211654"/>
      <w:bookmarkStart w:id="466" w:name="_Toc85212914"/>
      <w:bookmarkStart w:id="467" w:name="_Toc85213525"/>
      <w:r w:rsidR="00813299" w:rsidRPr="00EC63C7">
        <w:rPr>
          <w:rStyle w:val="Tiu3"/>
          <w:rFonts w:ascii="Times New Roman" w:hAnsi="Times New Roman"/>
          <w:b w:val="0"/>
          <w:sz w:val="28"/>
          <w:szCs w:val="28"/>
          <w:lang w:val="vi-VN"/>
        </w:rPr>
        <w:t>Phương án chú trọng quỹ đất cho phát triển đô thị</w:t>
      </w:r>
      <w:bookmarkEnd w:id="457"/>
      <w:bookmarkEnd w:id="458"/>
      <w:bookmarkEnd w:id="459"/>
      <w:bookmarkEnd w:id="460"/>
      <w:bookmarkEnd w:id="461"/>
      <w:bookmarkEnd w:id="462"/>
      <w:bookmarkEnd w:id="463"/>
      <w:bookmarkEnd w:id="464"/>
      <w:bookmarkEnd w:id="465"/>
      <w:bookmarkEnd w:id="466"/>
      <w:bookmarkEnd w:id="467"/>
      <w:r w:rsidR="00813299" w:rsidRPr="00EC63C7">
        <w:rPr>
          <w:rStyle w:val="Tiu3"/>
          <w:rFonts w:ascii="Times New Roman" w:hAnsi="Times New Roman"/>
          <w:sz w:val="28"/>
          <w:szCs w:val="28"/>
          <w:lang w:val="vi-VN"/>
        </w:rPr>
        <w:t xml:space="preserve"> </w:t>
      </w:r>
      <w:r w:rsidR="00EB2C9E" w:rsidRPr="00EC63C7">
        <w:rPr>
          <w:rStyle w:val="Vnbnnidung"/>
          <w:rFonts w:ascii="Times New Roman" w:hAnsi="Times New Roman"/>
          <w:sz w:val="28"/>
          <w:szCs w:val="28"/>
          <w:lang w:val="vi-VN" w:eastAsia="vi-VN"/>
        </w:rPr>
        <w:t>quy mô đất đô thị được mở rộng</w:t>
      </w:r>
      <w:r w:rsidR="00EB2C9E" w:rsidRPr="00EC63C7">
        <w:rPr>
          <w:rStyle w:val="Tiu3"/>
          <w:rFonts w:ascii="Times New Roman" w:hAnsi="Times New Roman"/>
          <w:sz w:val="28"/>
          <w:szCs w:val="28"/>
          <w:lang w:val="vi-VN"/>
        </w:rPr>
        <w:t xml:space="preserve"> </w:t>
      </w:r>
      <w:r w:rsidR="00EB2C9E" w:rsidRPr="00EC63C7">
        <w:rPr>
          <w:rStyle w:val="Tiu3"/>
          <w:rFonts w:ascii="Times New Roman" w:hAnsi="Times New Roman"/>
          <w:b w:val="0"/>
          <w:sz w:val="28"/>
          <w:szCs w:val="28"/>
          <w:lang w:val="vi-VN"/>
        </w:rPr>
        <w:t>bao gồm phát triển thị trấn chuẩn đô thị loại IV. Hình thành các khu cửa khẩu</w:t>
      </w:r>
      <w:r w:rsidR="006A47D3">
        <w:rPr>
          <w:rStyle w:val="Tiu3"/>
          <w:rFonts w:ascii="Times New Roman" w:hAnsi="Times New Roman"/>
          <w:b w:val="0"/>
          <w:sz w:val="28"/>
          <w:szCs w:val="28"/>
          <w:lang w:val="vi-VN"/>
        </w:rPr>
        <w:t xml:space="preserve"> </w:t>
      </w:r>
      <w:r w:rsidR="00EB2C9E" w:rsidRPr="00EC63C7">
        <w:rPr>
          <w:rFonts w:ascii="Times New Roman" w:hAnsi="Times New Roman"/>
          <w:color w:val="000000"/>
          <w:lang w:val="vi-VN"/>
        </w:rPr>
        <w:t>đô thị mới trong tương lai như đô thị cửa khẩu Kà Tum, Tân Hà. Bên c</w:t>
      </w:r>
      <w:r w:rsidR="00951CB8">
        <w:rPr>
          <w:rFonts w:ascii="Times New Roman" w:hAnsi="Times New Roman"/>
          <w:color w:val="000000"/>
          <w:lang w:val="vi-VN"/>
        </w:rPr>
        <w:t xml:space="preserve">ạnh đó dành quỹ đất đề đáp ứng </w:t>
      </w:r>
      <w:r w:rsidR="00EB2C9E" w:rsidRPr="00EC63C7">
        <w:rPr>
          <w:rFonts w:ascii="Times New Roman" w:hAnsi="Times New Roman"/>
          <w:color w:val="000000"/>
          <w:lang w:val="vi-VN"/>
        </w:rPr>
        <w:t>100% xã đạt chuẩn xã nông thôn mới, trong đó có 06 xã đạt chuẩn nông thôn mới nâng cao (</w:t>
      </w:r>
      <w:r w:rsidR="00EB2C9E" w:rsidRPr="00EC63C7">
        <w:rPr>
          <w:rFonts w:ascii="Times New Roman" w:hAnsi="Times New Roman"/>
          <w:iCs/>
          <w:color w:val="000000"/>
          <w:lang w:val="vi-VN"/>
        </w:rPr>
        <w:t>Tân Hưng, Thạnh Đông, Tân Hà, Suối Ngô, Tân Đông, Tân Hòa</w:t>
      </w:r>
      <w:r w:rsidR="00EB2C9E" w:rsidRPr="00EC63C7">
        <w:rPr>
          <w:rFonts w:ascii="Times New Roman" w:hAnsi="Times New Roman"/>
          <w:color w:val="000000"/>
          <w:lang w:val="vi-VN"/>
        </w:rPr>
        <w:t>) và 01 xã nông thôn mới kiểu mẫu (</w:t>
      </w:r>
      <w:r w:rsidR="00EB2C9E" w:rsidRPr="00EC63C7">
        <w:rPr>
          <w:rFonts w:ascii="Times New Roman" w:hAnsi="Times New Roman"/>
          <w:iCs/>
          <w:color w:val="000000"/>
          <w:lang w:val="vi-VN"/>
        </w:rPr>
        <w:t>Thạnh Đông</w:t>
      </w:r>
      <w:r w:rsidR="00EB2C9E" w:rsidRPr="00EC63C7">
        <w:rPr>
          <w:rFonts w:ascii="Times New Roman" w:hAnsi="Times New Roman"/>
          <w:color w:val="000000"/>
          <w:lang w:val="vi-VN"/>
        </w:rPr>
        <w:t>).</w:t>
      </w:r>
    </w:p>
    <w:p w:rsidR="00EB2C9E" w:rsidRPr="00EC63C7" w:rsidRDefault="007E1936" w:rsidP="00E237CD">
      <w:pPr>
        <w:pStyle w:val="1normal"/>
        <w:rPr>
          <w:lang w:val="vi-VN"/>
        </w:rPr>
      </w:pPr>
      <w:bookmarkStart w:id="468" w:name="_Toc82265162"/>
      <w:bookmarkStart w:id="469" w:name="_Toc82269457"/>
      <w:bookmarkStart w:id="470" w:name="_Toc82275230"/>
      <w:bookmarkStart w:id="471" w:name="_Toc82275750"/>
      <w:bookmarkStart w:id="472" w:name="_Toc85190359"/>
      <w:r w:rsidRPr="00EB2C9E">
        <w:rPr>
          <w:lang w:val="vi-VN"/>
        </w:rPr>
        <w:t xml:space="preserve">Phương án giúp việc quản lý nhà nước về đất đai được ổn định, </w:t>
      </w:r>
      <w:r w:rsidR="00EB2C9E" w:rsidRPr="00EC63C7">
        <w:rPr>
          <w:lang w:val="vi-VN"/>
        </w:rPr>
        <w:t>tăng quỹ đất cho</w:t>
      </w:r>
      <w:r w:rsidR="006A47D3">
        <w:rPr>
          <w:lang w:val="vi-VN"/>
        </w:rPr>
        <w:t xml:space="preserve"> </w:t>
      </w:r>
      <w:r w:rsidR="00EB2C9E" w:rsidRPr="00EC63C7">
        <w:rPr>
          <w:lang w:val="vi-VN"/>
        </w:rPr>
        <w:t>phát triển</w:t>
      </w:r>
      <w:r w:rsidR="006A47D3">
        <w:rPr>
          <w:lang w:val="vi-VN"/>
        </w:rPr>
        <w:t xml:space="preserve"> </w:t>
      </w:r>
      <w:r w:rsidRPr="00EB2C9E">
        <w:rPr>
          <w:lang w:val="vi-VN"/>
        </w:rPr>
        <w:t>cơ sở hạ tầng</w:t>
      </w:r>
      <w:r w:rsidR="00EB2C9E" w:rsidRPr="00EC63C7">
        <w:rPr>
          <w:lang w:val="vi-VN"/>
        </w:rPr>
        <w:t xml:space="preserve"> đáp ứng nhu cầu các ngành giao thông, thuỷ lợi, năng lượng</w:t>
      </w:r>
      <w:r w:rsidR="0046046D" w:rsidRPr="00EC63C7">
        <w:rPr>
          <w:lang w:val="vi-VN"/>
        </w:rPr>
        <w:t xml:space="preserve">. </w:t>
      </w:r>
      <w:r w:rsidR="00EB2C9E" w:rsidRPr="00EC63C7">
        <w:rPr>
          <w:color w:val="000000"/>
          <w:lang w:val="vi-VN"/>
        </w:rPr>
        <w:t>Bổ sung các dự án phát triển điện</w:t>
      </w:r>
      <w:r w:rsidR="0046046D" w:rsidRPr="00EC63C7">
        <w:rPr>
          <w:color w:val="000000"/>
          <w:lang w:val="vi-VN"/>
        </w:rPr>
        <w:t xml:space="preserve"> </w:t>
      </w:r>
      <w:r w:rsidR="00EB2C9E" w:rsidRPr="00EC63C7">
        <w:rPr>
          <w:color w:val="000000"/>
          <w:lang w:val="vi-VN"/>
        </w:rPr>
        <w:t>mặt trời đảm bảo phù hợp với Quy hoạch phát triển điện lực tỉnh Tây Ninh giai</w:t>
      </w:r>
      <w:r w:rsidR="0046046D" w:rsidRPr="00EC63C7">
        <w:rPr>
          <w:color w:val="000000"/>
          <w:lang w:val="vi-VN"/>
        </w:rPr>
        <w:t xml:space="preserve"> </w:t>
      </w:r>
      <w:r w:rsidR="00EB2C9E" w:rsidRPr="00EC63C7">
        <w:rPr>
          <w:color w:val="000000"/>
          <w:lang w:val="vi-VN"/>
        </w:rPr>
        <w:t>đoạn 2016-2025 có xét đến năm 2035.</w:t>
      </w:r>
      <w:r w:rsidR="0046046D" w:rsidRPr="0046046D">
        <w:rPr>
          <w:lang w:val="vi-VN"/>
        </w:rPr>
        <w:t xml:space="preserve"> </w:t>
      </w:r>
      <w:r w:rsidR="0046046D">
        <w:rPr>
          <w:lang w:val="vi-VN"/>
        </w:rPr>
        <w:t>Tăng</w:t>
      </w:r>
      <w:r w:rsidR="0046046D" w:rsidRPr="00EC63C7">
        <w:rPr>
          <w:lang w:val="vi-VN"/>
        </w:rPr>
        <w:t xml:space="preserve"> </w:t>
      </w:r>
      <w:r w:rsidR="0046046D" w:rsidRPr="00AC34D9">
        <w:rPr>
          <w:lang w:val="vi-VN"/>
        </w:rPr>
        <w:t xml:space="preserve">diện tích đất công trình công cộng đáp ứng được nhu cầu của toàn </w:t>
      </w:r>
      <w:r w:rsidR="0046046D" w:rsidRPr="00EC63C7">
        <w:rPr>
          <w:lang w:val="vi-VN"/>
        </w:rPr>
        <w:t>huyện</w:t>
      </w:r>
      <w:r w:rsidR="0046046D" w:rsidRPr="00AC34D9">
        <w:rPr>
          <w:lang w:val="vi-VN"/>
        </w:rPr>
        <w:t>, diện tích</w:t>
      </w:r>
      <w:r w:rsidR="0046046D" w:rsidRPr="00EC63C7">
        <w:rPr>
          <w:lang w:val="vi-VN"/>
        </w:rPr>
        <w:t xml:space="preserve"> 4 loại đất hạ tầng thiết yếu : y tế, giáo dục, TDTT, đất văn hóa </w:t>
      </w:r>
      <w:r w:rsidR="0046046D" w:rsidRPr="00AC34D9">
        <w:rPr>
          <w:lang w:val="vi-VN"/>
        </w:rPr>
        <w:t xml:space="preserve">tăng lên đáp ứng được nhu cầu </w:t>
      </w:r>
      <w:r w:rsidR="0046046D" w:rsidRPr="00EC63C7">
        <w:rPr>
          <w:lang w:val="vi-VN"/>
        </w:rPr>
        <w:t>ngày càng cao của người dân.</w:t>
      </w:r>
      <w:bookmarkEnd w:id="468"/>
      <w:bookmarkEnd w:id="469"/>
      <w:bookmarkEnd w:id="470"/>
      <w:bookmarkEnd w:id="471"/>
      <w:bookmarkEnd w:id="472"/>
    </w:p>
    <w:p w:rsidR="00FD317E" w:rsidRPr="00EC63C7" w:rsidRDefault="00FD317E" w:rsidP="004B0A74">
      <w:pPr>
        <w:pStyle w:val="Heading3"/>
        <w:rPr>
          <w:rStyle w:val="Tiu3"/>
          <w:b/>
          <w:bCs/>
          <w:sz w:val="28"/>
          <w:szCs w:val="28"/>
          <w:lang w:val="vi-VN"/>
        </w:rPr>
      </w:pPr>
      <w:bookmarkStart w:id="473" w:name="_Toc85190360"/>
      <w:bookmarkStart w:id="474" w:name="_Toc85207650"/>
      <w:bookmarkStart w:id="475" w:name="_Toc85207801"/>
      <w:bookmarkStart w:id="476" w:name="_Toc85213526"/>
      <w:r w:rsidRPr="00EC63C7">
        <w:rPr>
          <w:rStyle w:val="Tiu3"/>
          <w:b/>
          <w:bCs/>
          <w:sz w:val="28"/>
          <w:szCs w:val="28"/>
          <w:lang w:val="vi-VN"/>
        </w:rPr>
        <w:t>3.5.</w:t>
      </w:r>
      <w:r w:rsidR="004A6431" w:rsidRPr="00EC63C7">
        <w:rPr>
          <w:rStyle w:val="Tiu3"/>
          <w:b/>
          <w:bCs/>
          <w:sz w:val="28"/>
          <w:szCs w:val="28"/>
          <w:lang w:val="vi-VN"/>
        </w:rPr>
        <w:t xml:space="preserve"> </w:t>
      </w:r>
      <w:r w:rsidRPr="00EC63C7">
        <w:rPr>
          <w:rStyle w:val="Tiu3"/>
          <w:b/>
          <w:bCs/>
          <w:sz w:val="28"/>
          <w:szCs w:val="28"/>
          <w:lang w:val="vi-VN"/>
        </w:rPr>
        <w:t>Đánh giá tác động của phương án quy hoạch sử dụng đất việc tôn tạo di tích lịch sử - văn hóa, danh lam thắng cảnh, bảo tồn văn hoá các dân tộc;</w:t>
      </w:r>
      <w:bookmarkEnd w:id="473"/>
      <w:bookmarkEnd w:id="474"/>
      <w:bookmarkEnd w:id="475"/>
      <w:bookmarkEnd w:id="476"/>
    </w:p>
    <w:p w:rsidR="00361366" w:rsidRPr="00EC63C7" w:rsidRDefault="004C2566" w:rsidP="00F7047C">
      <w:pPr>
        <w:spacing w:before="120" w:after="120"/>
        <w:ind w:firstLine="720"/>
        <w:jc w:val="both"/>
        <w:rPr>
          <w:rFonts w:ascii="Times New Roman" w:hAnsi="Times New Roman"/>
          <w:bCs/>
          <w:lang w:val="vi-VN" w:bidi="he-IL"/>
        </w:rPr>
      </w:pPr>
      <w:r w:rsidRPr="00AC34D9">
        <w:rPr>
          <w:rFonts w:ascii="Times New Roman" w:hAnsi="Times New Roman"/>
          <w:bCs/>
          <w:lang w:val="vi-VN" w:bidi="he-IL"/>
        </w:rPr>
        <w:t xml:space="preserve">Phương án đã chú ý đến vấn đề tôn tạo, khai thác tốt di tích lịch sử - văn hóa, di tích </w:t>
      </w:r>
      <w:r w:rsidRPr="00EC63C7">
        <w:rPr>
          <w:rFonts w:ascii="Times New Roman" w:hAnsi="Times New Roman"/>
          <w:bCs/>
          <w:lang w:val="vi-VN" w:bidi="he-IL"/>
        </w:rPr>
        <w:t xml:space="preserve">đã được UBND </w:t>
      </w:r>
      <w:r w:rsidR="004A6431" w:rsidRPr="00EC63C7">
        <w:rPr>
          <w:rFonts w:ascii="Times New Roman" w:hAnsi="Times New Roman"/>
          <w:bCs/>
          <w:lang w:val="vi-VN" w:bidi="he-IL"/>
        </w:rPr>
        <w:t>t</w:t>
      </w:r>
      <w:r w:rsidRPr="00EC63C7">
        <w:rPr>
          <w:rFonts w:ascii="Times New Roman" w:hAnsi="Times New Roman"/>
          <w:bCs/>
          <w:lang w:val="vi-VN" w:bidi="he-IL"/>
        </w:rPr>
        <w:t>ỉnh công nhận,</w:t>
      </w:r>
      <w:r w:rsidR="00C25CCF" w:rsidRPr="00EC63C7">
        <w:rPr>
          <w:rFonts w:ascii="Times New Roman" w:hAnsi="Times New Roman"/>
          <w:bCs/>
          <w:lang w:val="vi-VN" w:bidi="he-IL"/>
        </w:rPr>
        <w:t xml:space="preserve"> </w:t>
      </w:r>
      <w:r w:rsidRPr="00AC34D9">
        <w:rPr>
          <w:rFonts w:ascii="Times New Roman" w:hAnsi="Times New Roman"/>
          <w:bCs/>
          <w:lang w:val="vi-VN" w:bidi="he-IL"/>
        </w:rPr>
        <w:t>bảo tồn văn hoá, đó là khoanh định bảo tồn khu di tích lịch sử văn hóa các khu đất hiện có đồng thời mở rộng</w:t>
      </w:r>
      <w:r w:rsidR="004A6431" w:rsidRPr="00EC63C7">
        <w:rPr>
          <w:rFonts w:ascii="Times New Roman" w:hAnsi="Times New Roman"/>
          <w:bCs/>
          <w:lang w:val="vi-VN" w:bidi="he-IL"/>
        </w:rPr>
        <w:t xml:space="preserve"> di tích,</w:t>
      </w:r>
      <w:r w:rsidR="00C25CCF" w:rsidRPr="00EC63C7">
        <w:rPr>
          <w:rFonts w:ascii="Times New Roman" w:hAnsi="Times New Roman"/>
          <w:bCs/>
          <w:lang w:val="vi-VN" w:bidi="he-IL"/>
        </w:rPr>
        <w:t xml:space="preserve"> </w:t>
      </w:r>
      <w:r w:rsidRPr="00EC63C7">
        <w:rPr>
          <w:rFonts w:ascii="Times New Roman" w:hAnsi="Times New Roman"/>
          <w:bCs/>
          <w:lang w:val="vi-VN" w:bidi="he-IL"/>
        </w:rPr>
        <w:t xml:space="preserve">các trung tâm </w:t>
      </w:r>
      <w:r w:rsidR="004A6431" w:rsidRPr="00EC63C7">
        <w:rPr>
          <w:rFonts w:ascii="Times New Roman" w:hAnsi="Times New Roman"/>
          <w:bCs/>
          <w:lang w:val="vi-VN" w:bidi="he-IL"/>
        </w:rPr>
        <w:t>văn hoá</w:t>
      </w:r>
      <w:r w:rsidR="00C25CCF" w:rsidRPr="00EC63C7">
        <w:rPr>
          <w:rFonts w:ascii="Times New Roman" w:hAnsi="Times New Roman"/>
          <w:bCs/>
          <w:lang w:val="vi-VN" w:bidi="he-IL"/>
        </w:rPr>
        <w:t xml:space="preserve"> </w:t>
      </w:r>
      <w:r w:rsidRPr="00EC63C7">
        <w:rPr>
          <w:rFonts w:ascii="Times New Roman" w:hAnsi="Times New Roman"/>
          <w:bCs/>
          <w:lang w:val="vi-VN" w:bidi="he-IL"/>
        </w:rPr>
        <w:t>để có thể liên kết tốt với mạng lưới các di tích này.</w:t>
      </w:r>
      <w:r w:rsidR="001D09FE" w:rsidRPr="00EC63C7">
        <w:rPr>
          <w:rFonts w:ascii="Times New Roman" w:hAnsi="Times New Roman"/>
          <w:bCs/>
          <w:lang w:val="vi-VN" w:bidi="he-IL"/>
        </w:rPr>
        <w:t xml:space="preserve"> </w:t>
      </w:r>
    </w:p>
    <w:p w:rsidR="00361366" w:rsidRPr="00361366" w:rsidRDefault="00361366" w:rsidP="00F7047C">
      <w:pPr>
        <w:spacing w:before="120" w:after="120"/>
        <w:ind w:firstLine="720"/>
        <w:jc w:val="both"/>
        <w:rPr>
          <w:rFonts w:ascii="Times New Roman" w:hAnsi="Times New Roman"/>
          <w:bCs/>
          <w:lang w:val="vi-VN" w:bidi="he-IL"/>
        </w:rPr>
      </w:pPr>
      <w:r w:rsidRPr="00EC63C7">
        <w:rPr>
          <w:rFonts w:ascii="Times New Roman" w:hAnsi="Times New Roman"/>
          <w:bCs/>
          <w:lang w:val="vi-VN" w:bidi="he-IL"/>
        </w:rPr>
        <w:t xml:space="preserve">Phương án dành quỹ đất để phát triển </w:t>
      </w:r>
      <w:r w:rsidRPr="00361366">
        <w:rPr>
          <w:rFonts w:ascii="Times New Roman" w:hAnsi="Times New Roman"/>
          <w:sz w:val="26"/>
          <w:szCs w:val="26"/>
          <w:lang w:val="vi-VN"/>
        </w:rPr>
        <w:t>di tích lịch sử Căn cứ X40 Đồng Rùm</w:t>
      </w:r>
      <w:r w:rsidRPr="00EC63C7">
        <w:rPr>
          <w:rFonts w:ascii="Times New Roman" w:hAnsi="Times New Roman"/>
          <w:bCs/>
          <w:lang w:val="vi-VN" w:bidi="he-IL"/>
        </w:rPr>
        <w:t xml:space="preserve">. </w:t>
      </w:r>
      <w:r w:rsidR="004A6431" w:rsidRPr="00EC63C7">
        <w:rPr>
          <w:rFonts w:ascii="Times New Roman" w:hAnsi="Times New Roman"/>
          <w:spacing w:val="-6"/>
          <w:lang w:val="vi-VN"/>
        </w:rPr>
        <w:t>Phát triển quỹ đất</w:t>
      </w:r>
      <w:r w:rsidR="00C25CCF" w:rsidRPr="00EC63C7">
        <w:rPr>
          <w:rFonts w:ascii="Times New Roman" w:hAnsi="Times New Roman"/>
          <w:spacing w:val="-6"/>
          <w:lang w:val="vi-VN"/>
        </w:rPr>
        <w:t xml:space="preserve"> </w:t>
      </w:r>
      <w:r w:rsidR="004A6431" w:rsidRPr="00EC63C7">
        <w:rPr>
          <w:rFonts w:ascii="Times New Roman" w:hAnsi="Times New Roman"/>
          <w:spacing w:val="-6"/>
          <w:lang w:val="vi-VN"/>
        </w:rPr>
        <w:t xml:space="preserve">phát triển du lịch – dịch vụ, </w:t>
      </w:r>
      <w:r w:rsidRPr="00EC63C7">
        <w:rPr>
          <w:rFonts w:ascii="Times New Roman" w:hAnsi="Times New Roman"/>
          <w:color w:val="000000"/>
          <w:lang w:val="vi-VN"/>
        </w:rPr>
        <w:t>phát triển một số loại hình du lịch</w:t>
      </w:r>
      <w:r w:rsidRPr="00EC63C7">
        <w:rPr>
          <w:rFonts w:ascii="Times New Roman" w:hAnsi="Times New Roman"/>
          <w:color w:val="000000"/>
          <w:lang w:val="vi-VN"/>
        </w:rPr>
        <w:br/>
        <w:t>như: du lịch sinh thái, du lịch rừng, du lịch tham quan di tích lịch sử, du lịch cửa</w:t>
      </w:r>
      <w:r w:rsidRPr="00EC63C7">
        <w:rPr>
          <w:rFonts w:ascii="Times New Roman" w:hAnsi="Times New Roman"/>
          <w:color w:val="000000"/>
          <w:lang w:val="vi-VN"/>
        </w:rPr>
        <w:br/>
        <w:t xml:space="preserve">khẩu,… gắn kết trong hệ thống du lịch của tỉnh </w:t>
      </w:r>
    </w:p>
    <w:p w:rsidR="00FD317E" w:rsidRPr="00E237CD" w:rsidRDefault="00C11AFC" w:rsidP="004B0A74">
      <w:pPr>
        <w:pStyle w:val="Heading3"/>
        <w:rPr>
          <w:rStyle w:val="Tiu3"/>
          <w:b/>
          <w:bCs/>
          <w:sz w:val="28"/>
          <w:szCs w:val="20"/>
        </w:rPr>
      </w:pPr>
      <w:bookmarkStart w:id="477" w:name="_Toc85190361"/>
      <w:bookmarkStart w:id="478" w:name="_Toc85207651"/>
      <w:bookmarkStart w:id="479" w:name="_Toc85207802"/>
      <w:bookmarkStart w:id="480" w:name="_Toc85213527"/>
      <w:r w:rsidRPr="00E237CD">
        <w:rPr>
          <w:rStyle w:val="Tiu3"/>
          <w:b/>
          <w:bCs/>
          <w:sz w:val="28"/>
          <w:szCs w:val="20"/>
        </w:rPr>
        <w:t>3.6.</w:t>
      </w:r>
      <w:r w:rsidR="001D09FE" w:rsidRPr="00E237CD">
        <w:rPr>
          <w:rStyle w:val="Tiu3"/>
          <w:b/>
          <w:bCs/>
          <w:sz w:val="28"/>
          <w:szCs w:val="20"/>
        </w:rPr>
        <w:t xml:space="preserve"> </w:t>
      </w:r>
      <w:r w:rsidR="00FD317E" w:rsidRPr="00E237CD">
        <w:rPr>
          <w:rStyle w:val="Tiu3"/>
          <w:b/>
          <w:bCs/>
          <w:sz w:val="28"/>
          <w:szCs w:val="20"/>
        </w:rPr>
        <w:t>Đánh giá tác động của phương án quy hoạch sử dụng đất đến khả năng khai thác hợp lý tài nguyên thiên nhiên; yêu cầu bảo tồn, phát triển diện tích rừng và tỷ lệ che phủ.</w:t>
      </w:r>
      <w:bookmarkEnd w:id="477"/>
      <w:bookmarkEnd w:id="478"/>
      <w:bookmarkEnd w:id="479"/>
      <w:bookmarkEnd w:id="480"/>
    </w:p>
    <w:p w:rsidR="00813299" w:rsidRPr="00EC63C7" w:rsidRDefault="00813299" w:rsidP="00F7047C">
      <w:pPr>
        <w:pStyle w:val="BodyText"/>
        <w:widowControl w:val="0"/>
        <w:spacing w:before="120"/>
        <w:ind w:firstLine="720"/>
        <w:jc w:val="both"/>
        <w:rPr>
          <w:rFonts w:ascii="Times New Roman" w:hAnsi="Times New Roman"/>
          <w:sz w:val="28"/>
          <w:szCs w:val="28"/>
          <w:lang w:val="vi-VN"/>
        </w:rPr>
      </w:pPr>
      <w:r w:rsidRPr="00991E3D">
        <w:rPr>
          <w:rFonts w:ascii="Times New Roman" w:hAnsi="Times New Roman"/>
          <w:sz w:val="28"/>
          <w:szCs w:val="28"/>
          <w:lang w:val="vi-VN"/>
        </w:rPr>
        <w:t xml:space="preserve">Phương án đã bố trí cơ cấu cây trồng phù hợp với từng đơn vị đất đai, nhằm khai thác sử dụng đất một cách có hiệu quả, chống xói mòn, rửa trôi và </w:t>
      </w:r>
      <w:r w:rsidRPr="00991E3D">
        <w:rPr>
          <w:rFonts w:ascii="Times New Roman" w:hAnsi="Times New Roman"/>
          <w:sz w:val="28"/>
          <w:szCs w:val="28"/>
          <w:lang w:val="vi-VN"/>
        </w:rPr>
        <w:lastRenderedPageBreak/>
        <w:t>thoái hoá đất</w:t>
      </w:r>
      <w:r w:rsidRPr="00EC63C7">
        <w:rPr>
          <w:rFonts w:ascii="Times New Roman" w:hAnsi="Times New Roman"/>
          <w:sz w:val="28"/>
          <w:szCs w:val="28"/>
          <w:lang w:val="vi-VN"/>
        </w:rPr>
        <w:t xml:space="preserve"> và trên hết là bảo vệ môi trường sinh thái của vùng</w:t>
      </w:r>
      <w:r w:rsidRPr="00991E3D">
        <w:rPr>
          <w:rFonts w:ascii="Times New Roman" w:hAnsi="Times New Roman"/>
          <w:sz w:val="28"/>
          <w:szCs w:val="28"/>
          <w:lang w:val="vi-VN"/>
        </w:rPr>
        <w:t>.</w:t>
      </w:r>
      <w:r w:rsidRPr="00EC63C7">
        <w:rPr>
          <w:rFonts w:ascii="Times New Roman" w:hAnsi="Times New Roman"/>
          <w:sz w:val="28"/>
          <w:szCs w:val="28"/>
          <w:lang w:val="vi-VN"/>
        </w:rPr>
        <w:t xml:space="preserve"> Về diện tích rừng phương án quy hoạch đảm bảo diện tích che phủ rừng trên cơ sở</w:t>
      </w:r>
      <w:r w:rsidR="006A47D3">
        <w:rPr>
          <w:rFonts w:ascii="Times New Roman" w:hAnsi="Times New Roman"/>
          <w:sz w:val="28"/>
          <w:szCs w:val="28"/>
          <w:lang w:val="vi-VN"/>
        </w:rPr>
        <w:t xml:space="preserve"> </w:t>
      </w:r>
      <w:r w:rsidRPr="00EC63C7">
        <w:rPr>
          <w:rFonts w:ascii="Times New Roman" w:hAnsi="Times New Roman"/>
          <w:color w:val="000000"/>
          <w:sz w:val="28"/>
          <w:szCs w:val="28"/>
          <w:lang w:val="vi-VN"/>
        </w:rPr>
        <w:t>quản lý chặt chẽ các diện tích đất lâm nghiệp theo quy hoạch của tỉnh, hạn chế tối đa việc tái lấn chiếm và sử dụng đất lâm nghiệp không đúng mục đích; thực hiện việc khoanh nuôi, bảo vệ và trồng mới rừng theo kế hoạch hàng năm. Theo phương án này đất rừng giảm 26,82 ha cho các dự án quan trọng và bảo tồn di tích lịch sử</w:t>
      </w:r>
      <w:r w:rsidR="006A47D3">
        <w:rPr>
          <w:rFonts w:ascii="Times New Roman" w:hAnsi="Times New Roman"/>
          <w:color w:val="000000"/>
          <w:sz w:val="28"/>
          <w:szCs w:val="28"/>
          <w:lang w:val="vi-VN"/>
        </w:rPr>
        <w:t xml:space="preserve"> </w:t>
      </w:r>
      <w:r w:rsidRPr="00EC63C7">
        <w:rPr>
          <w:rFonts w:ascii="Times New Roman" w:hAnsi="Times New Roman"/>
          <w:color w:val="000000"/>
          <w:sz w:val="28"/>
          <w:szCs w:val="28"/>
          <w:lang w:val="vi-VN"/>
        </w:rPr>
        <w:t>văn hoá.</w:t>
      </w:r>
    </w:p>
    <w:p w:rsidR="00813299" w:rsidRPr="00EC63C7" w:rsidRDefault="004C2566" w:rsidP="00F7047C">
      <w:pPr>
        <w:spacing w:before="120" w:after="120"/>
        <w:ind w:firstLine="720"/>
        <w:jc w:val="both"/>
        <w:rPr>
          <w:rFonts w:ascii="Times New Roman" w:hAnsi="Times New Roman"/>
          <w:lang w:val="vi-VN"/>
        </w:rPr>
      </w:pPr>
      <w:r w:rsidRPr="00991E3D">
        <w:rPr>
          <w:rFonts w:ascii="Times New Roman" w:hAnsi="Times New Roman"/>
          <w:lang w:val="vi-VN"/>
        </w:rPr>
        <w:t>Đặc biệt phương án đã dự báo và đề xuất giải pháp giảm thiểu, thích ứng dưới ảnh hưởng của hiện tượng biến đổi khí hậu</w:t>
      </w:r>
      <w:bookmarkStart w:id="481" w:name="_Toc381655349"/>
      <w:bookmarkStart w:id="482" w:name="_Toc381803944"/>
      <w:bookmarkStart w:id="483" w:name="_Toc381804164"/>
      <w:bookmarkStart w:id="484" w:name="_Toc395131619"/>
      <w:r w:rsidR="00813299" w:rsidRPr="00EC63C7">
        <w:rPr>
          <w:rFonts w:ascii="Times New Roman" w:hAnsi="Times New Roman"/>
          <w:lang w:val="vi-VN"/>
        </w:rPr>
        <w:t xml:space="preserve"> </w:t>
      </w:r>
    </w:p>
    <w:p w:rsidR="007E1936" w:rsidRPr="00EC63C7" w:rsidRDefault="007E1936" w:rsidP="00F7047C">
      <w:pPr>
        <w:spacing w:before="120" w:after="120"/>
        <w:jc w:val="both"/>
        <w:rPr>
          <w:rFonts w:ascii="Times New Roman" w:eastAsiaTheme="minorEastAsia" w:hAnsi="Times New Roman"/>
          <w:b/>
          <w:lang w:val="vi-VN"/>
        </w:rPr>
      </w:pPr>
      <w:bookmarkStart w:id="485" w:name="_Toc76896609"/>
      <w:bookmarkEnd w:id="481"/>
      <w:bookmarkEnd w:id="482"/>
      <w:bookmarkEnd w:id="483"/>
      <w:bookmarkEnd w:id="484"/>
      <w:r w:rsidRPr="00EC63C7">
        <w:rPr>
          <w:rFonts w:ascii="Times New Roman" w:eastAsiaTheme="minorEastAsia" w:hAnsi="Times New Roman"/>
          <w:b/>
          <w:lang w:val="vi-VN"/>
        </w:rPr>
        <w:br w:type="page"/>
      </w:r>
    </w:p>
    <w:p w:rsidR="00383F8C" w:rsidRPr="0042553A" w:rsidRDefault="00FD317E" w:rsidP="007142B3">
      <w:pPr>
        <w:pStyle w:val="Heading1"/>
        <w:rPr>
          <w:rFonts w:eastAsiaTheme="minorEastAsia"/>
          <w:lang w:val="vi-VN"/>
        </w:rPr>
      </w:pPr>
      <w:bookmarkStart w:id="486" w:name="_Toc85213528"/>
      <w:r w:rsidRPr="0042553A">
        <w:rPr>
          <w:rFonts w:eastAsiaTheme="minorEastAsia"/>
          <w:lang w:val="vi-VN"/>
        </w:rPr>
        <w:lastRenderedPageBreak/>
        <w:t>Phần I</w:t>
      </w:r>
      <w:bookmarkEnd w:id="485"/>
      <w:r w:rsidR="00F7047C" w:rsidRPr="0042553A">
        <w:rPr>
          <w:rFonts w:eastAsiaTheme="minorEastAsia"/>
          <w:lang w:val="vi-VN"/>
        </w:rPr>
        <w:t>V</w:t>
      </w:r>
      <w:bookmarkEnd w:id="486"/>
    </w:p>
    <w:p w:rsidR="003E20C6" w:rsidRPr="0042553A" w:rsidRDefault="00FD317E" w:rsidP="007142B3">
      <w:pPr>
        <w:pStyle w:val="Heading1"/>
        <w:rPr>
          <w:rFonts w:eastAsiaTheme="minorEastAsia"/>
          <w:lang w:val="vi-VN"/>
        </w:rPr>
      </w:pPr>
      <w:bookmarkStart w:id="487" w:name="_Toc85190362"/>
      <w:bookmarkStart w:id="488" w:name="_Toc85213529"/>
      <w:r w:rsidRPr="0042553A">
        <w:rPr>
          <w:rFonts w:eastAsiaTheme="minorEastAsia"/>
          <w:lang w:val="vi-VN"/>
        </w:rPr>
        <w:t>KẾ HOẠCH SỬ DỤNG ĐẤT NĂM ĐẦU CỦA QUY HOẠCH</w:t>
      </w:r>
      <w:bookmarkEnd w:id="487"/>
      <w:bookmarkEnd w:id="488"/>
    </w:p>
    <w:p w:rsidR="00FD317E" w:rsidRPr="0042553A" w:rsidRDefault="00FD317E" w:rsidP="007142B3">
      <w:pPr>
        <w:pStyle w:val="Heading1"/>
        <w:rPr>
          <w:rFonts w:eastAsiaTheme="minorEastAsia"/>
          <w:lang w:val="vi-VN"/>
        </w:rPr>
      </w:pPr>
      <w:bookmarkStart w:id="489" w:name="_Toc82265166"/>
      <w:bookmarkStart w:id="490" w:name="_Toc85190363"/>
      <w:bookmarkStart w:id="491" w:name="_Toc85213530"/>
      <w:r w:rsidRPr="0042553A">
        <w:rPr>
          <w:rFonts w:eastAsiaTheme="minorEastAsia"/>
          <w:lang w:val="vi-VN"/>
        </w:rPr>
        <w:t>SỬ DỤNG ĐẤT</w:t>
      </w:r>
      <w:bookmarkEnd w:id="489"/>
      <w:bookmarkEnd w:id="490"/>
      <w:bookmarkEnd w:id="491"/>
    </w:p>
    <w:p w:rsidR="008B5A16" w:rsidRPr="00551389" w:rsidRDefault="00074A03" w:rsidP="005A22C5">
      <w:pPr>
        <w:shd w:val="clear" w:color="auto" w:fill="FFFFFF"/>
        <w:spacing w:before="120" w:after="120"/>
        <w:ind w:firstLine="567"/>
        <w:jc w:val="both"/>
        <w:rPr>
          <w:rFonts w:ascii="Times New Roman" w:eastAsiaTheme="minorEastAsia" w:hAnsi="Times New Roman"/>
          <w:bCs/>
          <w:color w:val="000000" w:themeColor="text1"/>
          <w:lang w:val="vi-VN" w:eastAsia="vi-VN"/>
        </w:rPr>
      </w:pPr>
      <w:r w:rsidRPr="00551389">
        <w:rPr>
          <w:rFonts w:ascii="Times New Roman" w:eastAsiaTheme="minorEastAsia" w:hAnsi="Times New Roman"/>
          <w:color w:val="000000" w:themeColor="text1"/>
          <w:lang w:val="vi-VN"/>
        </w:rPr>
        <w:t xml:space="preserve">Kế hoạch sử dụng đất năm đầu của quy hoạch sử dụng đất </w:t>
      </w:r>
      <w:r w:rsidR="00551389" w:rsidRPr="00551389">
        <w:rPr>
          <w:rFonts w:ascii="Times New Roman" w:eastAsiaTheme="minorEastAsia" w:hAnsi="Times New Roman"/>
          <w:color w:val="000000" w:themeColor="text1"/>
          <w:lang w:val="vi-VN"/>
        </w:rPr>
        <w:t>đến năm 2030 huyện Tân Châu,</w:t>
      </w:r>
      <w:r w:rsidRPr="00551389">
        <w:rPr>
          <w:rFonts w:ascii="Times New Roman" w:eastAsiaTheme="minorEastAsia" w:hAnsi="Times New Roman"/>
          <w:color w:val="000000" w:themeColor="text1"/>
          <w:lang w:val="vi-VN"/>
        </w:rPr>
        <w:t xml:space="preserve"> được UBND tỉnh phê duyệt tại</w:t>
      </w:r>
      <w:r w:rsidR="00C25CCF" w:rsidRPr="00551389">
        <w:rPr>
          <w:rFonts w:ascii="Times New Roman" w:eastAsiaTheme="minorEastAsia" w:hAnsi="Times New Roman"/>
          <w:color w:val="000000" w:themeColor="text1"/>
          <w:lang w:val="vi-VN"/>
        </w:rPr>
        <w:t xml:space="preserve"> </w:t>
      </w:r>
      <w:bookmarkStart w:id="492" w:name="_Toc76896611"/>
      <w:r w:rsidR="008B5A16" w:rsidRPr="00551389">
        <w:rPr>
          <w:rFonts w:ascii="Times New Roman" w:eastAsiaTheme="minorEastAsia" w:hAnsi="Times New Roman"/>
          <w:bCs/>
          <w:color w:val="000000" w:themeColor="text1"/>
          <w:lang w:val="vi-VN" w:eastAsia="vi-VN"/>
        </w:rPr>
        <w:t>Quy</w:t>
      </w:r>
      <w:r w:rsidR="008B5A16" w:rsidRPr="00551389">
        <w:rPr>
          <w:rFonts w:ascii="Times New Roman" w:eastAsiaTheme="minorEastAsia" w:hAnsi="Times New Roman" w:cs="Arial"/>
          <w:bCs/>
          <w:color w:val="000000" w:themeColor="text1"/>
          <w:lang w:val="vi-VN" w:eastAsia="vi-VN"/>
        </w:rPr>
        <w:t>ế</w:t>
      </w:r>
      <w:r w:rsidR="008B5A16" w:rsidRPr="00551389">
        <w:rPr>
          <w:rFonts w:ascii="Times New Roman" w:eastAsiaTheme="minorEastAsia" w:hAnsi="Times New Roman"/>
          <w:bCs/>
          <w:color w:val="000000" w:themeColor="text1"/>
          <w:lang w:val="vi-VN" w:eastAsia="vi-VN"/>
        </w:rPr>
        <w:t xml:space="preserve">t </w:t>
      </w:r>
      <w:r w:rsidR="008B5A16" w:rsidRPr="00551389">
        <w:rPr>
          <w:rFonts w:ascii="Times New Roman" w:eastAsiaTheme="minorEastAsia" w:hAnsi="Times New Roman" w:cs="Arial"/>
          <w:bCs/>
          <w:color w:val="000000" w:themeColor="text1"/>
          <w:lang w:val="vi-VN" w:eastAsia="vi-VN"/>
        </w:rPr>
        <w:t>đị</w:t>
      </w:r>
      <w:r w:rsidR="008B5A16" w:rsidRPr="00551389">
        <w:rPr>
          <w:rFonts w:ascii="Times New Roman" w:eastAsiaTheme="minorEastAsia" w:hAnsi="Times New Roman"/>
          <w:bCs/>
          <w:color w:val="000000" w:themeColor="text1"/>
          <w:lang w:val="vi-VN" w:eastAsia="vi-VN"/>
        </w:rPr>
        <w:t>nh s</w:t>
      </w:r>
      <w:r w:rsidR="008B5A16" w:rsidRPr="00551389">
        <w:rPr>
          <w:rFonts w:ascii="Times New Roman" w:eastAsiaTheme="minorEastAsia" w:hAnsi="Times New Roman" w:cs="Arial"/>
          <w:bCs/>
          <w:color w:val="000000" w:themeColor="text1"/>
          <w:lang w:val="vi-VN" w:eastAsia="vi-VN"/>
        </w:rPr>
        <w:t>ố</w:t>
      </w:r>
      <w:r w:rsidR="008B5A16" w:rsidRPr="00551389">
        <w:rPr>
          <w:rFonts w:ascii="Times New Roman" w:eastAsiaTheme="minorEastAsia" w:hAnsi="Times New Roman"/>
          <w:bCs/>
          <w:color w:val="000000" w:themeColor="text1"/>
          <w:lang w:val="vi-VN" w:eastAsia="vi-VN"/>
        </w:rPr>
        <w:t xml:space="preserve"> 15/Q</w:t>
      </w:r>
      <w:r w:rsidR="008B5A16" w:rsidRPr="00551389">
        <w:rPr>
          <w:rFonts w:ascii="Times New Roman" w:eastAsiaTheme="minorEastAsia" w:hAnsi="Times New Roman" w:cs="Arial"/>
          <w:bCs/>
          <w:color w:val="000000" w:themeColor="text1"/>
          <w:lang w:val="vi-VN" w:eastAsia="vi-VN"/>
        </w:rPr>
        <w:t>Đ</w:t>
      </w:r>
      <w:r w:rsidR="008B5A16" w:rsidRPr="00551389">
        <w:rPr>
          <w:rFonts w:ascii="Times New Roman" w:eastAsiaTheme="minorEastAsia" w:hAnsi="Times New Roman"/>
          <w:bCs/>
          <w:color w:val="000000" w:themeColor="text1"/>
          <w:lang w:val="vi-VN" w:eastAsia="vi-VN"/>
        </w:rPr>
        <w:t>-UBND ng</w:t>
      </w:r>
      <w:r w:rsidR="008B5A16" w:rsidRPr="00551389">
        <w:rPr>
          <w:rFonts w:ascii="Times New Roman" w:eastAsiaTheme="minorEastAsia" w:hAnsi="Times New Roman" w:cs="Arial"/>
          <w:bCs/>
          <w:color w:val="000000" w:themeColor="text1"/>
          <w:lang w:val="vi-VN" w:eastAsia="vi-VN"/>
        </w:rPr>
        <w:t>à</w:t>
      </w:r>
      <w:r w:rsidR="008B5A16" w:rsidRPr="00551389">
        <w:rPr>
          <w:rFonts w:ascii="Times New Roman" w:eastAsiaTheme="minorEastAsia" w:hAnsi="Times New Roman"/>
          <w:bCs/>
          <w:color w:val="000000" w:themeColor="text1"/>
          <w:lang w:val="vi-VN" w:eastAsia="vi-VN"/>
        </w:rPr>
        <w:t>y 06 th</w:t>
      </w:r>
      <w:r w:rsidR="008B5A16" w:rsidRPr="00551389">
        <w:rPr>
          <w:rFonts w:ascii="Times New Roman" w:eastAsiaTheme="minorEastAsia" w:hAnsi="Times New Roman" w:cs=".VnTime"/>
          <w:bCs/>
          <w:color w:val="000000" w:themeColor="text1"/>
          <w:lang w:val="vi-VN" w:eastAsia="vi-VN"/>
        </w:rPr>
        <w:t>á</w:t>
      </w:r>
      <w:r w:rsidR="008B5A16" w:rsidRPr="00551389">
        <w:rPr>
          <w:rFonts w:ascii="Times New Roman" w:eastAsiaTheme="minorEastAsia" w:hAnsi="Times New Roman"/>
          <w:bCs/>
          <w:color w:val="000000" w:themeColor="text1"/>
          <w:lang w:val="vi-VN" w:eastAsia="vi-VN"/>
        </w:rPr>
        <w:t>ng 01 n</w:t>
      </w:r>
      <w:r w:rsidR="008B5A16" w:rsidRPr="00551389">
        <w:rPr>
          <w:rFonts w:ascii="Times New Roman" w:eastAsiaTheme="minorEastAsia" w:hAnsi="Times New Roman" w:cs="Arial"/>
          <w:bCs/>
          <w:color w:val="000000" w:themeColor="text1"/>
          <w:lang w:val="vi-VN" w:eastAsia="vi-VN"/>
        </w:rPr>
        <w:t>ă</w:t>
      </w:r>
      <w:r w:rsidR="00551389" w:rsidRPr="00551389">
        <w:rPr>
          <w:rFonts w:ascii="Times New Roman" w:eastAsiaTheme="minorEastAsia" w:hAnsi="Times New Roman"/>
          <w:bCs/>
          <w:color w:val="000000" w:themeColor="text1"/>
          <w:lang w:val="vi-VN" w:eastAsia="vi-VN"/>
        </w:rPr>
        <w:t>m 2021</w:t>
      </w:r>
      <w:r w:rsidR="008B5A16" w:rsidRPr="00551389">
        <w:rPr>
          <w:rFonts w:ascii="Times New Roman" w:eastAsiaTheme="minorEastAsia" w:hAnsi="Times New Roman"/>
          <w:bCs/>
          <w:color w:val="000000" w:themeColor="text1"/>
          <w:lang w:val="vi-VN" w:eastAsia="vi-VN"/>
        </w:rPr>
        <w:t xml:space="preserve"> v</w:t>
      </w:r>
      <w:r w:rsidR="008B5A16" w:rsidRPr="00551389">
        <w:rPr>
          <w:rFonts w:ascii="Times New Roman" w:eastAsiaTheme="minorEastAsia" w:hAnsi="Times New Roman" w:cs="Arial"/>
          <w:bCs/>
          <w:color w:val="000000" w:themeColor="text1"/>
          <w:lang w:val="vi-VN" w:eastAsia="vi-VN"/>
        </w:rPr>
        <w:t>ề</w:t>
      </w:r>
      <w:r w:rsidR="008B5A16" w:rsidRPr="00551389">
        <w:rPr>
          <w:rFonts w:ascii="Times New Roman" w:eastAsiaTheme="minorEastAsia" w:hAnsi="Times New Roman"/>
          <w:bCs/>
          <w:color w:val="000000" w:themeColor="text1"/>
          <w:lang w:val="vi-VN" w:eastAsia="vi-VN"/>
        </w:rPr>
        <w:t xml:space="preserve"> ph</w:t>
      </w:r>
      <w:r w:rsidR="008B5A16" w:rsidRPr="00551389">
        <w:rPr>
          <w:rFonts w:ascii="Times New Roman" w:eastAsiaTheme="minorEastAsia" w:hAnsi="Times New Roman" w:cs=".VnTime"/>
          <w:bCs/>
          <w:color w:val="000000" w:themeColor="text1"/>
          <w:lang w:val="vi-VN" w:eastAsia="vi-VN"/>
        </w:rPr>
        <w:t>ê</w:t>
      </w:r>
      <w:r w:rsidR="008B5A16" w:rsidRPr="00551389">
        <w:rPr>
          <w:rFonts w:ascii="Times New Roman" w:eastAsiaTheme="minorEastAsia" w:hAnsi="Times New Roman"/>
          <w:bCs/>
          <w:color w:val="000000" w:themeColor="text1"/>
          <w:lang w:val="vi-VN" w:eastAsia="vi-VN"/>
        </w:rPr>
        <w:t xml:space="preserve"> duy</w:t>
      </w:r>
      <w:r w:rsidR="008B5A16" w:rsidRPr="00551389">
        <w:rPr>
          <w:rFonts w:ascii="Times New Roman" w:eastAsiaTheme="minorEastAsia" w:hAnsi="Times New Roman" w:cs="Arial"/>
          <w:bCs/>
          <w:color w:val="000000" w:themeColor="text1"/>
          <w:lang w:val="vi-VN" w:eastAsia="vi-VN"/>
        </w:rPr>
        <w:t>ệ</w:t>
      </w:r>
      <w:r w:rsidR="008B5A16" w:rsidRPr="00551389">
        <w:rPr>
          <w:rFonts w:ascii="Times New Roman" w:eastAsiaTheme="minorEastAsia" w:hAnsi="Times New Roman"/>
          <w:bCs/>
          <w:color w:val="000000" w:themeColor="text1"/>
          <w:lang w:val="vi-VN" w:eastAsia="vi-VN"/>
        </w:rPr>
        <w:t>t K</w:t>
      </w:r>
      <w:r w:rsidR="008B5A16" w:rsidRPr="00551389">
        <w:rPr>
          <w:rFonts w:ascii="Times New Roman" w:eastAsiaTheme="minorEastAsia" w:hAnsi="Times New Roman" w:cs="Arial"/>
          <w:bCs/>
          <w:color w:val="000000" w:themeColor="text1"/>
          <w:lang w:val="vi-VN" w:eastAsia="vi-VN"/>
        </w:rPr>
        <w:t>ế</w:t>
      </w:r>
      <w:r w:rsidR="008B5A16" w:rsidRPr="00551389">
        <w:rPr>
          <w:rFonts w:ascii="Times New Roman" w:eastAsiaTheme="minorEastAsia" w:hAnsi="Times New Roman"/>
          <w:bCs/>
          <w:color w:val="000000" w:themeColor="text1"/>
          <w:lang w:val="vi-VN" w:eastAsia="vi-VN"/>
        </w:rPr>
        <w:t xml:space="preserve"> ho</w:t>
      </w:r>
      <w:r w:rsidR="008B5A16" w:rsidRPr="00551389">
        <w:rPr>
          <w:rFonts w:ascii="Times New Roman" w:eastAsiaTheme="minorEastAsia" w:hAnsi="Times New Roman" w:cs="Arial"/>
          <w:bCs/>
          <w:color w:val="000000" w:themeColor="text1"/>
          <w:lang w:val="vi-VN" w:eastAsia="vi-VN"/>
        </w:rPr>
        <w:t>ạ</w:t>
      </w:r>
      <w:r w:rsidR="008B5A16" w:rsidRPr="00551389">
        <w:rPr>
          <w:rFonts w:ascii="Times New Roman" w:eastAsiaTheme="minorEastAsia" w:hAnsi="Times New Roman"/>
          <w:bCs/>
          <w:color w:val="000000" w:themeColor="text1"/>
          <w:lang w:val="vi-VN" w:eastAsia="vi-VN"/>
        </w:rPr>
        <w:t>ch s</w:t>
      </w:r>
      <w:r w:rsidR="008B5A16" w:rsidRPr="00551389">
        <w:rPr>
          <w:rFonts w:ascii="Times New Roman" w:eastAsiaTheme="minorEastAsia" w:hAnsi="Times New Roman" w:cs="Arial"/>
          <w:bCs/>
          <w:color w:val="000000" w:themeColor="text1"/>
          <w:lang w:val="vi-VN" w:eastAsia="vi-VN"/>
        </w:rPr>
        <w:t>ử</w:t>
      </w:r>
      <w:r w:rsidR="008B5A16" w:rsidRPr="00551389">
        <w:rPr>
          <w:rFonts w:ascii="Times New Roman" w:eastAsiaTheme="minorEastAsia" w:hAnsi="Times New Roman"/>
          <w:bCs/>
          <w:color w:val="000000" w:themeColor="text1"/>
          <w:lang w:val="vi-VN" w:eastAsia="vi-VN"/>
        </w:rPr>
        <w:t xml:space="preserve"> d</w:t>
      </w:r>
      <w:r w:rsidR="008B5A16" w:rsidRPr="00551389">
        <w:rPr>
          <w:rFonts w:ascii="Times New Roman" w:eastAsiaTheme="minorEastAsia" w:hAnsi="Times New Roman" w:cs="Arial"/>
          <w:bCs/>
          <w:color w:val="000000" w:themeColor="text1"/>
          <w:lang w:val="vi-VN" w:eastAsia="vi-VN"/>
        </w:rPr>
        <w:t>ụ</w:t>
      </w:r>
      <w:r w:rsidR="008B5A16" w:rsidRPr="00551389">
        <w:rPr>
          <w:rFonts w:ascii="Times New Roman" w:eastAsiaTheme="minorEastAsia" w:hAnsi="Times New Roman"/>
          <w:bCs/>
          <w:color w:val="000000" w:themeColor="text1"/>
          <w:lang w:val="vi-VN" w:eastAsia="vi-VN"/>
        </w:rPr>
        <w:t xml:space="preserve">ng </w:t>
      </w:r>
      <w:r w:rsidR="008B5A16" w:rsidRPr="00551389">
        <w:rPr>
          <w:rFonts w:ascii="Times New Roman" w:eastAsiaTheme="minorEastAsia" w:hAnsi="Times New Roman" w:cs="Arial"/>
          <w:bCs/>
          <w:color w:val="000000" w:themeColor="text1"/>
          <w:lang w:val="vi-VN" w:eastAsia="vi-VN"/>
        </w:rPr>
        <w:t>đấ</w:t>
      </w:r>
      <w:r w:rsidR="008B5A16" w:rsidRPr="00551389">
        <w:rPr>
          <w:rFonts w:ascii="Times New Roman" w:eastAsiaTheme="minorEastAsia" w:hAnsi="Times New Roman"/>
          <w:bCs/>
          <w:color w:val="000000" w:themeColor="text1"/>
          <w:lang w:val="vi-VN" w:eastAsia="vi-VN"/>
        </w:rPr>
        <w:t>t n</w:t>
      </w:r>
      <w:r w:rsidR="008B5A16" w:rsidRPr="00551389">
        <w:rPr>
          <w:rFonts w:ascii="Times New Roman" w:eastAsiaTheme="minorEastAsia" w:hAnsi="Times New Roman" w:cs="Arial"/>
          <w:bCs/>
          <w:color w:val="000000" w:themeColor="text1"/>
          <w:lang w:val="vi-VN" w:eastAsia="vi-VN"/>
        </w:rPr>
        <w:t>ă</w:t>
      </w:r>
      <w:r w:rsidR="008B5A16" w:rsidRPr="00551389">
        <w:rPr>
          <w:rFonts w:ascii="Times New Roman" w:eastAsiaTheme="minorEastAsia" w:hAnsi="Times New Roman"/>
          <w:bCs/>
          <w:color w:val="000000" w:themeColor="text1"/>
          <w:lang w:val="vi-VN" w:eastAsia="vi-VN"/>
        </w:rPr>
        <w:t>m 2021 huy</w:t>
      </w:r>
      <w:r w:rsidR="008B5A16" w:rsidRPr="00551389">
        <w:rPr>
          <w:rFonts w:ascii="Times New Roman" w:eastAsiaTheme="minorEastAsia" w:hAnsi="Times New Roman" w:cs="Arial"/>
          <w:bCs/>
          <w:color w:val="000000" w:themeColor="text1"/>
          <w:lang w:val="vi-VN" w:eastAsia="vi-VN"/>
        </w:rPr>
        <w:t>ệ</w:t>
      </w:r>
      <w:r w:rsidR="008B5A16" w:rsidRPr="00551389">
        <w:rPr>
          <w:rFonts w:ascii="Times New Roman" w:eastAsiaTheme="minorEastAsia" w:hAnsi="Times New Roman"/>
          <w:bCs/>
          <w:color w:val="000000" w:themeColor="text1"/>
          <w:lang w:val="vi-VN" w:eastAsia="vi-VN"/>
        </w:rPr>
        <w:t>n T</w:t>
      </w:r>
      <w:r w:rsidR="008B5A16" w:rsidRPr="00551389">
        <w:rPr>
          <w:rFonts w:ascii="Times New Roman" w:eastAsiaTheme="minorEastAsia" w:hAnsi="Times New Roman" w:cs=".VnTime"/>
          <w:bCs/>
          <w:color w:val="000000" w:themeColor="text1"/>
          <w:lang w:val="vi-VN" w:eastAsia="vi-VN"/>
        </w:rPr>
        <w:t>â</w:t>
      </w:r>
      <w:r w:rsidR="008B5A16" w:rsidRPr="00551389">
        <w:rPr>
          <w:rFonts w:ascii="Times New Roman" w:eastAsiaTheme="minorEastAsia" w:hAnsi="Times New Roman"/>
          <w:bCs/>
          <w:color w:val="000000" w:themeColor="text1"/>
          <w:lang w:val="vi-VN" w:eastAsia="vi-VN"/>
        </w:rPr>
        <w:t>n Ch</w:t>
      </w:r>
      <w:r w:rsidR="008B5A16" w:rsidRPr="00551389">
        <w:rPr>
          <w:rFonts w:ascii="Times New Roman" w:eastAsiaTheme="minorEastAsia" w:hAnsi="Times New Roman" w:cs=".VnTime"/>
          <w:bCs/>
          <w:color w:val="000000" w:themeColor="text1"/>
          <w:lang w:val="vi-VN" w:eastAsia="vi-VN"/>
        </w:rPr>
        <w:t>â</w:t>
      </w:r>
      <w:r w:rsidR="00773ED9">
        <w:rPr>
          <w:rFonts w:ascii="Times New Roman" w:eastAsiaTheme="minorEastAsia" w:hAnsi="Times New Roman"/>
          <w:bCs/>
          <w:color w:val="000000" w:themeColor="text1"/>
          <w:lang w:val="vi-VN" w:eastAsia="vi-VN"/>
        </w:rPr>
        <w:t>u.</w:t>
      </w:r>
      <w:r w:rsidR="008B5A16" w:rsidRPr="00551389">
        <w:rPr>
          <w:rFonts w:ascii="Times New Roman" w:eastAsiaTheme="minorEastAsia" w:hAnsi="Times New Roman"/>
          <w:bCs/>
          <w:color w:val="000000" w:themeColor="text1"/>
          <w:lang w:val="vi-VN" w:eastAsia="vi-VN"/>
        </w:rPr>
        <w:t xml:space="preserve"> </w:t>
      </w:r>
    </w:p>
    <w:p w:rsidR="007B2141" w:rsidRPr="00D610A4" w:rsidRDefault="007B2141" w:rsidP="007142B3">
      <w:pPr>
        <w:pStyle w:val="Heading2"/>
        <w:rPr>
          <w:lang w:val="vi-VN"/>
        </w:rPr>
      </w:pPr>
      <w:bookmarkStart w:id="493" w:name="_Toc85190364"/>
      <w:bookmarkStart w:id="494" w:name="_Toc85213531"/>
      <w:r w:rsidRPr="00D610A4">
        <w:rPr>
          <w:lang w:val="vi-VN"/>
        </w:rPr>
        <w:t>I. CHỈ TIÊU SỬ DỤNG ĐẤT THEO CÁC MỤC ĐÍCH SỬ DỤNG</w:t>
      </w:r>
      <w:bookmarkEnd w:id="493"/>
      <w:bookmarkEnd w:id="494"/>
    </w:p>
    <w:p w:rsidR="005A22C5" w:rsidRPr="008F2C60" w:rsidRDefault="005A22C5" w:rsidP="004B0A74">
      <w:pPr>
        <w:pStyle w:val="Heading3"/>
        <w:rPr>
          <w:sz w:val="32"/>
          <w:lang w:val="vi-VN"/>
        </w:rPr>
      </w:pPr>
      <w:bookmarkStart w:id="495" w:name="_Toc85207652"/>
      <w:bookmarkStart w:id="496" w:name="_Toc85207803"/>
      <w:bookmarkStart w:id="497" w:name="_Toc85190365"/>
      <w:bookmarkStart w:id="498" w:name="_Toc85213532"/>
      <w:r w:rsidRPr="002C12DD">
        <w:rPr>
          <w:rStyle w:val="Heading1Char"/>
          <w:b/>
          <w:lang w:val="vi-VN"/>
        </w:rPr>
        <w:t xml:space="preserve">1.1. Chỉ </w:t>
      </w:r>
      <w:r w:rsidR="002C12DD" w:rsidRPr="002C12DD">
        <w:rPr>
          <w:rStyle w:val="Heading1Char"/>
          <w:b/>
          <w:lang w:val="vi-VN"/>
        </w:rPr>
        <w:t>tiêu sử dụng đất đã được phân bổ</w:t>
      </w:r>
      <w:r w:rsidR="002C12DD">
        <w:rPr>
          <w:rStyle w:val="Heading1Char"/>
          <w:b/>
          <w:lang w:val="vi-VN"/>
        </w:rPr>
        <w:t xml:space="preserve"> từ kế</w:t>
      </w:r>
      <w:r w:rsidRPr="002C12DD">
        <w:rPr>
          <w:rStyle w:val="Heading1Char"/>
          <w:b/>
          <w:lang w:val="vi-VN"/>
        </w:rPr>
        <w:t xml:space="preserve"> hoạch sử dụng đất của cấp tỉnh</w:t>
      </w:r>
      <w:bookmarkEnd w:id="495"/>
      <w:bookmarkEnd w:id="496"/>
      <w:r w:rsidR="008F2C60" w:rsidRPr="002C12DD">
        <w:rPr>
          <w:rStyle w:val="Heading1Char"/>
          <w:b/>
          <w:lang w:val="vi-VN"/>
        </w:rPr>
        <w:t xml:space="preserve"> </w:t>
      </w:r>
      <w:r w:rsidRPr="005A22C5">
        <w:rPr>
          <w:lang w:val="vi-VN"/>
        </w:rPr>
        <w:t>(Xác định chỉ tiêu sử dụng đất đã được phân bổ từ kế hoạch sử dụng đất của cấp tỉnh đến từng đơn vị hành chính cấp xã).</w:t>
      </w:r>
      <w:bookmarkEnd w:id="497"/>
      <w:bookmarkEnd w:id="498"/>
    </w:p>
    <w:p w:rsidR="005A22C5" w:rsidRPr="00CC407B" w:rsidRDefault="005A22C5" w:rsidP="005A22C5">
      <w:pPr>
        <w:pStyle w:val="ListParagraph"/>
        <w:spacing w:before="120" w:after="120"/>
        <w:ind w:left="0" w:firstLine="550"/>
        <w:rPr>
          <w:rFonts w:ascii="Times New Roman" w:hAnsi="Times New Roman"/>
          <w:lang w:val="vi-VN"/>
        </w:rPr>
      </w:pPr>
      <w:r w:rsidRPr="00CC407B">
        <w:rPr>
          <w:rFonts w:ascii="Times New Roman" w:hAnsi="Times New Roman"/>
          <w:lang w:val="vi-VN"/>
        </w:rPr>
        <w:t>Cụ thể như sau:</w:t>
      </w:r>
    </w:p>
    <w:p w:rsidR="005A22C5" w:rsidRPr="00CC407B" w:rsidRDefault="005A22C5" w:rsidP="005A22C5">
      <w:pPr>
        <w:pStyle w:val="ListParagraph"/>
        <w:spacing w:before="120" w:after="120"/>
        <w:ind w:left="0" w:firstLine="550"/>
        <w:jc w:val="both"/>
        <w:rPr>
          <w:rFonts w:ascii="Times New Roman" w:hAnsi="Times New Roman"/>
          <w:lang w:val="vi-VN"/>
        </w:rPr>
      </w:pPr>
      <w:r>
        <w:rPr>
          <w:rFonts w:ascii="Times New Roman" w:hAnsi="Times New Roman"/>
          <w:lang w:val="vi-VN"/>
        </w:rPr>
        <w:t xml:space="preserve">- </w:t>
      </w:r>
      <w:r w:rsidRPr="005A22C5">
        <w:rPr>
          <w:rFonts w:ascii="Times New Roman" w:hAnsi="Times New Roman"/>
          <w:lang w:val="vi-VN"/>
        </w:rPr>
        <w:t>Đ</w:t>
      </w:r>
      <w:r w:rsidRPr="00CC407B">
        <w:rPr>
          <w:rFonts w:ascii="Times New Roman" w:hAnsi="Times New Roman"/>
          <w:lang w:val="vi-VN"/>
        </w:rPr>
        <w:t xml:space="preserve">ất nông nghiệp: Chỉ tiêu </w:t>
      </w:r>
      <w:r w:rsidRPr="00DF105D">
        <w:rPr>
          <w:rFonts w:ascii="Times New Roman" w:hAnsi="Times New Roman"/>
          <w:lang w:val="vi-VN"/>
        </w:rPr>
        <w:t>sử dụng đấ</w:t>
      </w:r>
      <w:r w:rsidRPr="00CC407B">
        <w:rPr>
          <w:rFonts w:ascii="Times New Roman" w:hAnsi="Times New Roman"/>
          <w:lang w:val="vi-VN"/>
        </w:rPr>
        <w:t>t:</w:t>
      </w:r>
      <w:r w:rsidRPr="00DF105D">
        <w:rPr>
          <w:rFonts w:ascii="Times New Roman" w:hAnsi="Times New Roman"/>
          <w:lang w:val="vi-VN"/>
        </w:rPr>
        <w:t xml:space="preserve"> 92.890,16 ha</w:t>
      </w:r>
      <w:r w:rsidRPr="00CC407B">
        <w:rPr>
          <w:rFonts w:ascii="Times New Roman" w:hAnsi="Times New Roman"/>
          <w:lang w:val="vi-VN"/>
        </w:rPr>
        <w:t xml:space="preserve"> so với</w:t>
      </w:r>
      <w:r w:rsidRPr="00DF105D">
        <w:rPr>
          <w:rFonts w:ascii="Times New Roman" w:hAnsi="Times New Roman"/>
          <w:lang w:val="vi-VN"/>
        </w:rPr>
        <w:t xml:space="preserve"> </w:t>
      </w:r>
      <w:r w:rsidRPr="00CC407B">
        <w:rPr>
          <w:rFonts w:ascii="Times New Roman" w:hAnsi="Times New Roman"/>
          <w:lang w:val="vi-VN"/>
        </w:rPr>
        <w:t>Kế hoạch</w:t>
      </w:r>
      <w:r w:rsidRPr="00DF105D">
        <w:rPr>
          <w:rFonts w:ascii="Times New Roman" w:hAnsi="Times New Roman"/>
          <w:lang w:val="vi-VN"/>
        </w:rPr>
        <w:t xml:space="preserve"> sử dụng đất năm 2021: 9</w:t>
      </w:r>
      <w:r w:rsidRPr="00CC407B">
        <w:rPr>
          <w:rFonts w:ascii="Times New Roman" w:hAnsi="Times New Roman"/>
          <w:lang w:val="vi-VN"/>
        </w:rPr>
        <w:t>3</w:t>
      </w:r>
      <w:r w:rsidRPr="00DF105D">
        <w:rPr>
          <w:rFonts w:ascii="Times New Roman" w:hAnsi="Times New Roman"/>
          <w:lang w:val="vi-VN"/>
        </w:rPr>
        <w:t>.</w:t>
      </w:r>
      <w:r w:rsidRPr="00CC407B">
        <w:rPr>
          <w:rFonts w:ascii="Times New Roman" w:hAnsi="Times New Roman"/>
          <w:lang w:val="vi-VN"/>
        </w:rPr>
        <w:t>174,32</w:t>
      </w:r>
      <w:r w:rsidRPr="00DF105D">
        <w:rPr>
          <w:rFonts w:ascii="Times New Roman" w:hAnsi="Times New Roman"/>
          <w:lang w:val="vi-VN"/>
        </w:rPr>
        <w:t xml:space="preserve"> ha</w:t>
      </w:r>
      <w:r w:rsidRPr="00CC407B">
        <w:rPr>
          <w:rFonts w:ascii="Times New Roman" w:hAnsi="Times New Roman"/>
          <w:lang w:val="vi-VN"/>
        </w:rPr>
        <w:t>, còn tăng + 284,16 ha, chưa thực hiện chuyển sang đất phi nông nghiệp.</w:t>
      </w:r>
    </w:p>
    <w:p w:rsidR="005A22C5" w:rsidRPr="00CC407B" w:rsidRDefault="005A22C5" w:rsidP="005A22C5">
      <w:pPr>
        <w:pStyle w:val="ListParagraph"/>
        <w:spacing w:before="120" w:after="120"/>
        <w:ind w:left="0" w:firstLine="550"/>
        <w:jc w:val="both"/>
        <w:rPr>
          <w:rFonts w:ascii="Times New Roman" w:hAnsi="Times New Roman"/>
          <w:lang w:val="vi-VN"/>
        </w:rPr>
      </w:pPr>
      <w:r w:rsidRPr="00CC407B">
        <w:rPr>
          <w:rFonts w:ascii="Times New Roman" w:hAnsi="Times New Roman"/>
          <w:lang w:val="vi-VN"/>
        </w:rPr>
        <w:t xml:space="preserve">- </w:t>
      </w:r>
      <w:r>
        <w:rPr>
          <w:rFonts w:ascii="Times New Roman" w:hAnsi="Times New Roman"/>
          <w:lang w:val="vi-VN"/>
        </w:rPr>
        <w:t>Đ</w:t>
      </w:r>
      <w:r w:rsidRPr="00DF105D">
        <w:rPr>
          <w:rFonts w:ascii="Times New Roman" w:hAnsi="Times New Roman"/>
          <w:lang w:val="vi-VN"/>
        </w:rPr>
        <w:t xml:space="preserve">ất </w:t>
      </w:r>
      <w:r w:rsidRPr="005A22C5">
        <w:rPr>
          <w:rFonts w:ascii="Times New Roman" w:hAnsi="Times New Roman"/>
          <w:lang w:val="vi-VN"/>
        </w:rPr>
        <w:t xml:space="preserve">phi </w:t>
      </w:r>
      <w:r w:rsidRPr="00DF105D">
        <w:rPr>
          <w:rFonts w:ascii="Times New Roman" w:hAnsi="Times New Roman"/>
          <w:lang w:val="vi-VN"/>
        </w:rPr>
        <w:t xml:space="preserve">nông nghiệp: </w:t>
      </w:r>
      <w:r w:rsidRPr="00CC407B">
        <w:rPr>
          <w:rFonts w:ascii="Times New Roman" w:hAnsi="Times New Roman"/>
          <w:lang w:val="vi-VN"/>
        </w:rPr>
        <w:t xml:space="preserve">Chỉ tiêu </w:t>
      </w:r>
      <w:r w:rsidRPr="00DF105D">
        <w:rPr>
          <w:rFonts w:ascii="Times New Roman" w:hAnsi="Times New Roman"/>
          <w:lang w:val="vi-VN"/>
        </w:rPr>
        <w:t>sử dụng đất</w:t>
      </w:r>
      <w:r w:rsidRPr="00CC407B">
        <w:rPr>
          <w:rFonts w:ascii="Times New Roman" w:hAnsi="Times New Roman"/>
          <w:lang w:val="vi-VN"/>
        </w:rPr>
        <w:t xml:space="preserve">: </w:t>
      </w:r>
      <w:r w:rsidRPr="00DF105D">
        <w:rPr>
          <w:rFonts w:ascii="Times New Roman" w:hAnsi="Times New Roman"/>
          <w:lang w:val="vi-VN"/>
        </w:rPr>
        <w:t xml:space="preserve">17.429,69 ha, </w:t>
      </w:r>
      <w:r w:rsidRPr="00CC407B">
        <w:rPr>
          <w:rFonts w:ascii="Times New Roman" w:hAnsi="Times New Roman"/>
          <w:lang w:val="vi-VN"/>
        </w:rPr>
        <w:t>so với</w:t>
      </w:r>
      <w:r w:rsidRPr="00DF105D">
        <w:rPr>
          <w:rFonts w:ascii="Times New Roman" w:hAnsi="Times New Roman"/>
          <w:lang w:val="vi-VN"/>
        </w:rPr>
        <w:t xml:space="preserve"> </w:t>
      </w:r>
      <w:r w:rsidRPr="00CC407B">
        <w:rPr>
          <w:rFonts w:ascii="Times New Roman" w:hAnsi="Times New Roman"/>
          <w:lang w:val="vi-VN"/>
        </w:rPr>
        <w:t>Kế hoạch</w:t>
      </w:r>
      <w:r w:rsidRPr="00DF105D">
        <w:rPr>
          <w:rFonts w:ascii="Times New Roman" w:hAnsi="Times New Roman"/>
          <w:lang w:val="vi-VN"/>
        </w:rPr>
        <w:t xml:space="preserve"> sử dụng đất năm 2021</w:t>
      </w:r>
      <w:r w:rsidRPr="00CC407B">
        <w:rPr>
          <w:rFonts w:ascii="Times New Roman" w:hAnsi="Times New Roman"/>
          <w:lang w:val="vi-VN"/>
        </w:rPr>
        <w:t xml:space="preserve">: </w:t>
      </w:r>
      <w:r w:rsidRPr="00DF105D">
        <w:rPr>
          <w:rFonts w:ascii="Times New Roman" w:hAnsi="Times New Roman"/>
          <w:lang w:val="vi-VN"/>
        </w:rPr>
        <w:t>1</w:t>
      </w:r>
      <w:r w:rsidRPr="00CC407B">
        <w:rPr>
          <w:rFonts w:ascii="Times New Roman" w:hAnsi="Times New Roman"/>
          <w:lang w:val="vi-VN"/>
        </w:rPr>
        <w:t>7</w:t>
      </w:r>
      <w:r w:rsidRPr="00DF105D">
        <w:rPr>
          <w:rFonts w:ascii="Times New Roman" w:hAnsi="Times New Roman"/>
          <w:lang w:val="vi-VN"/>
        </w:rPr>
        <w:t>.</w:t>
      </w:r>
      <w:r w:rsidRPr="00CC407B">
        <w:rPr>
          <w:rFonts w:ascii="Times New Roman" w:hAnsi="Times New Roman"/>
          <w:lang w:val="vi-VN"/>
        </w:rPr>
        <w:t>145,53</w:t>
      </w:r>
      <w:r w:rsidRPr="00DF105D">
        <w:rPr>
          <w:rFonts w:ascii="Times New Roman" w:hAnsi="Times New Roman"/>
          <w:lang w:val="vi-VN"/>
        </w:rPr>
        <w:t xml:space="preserve"> ha</w:t>
      </w:r>
      <w:r w:rsidRPr="00CC407B">
        <w:rPr>
          <w:rFonts w:ascii="Times New Roman" w:hAnsi="Times New Roman"/>
          <w:lang w:val="vi-VN"/>
        </w:rPr>
        <w:t>, chưa thực hiên 284,16 ha, như vậy, Kế hoạch sử dụng đất năm 2021 so với chỉ tiêu sử dụng đất, đạt tỷ lệ 98,37%.</w:t>
      </w:r>
    </w:p>
    <w:p w:rsidR="005A22C5" w:rsidRPr="000C382A" w:rsidRDefault="000A10EF" w:rsidP="000A10EF">
      <w:pPr>
        <w:pStyle w:val="Caption"/>
        <w:rPr>
          <w:lang w:val="vi-VN"/>
        </w:rPr>
      </w:pPr>
      <w:bookmarkStart w:id="499" w:name="_Toc85209589"/>
      <w:r w:rsidRPr="000C382A">
        <w:t xml:space="preserve">Bảng </w:t>
      </w:r>
      <w:r w:rsidRPr="000C382A">
        <w:fldChar w:fldCharType="begin"/>
      </w:r>
      <w:r w:rsidRPr="000C382A">
        <w:instrText xml:space="preserve"> SEQ Bảng \* ARABIC </w:instrText>
      </w:r>
      <w:r w:rsidRPr="000C382A">
        <w:fldChar w:fldCharType="separate"/>
      </w:r>
      <w:r w:rsidR="009D0A0F">
        <w:rPr>
          <w:noProof/>
        </w:rPr>
        <w:t>20</w:t>
      </w:r>
      <w:r w:rsidRPr="000C382A">
        <w:fldChar w:fldCharType="end"/>
      </w:r>
      <w:r w:rsidR="005A22C5" w:rsidRPr="000C382A">
        <w:rPr>
          <w:lang w:val="vi-VN"/>
        </w:rPr>
        <w:t>: Chỉ tiêu sử dụng đất được phân bổ</w:t>
      </w:r>
      <w:bookmarkEnd w:id="499"/>
      <w:r w:rsidR="006A47D3" w:rsidRPr="000C382A">
        <w:rPr>
          <w:lang w:val="vi-VN"/>
        </w:rPr>
        <w:t xml:space="preserve"> </w:t>
      </w:r>
    </w:p>
    <w:p w:rsidR="005A22C5" w:rsidRPr="000C382A" w:rsidRDefault="005A22C5" w:rsidP="005A22C5">
      <w:pPr>
        <w:pStyle w:val="ListParagraph"/>
        <w:ind w:left="0"/>
        <w:jc w:val="center"/>
        <w:rPr>
          <w:rFonts w:ascii="Times New Roman" w:hAnsi="Times New Roman"/>
          <w:b/>
          <w:lang w:val="vi-VN"/>
        </w:rPr>
      </w:pPr>
      <w:r w:rsidRPr="000C382A">
        <w:rPr>
          <w:rFonts w:ascii="Times New Roman" w:hAnsi="Times New Roman"/>
          <w:b/>
          <w:lang w:val="vi-VN"/>
        </w:rPr>
        <w:t>so với Kế hoạch sử dụng đất năm 2021 huyện Tân Châu</w:t>
      </w:r>
    </w:p>
    <w:p w:rsidR="005A22C5" w:rsidRDefault="006A47D3" w:rsidP="005A22C5">
      <w:pPr>
        <w:spacing w:before="120"/>
        <w:ind w:firstLine="550"/>
        <w:rPr>
          <w:rFonts w:ascii="Times New Roman" w:hAnsi="Times New Roman"/>
          <w:i/>
          <w:sz w:val="24"/>
          <w:szCs w:val="24"/>
        </w:rPr>
      </w:pPr>
      <w:r>
        <w:rPr>
          <w:rFonts w:ascii="Times New Roman" w:hAnsi="Times New Roman"/>
          <w:i/>
          <w:sz w:val="24"/>
          <w:szCs w:val="24"/>
          <w:lang w:val="vi-VN"/>
        </w:rPr>
        <w:t xml:space="preserve">                            </w:t>
      </w:r>
      <w:r w:rsidR="005A22C5" w:rsidRPr="00DF105D">
        <w:rPr>
          <w:rFonts w:ascii="Times New Roman" w:hAnsi="Times New Roman"/>
          <w:i/>
          <w:sz w:val="24"/>
          <w:szCs w:val="24"/>
          <w:lang w:val="vi-VN"/>
        </w:rPr>
        <w:t xml:space="preserve">Đơn vị tính: </w:t>
      </w:r>
      <w:r w:rsidR="005A22C5" w:rsidRPr="00DF105D">
        <w:rPr>
          <w:rFonts w:ascii="Times New Roman" w:hAnsi="Times New Roman"/>
          <w:i/>
          <w:sz w:val="24"/>
          <w:szCs w:val="24"/>
        </w:rPr>
        <w:t>H</w:t>
      </w:r>
      <w:r w:rsidR="005A22C5" w:rsidRPr="00DF105D">
        <w:rPr>
          <w:rFonts w:ascii="Times New Roman" w:hAnsi="Times New Roman"/>
          <w:i/>
          <w:sz w:val="24"/>
          <w:szCs w:val="24"/>
          <w:lang w:val="vi-VN"/>
        </w:rPr>
        <w:t>a</w:t>
      </w:r>
      <w:r w:rsidR="005A22C5" w:rsidRPr="00DF105D">
        <w:rPr>
          <w:rFonts w:ascii="Times New Roman" w:hAnsi="Times New Roman"/>
          <w:i/>
          <w:sz w:val="24"/>
          <w:szCs w:val="24"/>
        </w:rPr>
        <w:t>.</w:t>
      </w:r>
    </w:p>
    <w:tbl>
      <w:tblPr>
        <w:tblW w:w="9373" w:type="dxa"/>
        <w:tblInd w:w="95" w:type="dxa"/>
        <w:tblLayout w:type="fixed"/>
        <w:tblLook w:val="0000" w:firstRow="0" w:lastRow="0" w:firstColumn="0" w:lastColumn="0" w:noHBand="0" w:noVBand="0"/>
      </w:tblPr>
      <w:tblGrid>
        <w:gridCol w:w="816"/>
        <w:gridCol w:w="2458"/>
        <w:gridCol w:w="850"/>
        <w:gridCol w:w="1414"/>
        <w:gridCol w:w="1418"/>
        <w:gridCol w:w="1134"/>
        <w:gridCol w:w="1283"/>
      </w:tblGrid>
      <w:tr w:rsidR="005A22C5" w:rsidRPr="00DD02BB" w:rsidTr="00F87A2F">
        <w:trPr>
          <w:trHeight w:val="720"/>
          <w:tblHeader/>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STT</w:t>
            </w:r>
          </w:p>
        </w:tc>
        <w:tc>
          <w:tcPr>
            <w:tcW w:w="2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Chỉ tiêu</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Mã</w:t>
            </w:r>
            <w:r w:rsidRPr="005A22C5">
              <w:rPr>
                <w:rFonts w:ascii="Times New Roman" w:hAnsi="Times New Roman"/>
                <w:b/>
                <w:bCs/>
                <w:sz w:val="24"/>
                <w:szCs w:val="24"/>
              </w:rPr>
              <w:br/>
              <w:t xml:space="preserve"> loại đất</w:t>
            </w:r>
          </w:p>
        </w:tc>
        <w:tc>
          <w:tcPr>
            <w:tcW w:w="141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 xml:space="preserve">Chỉ tiêu sử dụng đất được phân bổ theo Công văn số 2057/UBND-KTN </w:t>
            </w:r>
          </w:p>
        </w:tc>
        <w:tc>
          <w:tcPr>
            <w:tcW w:w="1418" w:type="dxa"/>
            <w:vMerge w:val="restart"/>
            <w:tcBorders>
              <w:top w:val="single" w:sz="4" w:space="0" w:color="auto"/>
              <w:left w:val="single" w:sz="4" w:space="0" w:color="auto"/>
              <w:bottom w:val="single" w:sz="4" w:space="0" w:color="000000"/>
              <w:right w:val="nil"/>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Kế hoạch sử dụng đất</w:t>
            </w:r>
            <w:r w:rsidR="006A47D3">
              <w:rPr>
                <w:rFonts w:ascii="Times New Roman" w:hAnsi="Times New Roman"/>
                <w:b/>
                <w:bCs/>
                <w:sz w:val="24"/>
                <w:szCs w:val="24"/>
              </w:rPr>
              <w:t xml:space="preserve"> </w:t>
            </w:r>
            <w:r w:rsidRPr="005A22C5">
              <w:rPr>
                <w:rFonts w:ascii="Times New Roman" w:hAnsi="Times New Roman"/>
                <w:b/>
                <w:bCs/>
                <w:sz w:val="24"/>
                <w:szCs w:val="24"/>
              </w:rPr>
              <w:t>năm 2021</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So sánh</w:t>
            </w:r>
          </w:p>
        </w:tc>
      </w:tr>
      <w:tr w:rsidR="005A22C5" w:rsidRPr="00DD02BB" w:rsidTr="00F87A2F">
        <w:trPr>
          <w:trHeight w:val="1290"/>
          <w:tblHeader/>
        </w:trPr>
        <w:tc>
          <w:tcPr>
            <w:tcW w:w="816" w:type="dxa"/>
            <w:vMerge/>
            <w:tcBorders>
              <w:top w:val="single" w:sz="4" w:space="0" w:color="auto"/>
              <w:left w:val="single" w:sz="4" w:space="0" w:color="auto"/>
              <w:bottom w:val="single" w:sz="4" w:space="0" w:color="000000"/>
              <w:right w:val="single" w:sz="4" w:space="0" w:color="auto"/>
            </w:tcBorders>
            <w:vAlign w:val="center"/>
          </w:tcPr>
          <w:p w:rsidR="005A22C5" w:rsidRPr="005A22C5" w:rsidRDefault="005A22C5" w:rsidP="00AC0196">
            <w:pPr>
              <w:rPr>
                <w:rFonts w:ascii="Times New Roman" w:hAnsi="Times New Roman"/>
                <w:b/>
                <w:bCs/>
                <w:sz w:val="24"/>
                <w:szCs w:val="24"/>
              </w:rPr>
            </w:pPr>
          </w:p>
        </w:tc>
        <w:tc>
          <w:tcPr>
            <w:tcW w:w="2458" w:type="dxa"/>
            <w:vMerge/>
            <w:tcBorders>
              <w:top w:val="single" w:sz="4" w:space="0" w:color="auto"/>
              <w:left w:val="single" w:sz="4" w:space="0" w:color="auto"/>
              <w:bottom w:val="single" w:sz="4" w:space="0" w:color="000000"/>
              <w:right w:val="single" w:sz="4" w:space="0" w:color="auto"/>
            </w:tcBorders>
            <w:vAlign w:val="center"/>
          </w:tcPr>
          <w:p w:rsidR="005A22C5" w:rsidRPr="005A22C5" w:rsidRDefault="005A22C5" w:rsidP="00AC0196">
            <w:pPr>
              <w:rPr>
                <w:rFonts w:ascii="Times New Roman" w:hAnsi="Times New Roman"/>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A22C5" w:rsidRPr="005A22C5" w:rsidRDefault="005A22C5" w:rsidP="00AC0196">
            <w:pPr>
              <w:rPr>
                <w:rFonts w:ascii="Times New Roman" w:hAnsi="Times New Roman"/>
                <w:b/>
                <w:bCs/>
                <w:sz w:val="24"/>
                <w:szCs w:val="24"/>
              </w:rPr>
            </w:pPr>
          </w:p>
        </w:tc>
        <w:tc>
          <w:tcPr>
            <w:tcW w:w="1414" w:type="dxa"/>
            <w:vMerge/>
            <w:tcBorders>
              <w:top w:val="single" w:sz="4" w:space="0" w:color="auto"/>
              <w:left w:val="single" w:sz="4" w:space="0" w:color="auto"/>
              <w:bottom w:val="single" w:sz="4" w:space="0" w:color="000000"/>
              <w:right w:val="single" w:sz="4" w:space="0" w:color="auto"/>
            </w:tcBorders>
            <w:vAlign w:val="center"/>
          </w:tcPr>
          <w:p w:rsidR="005A22C5" w:rsidRPr="005A22C5" w:rsidRDefault="005A22C5" w:rsidP="00AC0196">
            <w:pPr>
              <w:rPr>
                <w:rFonts w:ascii="Times New Roman" w:hAnsi="Times New Roman"/>
                <w:b/>
                <w:bCs/>
                <w:sz w:val="24"/>
                <w:szCs w:val="24"/>
              </w:rPr>
            </w:pPr>
          </w:p>
        </w:tc>
        <w:tc>
          <w:tcPr>
            <w:tcW w:w="1418" w:type="dxa"/>
            <w:vMerge/>
            <w:tcBorders>
              <w:top w:val="single" w:sz="4" w:space="0" w:color="auto"/>
              <w:left w:val="single" w:sz="4" w:space="0" w:color="auto"/>
              <w:bottom w:val="single" w:sz="4" w:space="0" w:color="000000"/>
              <w:right w:val="nil"/>
            </w:tcBorders>
            <w:vAlign w:val="center"/>
          </w:tcPr>
          <w:p w:rsidR="005A22C5" w:rsidRPr="005A22C5" w:rsidRDefault="005A22C5" w:rsidP="00AC0196">
            <w:pPr>
              <w:rPr>
                <w:rFonts w:ascii="Times New Roman" w:hAnsi="Times New Roman"/>
                <w:b/>
                <w:bCs/>
                <w:sz w:val="24"/>
                <w:szCs w:val="24"/>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Tăng (+) giảm (-)</w:t>
            </w:r>
          </w:p>
        </w:tc>
        <w:tc>
          <w:tcPr>
            <w:tcW w:w="1283" w:type="dxa"/>
            <w:tcBorders>
              <w:top w:val="nil"/>
              <w:left w:val="nil"/>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Tỉ lệ (%)</w:t>
            </w:r>
          </w:p>
        </w:tc>
      </w:tr>
      <w:tr w:rsidR="005A22C5" w:rsidRPr="00DD02BB" w:rsidTr="00F87A2F">
        <w:trPr>
          <w:trHeight w:val="630"/>
        </w:trPr>
        <w:tc>
          <w:tcPr>
            <w:tcW w:w="816" w:type="dxa"/>
            <w:tcBorders>
              <w:top w:val="nil"/>
              <w:left w:val="single" w:sz="4" w:space="0" w:color="auto"/>
              <w:bottom w:val="single" w:sz="4" w:space="0" w:color="auto"/>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(1)</w:t>
            </w:r>
          </w:p>
        </w:tc>
        <w:tc>
          <w:tcPr>
            <w:tcW w:w="2458" w:type="dxa"/>
            <w:tcBorders>
              <w:top w:val="nil"/>
              <w:left w:val="nil"/>
              <w:bottom w:val="single" w:sz="4" w:space="0" w:color="auto"/>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(2)</w:t>
            </w:r>
          </w:p>
        </w:tc>
        <w:tc>
          <w:tcPr>
            <w:tcW w:w="850" w:type="dxa"/>
            <w:tcBorders>
              <w:top w:val="nil"/>
              <w:left w:val="nil"/>
              <w:bottom w:val="single" w:sz="4" w:space="0" w:color="auto"/>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(3)</w:t>
            </w:r>
          </w:p>
        </w:tc>
        <w:tc>
          <w:tcPr>
            <w:tcW w:w="1414" w:type="dxa"/>
            <w:tcBorders>
              <w:top w:val="nil"/>
              <w:left w:val="nil"/>
              <w:bottom w:val="single" w:sz="4" w:space="0" w:color="auto"/>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(4)</w:t>
            </w:r>
          </w:p>
        </w:tc>
        <w:tc>
          <w:tcPr>
            <w:tcW w:w="1418" w:type="dxa"/>
            <w:tcBorders>
              <w:top w:val="nil"/>
              <w:left w:val="nil"/>
              <w:bottom w:val="single" w:sz="4" w:space="0" w:color="auto"/>
              <w:right w:val="single" w:sz="4" w:space="0" w:color="auto"/>
            </w:tcBorders>
            <w:shd w:val="clear" w:color="auto" w:fill="auto"/>
            <w:noWrap/>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(5)</w:t>
            </w:r>
          </w:p>
        </w:tc>
        <w:tc>
          <w:tcPr>
            <w:tcW w:w="1134" w:type="dxa"/>
            <w:tcBorders>
              <w:top w:val="nil"/>
              <w:left w:val="nil"/>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(6)=(5)-(4)</w:t>
            </w:r>
          </w:p>
        </w:tc>
        <w:tc>
          <w:tcPr>
            <w:tcW w:w="1283" w:type="dxa"/>
            <w:tcBorders>
              <w:top w:val="nil"/>
              <w:left w:val="nil"/>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i/>
                <w:iCs/>
                <w:sz w:val="24"/>
                <w:szCs w:val="24"/>
              </w:rPr>
            </w:pPr>
            <w:r w:rsidRPr="005A22C5">
              <w:rPr>
                <w:rFonts w:ascii="Times New Roman" w:hAnsi="Times New Roman"/>
                <w:b/>
                <w:bCs/>
                <w:i/>
                <w:iCs/>
                <w:sz w:val="24"/>
                <w:szCs w:val="24"/>
              </w:rPr>
              <w:t>(7)=(5)/(4)</w:t>
            </w:r>
            <w:r w:rsidRPr="005A22C5">
              <w:rPr>
                <w:rFonts w:ascii="Times New Roman" w:hAnsi="Times New Roman"/>
                <w:b/>
                <w:bCs/>
                <w:i/>
                <w:iCs/>
                <w:sz w:val="24"/>
                <w:szCs w:val="24"/>
              </w:rPr>
              <w:br/>
              <w:t>*100%</w:t>
            </w:r>
          </w:p>
        </w:tc>
      </w:tr>
      <w:tr w:rsidR="005A22C5" w:rsidRPr="00DD02BB" w:rsidTr="00F87A2F">
        <w:trPr>
          <w:trHeight w:val="402"/>
        </w:trPr>
        <w:tc>
          <w:tcPr>
            <w:tcW w:w="816" w:type="dxa"/>
            <w:tcBorders>
              <w:top w:val="nil"/>
              <w:left w:val="single" w:sz="4" w:space="0" w:color="auto"/>
              <w:bottom w:val="nil"/>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 </w:t>
            </w:r>
          </w:p>
        </w:tc>
        <w:tc>
          <w:tcPr>
            <w:tcW w:w="2458" w:type="dxa"/>
            <w:tcBorders>
              <w:top w:val="nil"/>
              <w:left w:val="nil"/>
              <w:bottom w:val="nil"/>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Tổng diện tích</w:t>
            </w:r>
            <w:r w:rsidR="006A47D3">
              <w:rPr>
                <w:rFonts w:ascii="Times New Roman" w:hAnsi="Times New Roman"/>
                <w:b/>
                <w:bCs/>
                <w:sz w:val="24"/>
                <w:szCs w:val="24"/>
              </w:rPr>
              <w:t xml:space="preserve"> </w:t>
            </w:r>
            <w:r w:rsidRPr="005A22C5">
              <w:rPr>
                <w:rFonts w:ascii="Times New Roman" w:hAnsi="Times New Roman"/>
                <w:b/>
                <w:bCs/>
                <w:sz w:val="24"/>
                <w:szCs w:val="24"/>
              </w:rPr>
              <w:t>(1+2+3)</w:t>
            </w:r>
          </w:p>
        </w:tc>
        <w:tc>
          <w:tcPr>
            <w:tcW w:w="850" w:type="dxa"/>
            <w:tcBorders>
              <w:top w:val="nil"/>
              <w:left w:val="nil"/>
              <w:bottom w:val="nil"/>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 </w:t>
            </w:r>
          </w:p>
        </w:tc>
        <w:tc>
          <w:tcPr>
            <w:tcW w:w="1414" w:type="dxa"/>
            <w:tcBorders>
              <w:top w:val="nil"/>
              <w:left w:val="nil"/>
              <w:bottom w:val="nil"/>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110.319,85</w:t>
            </w:r>
          </w:p>
        </w:tc>
        <w:tc>
          <w:tcPr>
            <w:tcW w:w="1418" w:type="dxa"/>
            <w:tcBorders>
              <w:top w:val="nil"/>
              <w:left w:val="nil"/>
              <w:bottom w:val="nil"/>
              <w:right w:val="single" w:sz="4" w:space="0" w:color="auto"/>
            </w:tcBorders>
            <w:shd w:val="clear" w:color="auto" w:fill="auto"/>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 xml:space="preserve"> 110.319,85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 </w:t>
            </w:r>
          </w:p>
        </w:tc>
        <w:tc>
          <w:tcPr>
            <w:tcW w:w="1283" w:type="dxa"/>
            <w:tcBorders>
              <w:top w:val="nil"/>
              <w:left w:val="nil"/>
              <w:bottom w:val="nil"/>
              <w:right w:val="single" w:sz="4" w:space="0" w:color="auto"/>
            </w:tcBorders>
            <w:shd w:val="clear" w:color="auto" w:fill="auto"/>
            <w:noWrap/>
            <w:vAlign w:val="bottom"/>
          </w:tcPr>
          <w:p w:rsidR="005A22C5" w:rsidRPr="005A22C5" w:rsidRDefault="005A22C5" w:rsidP="005A22C5">
            <w:pPr>
              <w:jc w:val="right"/>
              <w:rPr>
                <w:rFonts w:ascii="Arial" w:hAnsi="Arial" w:cs="Arial"/>
                <w:sz w:val="24"/>
                <w:szCs w:val="24"/>
              </w:rPr>
            </w:pPr>
            <w:r w:rsidRPr="005A22C5">
              <w:rPr>
                <w:rFonts w:ascii="Arial" w:hAnsi="Arial" w:cs="Arial"/>
                <w:sz w:val="24"/>
                <w:szCs w:val="24"/>
              </w:rPr>
              <w:t> </w:t>
            </w:r>
          </w:p>
        </w:tc>
      </w:tr>
      <w:tr w:rsidR="005A22C5" w:rsidRPr="00DD02BB" w:rsidTr="00F87A2F">
        <w:trPr>
          <w:trHeight w:val="402"/>
        </w:trPr>
        <w:tc>
          <w:tcPr>
            <w:tcW w:w="816" w:type="dxa"/>
            <w:tcBorders>
              <w:top w:val="dotted" w:sz="4" w:space="0" w:color="auto"/>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1</w:t>
            </w:r>
          </w:p>
        </w:tc>
        <w:tc>
          <w:tcPr>
            <w:tcW w:w="2458" w:type="dxa"/>
            <w:tcBorders>
              <w:top w:val="dotted" w:sz="4" w:space="0" w:color="auto"/>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Nhóm đất nông nghiệp</w:t>
            </w:r>
          </w:p>
        </w:tc>
        <w:tc>
          <w:tcPr>
            <w:tcW w:w="850" w:type="dxa"/>
            <w:tcBorders>
              <w:top w:val="dotted" w:sz="4" w:space="0" w:color="auto"/>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NNP</w:t>
            </w:r>
          </w:p>
        </w:tc>
        <w:tc>
          <w:tcPr>
            <w:tcW w:w="1414" w:type="dxa"/>
            <w:tcBorders>
              <w:top w:val="dotted" w:sz="4" w:space="0" w:color="auto"/>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92.890,16</w:t>
            </w:r>
          </w:p>
        </w:tc>
        <w:tc>
          <w:tcPr>
            <w:tcW w:w="1418" w:type="dxa"/>
            <w:tcBorders>
              <w:top w:val="dotted" w:sz="4" w:space="0" w:color="auto"/>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b/>
                <w:bCs/>
                <w:sz w:val="24"/>
                <w:szCs w:val="24"/>
              </w:rPr>
            </w:pPr>
            <w:r>
              <w:rPr>
                <w:rFonts w:ascii="Times New Roman" w:hAnsi="Times New Roman"/>
                <w:b/>
                <w:bCs/>
                <w:sz w:val="24"/>
                <w:szCs w:val="24"/>
              </w:rPr>
              <w:t xml:space="preserve"> </w:t>
            </w:r>
            <w:r w:rsidR="005A22C5" w:rsidRPr="005A22C5">
              <w:rPr>
                <w:rFonts w:ascii="Times New Roman" w:hAnsi="Times New Roman"/>
                <w:b/>
                <w:bCs/>
                <w:sz w:val="24"/>
                <w:szCs w:val="24"/>
              </w:rPr>
              <w:t xml:space="preserve">93.500,33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610,17</w:t>
            </w:r>
          </w:p>
        </w:tc>
        <w:tc>
          <w:tcPr>
            <w:tcW w:w="1283" w:type="dxa"/>
            <w:tcBorders>
              <w:top w:val="dotted" w:sz="4" w:space="0" w:color="auto"/>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b/>
                <w:bCs/>
                <w:sz w:val="24"/>
                <w:szCs w:val="24"/>
              </w:rPr>
            </w:pPr>
            <w:r>
              <w:rPr>
                <w:rFonts w:ascii="Times New Roman" w:hAnsi="Times New Roman"/>
                <w:b/>
                <w:bCs/>
                <w:sz w:val="24"/>
                <w:szCs w:val="24"/>
              </w:rPr>
              <w:t xml:space="preserve"> </w:t>
            </w:r>
            <w:r w:rsidR="005A22C5" w:rsidRPr="005A22C5">
              <w:rPr>
                <w:rFonts w:ascii="Times New Roman" w:hAnsi="Times New Roman"/>
                <w:b/>
                <w:bCs/>
                <w:sz w:val="24"/>
                <w:szCs w:val="24"/>
              </w:rPr>
              <w:t xml:space="preserve"> 100,66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1.1</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trồng lúa</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LUA</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687,10</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319,29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-367,81</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46,47 </w:t>
            </w:r>
          </w:p>
        </w:tc>
      </w:tr>
      <w:tr w:rsidR="005A22C5" w:rsidRPr="00DD02BB" w:rsidTr="00F87A2F">
        <w:trPr>
          <w:trHeight w:val="570"/>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 </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i/>
                <w:iCs/>
                <w:sz w:val="24"/>
                <w:szCs w:val="24"/>
                <w:lang w:val="fr-FR"/>
              </w:rPr>
            </w:pPr>
            <w:r w:rsidRPr="005A22C5">
              <w:rPr>
                <w:rFonts w:ascii="Times New Roman" w:hAnsi="Times New Roman"/>
                <w:i/>
                <w:iCs/>
                <w:sz w:val="24"/>
                <w:szCs w:val="24"/>
                <w:lang w:val="fr-FR"/>
              </w:rPr>
              <w:t>Trong đó đất chuyên t/ lúa nước</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LUC</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1.2</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trồng cây hàng năm khác</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HNK</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11.516,49</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11.389,93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-126,56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98,90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1.3</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trồng cây lâu năm</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CLN</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47.161,66</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46.823,08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-338,58</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99,28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lastRenderedPageBreak/>
              <w:t>1.4</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rừng phòng hộ</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RPH</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29.219,00</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29.604,43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385,43</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101,32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1.5</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rừng đặc dụng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RDD</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17,53</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17,53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99,98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1.6</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rừng sản xuất</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RSX</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3.547,92</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3.598,80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50,88</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101,43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1.7</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nuôi trồng thuỷ sản</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NTS</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175,45</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138,53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-36,92</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78,96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1.8</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làm muối</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LMU</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1.9</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nông nghiệp khác</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NKH</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1.608,74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1.608,74</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2</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Nhóm đất phi nông nghiệp</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PNN</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17.429,69</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b/>
                <w:bCs/>
                <w:sz w:val="24"/>
                <w:szCs w:val="24"/>
              </w:rPr>
            </w:pPr>
            <w:r>
              <w:rPr>
                <w:rFonts w:ascii="Times New Roman" w:hAnsi="Times New Roman"/>
                <w:b/>
                <w:bCs/>
                <w:sz w:val="24"/>
                <w:szCs w:val="24"/>
              </w:rPr>
              <w:t xml:space="preserve"> </w:t>
            </w:r>
            <w:r w:rsidR="005A22C5" w:rsidRPr="005A22C5">
              <w:rPr>
                <w:rFonts w:ascii="Times New Roman" w:hAnsi="Times New Roman"/>
                <w:b/>
                <w:bCs/>
                <w:sz w:val="24"/>
                <w:szCs w:val="24"/>
              </w:rPr>
              <w:t xml:space="preserve">16.819,52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-610,17</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b/>
                <w:bCs/>
                <w:sz w:val="24"/>
                <w:szCs w:val="24"/>
              </w:rPr>
            </w:pPr>
            <w:r>
              <w:rPr>
                <w:rFonts w:ascii="Times New Roman" w:hAnsi="Times New Roman"/>
                <w:b/>
                <w:bCs/>
                <w:sz w:val="24"/>
                <w:szCs w:val="24"/>
              </w:rPr>
              <w:t xml:space="preserve">  </w:t>
            </w:r>
            <w:r w:rsidR="005A22C5" w:rsidRPr="005A22C5">
              <w:rPr>
                <w:rFonts w:ascii="Times New Roman" w:hAnsi="Times New Roman"/>
                <w:b/>
                <w:bCs/>
                <w:sz w:val="24"/>
                <w:szCs w:val="24"/>
              </w:rPr>
              <w:t xml:space="preserve">96,50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quốc phòng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CQP</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298,94</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348,66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49,72</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116,63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an ninh</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CAN</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46,46</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45,49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-0,97</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97,91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2.3</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khu công nghiệp</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SKK</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2.4</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w:t>
            </w:r>
            <w:r w:rsidR="006A47D3">
              <w:rPr>
                <w:rFonts w:ascii="Times New Roman" w:hAnsi="Times New Roman"/>
                <w:sz w:val="24"/>
                <w:szCs w:val="24"/>
              </w:rPr>
              <w:t xml:space="preserve"> </w:t>
            </w:r>
            <w:r w:rsidRPr="005A22C5">
              <w:rPr>
                <w:rFonts w:ascii="Times New Roman" w:hAnsi="Times New Roman"/>
                <w:sz w:val="24"/>
                <w:szCs w:val="24"/>
              </w:rPr>
              <w:t>khu chế xuất</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SKT</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2.5</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cụm công nghiệp</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SKN</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350,06</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198,38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-151,68</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56,67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2.6</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thương mại- dịch vụ</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TMD</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180,40</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84,40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-96,00</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46,78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2.7</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cơ sở sản xuất phi nông nghiệp</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CSK</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539,73</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428,83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-110,90</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79,45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2.8</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sử dụng cho hoạt động k/sản</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SKS</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367,73</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416,69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48,96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113,32 </w:t>
            </w:r>
          </w:p>
        </w:tc>
      </w:tr>
      <w:tr w:rsidR="005A22C5" w:rsidRPr="00DD02BB" w:rsidTr="00F87A2F">
        <w:trPr>
          <w:trHeight w:val="525"/>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2.9</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PT. HT cấp quốc gia, tỉnh, huyện</w:t>
            </w:r>
            <w:r w:rsidR="00F10FA3">
              <w:rPr>
                <w:rFonts w:ascii="Times New Roman" w:hAnsi="Times New Roman"/>
                <w:sz w:val="24"/>
                <w:szCs w:val="24"/>
              </w:rPr>
              <w:t>,</w:t>
            </w:r>
            <w:r w:rsidRPr="005A22C5">
              <w:rPr>
                <w:rFonts w:ascii="Times New Roman" w:hAnsi="Times New Roman"/>
                <w:sz w:val="24"/>
                <w:szCs w:val="24"/>
              </w:rPr>
              <w:t xml:space="preserve"> xã</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DHT</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3.611,55</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5.002,81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1.391,26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138,52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2.9.1</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giao thông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DGT</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 2.101,86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2.101,86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2.9.2</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thuỷ lợi</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DTL</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369,48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369,48</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2.9.3</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truyền dẫn năng lượng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DNL</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 2.392,59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2.392,59</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2.9.4</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bưu chính viễn thông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DBV</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1,44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1,44</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i/>
                <w:iCs/>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2.9.5</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xây dựng cơ sở văn hoá</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DVH</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44,45</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16,21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-28,24</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36,47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2.9.6</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xây dựng cơ sở y tế</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DYT</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10,40</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6,42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-3,98</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61,70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2.9.7</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XD cơ sở giáo dục - đào tạo</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DGD</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73,10</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63,54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-9,56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86,92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2.9.8</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XD cơ sở thể dục - thể thao</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DTT</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79,20</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18,34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-60,86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23,15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lastRenderedPageBreak/>
              <w:t>2.9.9</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XD cơ sở nghiên cứu khoa học</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DKH</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i/>
                <w:iCs/>
                <w:sz w:val="24"/>
                <w:szCs w:val="24"/>
              </w:rPr>
            </w:pP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2.9.10</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XD cơ sở dịch vụ về xã hội</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DXH</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27,45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27,45</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r>
      <w:tr w:rsidR="005A22C5" w:rsidRPr="00DD02BB" w:rsidTr="00324583">
        <w:trPr>
          <w:trHeight w:val="314"/>
        </w:trPr>
        <w:tc>
          <w:tcPr>
            <w:tcW w:w="816" w:type="dxa"/>
            <w:tcBorders>
              <w:top w:val="nil"/>
              <w:left w:val="single" w:sz="4" w:space="0" w:color="auto"/>
              <w:bottom w:val="dotted" w:sz="4" w:space="0" w:color="auto"/>
              <w:right w:val="single" w:sz="4" w:space="0" w:color="auto"/>
            </w:tcBorders>
            <w:shd w:val="clear" w:color="auto" w:fill="auto"/>
            <w:noWrap/>
            <w:vAlign w:val="bottom"/>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2.9.11</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i/>
                <w:iCs/>
                <w:sz w:val="24"/>
                <w:szCs w:val="24"/>
              </w:rPr>
            </w:pPr>
            <w:r w:rsidRPr="005A22C5">
              <w:rPr>
                <w:rFonts w:ascii="Times New Roman" w:hAnsi="Times New Roman"/>
                <w:i/>
                <w:iCs/>
                <w:sz w:val="24"/>
                <w:szCs w:val="24"/>
              </w:rPr>
              <w:t>Đất chợ</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i/>
                <w:iCs/>
                <w:sz w:val="24"/>
                <w:szCs w:val="24"/>
              </w:rPr>
            </w:pPr>
            <w:r w:rsidRPr="005A22C5">
              <w:rPr>
                <w:rFonts w:ascii="Times New Roman" w:hAnsi="Times New Roman"/>
                <w:i/>
                <w:iCs/>
                <w:sz w:val="24"/>
                <w:szCs w:val="24"/>
              </w:rPr>
              <w:t>DCH</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i/>
                <w:iCs/>
                <w:sz w:val="24"/>
                <w:szCs w:val="24"/>
              </w:rPr>
            </w:pPr>
            <w:r>
              <w:rPr>
                <w:rFonts w:ascii="Times New Roman" w:hAnsi="Times New Roman"/>
                <w:i/>
                <w:iCs/>
                <w:sz w:val="24"/>
                <w:szCs w:val="24"/>
              </w:rPr>
              <w:t xml:space="preserve">   </w:t>
            </w:r>
            <w:r w:rsidR="005A22C5" w:rsidRPr="005A22C5">
              <w:rPr>
                <w:rFonts w:ascii="Times New Roman" w:hAnsi="Times New Roman"/>
                <w:i/>
                <w:iCs/>
                <w:sz w:val="24"/>
                <w:szCs w:val="24"/>
              </w:rPr>
              <w:t xml:space="preserve">5,49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i/>
                <w:iCs/>
                <w:sz w:val="24"/>
                <w:szCs w:val="24"/>
              </w:rPr>
            </w:pPr>
            <w:r w:rsidRPr="005A22C5">
              <w:rPr>
                <w:rFonts w:ascii="Times New Roman" w:hAnsi="Times New Roman"/>
                <w:i/>
                <w:iCs/>
                <w:sz w:val="24"/>
                <w:szCs w:val="24"/>
              </w:rPr>
              <w:t>5,49</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r>
      <w:tr w:rsidR="005A22C5" w:rsidRPr="00DD02BB" w:rsidTr="00F87A2F">
        <w:trPr>
          <w:trHeight w:val="450"/>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2.10</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có di tích lịch sử văn hóa</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DDT</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16,34 </w:t>
            </w: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r>
      <w:tr w:rsidR="005A22C5" w:rsidRPr="00DD02BB" w:rsidTr="00324583">
        <w:trPr>
          <w:trHeight w:val="51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2.11</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danh lam thắng cảnh</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DDL</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16,21</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-16,21</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r>
      <w:tr w:rsidR="005A22C5" w:rsidRPr="00DD02BB" w:rsidTr="00324583">
        <w:trPr>
          <w:trHeight w:val="494"/>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2.12</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bãi thải, xử lý chất thải</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DRA</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53,79</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33,83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-19,96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62,89 </w:t>
            </w:r>
          </w:p>
        </w:tc>
      </w:tr>
      <w:tr w:rsidR="005A22C5" w:rsidRPr="00DD02BB" w:rsidTr="00324583">
        <w:trPr>
          <w:trHeight w:val="377"/>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2.13</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ở tại nông thôn</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ONT</w:t>
            </w:r>
          </w:p>
        </w:tc>
        <w:tc>
          <w:tcPr>
            <w:tcW w:w="141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1.234,45</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1.489,34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254,89</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120,65 </w:t>
            </w:r>
          </w:p>
        </w:tc>
      </w:tr>
      <w:tr w:rsidR="005A22C5" w:rsidRPr="00DD02BB" w:rsidTr="00324583">
        <w:trPr>
          <w:trHeight w:val="359"/>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2.14</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ở tại đô thị</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ODT</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87,27</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93,53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6,26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107,18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2.15</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xây dựng trụ sở cơ quan</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TSC</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33,03</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26,63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-6,40</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80,63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2.16</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XD trụ sở của tổ chức sự nghiệp</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DSN</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2,87</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4,80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1,93</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167,20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2.17</w:t>
            </w:r>
          </w:p>
        </w:tc>
        <w:tc>
          <w:tcPr>
            <w:tcW w:w="2458"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xây dựng cơ sở ngoại giao</w:t>
            </w:r>
          </w:p>
        </w:tc>
        <w:tc>
          <w:tcPr>
            <w:tcW w:w="850" w:type="dxa"/>
            <w:tcBorders>
              <w:top w:val="nil"/>
              <w:left w:val="nil"/>
              <w:bottom w:val="dotted" w:sz="4" w:space="0" w:color="auto"/>
              <w:right w:val="single" w:sz="4" w:space="0" w:color="auto"/>
            </w:tcBorders>
            <w:shd w:val="clear" w:color="auto" w:fill="auto"/>
            <w:noWrap/>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DNG</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324583">
        <w:trPr>
          <w:trHeight w:val="359"/>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2.18</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cơ sở tôn giáo</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TON</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12,91</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12,73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-0,18</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98,58 </w:t>
            </w:r>
          </w:p>
        </w:tc>
      </w:tr>
      <w:tr w:rsidR="005A22C5" w:rsidRPr="00DD02BB" w:rsidTr="00F87A2F">
        <w:trPr>
          <w:trHeight w:val="570"/>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2.19</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n/ trang, n/địa, nhà t/lễ, nhà hỏa táng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NTD</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59,89</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54,84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-5,05</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91,56 </w:t>
            </w: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2.20</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SX vật liệu làm đồ gốm</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SKK</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80,12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80,12</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2.21</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sinh hoạt cộng đồng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DSH</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13,96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13,96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95"/>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2.22</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khu vui chơi</w:t>
            </w:r>
            <w:r w:rsidR="00F10FA3">
              <w:rPr>
                <w:rFonts w:ascii="Times New Roman" w:hAnsi="Times New Roman"/>
                <w:sz w:val="24"/>
                <w:szCs w:val="24"/>
              </w:rPr>
              <w:t>,</w:t>
            </w:r>
            <w:r w:rsidRPr="005A22C5">
              <w:rPr>
                <w:rFonts w:ascii="Times New Roman" w:hAnsi="Times New Roman"/>
                <w:sz w:val="24"/>
                <w:szCs w:val="24"/>
              </w:rPr>
              <w:t xml:space="preserve"> giải trí CC</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DKV</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12,89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12,89</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2.23</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cơ sở tín ngưỡng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TIN</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2.24</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sông, ngòi, kênh, rạch, suối</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SON</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362,89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362,89</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2.25</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có mặt nước chuyên dùng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MNC</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8.078,76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8.078,76</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2.26</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sz w:val="24"/>
                <w:szCs w:val="24"/>
              </w:rPr>
            </w:pPr>
            <w:r w:rsidRPr="005A22C5">
              <w:rPr>
                <w:rFonts w:ascii="Times New Roman" w:hAnsi="Times New Roman"/>
                <w:sz w:val="24"/>
                <w:szCs w:val="24"/>
              </w:rPr>
              <w:t>Đất phi nông nghiệp khác</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PNK</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13,61 </w:t>
            </w:r>
          </w:p>
        </w:tc>
        <w:tc>
          <w:tcPr>
            <w:tcW w:w="1134" w:type="dxa"/>
            <w:tcBorders>
              <w:top w:val="nil"/>
              <w:left w:val="nil"/>
              <w:bottom w:val="dotted"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sz w:val="24"/>
                <w:szCs w:val="24"/>
              </w:rPr>
            </w:pPr>
            <w:r w:rsidRPr="005A22C5">
              <w:rPr>
                <w:rFonts w:ascii="Times New Roman" w:hAnsi="Times New Roman"/>
                <w:sz w:val="24"/>
                <w:szCs w:val="24"/>
              </w:rPr>
              <w:t>13,61</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324583">
        <w:trPr>
          <w:trHeight w:val="314"/>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3</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Đất chưa sử dụng</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CSD</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b/>
                <w:bCs/>
                <w:sz w:val="24"/>
                <w:szCs w:val="24"/>
              </w:rPr>
            </w:pP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F87A2F">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4</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Đất khu công nghệ cao*</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KCN</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b/>
                <w:bCs/>
                <w:sz w:val="24"/>
                <w:szCs w:val="24"/>
              </w:rPr>
            </w:pPr>
            <w:r>
              <w:rPr>
                <w:rFonts w:ascii="Times New Roman" w:hAnsi="Times New Roman"/>
                <w:b/>
                <w:bCs/>
                <w:sz w:val="24"/>
                <w:szCs w:val="24"/>
              </w:rPr>
              <w:t xml:space="preserve">  </w:t>
            </w:r>
            <w:r w:rsidR="005A22C5" w:rsidRPr="005A22C5">
              <w:rPr>
                <w:rFonts w:ascii="Times New Roman" w:hAnsi="Times New Roman"/>
                <w:b/>
                <w:bCs/>
                <w:sz w:val="24"/>
                <w:szCs w:val="24"/>
              </w:rPr>
              <w:t xml:space="preserve">160,00 </w:t>
            </w: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b/>
                <w:bCs/>
                <w:sz w:val="24"/>
                <w:szCs w:val="24"/>
              </w:rPr>
            </w:pPr>
            <w:r>
              <w:rPr>
                <w:rFonts w:ascii="Times New Roman" w:hAnsi="Times New Roman"/>
                <w:b/>
                <w:bCs/>
                <w:sz w:val="24"/>
                <w:szCs w:val="24"/>
              </w:rPr>
              <w:t xml:space="preserve">  </w:t>
            </w:r>
            <w:r w:rsidR="005A22C5" w:rsidRPr="005A22C5">
              <w:rPr>
                <w:rFonts w:ascii="Times New Roman" w:hAnsi="Times New Roman"/>
                <w:b/>
                <w:bCs/>
                <w:sz w:val="24"/>
                <w:szCs w:val="24"/>
              </w:rPr>
              <w:t xml:space="preserve">160,00 </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324583">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5</w:t>
            </w:r>
          </w:p>
        </w:tc>
        <w:tc>
          <w:tcPr>
            <w:tcW w:w="2458"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Đất khu kinh tế*</w:t>
            </w:r>
          </w:p>
        </w:tc>
        <w:tc>
          <w:tcPr>
            <w:tcW w:w="850" w:type="dxa"/>
            <w:tcBorders>
              <w:top w:val="nil"/>
              <w:left w:val="nil"/>
              <w:bottom w:val="dotted"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KKT</w:t>
            </w:r>
          </w:p>
        </w:tc>
        <w:tc>
          <w:tcPr>
            <w:tcW w:w="141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 xml:space="preserve"> -</w:t>
            </w:r>
            <w:r>
              <w:rPr>
                <w:rFonts w:ascii="Times New Roman" w:hAnsi="Times New Roman"/>
                <w:sz w:val="24"/>
                <w:szCs w:val="24"/>
              </w:rPr>
              <w:t xml:space="preserve"> </w:t>
            </w:r>
          </w:p>
        </w:tc>
        <w:tc>
          <w:tcPr>
            <w:tcW w:w="1418"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 </w:t>
            </w:r>
          </w:p>
        </w:tc>
        <w:tc>
          <w:tcPr>
            <w:tcW w:w="1134" w:type="dxa"/>
            <w:tcBorders>
              <w:top w:val="nil"/>
              <w:left w:val="nil"/>
              <w:bottom w:val="dotted" w:sz="4" w:space="0" w:color="auto"/>
              <w:right w:val="single" w:sz="4" w:space="0" w:color="auto"/>
            </w:tcBorders>
            <w:shd w:val="clear" w:color="auto" w:fill="auto"/>
            <w:vAlign w:val="center"/>
          </w:tcPr>
          <w:p w:rsidR="005A22C5" w:rsidRPr="005A22C5" w:rsidRDefault="006A47D3" w:rsidP="005A22C5">
            <w:pPr>
              <w:jc w:val="right"/>
              <w:rPr>
                <w:rFonts w:ascii="Times New Roman" w:hAnsi="Times New Roman"/>
                <w:sz w:val="24"/>
                <w:szCs w:val="24"/>
              </w:rPr>
            </w:pPr>
            <w:r>
              <w:rPr>
                <w:rFonts w:ascii="Times New Roman" w:hAnsi="Times New Roman"/>
                <w:sz w:val="24"/>
                <w:szCs w:val="24"/>
              </w:rPr>
              <w:t xml:space="preserve">    </w:t>
            </w:r>
            <w:r w:rsidR="005A22C5" w:rsidRPr="005A22C5">
              <w:rPr>
                <w:rFonts w:ascii="Times New Roman" w:hAnsi="Times New Roman"/>
                <w:sz w:val="24"/>
                <w:szCs w:val="24"/>
              </w:rPr>
              <w:t>-</w:t>
            </w:r>
            <w:r>
              <w:rPr>
                <w:rFonts w:ascii="Times New Roman" w:hAnsi="Times New Roman"/>
                <w:sz w:val="24"/>
                <w:szCs w:val="24"/>
              </w:rPr>
              <w:t xml:space="preserve"> </w:t>
            </w:r>
          </w:p>
        </w:tc>
        <w:tc>
          <w:tcPr>
            <w:tcW w:w="1283" w:type="dxa"/>
            <w:tcBorders>
              <w:top w:val="nil"/>
              <w:left w:val="nil"/>
              <w:bottom w:val="dotted"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r w:rsidR="005A22C5" w:rsidRPr="00DD02BB" w:rsidTr="00324583">
        <w:trPr>
          <w:trHeight w:val="377"/>
        </w:trPr>
        <w:tc>
          <w:tcPr>
            <w:tcW w:w="816" w:type="dxa"/>
            <w:tcBorders>
              <w:top w:val="dotted" w:sz="4" w:space="0" w:color="auto"/>
              <w:left w:val="single" w:sz="4" w:space="0" w:color="auto"/>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b/>
                <w:bCs/>
                <w:sz w:val="24"/>
                <w:szCs w:val="24"/>
              </w:rPr>
            </w:pPr>
            <w:r w:rsidRPr="005A22C5">
              <w:rPr>
                <w:rFonts w:ascii="Times New Roman" w:hAnsi="Times New Roman"/>
                <w:b/>
                <w:bCs/>
                <w:sz w:val="24"/>
                <w:szCs w:val="24"/>
              </w:rPr>
              <w:t>6</w:t>
            </w:r>
          </w:p>
        </w:tc>
        <w:tc>
          <w:tcPr>
            <w:tcW w:w="2458" w:type="dxa"/>
            <w:tcBorders>
              <w:top w:val="dotted" w:sz="4" w:space="0" w:color="auto"/>
              <w:left w:val="nil"/>
              <w:bottom w:val="single" w:sz="4" w:space="0" w:color="auto"/>
              <w:right w:val="single" w:sz="4" w:space="0" w:color="auto"/>
            </w:tcBorders>
            <w:shd w:val="clear" w:color="auto" w:fill="auto"/>
            <w:vAlign w:val="center"/>
          </w:tcPr>
          <w:p w:rsidR="005A22C5" w:rsidRPr="005A22C5" w:rsidRDefault="005A22C5" w:rsidP="00AC0196">
            <w:pPr>
              <w:rPr>
                <w:rFonts w:ascii="Times New Roman" w:hAnsi="Times New Roman"/>
                <w:b/>
                <w:bCs/>
                <w:sz w:val="24"/>
                <w:szCs w:val="24"/>
              </w:rPr>
            </w:pPr>
            <w:r w:rsidRPr="005A22C5">
              <w:rPr>
                <w:rFonts w:ascii="Times New Roman" w:hAnsi="Times New Roman"/>
                <w:b/>
                <w:bCs/>
                <w:sz w:val="24"/>
                <w:szCs w:val="24"/>
              </w:rPr>
              <w:t>Đất đô thị*</w:t>
            </w:r>
          </w:p>
        </w:tc>
        <w:tc>
          <w:tcPr>
            <w:tcW w:w="850" w:type="dxa"/>
            <w:tcBorders>
              <w:top w:val="dotted" w:sz="4" w:space="0" w:color="auto"/>
              <w:left w:val="nil"/>
              <w:bottom w:val="single" w:sz="4" w:space="0" w:color="auto"/>
              <w:right w:val="single" w:sz="4" w:space="0" w:color="auto"/>
            </w:tcBorders>
            <w:shd w:val="clear" w:color="auto" w:fill="auto"/>
            <w:vAlign w:val="center"/>
          </w:tcPr>
          <w:p w:rsidR="005A22C5" w:rsidRPr="005A22C5" w:rsidRDefault="005A22C5" w:rsidP="00AC0196">
            <w:pPr>
              <w:jc w:val="center"/>
              <w:rPr>
                <w:rFonts w:ascii="Times New Roman" w:hAnsi="Times New Roman"/>
                <w:sz w:val="24"/>
                <w:szCs w:val="24"/>
              </w:rPr>
            </w:pPr>
            <w:r w:rsidRPr="005A22C5">
              <w:rPr>
                <w:rFonts w:ascii="Times New Roman" w:hAnsi="Times New Roman"/>
                <w:sz w:val="24"/>
                <w:szCs w:val="24"/>
              </w:rPr>
              <w:t>KDT</w:t>
            </w:r>
          </w:p>
        </w:tc>
        <w:tc>
          <w:tcPr>
            <w:tcW w:w="1414" w:type="dxa"/>
            <w:tcBorders>
              <w:top w:val="dotted" w:sz="4" w:space="0" w:color="auto"/>
              <w:left w:val="nil"/>
              <w:bottom w:val="single"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796,90</w:t>
            </w:r>
          </w:p>
        </w:tc>
        <w:tc>
          <w:tcPr>
            <w:tcW w:w="1418" w:type="dxa"/>
            <w:tcBorders>
              <w:top w:val="dotted" w:sz="4" w:space="0" w:color="auto"/>
              <w:left w:val="nil"/>
              <w:bottom w:val="single"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 </w:t>
            </w:r>
          </w:p>
        </w:tc>
        <w:tc>
          <w:tcPr>
            <w:tcW w:w="1134" w:type="dxa"/>
            <w:tcBorders>
              <w:top w:val="dotted" w:sz="4" w:space="0" w:color="auto"/>
              <w:left w:val="nil"/>
              <w:bottom w:val="single" w:sz="4" w:space="0" w:color="auto"/>
              <w:right w:val="single" w:sz="4" w:space="0" w:color="auto"/>
            </w:tcBorders>
            <w:shd w:val="clear" w:color="auto" w:fill="auto"/>
            <w:noWrap/>
            <w:vAlign w:val="center"/>
          </w:tcPr>
          <w:p w:rsidR="005A22C5" w:rsidRPr="005A22C5" w:rsidRDefault="005A22C5" w:rsidP="005A22C5">
            <w:pPr>
              <w:jc w:val="right"/>
              <w:rPr>
                <w:rFonts w:ascii="Times New Roman" w:hAnsi="Times New Roman"/>
                <w:b/>
                <w:bCs/>
                <w:sz w:val="24"/>
                <w:szCs w:val="24"/>
              </w:rPr>
            </w:pPr>
            <w:r w:rsidRPr="005A22C5">
              <w:rPr>
                <w:rFonts w:ascii="Times New Roman" w:hAnsi="Times New Roman"/>
                <w:b/>
                <w:bCs/>
                <w:sz w:val="24"/>
                <w:szCs w:val="24"/>
              </w:rPr>
              <w:t>796,90</w:t>
            </w:r>
          </w:p>
        </w:tc>
        <w:tc>
          <w:tcPr>
            <w:tcW w:w="1283" w:type="dxa"/>
            <w:tcBorders>
              <w:top w:val="dotted" w:sz="4" w:space="0" w:color="auto"/>
              <w:left w:val="nil"/>
              <w:bottom w:val="single" w:sz="4" w:space="0" w:color="auto"/>
              <w:right w:val="single" w:sz="4" w:space="0" w:color="auto"/>
            </w:tcBorders>
            <w:shd w:val="clear" w:color="auto" w:fill="auto"/>
            <w:vAlign w:val="center"/>
          </w:tcPr>
          <w:p w:rsidR="005A22C5" w:rsidRPr="005A22C5" w:rsidRDefault="005A22C5" w:rsidP="005A22C5">
            <w:pPr>
              <w:jc w:val="right"/>
              <w:rPr>
                <w:rFonts w:ascii="Times New Roman" w:hAnsi="Times New Roman"/>
                <w:sz w:val="24"/>
                <w:szCs w:val="24"/>
              </w:rPr>
            </w:pPr>
          </w:p>
        </w:tc>
      </w:tr>
    </w:tbl>
    <w:p w:rsidR="005A22C5" w:rsidRPr="00D610A4" w:rsidRDefault="005A22C5" w:rsidP="004B0A74">
      <w:pPr>
        <w:pStyle w:val="Heading3"/>
        <w:rPr>
          <w:lang w:val="vi-VN"/>
        </w:rPr>
      </w:pPr>
      <w:bookmarkStart w:id="500" w:name="_Toc85190366"/>
      <w:bookmarkStart w:id="501" w:name="_Toc85213533"/>
      <w:r w:rsidRPr="00D610A4">
        <w:rPr>
          <w:lang w:val="vi-VN"/>
        </w:rPr>
        <w:lastRenderedPageBreak/>
        <w:t>1.2. Nhu cầu sử dụng đất cho các ngành, lĩnh vực</w:t>
      </w:r>
      <w:r w:rsidR="001D2D38" w:rsidRPr="00D610A4">
        <w:rPr>
          <w:lang w:val="vi-VN"/>
        </w:rPr>
        <w:t>, hộ gia đình, cá nhân</w:t>
      </w:r>
      <w:bookmarkEnd w:id="500"/>
      <w:bookmarkEnd w:id="501"/>
    </w:p>
    <w:p w:rsidR="001D2D38" w:rsidRPr="001D2D38" w:rsidRDefault="001D2D38" w:rsidP="001D2D38">
      <w:pPr>
        <w:spacing w:before="60" w:after="60"/>
        <w:ind w:firstLine="550"/>
        <w:jc w:val="both"/>
        <w:rPr>
          <w:rFonts w:ascii="Times New Roman" w:hAnsi="Times New Roman"/>
          <w:lang w:val="vi-VN"/>
        </w:rPr>
      </w:pPr>
      <w:r w:rsidRPr="001D2D38">
        <w:rPr>
          <w:rFonts w:ascii="Times New Roman" w:hAnsi="Times New Roman"/>
          <w:lang w:val="vi-VN"/>
        </w:rPr>
        <w:t xml:space="preserve">Trên cơ xác định nhu cầu sử dụng đất của </w:t>
      </w:r>
      <w:r w:rsidRPr="001D2D38">
        <w:rPr>
          <w:rFonts w:ascii="Times New Roman" w:hAnsi="Times New Roman"/>
          <w:bCs/>
          <w:lang w:val="vi-VN"/>
        </w:rPr>
        <w:t>các cấp, các ngành, các</w:t>
      </w:r>
      <w:r w:rsidRPr="001D2D38">
        <w:rPr>
          <w:rFonts w:ascii="Times New Roman" w:hAnsi="Times New Roman"/>
          <w:lang w:val="vi-VN"/>
        </w:rPr>
        <w:t xml:space="preserve"> chỉ tiêu sử dụng đất cấp trên phân bổ và chỉ tiêu sử dụng đất địa phương xác định, các dự án, công trình của những năm trước chưa thực hiện chuyển sang năm 2021, đồng thời dự kiến khả năng đầu tư các Dự án trong năm 2021, như sau: </w:t>
      </w:r>
    </w:p>
    <w:p w:rsidR="00C63849" w:rsidRPr="00C63849" w:rsidRDefault="00E65544" w:rsidP="002C56BE">
      <w:pPr>
        <w:pStyle w:val="Heading4"/>
        <w:rPr>
          <w:bCs/>
          <w:lang w:val="vi-VN"/>
        </w:rPr>
      </w:pPr>
      <w:r>
        <w:rPr>
          <w:lang w:val="vi-VN"/>
        </w:rPr>
        <w:t>1.2.1. Chỉ tiêu sử dụng đất trong kế hoạch sử dụng đất</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
          <w:bCs/>
          <w:lang w:val="vi-VN"/>
        </w:rPr>
        <w:t xml:space="preserve">- </w:t>
      </w:r>
      <w:r w:rsidRPr="001D2D38">
        <w:rPr>
          <w:rFonts w:ascii="Times New Roman" w:hAnsi="Times New Roman"/>
          <w:bCs/>
          <w:lang w:val="vi-VN"/>
        </w:rPr>
        <w:t xml:space="preserve">Đất quốc phòng, tăng: 229,70 ha </w:t>
      </w:r>
      <w:r w:rsidRPr="001D2D38">
        <w:rPr>
          <w:rFonts w:ascii="Times New Roman" w:hAnsi="Times New Roman"/>
          <w:bCs/>
          <w:i/>
          <w:lang w:val="vi-VN"/>
        </w:rPr>
        <w:t>(Sở chỉ huy và Thao trường Trung đoàn BB 174; Trường bắn/Bộ CHQS tỉnh; Trại giam T45Xây dựng trường bắn, thao trường huấn luyện giai đoạn 2020-2025 của BCH QS huyện; CTQP/Tân Châu);</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
          <w:bCs/>
          <w:lang w:val="vi-VN"/>
        </w:rPr>
        <w:t xml:space="preserve">- </w:t>
      </w:r>
      <w:r w:rsidRPr="001D2D38">
        <w:rPr>
          <w:rFonts w:ascii="Times New Roman" w:hAnsi="Times New Roman"/>
          <w:bCs/>
          <w:lang w:val="vi-VN"/>
        </w:rPr>
        <w:t xml:space="preserve">Đất an ninh, tăng: 1,70 ha </w:t>
      </w:r>
      <w:r w:rsidRPr="001D2D38">
        <w:rPr>
          <w:rFonts w:ascii="Times New Roman" w:hAnsi="Times New Roman"/>
          <w:bCs/>
          <w:i/>
          <w:lang w:val="vi-VN"/>
        </w:rPr>
        <w:t>(xây dựng trụ sở làm việc Công an xã, thị trấn)</w:t>
      </w:r>
      <w:r w:rsidRPr="001D2D38">
        <w:rPr>
          <w:rFonts w:ascii="Times New Roman" w:hAnsi="Times New Roman"/>
          <w:bCs/>
          <w:lang w:val="vi-VN"/>
        </w:rPr>
        <w:t>;</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
          <w:bCs/>
          <w:lang w:val="vi-VN"/>
        </w:rPr>
        <w:t xml:space="preserve">- </w:t>
      </w:r>
      <w:r w:rsidRPr="001D2D38">
        <w:rPr>
          <w:rFonts w:ascii="Times New Roman" w:hAnsi="Times New Roman"/>
          <w:bCs/>
          <w:lang w:val="vi-VN"/>
        </w:rPr>
        <w:t xml:space="preserve">Đất cụm công nghiệp, tăng: 147,00 ha; </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
          <w:bCs/>
          <w:lang w:val="vi-VN"/>
        </w:rPr>
        <w:t xml:space="preserve">- </w:t>
      </w:r>
      <w:r w:rsidRPr="001D2D38">
        <w:rPr>
          <w:rFonts w:ascii="Times New Roman" w:hAnsi="Times New Roman"/>
          <w:bCs/>
          <w:lang w:val="vi-VN"/>
        </w:rPr>
        <w:t xml:space="preserve">Đất Đất sử dụng cho hoạt động khoáng sản, tăng: 140,00 ha; </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Cs/>
          <w:lang w:val="vi-VN"/>
        </w:rPr>
        <w:t>- Đất PT.HT cấp quốc gia, cấp tỉnh, cấp huyện, cấp xã, tăng: 1.902,59 ha;</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Cs/>
          <w:lang w:val="vi-VN"/>
        </w:rPr>
        <w:t>- Đất xây dựng trụ sở cơ quan, tăng 3,55ha;</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Cs/>
          <w:lang w:val="vi-VN"/>
        </w:rPr>
        <w:t>- Đất xây dựng các trụ sở của tổ chức sự nghiệp, tăng 4,60 ha;</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Cs/>
          <w:lang w:val="vi-VN"/>
        </w:rPr>
        <w:t>- Đất sản xuất vật liệu làm đồ gốm, tăng 51,14 ha;</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Cs/>
          <w:lang w:val="vi-VN"/>
        </w:rPr>
        <w:t>- Đất sinh hoạt cộng đồng, tăng 5,18 ha;</w:t>
      </w:r>
    </w:p>
    <w:p w:rsidR="001D2D38" w:rsidRPr="001D2D38" w:rsidRDefault="001D2D38" w:rsidP="00324583">
      <w:pPr>
        <w:spacing w:before="60" w:after="60"/>
        <w:ind w:firstLine="547"/>
        <w:jc w:val="both"/>
        <w:rPr>
          <w:rFonts w:ascii="Times New Roman" w:hAnsi="Times New Roman"/>
          <w:bCs/>
          <w:lang w:val="vi-VN"/>
        </w:rPr>
      </w:pPr>
      <w:r w:rsidRPr="001D2D38">
        <w:rPr>
          <w:rFonts w:ascii="Times New Roman" w:hAnsi="Times New Roman"/>
          <w:bCs/>
          <w:lang w:val="vi-VN"/>
        </w:rPr>
        <w:t>- Đất khu vui chơi, giải trí công cộng, tăng 8,75 ha.</w:t>
      </w:r>
    </w:p>
    <w:p w:rsidR="001D2D38" w:rsidRPr="00C63849" w:rsidRDefault="00C63849" w:rsidP="002C56BE">
      <w:pPr>
        <w:pStyle w:val="Heading4"/>
        <w:rPr>
          <w:lang w:val="vi-VN"/>
        </w:rPr>
      </w:pPr>
      <w:r w:rsidRPr="00C63849">
        <w:rPr>
          <w:lang w:val="vi-VN"/>
        </w:rPr>
        <w:t>1.2.2.</w:t>
      </w:r>
      <w:r w:rsidR="001D2D38" w:rsidRPr="00C63849">
        <w:rPr>
          <w:lang w:val="vi-VN"/>
        </w:rPr>
        <w:t xml:space="preserve"> Nhu cầu sử dụng đất của hộ gia đì</w:t>
      </w:r>
      <w:r>
        <w:rPr>
          <w:lang w:val="vi-VN"/>
        </w:rPr>
        <w:t>nh, cá nhân chuyển đổi cơ cấu trong nội bộ đất, chuyển mục đích sử dụng đất</w:t>
      </w:r>
      <w:r w:rsidR="001D2D38" w:rsidRPr="00C63849">
        <w:rPr>
          <w:lang w:val="vi-VN"/>
        </w:rPr>
        <w:t xml:space="preserve"> để phù hợp quy hoạch, kế hoạch sử dụng đất</w:t>
      </w:r>
      <w:r w:rsidRPr="00C63849">
        <w:rPr>
          <w:lang w:val="vi-VN"/>
        </w:rPr>
        <w:t xml:space="preserve"> hàng năm</w:t>
      </w:r>
      <w:r w:rsidR="001D2D38" w:rsidRPr="00C63849">
        <w:rPr>
          <w:lang w:val="vi-VN"/>
        </w:rPr>
        <w:t>,</w:t>
      </w:r>
      <w:r w:rsidR="006A47D3">
        <w:rPr>
          <w:lang w:val="vi-VN"/>
        </w:rPr>
        <w:t xml:space="preserve"> </w:t>
      </w:r>
      <w:r w:rsidR="001D2D38" w:rsidRPr="00C63849">
        <w:rPr>
          <w:lang w:val="vi-VN"/>
        </w:rPr>
        <w:t>diện tích 374,60 ha.</w:t>
      </w:r>
    </w:p>
    <w:p w:rsidR="001D2D38" w:rsidRPr="001D2D38" w:rsidRDefault="001D2D38" w:rsidP="001D2D38">
      <w:pPr>
        <w:pStyle w:val="ListParagraph"/>
        <w:spacing w:before="120"/>
        <w:ind w:left="0" w:firstLine="720"/>
        <w:jc w:val="both"/>
        <w:rPr>
          <w:rFonts w:ascii="Times New Roman" w:hAnsi="Times New Roman"/>
          <w:bCs/>
          <w:lang w:val="vi-VN"/>
        </w:rPr>
      </w:pPr>
      <w:r w:rsidRPr="001D2D38">
        <w:rPr>
          <w:rFonts w:ascii="Times New Roman" w:hAnsi="Times New Roman"/>
          <w:lang w:val="vi-VN"/>
        </w:rPr>
        <w:t xml:space="preserve">Trong đó: </w:t>
      </w:r>
    </w:p>
    <w:p w:rsidR="001D2D38" w:rsidRPr="001D2D38" w:rsidRDefault="001D2D38" w:rsidP="001D2D38">
      <w:pPr>
        <w:pStyle w:val="ListParagraph"/>
        <w:spacing w:before="60" w:after="60"/>
        <w:ind w:left="0" w:firstLine="720"/>
        <w:jc w:val="both"/>
        <w:rPr>
          <w:rFonts w:ascii="Times New Roman" w:hAnsi="Times New Roman"/>
          <w:bCs/>
          <w:lang w:val="vi-VN"/>
        </w:rPr>
      </w:pPr>
      <w:r w:rsidRPr="001D2D38">
        <w:rPr>
          <w:rFonts w:ascii="Times New Roman" w:hAnsi="Times New Roman"/>
          <w:bCs/>
          <w:lang w:val="vi-VN"/>
        </w:rPr>
        <w:t>- Chuyển sang đất phi nông nghiệp: 20,50 ha;</w:t>
      </w:r>
    </w:p>
    <w:p w:rsidR="001D2D38" w:rsidRPr="001D2D38" w:rsidRDefault="001D2D38" w:rsidP="001D2D38">
      <w:pPr>
        <w:pStyle w:val="ListParagraph"/>
        <w:spacing w:before="60" w:after="60"/>
        <w:ind w:left="0" w:firstLine="720"/>
        <w:jc w:val="both"/>
        <w:rPr>
          <w:rFonts w:ascii="Times New Roman" w:hAnsi="Times New Roman"/>
          <w:bCs/>
          <w:lang w:val="vi-VN"/>
        </w:rPr>
      </w:pPr>
      <w:r w:rsidRPr="001D2D38">
        <w:rPr>
          <w:rFonts w:ascii="Times New Roman" w:hAnsi="Times New Roman"/>
          <w:bCs/>
          <w:lang w:val="vi-VN"/>
        </w:rPr>
        <w:t>- Chuyển sang đất trồng cây lâu năm: 345,00 ha;</w:t>
      </w:r>
    </w:p>
    <w:p w:rsidR="001D2D38" w:rsidRPr="0012312C" w:rsidRDefault="001D2D38" w:rsidP="008F2C60">
      <w:pPr>
        <w:pStyle w:val="ListParagraph"/>
        <w:rPr>
          <w:rFonts w:ascii="Times New Roman" w:hAnsi="Times New Roman"/>
          <w:lang w:val="vi-VN"/>
        </w:rPr>
      </w:pPr>
      <w:bookmarkStart w:id="502" w:name="_Toc531985935"/>
      <w:bookmarkStart w:id="503" w:name="_Toc531986441"/>
      <w:bookmarkStart w:id="504" w:name="_Toc82275238"/>
      <w:bookmarkStart w:id="505" w:name="_Toc82275758"/>
      <w:r w:rsidRPr="0012312C">
        <w:rPr>
          <w:rFonts w:ascii="Times New Roman" w:hAnsi="Times New Roman"/>
          <w:lang w:val="vi-VN"/>
        </w:rPr>
        <w:t>- Chuyển sang đất nuôi trồng thủy sản: 9,10 ha;</w:t>
      </w:r>
      <w:bookmarkEnd w:id="502"/>
      <w:bookmarkEnd w:id="503"/>
      <w:bookmarkEnd w:id="504"/>
      <w:bookmarkEnd w:id="505"/>
    </w:p>
    <w:p w:rsidR="001D2D38" w:rsidRPr="000A10EF" w:rsidRDefault="000A10EF" w:rsidP="000A10EF">
      <w:pPr>
        <w:pStyle w:val="Caption"/>
        <w:rPr>
          <w:bCs/>
          <w:lang w:val="vi-VN"/>
        </w:rPr>
      </w:pPr>
      <w:bookmarkStart w:id="506" w:name="_Toc85209590"/>
      <w:r w:rsidRPr="000A10EF">
        <w:t>B</w:t>
      </w:r>
      <w:r w:rsidRPr="000A10EF">
        <w:rPr>
          <w:rFonts w:ascii="Calibri" w:hAnsi="Calibri" w:cs="Calibri"/>
        </w:rPr>
        <w:t>ả</w:t>
      </w:r>
      <w:r w:rsidRPr="000A10EF">
        <w:t xml:space="preserve">ng </w:t>
      </w:r>
      <w:r w:rsidRPr="000A10EF">
        <w:fldChar w:fldCharType="begin"/>
      </w:r>
      <w:r w:rsidRPr="000A10EF">
        <w:instrText xml:space="preserve"> SEQ Bảng \* ARABIC </w:instrText>
      </w:r>
      <w:r w:rsidRPr="000A10EF">
        <w:fldChar w:fldCharType="separate"/>
      </w:r>
      <w:r w:rsidR="009D0A0F">
        <w:rPr>
          <w:noProof/>
        </w:rPr>
        <w:t>21</w:t>
      </w:r>
      <w:r w:rsidRPr="000A10EF">
        <w:fldChar w:fldCharType="end"/>
      </w:r>
      <w:r w:rsidR="001D2D38" w:rsidRPr="000A10EF">
        <w:rPr>
          <w:bCs/>
          <w:lang w:val="vi-VN"/>
        </w:rPr>
        <w:t>: Nhu cầu sử dụng đất của hộ gia đình, cá nhân</w:t>
      </w:r>
      <w:bookmarkEnd w:id="506"/>
      <w:r w:rsidR="001D2D38" w:rsidRPr="000A10EF">
        <w:rPr>
          <w:bCs/>
          <w:lang w:val="vi-VN"/>
        </w:rPr>
        <w:t xml:space="preserve"> </w:t>
      </w:r>
    </w:p>
    <w:p w:rsidR="001D2D38" w:rsidRPr="00324583" w:rsidRDefault="001D2D38" w:rsidP="00853C3C">
      <w:pPr>
        <w:jc w:val="right"/>
        <w:rPr>
          <w:rFonts w:ascii="Times New Roman" w:hAnsi="Times New Roman"/>
          <w:bCs/>
          <w:i/>
          <w:sz w:val="24"/>
          <w:szCs w:val="24"/>
          <w:lang w:val="vi-VN"/>
        </w:rPr>
      </w:pPr>
      <w:r w:rsidRPr="00DF105D">
        <w:rPr>
          <w:rFonts w:ascii="Times New Roman" w:hAnsi="Times New Roman"/>
          <w:b/>
          <w:bCs/>
          <w:lang w:val="vi-VN"/>
        </w:rPr>
        <w:t>sử dụng vào mục đích khác phù hợp với quy hoạch, kế hoạch sử dụng đất</w:t>
      </w:r>
      <w:r w:rsidR="006A47D3">
        <w:rPr>
          <w:rFonts w:ascii="Times New Roman" w:hAnsi="Times New Roman"/>
          <w:b/>
          <w:bCs/>
          <w:lang w:val="vi-VN"/>
        </w:rPr>
        <w:t xml:space="preserve">                                                          </w:t>
      </w:r>
      <w:r w:rsidRPr="001D2D38">
        <w:rPr>
          <w:rFonts w:ascii="Times New Roman" w:hAnsi="Times New Roman"/>
          <w:b/>
          <w:bCs/>
          <w:lang w:val="vi-VN"/>
        </w:rPr>
        <w:t xml:space="preserve"> </w:t>
      </w:r>
      <w:r w:rsidR="00324583">
        <w:rPr>
          <w:rFonts w:ascii="Times New Roman" w:hAnsi="Times New Roman"/>
          <w:bCs/>
          <w:i/>
          <w:sz w:val="24"/>
          <w:szCs w:val="24"/>
          <w:lang w:val="vi-VN"/>
        </w:rPr>
        <w:t>Đơn vị tính: h</w:t>
      </w:r>
      <w:r w:rsidRPr="00324583">
        <w:rPr>
          <w:rFonts w:ascii="Times New Roman" w:hAnsi="Times New Roman"/>
          <w:bCs/>
          <w:i/>
          <w:sz w:val="24"/>
          <w:szCs w:val="24"/>
          <w:lang w:val="vi-VN"/>
        </w:rPr>
        <w:t>a.</w:t>
      </w:r>
    </w:p>
    <w:p w:rsidR="001D2D38" w:rsidRPr="001D2D38" w:rsidRDefault="001D2D38" w:rsidP="001D2D38">
      <w:pPr>
        <w:jc w:val="center"/>
        <w:rPr>
          <w:rFonts w:ascii="Times New Roman" w:hAnsi="Times New Roman"/>
          <w:b/>
          <w:bCs/>
          <w:lang w:val="vi-VN"/>
        </w:rPr>
      </w:pPr>
    </w:p>
    <w:tbl>
      <w:tblPr>
        <w:tblW w:w="9025" w:type="dxa"/>
        <w:tblInd w:w="103" w:type="dxa"/>
        <w:tblLook w:val="0000" w:firstRow="0" w:lastRow="0" w:firstColumn="0" w:lastColumn="0" w:noHBand="0" w:noVBand="0"/>
      </w:tblPr>
      <w:tblGrid>
        <w:gridCol w:w="720"/>
        <w:gridCol w:w="2035"/>
        <w:gridCol w:w="1725"/>
        <w:gridCol w:w="1520"/>
        <w:gridCol w:w="1600"/>
        <w:gridCol w:w="1500"/>
      </w:tblGrid>
      <w:tr w:rsidR="001D2D38" w:rsidRPr="005E510C" w:rsidTr="00324583">
        <w:trPr>
          <w:trHeight w:val="881"/>
          <w:tblHeader/>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STT</w:t>
            </w:r>
          </w:p>
        </w:tc>
        <w:tc>
          <w:tcPr>
            <w:tcW w:w="20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 xml:space="preserve">Đơn vị </w:t>
            </w:r>
            <w:r w:rsidRPr="005E510C">
              <w:rPr>
                <w:rFonts w:ascii="Times New Roman" w:hAnsi="Times New Roman"/>
                <w:b/>
                <w:bCs/>
                <w:sz w:val="24"/>
                <w:szCs w:val="24"/>
              </w:rPr>
              <w:br/>
              <w:t>hành chính</w:t>
            </w:r>
          </w:p>
        </w:tc>
        <w:tc>
          <w:tcPr>
            <w:tcW w:w="16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Tổng số</w:t>
            </w:r>
            <w:r w:rsidRPr="005E510C">
              <w:rPr>
                <w:rFonts w:ascii="Times New Roman" w:hAnsi="Times New Roman"/>
                <w:b/>
                <w:bCs/>
                <w:sz w:val="24"/>
                <w:szCs w:val="24"/>
              </w:rPr>
              <w:br/>
              <w:t>(ha)</w:t>
            </w:r>
          </w:p>
        </w:tc>
        <w:tc>
          <w:tcPr>
            <w:tcW w:w="4620" w:type="dxa"/>
            <w:gridSpan w:val="3"/>
            <w:tcBorders>
              <w:top w:val="single" w:sz="4" w:space="0" w:color="auto"/>
              <w:left w:val="nil"/>
              <w:bottom w:val="single" w:sz="4" w:space="0" w:color="auto"/>
              <w:right w:val="single" w:sz="4" w:space="0" w:color="000000"/>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Đất trồng lúa ghi trong Giấy CNQSD đất (nằm ngoài quy hoạch) chuyển sang mục đích khác phù hợp Quy hoạch</w:t>
            </w:r>
          </w:p>
        </w:tc>
      </w:tr>
      <w:tr w:rsidR="001D2D38" w:rsidRPr="005E510C" w:rsidTr="00324583">
        <w:trPr>
          <w:trHeight w:val="629"/>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1D2D38" w:rsidRPr="005E510C" w:rsidRDefault="001D2D38" w:rsidP="00AC0196">
            <w:pPr>
              <w:rPr>
                <w:rFonts w:ascii="Times New Roman" w:hAnsi="Times New Roman"/>
                <w:b/>
                <w:bCs/>
                <w:sz w:val="24"/>
                <w:szCs w:val="24"/>
              </w:rPr>
            </w:pPr>
          </w:p>
        </w:tc>
        <w:tc>
          <w:tcPr>
            <w:tcW w:w="2035" w:type="dxa"/>
            <w:vMerge/>
            <w:tcBorders>
              <w:top w:val="single" w:sz="4" w:space="0" w:color="auto"/>
              <w:left w:val="single" w:sz="4" w:space="0" w:color="auto"/>
              <w:bottom w:val="single" w:sz="4" w:space="0" w:color="auto"/>
              <w:right w:val="single" w:sz="4" w:space="0" w:color="auto"/>
            </w:tcBorders>
            <w:vAlign w:val="center"/>
          </w:tcPr>
          <w:p w:rsidR="001D2D38" w:rsidRPr="005E510C" w:rsidRDefault="001D2D38" w:rsidP="00AC0196">
            <w:pPr>
              <w:rPr>
                <w:rFonts w:ascii="Times New Roman" w:hAnsi="Times New Roman"/>
                <w:b/>
                <w:bCs/>
                <w:sz w:val="24"/>
                <w:szCs w:val="24"/>
              </w:rPr>
            </w:pPr>
          </w:p>
        </w:tc>
        <w:tc>
          <w:tcPr>
            <w:tcW w:w="1650" w:type="dxa"/>
            <w:vMerge/>
            <w:tcBorders>
              <w:top w:val="single" w:sz="4" w:space="0" w:color="auto"/>
              <w:left w:val="single" w:sz="4" w:space="0" w:color="auto"/>
              <w:bottom w:val="single" w:sz="4" w:space="0" w:color="000000"/>
              <w:right w:val="single" w:sz="4" w:space="0" w:color="auto"/>
            </w:tcBorders>
            <w:vAlign w:val="center"/>
          </w:tcPr>
          <w:p w:rsidR="001D2D38" w:rsidRPr="005E510C" w:rsidRDefault="001D2D38" w:rsidP="00AC0196">
            <w:pPr>
              <w:rPr>
                <w:rFonts w:ascii="Times New Roman" w:hAnsi="Times New Roman"/>
                <w:b/>
                <w:bCs/>
                <w:sz w:val="24"/>
                <w:szCs w:val="24"/>
              </w:rPr>
            </w:pPr>
          </w:p>
        </w:tc>
        <w:tc>
          <w:tcPr>
            <w:tcW w:w="152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Chuyển sang đất PNN</w:t>
            </w:r>
          </w:p>
        </w:tc>
        <w:tc>
          <w:tcPr>
            <w:tcW w:w="160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Chuyển sang đất trồng CLN</w:t>
            </w:r>
          </w:p>
        </w:tc>
        <w:tc>
          <w:tcPr>
            <w:tcW w:w="150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sz w:val="24"/>
                <w:szCs w:val="24"/>
              </w:rPr>
            </w:pPr>
            <w:r w:rsidRPr="005E510C">
              <w:rPr>
                <w:rFonts w:ascii="Times New Roman" w:hAnsi="Times New Roman"/>
                <w:b/>
                <w:bCs/>
                <w:sz w:val="24"/>
                <w:szCs w:val="24"/>
              </w:rPr>
              <w:t>Chuyển sang đất NTS</w:t>
            </w:r>
          </w:p>
        </w:tc>
      </w:tr>
      <w:tr w:rsidR="001D2D38" w:rsidRPr="005E510C" w:rsidTr="00853C3C">
        <w:trPr>
          <w:trHeight w:val="152"/>
        </w:trPr>
        <w:tc>
          <w:tcPr>
            <w:tcW w:w="720" w:type="dxa"/>
            <w:tcBorders>
              <w:top w:val="nil"/>
              <w:left w:val="single" w:sz="4" w:space="0" w:color="auto"/>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i/>
                <w:iCs/>
                <w:color w:val="000000"/>
              </w:rPr>
            </w:pPr>
            <w:r w:rsidRPr="005E510C">
              <w:rPr>
                <w:rFonts w:ascii="Times New Roman" w:hAnsi="Times New Roman"/>
                <w:b/>
                <w:bCs/>
                <w:i/>
                <w:iCs/>
                <w:color w:val="000000"/>
              </w:rPr>
              <w:t>(1)</w:t>
            </w:r>
          </w:p>
        </w:tc>
        <w:tc>
          <w:tcPr>
            <w:tcW w:w="2035"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i/>
                <w:iCs/>
                <w:color w:val="000000"/>
              </w:rPr>
            </w:pPr>
            <w:r w:rsidRPr="005E510C">
              <w:rPr>
                <w:rFonts w:ascii="Times New Roman" w:hAnsi="Times New Roman"/>
                <w:b/>
                <w:bCs/>
                <w:i/>
                <w:iCs/>
                <w:color w:val="000000"/>
              </w:rPr>
              <w:t>(2)</w:t>
            </w:r>
          </w:p>
        </w:tc>
        <w:tc>
          <w:tcPr>
            <w:tcW w:w="165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i/>
                <w:iCs/>
                <w:color w:val="000000"/>
              </w:rPr>
            </w:pPr>
            <w:r w:rsidRPr="005E510C">
              <w:rPr>
                <w:rFonts w:ascii="Times New Roman" w:hAnsi="Times New Roman"/>
                <w:b/>
                <w:bCs/>
                <w:i/>
                <w:iCs/>
                <w:color w:val="000000"/>
              </w:rPr>
              <w:t>(3)=(4)+...(6)</w:t>
            </w:r>
          </w:p>
        </w:tc>
        <w:tc>
          <w:tcPr>
            <w:tcW w:w="152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i/>
                <w:iCs/>
                <w:color w:val="000000"/>
              </w:rPr>
            </w:pPr>
            <w:r w:rsidRPr="005E510C">
              <w:rPr>
                <w:rFonts w:ascii="Times New Roman" w:hAnsi="Times New Roman"/>
                <w:b/>
                <w:bCs/>
                <w:i/>
                <w:iCs/>
                <w:color w:val="000000"/>
              </w:rPr>
              <w:t>(4)</w:t>
            </w:r>
          </w:p>
        </w:tc>
        <w:tc>
          <w:tcPr>
            <w:tcW w:w="160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i/>
                <w:iCs/>
                <w:color w:val="000000"/>
              </w:rPr>
            </w:pPr>
            <w:r w:rsidRPr="005E510C">
              <w:rPr>
                <w:rFonts w:ascii="Times New Roman" w:hAnsi="Times New Roman"/>
                <w:b/>
                <w:bCs/>
                <w:i/>
                <w:iCs/>
                <w:color w:val="000000"/>
              </w:rPr>
              <w:t>(5)</w:t>
            </w:r>
          </w:p>
        </w:tc>
        <w:tc>
          <w:tcPr>
            <w:tcW w:w="1500" w:type="dxa"/>
            <w:tcBorders>
              <w:top w:val="nil"/>
              <w:left w:val="nil"/>
              <w:bottom w:val="single" w:sz="4" w:space="0" w:color="auto"/>
              <w:right w:val="single" w:sz="4" w:space="0" w:color="auto"/>
            </w:tcBorders>
            <w:shd w:val="clear" w:color="auto" w:fill="auto"/>
            <w:vAlign w:val="center"/>
          </w:tcPr>
          <w:p w:rsidR="001D2D38" w:rsidRPr="005E510C" w:rsidRDefault="001D2D38" w:rsidP="00AC0196">
            <w:pPr>
              <w:jc w:val="center"/>
              <w:rPr>
                <w:rFonts w:ascii="Times New Roman" w:hAnsi="Times New Roman"/>
                <w:b/>
                <w:bCs/>
                <w:i/>
                <w:iCs/>
                <w:color w:val="000000"/>
              </w:rPr>
            </w:pPr>
            <w:r w:rsidRPr="005E510C">
              <w:rPr>
                <w:rFonts w:ascii="Times New Roman" w:hAnsi="Times New Roman"/>
                <w:b/>
                <w:bCs/>
                <w:i/>
                <w:iCs/>
                <w:color w:val="000000"/>
              </w:rPr>
              <w:t>(6)</w:t>
            </w:r>
          </w:p>
        </w:tc>
      </w:tr>
      <w:tr w:rsidR="001D2D38" w:rsidRPr="00C63849" w:rsidTr="000A10EF">
        <w:trPr>
          <w:trHeight w:val="422"/>
        </w:trPr>
        <w:tc>
          <w:tcPr>
            <w:tcW w:w="720" w:type="dxa"/>
            <w:tcBorders>
              <w:top w:val="dotted" w:sz="4" w:space="0" w:color="auto"/>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1</w:t>
            </w:r>
          </w:p>
        </w:tc>
        <w:tc>
          <w:tcPr>
            <w:tcW w:w="2035" w:type="dxa"/>
            <w:tcBorders>
              <w:top w:val="dotted" w:sz="4" w:space="0" w:color="auto"/>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Hưng</w:t>
            </w:r>
          </w:p>
        </w:tc>
        <w:tc>
          <w:tcPr>
            <w:tcW w:w="1650" w:type="dxa"/>
            <w:tcBorders>
              <w:top w:val="nil"/>
              <w:left w:val="nil"/>
              <w:bottom w:val="nil"/>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35,00</w:t>
            </w:r>
          </w:p>
        </w:tc>
        <w:tc>
          <w:tcPr>
            <w:tcW w:w="1520" w:type="dxa"/>
            <w:tcBorders>
              <w:top w:val="dotted"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3,00</w:t>
            </w:r>
          </w:p>
        </w:tc>
        <w:tc>
          <w:tcPr>
            <w:tcW w:w="1600" w:type="dxa"/>
            <w:tcBorders>
              <w:top w:val="dotted"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30,00</w:t>
            </w:r>
          </w:p>
        </w:tc>
        <w:tc>
          <w:tcPr>
            <w:tcW w:w="1500" w:type="dxa"/>
            <w:tcBorders>
              <w:top w:val="dotted" w:sz="4" w:space="0" w:color="auto"/>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2,00</w:t>
            </w:r>
          </w:p>
        </w:tc>
      </w:tr>
      <w:tr w:rsidR="001D2D38" w:rsidRPr="00C63849" w:rsidTr="00324583">
        <w:trPr>
          <w:trHeight w:val="431"/>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2</w:t>
            </w:r>
          </w:p>
        </w:tc>
        <w:tc>
          <w:tcPr>
            <w:tcW w:w="2035" w:type="dxa"/>
            <w:tcBorders>
              <w:top w:val="nil"/>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Phú</w:t>
            </w:r>
          </w:p>
        </w:tc>
        <w:tc>
          <w:tcPr>
            <w:tcW w:w="1650" w:type="dxa"/>
            <w:tcBorders>
              <w:top w:val="dotted"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32,50</w:t>
            </w:r>
          </w:p>
        </w:tc>
        <w:tc>
          <w:tcPr>
            <w:tcW w:w="152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0,50</w:t>
            </w:r>
          </w:p>
        </w:tc>
        <w:tc>
          <w:tcPr>
            <w:tcW w:w="160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30,00</w:t>
            </w:r>
          </w:p>
        </w:tc>
        <w:tc>
          <w:tcPr>
            <w:tcW w:w="1500" w:type="dxa"/>
            <w:tcBorders>
              <w:top w:val="nil"/>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2,00</w:t>
            </w:r>
          </w:p>
        </w:tc>
      </w:tr>
      <w:tr w:rsidR="001D2D38" w:rsidRPr="00C63849" w:rsidTr="00324583">
        <w:trPr>
          <w:trHeight w:val="386"/>
        </w:trPr>
        <w:tc>
          <w:tcPr>
            <w:tcW w:w="720" w:type="dxa"/>
            <w:tcBorders>
              <w:top w:val="dotted" w:sz="4" w:space="0" w:color="auto"/>
              <w:left w:val="single" w:sz="4" w:space="0" w:color="auto"/>
              <w:bottom w:val="single"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3</w:t>
            </w:r>
          </w:p>
        </w:tc>
        <w:tc>
          <w:tcPr>
            <w:tcW w:w="2035" w:type="dxa"/>
            <w:tcBorders>
              <w:top w:val="dotted" w:sz="4" w:space="0" w:color="auto"/>
              <w:left w:val="nil"/>
              <w:bottom w:val="single"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Thạnh Đông</w:t>
            </w:r>
          </w:p>
        </w:tc>
        <w:tc>
          <w:tcPr>
            <w:tcW w:w="1650" w:type="dxa"/>
            <w:tcBorders>
              <w:top w:val="dotted" w:sz="4" w:space="0" w:color="auto"/>
              <w:left w:val="nil"/>
              <w:bottom w:val="single"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61,30</w:t>
            </w:r>
          </w:p>
        </w:tc>
        <w:tc>
          <w:tcPr>
            <w:tcW w:w="1520" w:type="dxa"/>
            <w:tcBorders>
              <w:top w:val="dotted" w:sz="4" w:space="0" w:color="auto"/>
              <w:left w:val="nil"/>
              <w:bottom w:val="single"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c>
          <w:tcPr>
            <w:tcW w:w="1600" w:type="dxa"/>
            <w:tcBorders>
              <w:top w:val="dotted" w:sz="4" w:space="0" w:color="auto"/>
              <w:left w:val="nil"/>
              <w:bottom w:val="single"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60,00</w:t>
            </w:r>
          </w:p>
        </w:tc>
        <w:tc>
          <w:tcPr>
            <w:tcW w:w="1500" w:type="dxa"/>
            <w:tcBorders>
              <w:top w:val="dotted" w:sz="4" w:space="0" w:color="auto"/>
              <w:left w:val="nil"/>
              <w:bottom w:val="single"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0,30</w:t>
            </w:r>
          </w:p>
        </w:tc>
      </w:tr>
      <w:tr w:rsidR="001D2D38" w:rsidRPr="00C63849" w:rsidTr="00324583">
        <w:trPr>
          <w:trHeight w:val="439"/>
        </w:trPr>
        <w:tc>
          <w:tcPr>
            <w:tcW w:w="720" w:type="dxa"/>
            <w:tcBorders>
              <w:top w:val="single" w:sz="4" w:space="0" w:color="auto"/>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lastRenderedPageBreak/>
              <w:t>4</w:t>
            </w:r>
          </w:p>
        </w:tc>
        <w:tc>
          <w:tcPr>
            <w:tcW w:w="2035" w:type="dxa"/>
            <w:tcBorders>
              <w:top w:val="single" w:sz="4" w:space="0" w:color="auto"/>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Hiệp</w:t>
            </w:r>
          </w:p>
        </w:tc>
        <w:tc>
          <w:tcPr>
            <w:tcW w:w="1650" w:type="dxa"/>
            <w:tcBorders>
              <w:top w:val="single" w:sz="4" w:space="0" w:color="auto"/>
              <w:left w:val="nil"/>
              <w:bottom w:val="nil"/>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54,40</w:t>
            </w:r>
          </w:p>
        </w:tc>
        <w:tc>
          <w:tcPr>
            <w:tcW w:w="1520" w:type="dxa"/>
            <w:tcBorders>
              <w:top w:val="single"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4,00</w:t>
            </w:r>
          </w:p>
        </w:tc>
        <w:tc>
          <w:tcPr>
            <w:tcW w:w="1600" w:type="dxa"/>
            <w:tcBorders>
              <w:top w:val="single"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50,00</w:t>
            </w:r>
          </w:p>
        </w:tc>
        <w:tc>
          <w:tcPr>
            <w:tcW w:w="1500" w:type="dxa"/>
            <w:tcBorders>
              <w:top w:val="single" w:sz="4" w:space="0" w:color="auto"/>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0,40</w:t>
            </w:r>
          </w:p>
        </w:tc>
      </w:tr>
      <w:tr w:rsidR="001D2D38" w:rsidRPr="00C63849" w:rsidTr="000A10EF">
        <w:trPr>
          <w:trHeight w:val="439"/>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5</w:t>
            </w:r>
          </w:p>
        </w:tc>
        <w:tc>
          <w:tcPr>
            <w:tcW w:w="2035" w:type="dxa"/>
            <w:tcBorders>
              <w:top w:val="nil"/>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Hội</w:t>
            </w:r>
          </w:p>
        </w:tc>
        <w:tc>
          <w:tcPr>
            <w:tcW w:w="1650" w:type="dxa"/>
            <w:tcBorders>
              <w:top w:val="dotted"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51,00</w:t>
            </w:r>
          </w:p>
        </w:tc>
        <w:tc>
          <w:tcPr>
            <w:tcW w:w="152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c>
          <w:tcPr>
            <w:tcW w:w="160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50,00</w:t>
            </w:r>
          </w:p>
        </w:tc>
        <w:tc>
          <w:tcPr>
            <w:tcW w:w="1500" w:type="dxa"/>
            <w:tcBorders>
              <w:top w:val="nil"/>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color w:val="FF0000"/>
                <w:sz w:val="26"/>
                <w:szCs w:val="26"/>
              </w:rPr>
            </w:pPr>
          </w:p>
        </w:tc>
      </w:tr>
      <w:tr w:rsidR="001D2D38" w:rsidRPr="00C63849" w:rsidTr="000A10EF">
        <w:trPr>
          <w:trHeight w:val="314"/>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6</w:t>
            </w:r>
          </w:p>
        </w:tc>
        <w:tc>
          <w:tcPr>
            <w:tcW w:w="2035" w:type="dxa"/>
            <w:tcBorders>
              <w:top w:val="nil"/>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Đông</w:t>
            </w:r>
          </w:p>
        </w:tc>
        <w:tc>
          <w:tcPr>
            <w:tcW w:w="1650" w:type="dxa"/>
            <w:tcBorders>
              <w:top w:val="nil"/>
              <w:left w:val="nil"/>
              <w:bottom w:val="nil"/>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36,00</w:t>
            </w:r>
          </w:p>
        </w:tc>
        <w:tc>
          <w:tcPr>
            <w:tcW w:w="152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5,00</w:t>
            </w:r>
          </w:p>
        </w:tc>
        <w:tc>
          <w:tcPr>
            <w:tcW w:w="160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30,00</w:t>
            </w:r>
          </w:p>
        </w:tc>
        <w:tc>
          <w:tcPr>
            <w:tcW w:w="1500" w:type="dxa"/>
            <w:tcBorders>
              <w:top w:val="nil"/>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r>
      <w:tr w:rsidR="001D2D38" w:rsidRPr="00C63849" w:rsidTr="000A10EF">
        <w:trPr>
          <w:trHeight w:val="314"/>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7</w:t>
            </w:r>
          </w:p>
        </w:tc>
        <w:tc>
          <w:tcPr>
            <w:tcW w:w="2035" w:type="dxa"/>
            <w:tcBorders>
              <w:top w:val="nil"/>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Hà</w:t>
            </w:r>
          </w:p>
        </w:tc>
        <w:tc>
          <w:tcPr>
            <w:tcW w:w="1650" w:type="dxa"/>
            <w:tcBorders>
              <w:top w:val="dotted" w:sz="4" w:space="0" w:color="auto"/>
              <w:left w:val="nil"/>
              <w:bottom w:val="nil"/>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29,40</w:t>
            </w:r>
          </w:p>
        </w:tc>
        <w:tc>
          <w:tcPr>
            <w:tcW w:w="152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c>
          <w:tcPr>
            <w:tcW w:w="160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25,00</w:t>
            </w:r>
          </w:p>
        </w:tc>
        <w:tc>
          <w:tcPr>
            <w:tcW w:w="150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3,40</w:t>
            </w:r>
          </w:p>
        </w:tc>
      </w:tr>
      <w:tr w:rsidR="001D2D38" w:rsidRPr="00C63849" w:rsidTr="000A10EF">
        <w:trPr>
          <w:trHeight w:val="439"/>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8</w:t>
            </w:r>
          </w:p>
        </w:tc>
        <w:tc>
          <w:tcPr>
            <w:tcW w:w="2035" w:type="dxa"/>
            <w:tcBorders>
              <w:top w:val="nil"/>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Suối Ngô</w:t>
            </w:r>
          </w:p>
        </w:tc>
        <w:tc>
          <w:tcPr>
            <w:tcW w:w="1650" w:type="dxa"/>
            <w:tcBorders>
              <w:top w:val="dotted" w:sz="4" w:space="0" w:color="auto"/>
              <w:left w:val="nil"/>
              <w:bottom w:val="nil"/>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23,00</w:t>
            </w:r>
          </w:p>
        </w:tc>
        <w:tc>
          <w:tcPr>
            <w:tcW w:w="152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3,00</w:t>
            </w:r>
          </w:p>
        </w:tc>
        <w:tc>
          <w:tcPr>
            <w:tcW w:w="1600" w:type="dxa"/>
            <w:tcBorders>
              <w:top w:val="nil"/>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20,00</w:t>
            </w:r>
          </w:p>
        </w:tc>
        <w:tc>
          <w:tcPr>
            <w:tcW w:w="1500" w:type="dxa"/>
            <w:tcBorders>
              <w:top w:val="nil"/>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p>
        </w:tc>
      </w:tr>
      <w:tr w:rsidR="001D2D38" w:rsidRPr="00C63849" w:rsidTr="000A10EF">
        <w:trPr>
          <w:trHeight w:val="332"/>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9</w:t>
            </w:r>
          </w:p>
        </w:tc>
        <w:tc>
          <w:tcPr>
            <w:tcW w:w="2035" w:type="dxa"/>
            <w:tcBorders>
              <w:top w:val="nil"/>
              <w:left w:val="nil"/>
              <w:bottom w:val="dotted"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Suối Dây</w:t>
            </w:r>
          </w:p>
        </w:tc>
        <w:tc>
          <w:tcPr>
            <w:tcW w:w="1650" w:type="dxa"/>
            <w:tcBorders>
              <w:top w:val="dotted" w:sz="4" w:space="0" w:color="auto"/>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51,00</w:t>
            </w:r>
          </w:p>
        </w:tc>
        <w:tc>
          <w:tcPr>
            <w:tcW w:w="152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c>
          <w:tcPr>
            <w:tcW w:w="1600" w:type="dxa"/>
            <w:tcBorders>
              <w:top w:val="nil"/>
              <w:left w:val="nil"/>
              <w:bottom w:val="dotted"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50,00</w:t>
            </w:r>
          </w:p>
        </w:tc>
        <w:tc>
          <w:tcPr>
            <w:tcW w:w="1500" w:type="dxa"/>
            <w:tcBorders>
              <w:top w:val="nil"/>
              <w:left w:val="nil"/>
              <w:bottom w:val="dotted"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p>
        </w:tc>
      </w:tr>
      <w:tr w:rsidR="001D2D38" w:rsidRPr="00C63849" w:rsidTr="000A10EF">
        <w:trPr>
          <w:trHeight w:val="439"/>
        </w:trPr>
        <w:tc>
          <w:tcPr>
            <w:tcW w:w="720" w:type="dxa"/>
            <w:tcBorders>
              <w:top w:val="nil"/>
              <w:left w:val="single" w:sz="4" w:space="0" w:color="auto"/>
              <w:bottom w:val="dotted" w:sz="4" w:space="0" w:color="auto"/>
              <w:right w:val="single" w:sz="4" w:space="0" w:color="auto"/>
            </w:tcBorders>
            <w:shd w:val="clear" w:color="auto" w:fill="auto"/>
            <w:noWrap/>
            <w:vAlign w:val="center"/>
          </w:tcPr>
          <w:p w:rsidR="001D2D38" w:rsidRPr="00C63849" w:rsidRDefault="001D2D38" w:rsidP="00AC0196">
            <w:pPr>
              <w:jc w:val="center"/>
              <w:rPr>
                <w:rFonts w:ascii="Times New Roman" w:hAnsi="Times New Roman"/>
                <w:sz w:val="26"/>
                <w:szCs w:val="26"/>
              </w:rPr>
            </w:pPr>
            <w:r w:rsidRPr="00C63849">
              <w:rPr>
                <w:rFonts w:ascii="Times New Roman" w:hAnsi="Times New Roman"/>
                <w:sz w:val="26"/>
                <w:szCs w:val="26"/>
              </w:rPr>
              <w:t>10</w:t>
            </w:r>
          </w:p>
        </w:tc>
        <w:tc>
          <w:tcPr>
            <w:tcW w:w="2035" w:type="dxa"/>
            <w:tcBorders>
              <w:top w:val="nil"/>
              <w:left w:val="nil"/>
              <w:bottom w:val="single" w:sz="4" w:space="0" w:color="auto"/>
              <w:right w:val="single" w:sz="4" w:space="0" w:color="auto"/>
            </w:tcBorders>
            <w:shd w:val="clear" w:color="auto" w:fill="auto"/>
            <w:noWrap/>
            <w:vAlign w:val="center"/>
          </w:tcPr>
          <w:p w:rsidR="001D2D38" w:rsidRPr="00C63849" w:rsidRDefault="00C63849" w:rsidP="000A10EF">
            <w:pPr>
              <w:rPr>
                <w:rFonts w:ascii="Times New Roman" w:hAnsi="Times New Roman"/>
                <w:sz w:val="26"/>
                <w:szCs w:val="26"/>
              </w:rPr>
            </w:pPr>
            <w:r w:rsidRPr="00C63849">
              <w:rPr>
                <w:rFonts w:ascii="Times New Roman" w:hAnsi="Times New Roman"/>
                <w:sz w:val="26"/>
                <w:szCs w:val="26"/>
              </w:rPr>
              <w:t>X</w:t>
            </w:r>
            <w:r w:rsidR="001D2D38" w:rsidRPr="00C63849">
              <w:rPr>
                <w:rFonts w:ascii="Times New Roman" w:hAnsi="Times New Roman"/>
                <w:sz w:val="26"/>
                <w:szCs w:val="26"/>
              </w:rPr>
              <w:t>ã Tân Thành</w:t>
            </w:r>
          </w:p>
        </w:tc>
        <w:tc>
          <w:tcPr>
            <w:tcW w:w="1650" w:type="dxa"/>
            <w:tcBorders>
              <w:top w:val="nil"/>
              <w:left w:val="nil"/>
              <w:bottom w:val="single"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c>
          <w:tcPr>
            <w:tcW w:w="1520" w:type="dxa"/>
            <w:tcBorders>
              <w:top w:val="nil"/>
              <w:left w:val="nil"/>
              <w:bottom w:val="single" w:sz="4" w:space="0" w:color="auto"/>
              <w:right w:val="single" w:sz="4" w:space="0" w:color="auto"/>
            </w:tcBorders>
            <w:shd w:val="clear" w:color="auto" w:fill="auto"/>
            <w:noWrap/>
            <w:vAlign w:val="center"/>
          </w:tcPr>
          <w:p w:rsidR="001D2D38" w:rsidRPr="00C63849" w:rsidRDefault="001D2D38" w:rsidP="000A10EF">
            <w:pPr>
              <w:jc w:val="right"/>
              <w:rPr>
                <w:rFonts w:ascii="Times New Roman" w:hAnsi="Times New Roman"/>
                <w:sz w:val="26"/>
                <w:szCs w:val="26"/>
              </w:rPr>
            </w:pPr>
            <w:r w:rsidRPr="00C63849">
              <w:rPr>
                <w:rFonts w:ascii="Times New Roman" w:hAnsi="Times New Roman"/>
                <w:sz w:val="26"/>
                <w:szCs w:val="26"/>
              </w:rPr>
              <w:t>1,00</w:t>
            </w:r>
          </w:p>
        </w:tc>
        <w:tc>
          <w:tcPr>
            <w:tcW w:w="1600" w:type="dxa"/>
            <w:tcBorders>
              <w:top w:val="nil"/>
              <w:left w:val="nil"/>
              <w:bottom w:val="single"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p>
        </w:tc>
        <w:tc>
          <w:tcPr>
            <w:tcW w:w="1500" w:type="dxa"/>
            <w:tcBorders>
              <w:top w:val="nil"/>
              <w:left w:val="nil"/>
              <w:bottom w:val="single" w:sz="4" w:space="0" w:color="auto"/>
              <w:right w:val="single" w:sz="4" w:space="0" w:color="auto"/>
            </w:tcBorders>
            <w:shd w:val="clear" w:color="auto" w:fill="auto"/>
            <w:vAlign w:val="center"/>
          </w:tcPr>
          <w:p w:rsidR="001D2D38" w:rsidRPr="00C63849" w:rsidRDefault="001D2D38" w:rsidP="000A10EF">
            <w:pPr>
              <w:jc w:val="right"/>
              <w:rPr>
                <w:rFonts w:ascii="Times New Roman" w:hAnsi="Times New Roman"/>
                <w:sz w:val="26"/>
                <w:szCs w:val="26"/>
              </w:rPr>
            </w:pPr>
          </w:p>
        </w:tc>
      </w:tr>
      <w:tr w:rsidR="001D2D38" w:rsidRPr="00C63849" w:rsidTr="00AC0196">
        <w:trPr>
          <w:trHeight w:val="439"/>
        </w:trPr>
        <w:tc>
          <w:tcPr>
            <w:tcW w:w="275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1D2D38" w:rsidRPr="00C63849" w:rsidRDefault="001D2D38" w:rsidP="00AC0196">
            <w:pPr>
              <w:jc w:val="center"/>
              <w:rPr>
                <w:rFonts w:ascii="Times New Roman" w:hAnsi="Times New Roman"/>
                <w:b/>
                <w:bCs/>
                <w:sz w:val="26"/>
                <w:szCs w:val="26"/>
              </w:rPr>
            </w:pPr>
            <w:r w:rsidRPr="00C63849">
              <w:rPr>
                <w:rFonts w:ascii="Times New Roman" w:hAnsi="Times New Roman"/>
                <w:b/>
                <w:bCs/>
                <w:sz w:val="26"/>
                <w:szCs w:val="26"/>
              </w:rPr>
              <w:t>TỔNG CỘNG</w:t>
            </w:r>
          </w:p>
        </w:tc>
        <w:tc>
          <w:tcPr>
            <w:tcW w:w="1650" w:type="dxa"/>
            <w:tcBorders>
              <w:top w:val="nil"/>
              <w:left w:val="nil"/>
              <w:bottom w:val="single" w:sz="4" w:space="0" w:color="auto"/>
              <w:right w:val="single" w:sz="4" w:space="0" w:color="auto"/>
            </w:tcBorders>
            <w:shd w:val="clear" w:color="auto" w:fill="auto"/>
            <w:noWrap/>
            <w:vAlign w:val="center"/>
          </w:tcPr>
          <w:p w:rsidR="001D2D38" w:rsidRPr="00C63849" w:rsidRDefault="001D2D38" w:rsidP="00C63849">
            <w:pPr>
              <w:jc w:val="right"/>
              <w:rPr>
                <w:rFonts w:ascii="Times New Roman" w:hAnsi="Times New Roman"/>
                <w:b/>
                <w:bCs/>
                <w:sz w:val="26"/>
                <w:szCs w:val="26"/>
              </w:rPr>
            </w:pPr>
            <w:r w:rsidRPr="00C63849">
              <w:rPr>
                <w:rFonts w:ascii="Times New Roman" w:hAnsi="Times New Roman"/>
                <w:b/>
                <w:bCs/>
                <w:sz w:val="26"/>
                <w:szCs w:val="26"/>
              </w:rPr>
              <w:t>374,60</w:t>
            </w:r>
          </w:p>
        </w:tc>
        <w:tc>
          <w:tcPr>
            <w:tcW w:w="1520" w:type="dxa"/>
            <w:tcBorders>
              <w:top w:val="nil"/>
              <w:left w:val="nil"/>
              <w:bottom w:val="single" w:sz="4" w:space="0" w:color="auto"/>
              <w:right w:val="single" w:sz="4" w:space="0" w:color="auto"/>
            </w:tcBorders>
            <w:shd w:val="clear" w:color="auto" w:fill="auto"/>
            <w:noWrap/>
            <w:vAlign w:val="center"/>
          </w:tcPr>
          <w:p w:rsidR="001D2D38" w:rsidRPr="00C63849" w:rsidRDefault="001D2D38" w:rsidP="00C63849">
            <w:pPr>
              <w:jc w:val="right"/>
              <w:rPr>
                <w:rFonts w:ascii="Times New Roman" w:hAnsi="Times New Roman"/>
                <w:b/>
                <w:bCs/>
                <w:sz w:val="26"/>
                <w:szCs w:val="26"/>
              </w:rPr>
            </w:pPr>
            <w:r w:rsidRPr="00C63849">
              <w:rPr>
                <w:rFonts w:ascii="Times New Roman" w:hAnsi="Times New Roman"/>
                <w:b/>
                <w:bCs/>
                <w:sz w:val="26"/>
                <w:szCs w:val="26"/>
              </w:rPr>
              <w:t>20,50</w:t>
            </w:r>
          </w:p>
        </w:tc>
        <w:tc>
          <w:tcPr>
            <w:tcW w:w="1600" w:type="dxa"/>
            <w:tcBorders>
              <w:top w:val="nil"/>
              <w:left w:val="nil"/>
              <w:bottom w:val="single" w:sz="4" w:space="0" w:color="auto"/>
              <w:right w:val="single" w:sz="4" w:space="0" w:color="auto"/>
            </w:tcBorders>
            <w:shd w:val="clear" w:color="auto" w:fill="auto"/>
            <w:noWrap/>
            <w:vAlign w:val="center"/>
          </w:tcPr>
          <w:p w:rsidR="001D2D38" w:rsidRPr="00C63849" w:rsidRDefault="001D2D38" w:rsidP="00C63849">
            <w:pPr>
              <w:jc w:val="right"/>
              <w:rPr>
                <w:rFonts w:ascii="Times New Roman" w:hAnsi="Times New Roman"/>
                <w:b/>
                <w:bCs/>
                <w:sz w:val="26"/>
                <w:szCs w:val="26"/>
              </w:rPr>
            </w:pPr>
            <w:r w:rsidRPr="00C63849">
              <w:rPr>
                <w:rFonts w:ascii="Times New Roman" w:hAnsi="Times New Roman"/>
                <w:b/>
                <w:bCs/>
                <w:sz w:val="26"/>
                <w:szCs w:val="26"/>
              </w:rPr>
              <w:t>345,00</w:t>
            </w:r>
          </w:p>
        </w:tc>
        <w:tc>
          <w:tcPr>
            <w:tcW w:w="1500" w:type="dxa"/>
            <w:tcBorders>
              <w:top w:val="nil"/>
              <w:left w:val="nil"/>
              <w:bottom w:val="single" w:sz="4" w:space="0" w:color="auto"/>
              <w:right w:val="single" w:sz="4" w:space="0" w:color="auto"/>
            </w:tcBorders>
            <w:shd w:val="clear" w:color="auto" w:fill="auto"/>
            <w:noWrap/>
            <w:vAlign w:val="center"/>
          </w:tcPr>
          <w:p w:rsidR="001D2D38" w:rsidRPr="00C63849" w:rsidRDefault="001D2D38" w:rsidP="00C63849">
            <w:pPr>
              <w:jc w:val="right"/>
              <w:rPr>
                <w:rFonts w:ascii="Times New Roman" w:hAnsi="Times New Roman"/>
                <w:b/>
                <w:bCs/>
                <w:sz w:val="26"/>
                <w:szCs w:val="26"/>
              </w:rPr>
            </w:pPr>
            <w:r w:rsidRPr="00C63849">
              <w:rPr>
                <w:rFonts w:ascii="Times New Roman" w:hAnsi="Times New Roman"/>
                <w:b/>
                <w:bCs/>
                <w:sz w:val="26"/>
                <w:szCs w:val="26"/>
              </w:rPr>
              <w:t>9,10</w:t>
            </w:r>
          </w:p>
        </w:tc>
      </w:tr>
    </w:tbl>
    <w:p w:rsidR="005A22C5" w:rsidRPr="00D610A4" w:rsidRDefault="005A22C5" w:rsidP="004B0A74">
      <w:pPr>
        <w:pStyle w:val="Heading3"/>
        <w:rPr>
          <w:lang w:val="vi-VN"/>
        </w:rPr>
      </w:pPr>
      <w:bookmarkStart w:id="507" w:name="_Toc85190367"/>
      <w:bookmarkStart w:id="508" w:name="_Toc85213534"/>
      <w:r w:rsidRPr="00D610A4">
        <w:rPr>
          <w:lang w:val="vi-VN"/>
        </w:rPr>
        <w:t>1.3. Tổng hợp và cân đối các chỉ tiêu sử dụng đất</w:t>
      </w:r>
      <w:r w:rsidR="00863E0D" w:rsidRPr="00D610A4">
        <w:rPr>
          <w:lang w:val="vi-VN"/>
        </w:rPr>
        <w:t xml:space="preserve"> năm 2021</w:t>
      </w:r>
      <w:bookmarkEnd w:id="507"/>
      <w:bookmarkEnd w:id="508"/>
    </w:p>
    <w:p w:rsidR="0042553A" w:rsidRPr="00863E0D" w:rsidRDefault="0042553A" w:rsidP="00863E0D">
      <w:pPr>
        <w:spacing w:before="120"/>
        <w:ind w:firstLine="770"/>
        <w:jc w:val="both"/>
        <w:rPr>
          <w:rFonts w:ascii="Times New Roman" w:hAnsi="Times New Roman"/>
          <w:color w:val="000000" w:themeColor="text1"/>
          <w:lang w:val="vi-VN"/>
        </w:rPr>
      </w:pPr>
      <w:r w:rsidRPr="00551389">
        <w:rPr>
          <w:rFonts w:ascii="Times New Roman" w:hAnsi="Times New Roman"/>
          <w:color w:val="000000" w:themeColor="text1"/>
          <w:lang w:val="vi-VN"/>
        </w:rPr>
        <w:t xml:space="preserve">Kế hoạch sử dụng đất năm 2021 là 93.500,33 ha, hiện trạng sử dụng đất năm 2020 là: 94.826,25 ha, giảm 1.325,92 ha thực hiện chuyển sang đất phi nông nghiệp để thực hiện các dự án phát triển kinh tế-xã hội, an ninh-quốc phòng của địa phương. </w:t>
      </w:r>
      <w:r w:rsidRPr="00CC407B">
        <w:rPr>
          <w:rFonts w:ascii="Times New Roman" w:hAnsi="Times New Roman"/>
          <w:lang w:val="vi-VN"/>
        </w:rPr>
        <w:t>Trong đó:</w:t>
      </w:r>
    </w:p>
    <w:p w:rsidR="00863E0D" w:rsidRPr="00863E0D" w:rsidRDefault="00863E0D" w:rsidP="002C56BE">
      <w:pPr>
        <w:pStyle w:val="Heading4"/>
        <w:rPr>
          <w:lang w:val="vi-VN"/>
        </w:rPr>
      </w:pPr>
      <w:r w:rsidRPr="00AC0196">
        <w:rPr>
          <w:lang w:val="vi-VN"/>
        </w:rPr>
        <w:t>1.</w:t>
      </w:r>
      <w:r w:rsidRPr="00863E0D">
        <w:rPr>
          <w:lang w:val="vi-VN"/>
        </w:rPr>
        <w:t>3.1. Đất nông nghiệp</w:t>
      </w:r>
    </w:p>
    <w:p w:rsidR="0042553A" w:rsidRPr="00CC407B" w:rsidRDefault="0042553A" w:rsidP="00863E0D">
      <w:pPr>
        <w:spacing w:before="60" w:after="60"/>
        <w:ind w:firstLine="770"/>
        <w:jc w:val="both"/>
        <w:rPr>
          <w:rFonts w:ascii="Times New Roman" w:hAnsi="Times New Roman"/>
          <w:lang w:val="vi-VN"/>
        </w:rPr>
      </w:pPr>
      <w:r w:rsidRPr="00CC407B">
        <w:rPr>
          <w:rFonts w:ascii="Times New Roman" w:hAnsi="Times New Roman"/>
          <w:lang w:val="vi-VN"/>
        </w:rPr>
        <w:t xml:space="preserve">- Đất trồng lúa: Kế hoạch 319,29 ha so với hiện trạng 319,29 ha, </w:t>
      </w:r>
      <w:r>
        <w:rPr>
          <w:rFonts w:ascii="Times New Roman" w:hAnsi="Times New Roman"/>
          <w:lang w:val="vi-VN"/>
        </w:rPr>
        <w:t xml:space="preserve">thực hiện theo chỉ tiêu </w:t>
      </w:r>
      <w:r w:rsidRPr="00CC407B">
        <w:rPr>
          <w:rFonts w:ascii="Times New Roman" w:hAnsi="Times New Roman"/>
          <w:lang w:val="vi-VN"/>
        </w:rPr>
        <w:t>đất trồng lúa;</w:t>
      </w:r>
    </w:p>
    <w:p w:rsidR="0042553A" w:rsidRPr="00CC407B" w:rsidRDefault="0042553A" w:rsidP="00863E0D">
      <w:pPr>
        <w:spacing w:before="60" w:after="60"/>
        <w:ind w:firstLine="770"/>
        <w:jc w:val="both"/>
        <w:rPr>
          <w:rFonts w:ascii="Times New Roman" w:hAnsi="Times New Roman"/>
          <w:i/>
          <w:lang w:val="vi-VN"/>
        </w:rPr>
      </w:pPr>
      <w:r w:rsidRPr="00CC407B">
        <w:rPr>
          <w:rFonts w:ascii="Times New Roman" w:hAnsi="Times New Roman"/>
          <w:lang w:val="vi-VN"/>
        </w:rPr>
        <w:t>- Đất trồng cây hàng năm khác: Kế hoạch 11.389,93 ha so với hiện trạng 12.625,82 ha, giảm 1.235,89 ha;</w:t>
      </w:r>
    </w:p>
    <w:p w:rsidR="0042553A" w:rsidRPr="00CC407B" w:rsidRDefault="0042553A" w:rsidP="00863E0D">
      <w:pPr>
        <w:spacing w:before="60" w:after="60"/>
        <w:ind w:firstLine="770"/>
        <w:jc w:val="both"/>
        <w:rPr>
          <w:rFonts w:ascii="Times New Roman" w:hAnsi="Times New Roman"/>
          <w:lang w:val="vi-VN"/>
        </w:rPr>
      </w:pPr>
      <w:r w:rsidRPr="00CC407B">
        <w:rPr>
          <w:rFonts w:ascii="Times New Roman" w:hAnsi="Times New Roman"/>
          <w:lang w:val="vi-VN"/>
        </w:rPr>
        <w:t>- Đất trồng cây lâu năm: Kế hoạch 46.823,08 ha so với hiện trạng 48.427,51 ha, giảm 1.604,43 ha;</w:t>
      </w:r>
    </w:p>
    <w:p w:rsidR="0042553A" w:rsidRPr="00CC407B" w:rsidRDefault="0042553A" w:rsidP="00863E0D">
      <w:pPr>
        <w:spacing w:before="60" w:after="60"/>
        <w:ind w:firstLine="770"/>
        <w:jc w:val="both"/>
        <w:rPr>
          <w:rFonts w:ascii="Times New Roman" w:hAnsi="Times New Roman"/>
          <w:lang w:val="vi-VN"/>
        </w:rPr>
      </w:pPr>
      <w:r w:rsidRPr="00CC407B">
        <w:rPr>
          <w:rFonts w:ascii="Times New Roman" w:hAnsi="Times New Roman"/>
          <w:lang w:val="vi-VN"/>
        </w:rPr>
        <w:t>- Đất rừng phòng hộ: Kế hoạch 29.604,43 ha so với hiện trạng 29.618,21 ha, giảm 13,78 ha;</w:t>
      </w:r>
    </w:p>
    <w:p w:rsidR="0042553A" w:rsidRPr="00387403" w:rsidRDefault="0042553A" w:rsidP="00863E0D">
      <w:pPr>
        <w:spacing w:before="60" w:after="60"/>
        <w:ind w:firstLine="770"/>
        <w:jc w:val="both"/>
        <w:rPr>
          <w:rFonts w:ascii="Times New Roman" w:hAnsi="Times New Roman"/>
          <w:lang w:val="vi-VN"/>
        </w:rPr>
      </w:pPr>
      <w:r w:rsidRPr="00CC407B">
        <w:rPr>
          <w:rFonts w:ascii="Times New Roman" w:hAnsi="Times New Roman"/>
          <w:lang w:val="vi-VN"/>
        </w:rPr>
        <w:t>- Đất rừng đặc dụng: Kế hoạch 17,53 ha so với hiện trạng 37,74 ha, giảm 16,21 ha, do chuyển sang đất có di tịch Lịch sử-Văn hóa</w:t>
      </w:r>
      <w:r w:rsidRPr="00387403">
        <w:rPr>
          <w:rFonts w:ascii="Times New Roman" w:hAnsi="Times New Roman"/>
          <w:lang w:val="vi-VN"/>
        </w:rPr>
        <w:t xml:space="preserve"> </w:t>
      </w:r>
      <w:r w:rsidRPr="00CC407B">
        <w:rPr>
          <w:rFonts w:ascii="Times New Roman" w:hAnsi="Times New Roman"/>
          <w:i/>
          <w:lang w:val="vi-VN"/>
        </w:rPr>
        <w:t xml:space="preserve">(công trình Căn cứ X40 </w:t>
      </w:r>
      <w:r w:rsidRPr="00CC407B">
        <w:rPr>
          <w:rFonts w:ascii="Times New Roman" w:hAnsi="Times New Roman" w:hint="eastAsia"/>
          <w:i/>
          <w:lang w:val="vi-VN"/>
        </w:rPr>
        <w:t>Đ</w:t>
      </w:r>
      <w:r w:rsidRPr="00CC407B">
        <w:rPr>
          <w:rFonts w:ascii="Times New Roman" w:hAnsi="Times New Roman"/>
          <w:i/>
          <w:lang w:val="vi-VN"/>
        </w:rPr>
        <w:t xml:space="preserve">ồng Rùm, tại xã Tân Thành, theo Quyết </w:t>
      </w:r>
      <w:r w:rsidRPr="00CC407B">
        <w:rPr>
          <w:rFonts w:ascii="Times New Roman" w:hAnsi="Times New Roman" w:hint="eastAsia"/>
          <w:i/>
          <w:lang w:val="vi-VN"/>
        </w:rPr>
        <w:t>đ</w:t>
      </w:r>
      <w:r w:rsidRPr="00CC407B">
        <w:rPr>
          <w:rFonts w:ascii="Times New Roman" w:hAnsi="Times New Roman"/>
          <w:i/>
          <w:lang w:val="vi-VN"/>
        </w:rPr>
        <w:t>ịnh số 61/Q</w:t>
      </w:r>
      <w:r w:rsidRPr="00CC407B">
        <w:rPr>
          <w:rFonts w:ascii="Times New Roman" w:hAnsi="Times New Roman" w:hint="eastAsia"/>
          <w:i/>
          <w:lang w:val="vi-VN"/>
        </w:rPr>
        <w:t>Đ</w:t>
      </w:r>
      <w:r w:rsidRPr="00CC407B">
        <w:rPr>
          <w:rFonts w:ascii="Times New Roman" w:hAnsi="Times New Roman"/>
          <w:i/>
          <w:lang w:val="vi-VN"/>
        </w:rPr>
        <w:t>-BVHTT ngày 13/9/1999 của Bộ V</w:t>
      </w:r>
      <w:r w:rsidRPr="00CC407B">
        <w:rPr>
          <w:rFonts w:ascii="Times New Roman" w:hAnsi="Times New Roman" w:hint="eastAsia"/>
          <w:i/>
          <w:lang w:val="vi-VN"/>
        </w:rPr>
        <w:t>ă</w:t>
      </w:r>
      <w:r w:rsidRPr="00CC407B">
        <w:rPr>
          <w:rFonts w:ascii="Times New Roman" w:hAnsi="Times New Roman"/>
          <w:i/>
          <w:lang w:val="vi-VN"/>
        </w:rPr>
        <w:t xml:space="preserve">n hóa – Thông tin công nhận khu di tích lịch sử X40 </w:t>
      </w:r>
      <w:r w:rsidRPr="00CC407B">
        <w:rPr>
          <w:rFonts w:ascii="Times New Roman" w:hAnsi="Times New Roman" w:hint="eastAsia"/>
          <w:i/>
          <w:lang w:val="vi-VN"/>
        </w:rPr>
        <w:t>Đ</w:t>
      </w:r>
      <w:r w:rsidRPr="00CC407B">
        <w:rPr>
          <w:rFonts w:ascii="Times New Roman" w:hAnsi="Times New Roman"/>
          <w:i/>
          <w:lang w:val="vi-VN"/>
        </w:rPr>
        <w:t xml:space="preserve">ồng Rùm là di tích lịch sử cấp quốc gia và Nghị quyết số 05/2020/NQ-HĐND ngày 31/7/2020 của HĐND tỉnh về chuyển mục đích đất trồng lúa, rừng đặc dụng, rừng phòng hộ (đợt 1 năm 2020). </w:t>
      </w:r>
    </w:p>
    <w:p w:rsidR="0042553A" w:rsidRPr="00CC407B" w:rsidRDefault="0042553A" w:rsidP="00863E0D">
      <w:pPr>
        <w:spacing w:before="60" w:after="60"/>
        <w:ind w:firstLine="770"/>
        <w:jc w:val="both"/>
        <w:rPr>
          <w:rFonts w:ascii="Times New Roman" w:hAnsi="Times New Roman"/>
          <w:lang w:val="vi-VN"/>
        </w:rPr>
      </w:pPr>
      <w:r w:rsidRPr="00CC407B">
        <w:rPr>
          <w:rFonts w:ascii="Times New Roman" w:hAnsi="Times New Roman"/>
          <w:lang w:val="vi-VN"/>
        </w:rPr>
        <w:t>- Đất nuôi trồng thủy sản: Kế hoạch 138,53 ha so với hiện trạng 140,64 ha, giảm 2,11 ha;</w:t>
      </w:r>
    </w:p>
    <w:p w:rsidR="0042553A" w:rsidRPr="00CC407B" w:rsidRDefault="0042553A" w:rsidP="00551389">
      <w:pPr>
        <w:spacing w:before="60" w:after="60"/>
        <w:ind w:firstLine="770"/>
        <w:jc w:val="both"/>
        <w:rPr>
          <w:rFonts w:ascii="Times New Roman" w:hAnsi="Times New Roman"/>
          <w:i/>
          <w:lang w:val="vi-VN"/>
        </w:rPr>
      </w:pPr>
      <w:r w:rsidRPr="00CC407B">
        <w:rPr>
          <w:rFonts w:ascii="Times New Roman" w:hAnsi="Times New Roman"/>
          <w:lang w:val="vi-VN"/>
        </w:rPr>
        <w:t xml:space="preserve">- Đất nông nghiệp khác: Kế hoạch: 1.608,74 ha so với hiện trạng 62,24 ha, tăng 1.546,50 ha </w:t>
      </w:r>
      <w:r w:rsidRPr="00CC407B">
        <w:rPr>
          <w:rFonts w:ascii="Times New Roman" w:hAnsi="Times New Roman"/>
          <w:i/>
          <w:lang w:val="vi-VN"/>
        </w:rPr>
        <w:t xml:space="preserve">(quy hoạch khu sản xuất nông nghiệp ứng dụng công nghệ </w:t>
      </w:r>
      <w:r w:rsidRPr="00CC407B">
        <w:rPr>
          <w:rFonts w:ascii="Times New Roman" w:hAnsi="Times New Roman"/>
          <w:i/>
          <w:lang w:val="vi-VN"/>
        </w:rPr>
        <w:lastRenderedPageBreak/>
        <w:t>cao và nhu cầu của tổ chức, hộ gia đình, cá nhân đầu tư dự án trang trại chăn nuôi trại lạnh khép kín, các dự án nông nghiệp làm nhà kính).</w:t>
      </w:r>
    </w:p>
    <w:p w:rsidR="0042553A" w:rsidRPr="00863E0D" w:rsidRDefault="00863E0D" w:rsidP="002C56BE">
      <w:pPr>
        <w:pStyle w:val="Heading4"/>
        <w:rPr>
          <w:lang w:val="vi-VN"/>
        </w:rPr>
      </w:pPr>
      <w:r w:rsidRPr="00863E0D">
        <w:rPr>
          <w:lang w:val="vi-VN"/>
        </w:rPr>
        <w:t>1.3.2. Đ</w:t>
      </w:r>
      <w:r w:rsidR="0042553A" w:rsidRPr="00863E0D">
        <w:rPr>
          <w:lang w:val="vi-VN"/>
        </w:rPr>
        <w:t>ất phi nông nghiệp:</w:t>
      </w:r>
    </w:p>
    <w:p w:rsidR="0042553A" w:rsidRPr="00CC407B" w:rsidRDefault="0042553A" w:rsidP="00863E0D">
      <w:pPr>
        <w:spacing w:before="120"/>
        <w:ind w:firstLine="770"/>
        <w:jc w:val="both"/>
        <w:rPr>
          <w:rFonts w:ascii="Times New Roman" w:hAnsi="Times New Roman"/>
          <w:lang w:val="vi-VN"/>
        </w:rPr>
      </w:pPr>
      <w:r w:rsidRPr="00CC407B">
        <w:rPr>
          <w:rFonts w:ascii="Times New Roman" w:hAnsi="Times New Roman"/>
          <w:lang w:val="vi-VN"/>
        </w:rPr>
        <w:t>Kế hoạch sử dụng đất năm 2021: 16.819,52 ha so với hiện trạng năm 2020 là: 15.493,60 ha, tăng 1.325,92 ha, do đất nông nghiệp chuyển sang để thực hiện các dự án phát triển kinh tế-xã hội, an ninh-quốc phòng. Trong đó:</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Đất quốc phòng: Kế hoạch 348,66 ha so với hiện trạng 118,96 ha, tăng 229,70 ha;</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Đất an ninh: Kế hoạch 45,49 ha so với hiện trạng 43,79 ha, tăng 1,70 ha;</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w:t>
      </w:r>
      <w:r>
        <w:rPr>
          <w:rFonts w:ascii="Times New Roman" w:hAnsi="Times New Roman"/>
          <w:lang w:val="vi-VN"/>
        </w:rPr>
        <w:t xml:space="preserve">ất cụm công nghiệp: Kế hoạch </w:t>
      </w:r>
      <w:r w:rsidRPr="00387403">
        <w:rPr>
          <w:rFonts w:ascii="Times New Roman" w:hAnsi="Times New Roman"/>
          <w:lang w:val="vi-VN"/>
        </w:rPr>
        <w:t>198</w:t>
      </w:r>
      <w:r w:rsidRPr="00CC407B">
        <w:rPr>
          <w:rFonts w:ascii="Times New Roman" w:hAnsi="Times New Roman"/>
          <w:lang w:val="vi-VN"/>
        </w:rPr>
        <w:t>,</w:t>
      </w:r>
      <w:r w:rsidRPr="00387403">
        <w:rPr>
          <w:rFonts w:ascii="Times New Roman" w:hAnsi="Times New Roman"/>
          <w:lang w:val="vi-VN"/>
        </w:rPr>
        <w:t>38</w:t>
      </w:r>
      <w:r>
        <w:rPr>
          <w:rFonts w:ascii="Times New Roman" w:hAnsi="Times New Roman"/>
          <w:lang w:val="vi-VN"/>
        </w:rPr>
        <w:t xml:space="preserve"> ha so với hiện trạng </w:t>
      </w:r>
      <w:r w:rsidRPr="00387403">
        <w:rPr>
          <w:rFonts w:ascii="Times New Roman" w:hAnsi="Times New Roman"/>
          <w:lang w:val="vi-VN"/>
        </w:rPr>
        <w:t>51</w:t>
      </w:r>
      <w:r w:rsidRPr="00CC407B">
        <w:rPr>
          <w:rFonts w:ascii="Times New Roman" w:hAnsi="Times New Roman"/>
          <w:lang w:val="vi-VN"/>
        </w:rPr>
        <w:t>,</w:t>
      </w:r>
      <w:r w:rsidRPr="0056714A">
        <w:rPr>
          <w:rFonts w:ascii="Times New Roman" w:hAnsi="Times New Roman"/>
          <w:lang w:val="vi-VN"/>
        </w:rPr>
        <w:t>38</w:t>
      </w:r>
      <w:r w:rsidRPr="00CC407B">
        <w:rPr>
          <w:rFonts w:ascii="Times New Roman" w:hAnsi="Times New Roman"/>
          <w:lang w:val="vi-VN"/>
        </w:rPr>
        <w:t xml:space="preserve"> ha, tăng 147,0 ha;</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Đất</w:t>
      </w:r>
      <w:r>
        <w:rPr>
          <w:rFonts w:ascii="Times New Roman" w:hAnsi="Times New Roman"/>
          <w:lang w:val="vi-VN"/>
        </w:rPr>
        <w:t xml:space="preserve"> thương mại-dịch vụ: Kế hoạch 8</w:t>
      </w:r>
      <w:r w:rsidRPr="0056714A">
        <w:rPr>
          <w:rFonts w:ascii="Times New Roman" w:hAnsi="Times New Roman"/>
          <w:lang w:val="vi-VN"/>
        </w:rPr>
        <w:t>4</w:t>
      </w:r>
      <w:r w:rsidRPr="00CC407B">
        <w:rPr>
          <w:rFonts w:ascii="Times New Roman" w:hAnsi="Times New Roman"/>
          <w:lang w:val="vi-VN"/>
        </w:rPr>
        <w:t>,</w:t>
      </w:r>
      <w:r w:rsidRPr="0056714A">
        <w:rPr>
          <w:rFonts w:ascii="Times New Roman" w:hAnsi="Times New Roman"/>
          <w:lang w:val="vi-VN"/>
        </w:rPr>
        <w:t>40</w:t>
      </w:r>
      <w:r w:rsidRPr="00CC407B">
        <w:rPr>
          <w:rFonts w:ascii="Times New Roman" w:hAnsi="Times New Roman"/>
          <w:lang w:val="vi-VN"/>
        </w:rPr>
        <w:t xml:space="preserve"> ha so với</w:t>
      </w:r>
      <w:r>
        <w:rPr>
          <w:rFonts w:ascii="Times New Roman" w:hAnsi="Times New Roman"/>
          <w:lang w:val="vi-VN"/>
        </w:rPr>
        <w:t xml:space="preserve"> hiện trạng </w:t>
      </w:r>
      <w:r w:rsidRPr="0056714A">
        <w:rPr>
          <w:rFonts w:ascii="Times New Roman" w:hAnsi="Times New Roman"/>
          <w:lang w:val="vi-VN"/>
        </w:rPr>
        <w:t>41</w:t>
      </w:r>
      <w:r w:rsidRPr="00CC407B">
        <w:rPr>
          <w:rFonts w:ascii="Times New Roman" w:hAnsi="Times New Roman"/>
          <w:lang w:val="vi-VN"/>
        </w:rPr>
        <w:t>,</w:t>
      </w:r>
      <w:r w:rsidRPr="0056714A">
        <w:rPr>
          <w:rFonts w:ascii="Times New Roman" w:hAnsi="Times New Roman"/>
          <w:lang w:val="vi-VN"/>
        </w:rPr>
        <w:t>50</w:t>
      </w:r>
      <w:r w:rsidRPr="00CC407B">
        <w:rPr>
          <w:rFonts w:ascii="Times New Roman" w:hAnsi="Times New Roman"/>
          <w:lang w:val="vi-VN"/>
        </w:rPr>
        <w:t xml:space="preserve"> ha, tăng 42,90 ha;</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Đất cơ sở sản xu</w:t>
      </w:r>
      <w:r>
        <w:rPr>
          <w:rFonts w:ascii="Times New Roman" w:hAnsi="Times New Roman"/>
          <w:lang w:val="vi-VN"/>
        </w:rPr>
        <w:t>ất phi nông nghiệp: Kế hoạch 4</w:t>
      </w:r>
      <w:r w:rsidRPr="0056714A">
        <w:rPr>
          <w:rFonts w:ascii="Times New Roman" w:hAnsi="Times New Roman"/>
          <w:lang w:val="vi-VN"/>
        </w:rPr>
        <w:t>28</w:t>
      </w:r>
      <w:r w:rsidRPr="00CC407B">
        <w:rPr>
          <w:rFonts w:ascii="Times New Roman" w:hAnsi="Times New Roman"/>
          <w:lang w:val="vi-VN"/>
        </w:rPr>
        <w:t>,</w:t>
      </w:r>
      <w:r w:rsidRPr="0056714A">
        <w:rPr>
          <w:rFonts w:ascii="Times New Roman" w:hAnsi="Times New Roman"/>
          <w:lang w:val="vi-VN"/>
        </w:rPr>
        <w:t>83</w:t>
      </w:r>
      <w:r>
        <w:rPr>
          <w:rFonts w:ascii="Times New Roman" w:hAnsi="Times New Roman"/>
          <w:lang w:val="vi-VN"/>
        </w:rPr>
        <w:t xml:space="preserve"> ha so với hiện trạng 3</w:t>
      </w:r>
      <w:r w:rsidRPr="0056714A">
        <w:rPr>
          <w:rFonts w:ascii="Times New Roman" w:hAnsi="Times New Roman"/>
          <w:lang w:val="vi-VN"/>
        </w:rPr>
        <w:t>9</w:t>
      </w:r>
      <w:r w:rsidRPr="00CC407B">
        <w:rPr>
          <w:rFonts w:ascii="Times New Roman" w:hAnsi="Times New Roman"/>
          <w:lang w:val="vi-VN"/>
        </w:rPr>
        <w:t>4</w:t>
      </w:r>
      <w:r w:rsidRPr="0056714A">
        <w:rPr>
          <w:rFonts w:ascii="Times New Roman" w:hAnsi="Times New Roman"/>
          <w:lang w:val="vi-VN"/>
        </w:rPr>
        <w:t>,98</w:t>
      </w:r>
      <w:r w:rsidRPr="00CC407B">
        <w:rPr>
          <w:rFonts w:ascii="Times New Roman" w:hAnsi="Times New Roman"/>
          <w:lang w:val="vi-VN"/>
        </w:rPr>
        <w:t xml:space="preserve"> ha, tăng 33,85 ha;</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Đất sử dụng cho hoạt động khoáng sản: Kế hoạch 416,69 ha so với hiện trạng 276,69 ha, tăng 140,00 ha;</w:t>
      </w:r>
    </w:p>
    <w:p w:rsidR="0042553A" w:rsidRPr="00CC407B" w:rsidRDefault="0042553A" w:rsidP="00551389">
      <w:pPr>
        <w:spacing w:before="60" w:after="60"/>
        <w:ind w:firstLine="770"/>
        <w:jc w:val="both"/>
        <w:rPr>
          <w:rFonts w:ascii="Times New Roman" w:hAnsi="Times New Roman"/>
          <w:lang w:val="vi-VN"/>
        </w:rPr>
      </w:pPr>
      <w:r w:rsidRPr="00CC407B">
        <w:rPr>
          <w:rFonts w:ascii="Times New Roman" w:hAnsi="Times New Roman"/>
          <w:lang w:val="vi-VN"/>
        </w:rPr>
        <w:t>- Đất phát triển hạ tầng cấp quốc gia, cấp tỉn</w:t>
      </w:r>
      <w:r>
        <w:rPr>
          <w:rFonts w:ascii="Times New Roman" w:hAnsi="Times New Roman"/>
          <w:lang w:val="vi-VN"/>
        </w:rPr>
        <w:t xml:space="preserve">h, cấp huyện, cấp xã: Kế hoạch </w:t>
      </w:r>
      <w:r w:rsidRPr="0056714A">
        <w:rPr>
          <w:rFonts w:ascii="Times New Roman" w:hAnsi="Times New Roman"/>
          <w:lang w:val="vi-VN"/>
        </w:rPr>
        <w:t>5</w:t>
      </w:r>
      <w:r w:rsidRPr="00CC407B">
        <w:rPr>
          <w:rFonts w:ascii="Times New Roman" w:hAnsi="Times New Roman"/>
          <w:lang w:val="vi-VN"/>
        </w:rPr>
        <w:t>.</w:t>
      </w:r>
      <w:r w:rsidRPr="0056714A">
        <w:rPr>
          <w:rFonts w:ascii="Times New Roman" w:hAnsi="Times New Roman"/>
          <w:lang w:val="vi-VN"/>
        </w:rPr>
        <w:t>002,81</w:t>
      </w:r>
      <w:r>
        <w:rPr>
          <w:rFonts w:ascii="Times New Roman" w:hAnsi="Times New Roman"/>
          <w:lang w:val="vi-VN"/>
        </w:rPr>
        <w:t xml:space="preserve"> ha so với hiện trạng 3.</w:t>
      </w:r>
      <w:r w:rsidRPr="0056714A">
        <w:rPr>
          <w:rFonts w:ascii="Times New Roman" w:hAnsi="Times New Roman"/>
          <w:lang w:val="vi-VN"/>
        </w:rPr>
        <w:t>100</w:t>
      </w:r>
      <w:r w:rsidRPr="00CC407B">
        <w:rPr>
          <w:rFonts w:ascii="Times New Roman" w:hAnsi="Times New Roman"/>
          <w:lang w:val="vi-VN"/>
        </w:rPr>
        <w:t>,</w:t>
      </w:r>
      <w:r w:rsidRPr="0056714A">
        <w:rPr>
          <w:rFonts w:ascii="Times New Roman" w:hAnsi="Times New Roman"/>
          <w:lang w:val="vi-VN"/>
        </w:rPr>
        <w:t>22</w:t>
      </w:r>
      <w:r w:rsidRPr="00CC407B">
        <w:rPr>
          <w:rFonts w:ascii="Times New Roman" w:hAnsi="Times New Roman"/>
          <w:lang w:val="vi-VN"/>
        </w:rPr>
        <w:t xml:space="preserve"> ha, tăng 1.902,59 ha;</w:t>
      </w:r>
    </w:p>
    <w:p w:rsidR="0042553A" w:rsidRPr="00CC407B" w:rsidRDefault="0042553A" w:rsidP="00551389">
      <w:pPr>
        <w:tabs>
          <w:tab w:val="num" w:pos="360"/>
        </w:tabs>
        <w:spacing w:before="60" w:after="60" w:line="20" w:lineRule="atLeast"/>
        <w:ind w:firstLine="770"/>
        <w:jc w:val="both"/>
        <w:rPr>
          <w:rFonts w:ascii="Times New Roman" w:hAnsi="Times New Roman"/>
          <w:lang w:val="vi-VN"/>
        </w:rPr>
      </w:pPr>
      <w:r w:rsidRPr="00CC407B">
        <w:rPr>
          <w:rFonts w:ascii="Times New Roman" w:hAnsi="Times New Roman"/>
          <w:i/>
          <w:lang w:val="vi-VN"/>
        </w:rPr>
        <w:t>Gồm:</w:t>
      </w:r>
    </w:p>
    <w:p w:rsidR="0042553A" w:rsidRPr="00CC407B" w:rsidRDefault="0042553A" w:rsidP="00551389">
      <w:pPr>
        <w:tabs>
          <w:tab w:val="num" w:pos="360"/>
        </w:tabs>
        <w:spacing w:before="120" w:after="120" w:line="20" w:lineRule="atLeast"/>
        <w:ind w:firstLine="770"/>
        <w:jc w:val="both"/>
        <w:rPr>
          <w:rFonts w:ascii="Times New Roman" w:hAnsi="Times New Roman"/>
          <w:i/>
          <w:lang w:val="vi-VN"/>
        </w:rPr>
      </w:pPr>
      <w:r>
        <w:rPr>
          <w:rFonts w:ascii="Times New Roman" w:hAnsi="Times New Roman"/>
          <w:i/>
          <w:lang w:val="vi-VN"/>
        </w:rPr>
        <w:t>* Đất giao thông: Kế hoạch 2.1</w:t>
      </w:r>
      <w:r w:rsidRPr="0056714A">
        <w:rPr>
          <w:rFonts w:ascii="Times New Roman" w:hAnsi="Times New Roman"/>
          <w:i/>
          <w:lang w:val="vi-VN"/>
        </w:rPr>
        <w:t>01</w:t>
      </w:r>
      <w:r w:rsidRPr="00CC407B">
        <w:rPr>
          <w:rFonts w:ascii="Times New Roman" w:hAnsi="Times New Roman"/>
          <w:i/>
          <w:lang w:val="vi-VN"/>
        </w:rPr>
        <w:t>,</w:t>
      </w:r>
      <w:r w:rsidRPr="0056714A">
        <w:rPr>
          <w:rFonts w:ascii="Times New Roman" w:hAnsi="Times New Roman"/>
          <w:i/>
          <w:lang w:val="vi-VN"/>
        </w:rPr>
        <w:t>86</w:t>
      </w:r>
      <w:r w:rsidRPr="00CC407B">
        <w:rPr>
          <w:rFonts w:ascii="Times New Roman" w:hAnsi="Times New Roman"/>
          <w:i/>
          <w:lang w:val="vi-VN"/>
        </w:rPr>
        <w:t xml:space="preserve"> ha so với</w:t>
      </w:r>
      <w:r>
        <w:rPr>
          <w:rFonts w:ascii="Times New Roman" w:hAnsi="Times New Roman"/>
          <w:i/>
          <w:lang w:val="vi-VN"/>
        </w:rPr>
        <w:t xml:space="preserve"> hiện trạng 2.089,60 ha, tăng </w:t>
      </w:r>
      <w:r w:rsidRPr="0056714A">
        <w:rPr>
          <w:rFonts w:ascii="Times New Roman" w:hAnsi="Times New Roman"/>
          <w:i/>
          <w:lang w:val="vi-VN"/>
        </w:rPr>
        <w:t>15</w:t>
      </w:r>
      <w:r w:rsidRPr="00CC407B">
        <w:rPr>
          <w:rFonts w:ascii="Times New Roman" w:hAnsi="Times New Roman"/>
          <w:i/>
          <w:lang w:val="vi-VN"/>
        </w:rPr>
        <w:t>,</w:t>
      </w:r>
      <w:r w:rsidRPr="0056714A">
        <w:rPr>
          <w:rFonts w:ascii="Times New Roman" w:hAnsi="Times New Roman"/>
          <w:i/>
          <w:lang w:val="vi-VN"/>
        </w:rPr>
        <w:t>64</w:t>
      </w:r>
      <w:r w:rsidRPr="00CC407B">
        <w:rPr>
          <w:rFonts w:ascii="Times New Roman" w:hAnsi="Times New Roman"/>
          <w:i/>
          <w:lang w:val="vi-VN"/>
        </w:rPr>
        <w:t xml:space="preserve"> ha; </w:t>
      </w:r>
    </w:p>
    <w:p w:rsidR="0042553A" w:rsidRPr="00CC407B" w:rsidRDefault="0042553A" w:rsidP="00551389">
      <w:pPr>
        <w:tabs>
          <w:tab w:val="num" w:pos="360"/>
        </w:tabs>
        <w:spacing w:before="120" w:after="120" w:line="20" w:lineRule="atLeast"/>
        <w:ind w:firstLine="770"/>
        <w:jc w:val="both"/>
        <w:rPr>
          <w:rFonts w:ascii="Times New Roman" w:hAnsi="Times New Roman"/>
          <w:i/>
          <w:lang w:val="vi-VN"/>
        </w:rPr>
      </w:pPr>
      <w:r w:rsidRPr="00CC407B">
        <w:rPr>
          <w:rFonts w:ascii="Times New Roman" w:hAnsi="Times New Roman"/>
          <w:i/>
          <w:lang w:val="vi-VN"/>
        </w:rPr>
        <w:t xml:space="preserve">* Đất thủy lợi: Như hiện trạng; </w:t>
      </w:r>
    </w:p>
    <w:p w:rsidR="0042553A" w:rsidRPr="00CC407B" w:rsidRDefault="0042553A" w:rsidP="00551389">
      <w:pPr>
        <w:tabs>
          <w:tab w:val="num" w:pos="360"/>
        </w:tabs>
        <w:spacing w:before="120" w:after="120" w:line="20" w:lineRule="atLeast"/>
        <w:ind w:firstLine="770"/>
        <w:jc w:val="both"/>
        <w:rPr>
          <w:rFonts w:ascii="Times New Roman" w:hAnsi="Times New Roman"/>
          <w:i/>
          <w:lang w:val="vi-VN"/>
        </w:rPr>
      </w:pPr>
      <w:r w:rsidRPr="00CC407B">
        <w:rPr>
          <w:rFonts w:ascii="Times New Roman" w:hAnsi="Times New Roman"/>
          <w:i/>
          <w:lang w:val="vi-VN"/>
        </w:rPr>
        <w:t xml:space="preserve">* Đất truyền dẫn năng lượng: Kế hoạch </w:t>
      </w:r>
      <w:r w:rsidRPr="0056714A">
        <w:rPr>
          <w:rFonts w:ascii="Times New Roman" w:hAnsi="Times New Roman"/>
          <w:i/>
          <w:lang w:val="vi-VN"/>
        </w:rPr>
        <w:t>2</w:t>
      </w:r>
      <w:r w:rsidRPr="00CC407B">
        <w:rPr>
          <w:rFonts w:ascii="Times New Roman" w:hAnsi="Times New Roman"/>
          <w:i/>
          <w:lang w:val="vi-VN"/>
        </w:rPr>
        <w:t>.</w:t>
      </w:r>
      <w:r w:rsidRPr="0017620A">
        <w:rPr>
          <w:rFonts w:ascii="Times New Roman" w:hAnsi="Times New Roman"/>
          <w:i/>
          <w:lang w:val="vi-VN"/>
        </w:rPr>
        <w:t>392,59</w:t>
      </w:r>
      <w:r w:rsidRPr="00CC407B">
        <w:rPr>
          <w:rFonts w:ascii="Times New Roman" w:hAnsi="Times New Roman"/>
          <w:i/>
          <w:lang w:val="vi-VN"/>
        </w:rPr>
        <w:t xml:space="preserve"> ha so với hiện trạng 505,64 ha, tăng 1.</w:t>
      </w:r>
      <w:r w:rsidRPr="0017620A">
        <w:rPr>
          <w:rFonts w:ascii="Times New Roman" w:hAnsi="Times New Roman"/>
          <w:i/>
          <w:lang w:val="vi-VN"/>
        </w:rPr>
        <w:t>886,95</w:t>
      </w:r>
      <w:r w:rsidRPr="00CC407B">
        <w:rPr>
          <w:rFonts w:ascii="Times New Roman" w:hAnsi="Times New Roman"/>
          <w:i/>
          <w:lang w:val="vi-VN"/>
        </w:rPr>
        <w:t xml:space="preserve"> ha; </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có di tích lịch sử-văn hóa: Kế hoạch 16,34 ha, so với hiện trạng 0,13 ha, tăng 16,21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xml:space="preserve">- Đất bãi thải, xử lý chất thải: Kế </w:t>
      </w:r>
      <w:r>
        <w:rPr>
          <w:rFonts w:ascii="Times New Roman" w:hAnsi="Times New Roman"/>
          <w:lang w:val="vi-VN"/>
        </w:rPr>
        <w:t xml:space="preserve">hoạch </w:t>
      </w:r>
      <w:r w:rsidRPr="0017620A">
        <w:rPr>
          <w:rFonts w:ascii="Times New Roman" w:hAnsi="Times New Roman"/>
          <w:lang w:val="vi-VN"/>
        </w:rPr>
        <w:t>33</w:t>
      </w:r>
      <w:r w:rsidRPr="00CC407B">
        <w:rPr>
          <w:rFonts w:ascii="Times New Roman" w:hAnsi="Times New Roman"/>
          <w:lang w:val="vi-VN"/>
        </w:rPr>
        <w:t>,</w:t>
      </w:r>
      <w:r w:rsidRPr="0017620A">
        <w:rPr>
          <w:rFonts w:ascii="Times New Roman" w:hAnsi="Times New Roman"/>
          <w:lang w:val="vi-VN"/>
        </w:rPr>
        <w:t>83</w:t>
      </w:r>
      <w:r>
        <w:rPr>
          <w:rFonts w:ascii="Times New Roman" w:hAnsi="Times New Roman"/>
          <w:lang w:val="vi-VN"/>
        </w:rPr>
        <w:t xml:space="preserve"> ha so với hiện trạng </w:t>
      </w:r>
      <w:r w:rsidRPr="0017620A">
        <w:rPr>
          <w:rFonts w:ascii="Times New Roman" w:hAnsi="Times New Roman"/>
          <w:lang w:val="vi-VN"/>
        </w:rPr>
        <w:t>23</w:t>
      </w:r>
      <w:r w:rsidRPr="00CC407B">
        <w:rPr>
          <w:rFonts w:ascii="Times New Roman" w:hAnsi="Times New Roman"/>
          <w:lang w:val="vi-VN"/>
        </w:rPr>
        <w:t>,</w:t>
      </w:r>
      <w:r w:rsidRPr="003B3115">
        <w:rPr>
          <w:rFonts w:ascii="Times New Roman" w:hAnsi="Times New Roman"/>
          <w:lang w:val="vi-VN"/>
        </w:rPr>
        <w:t>09</w:t>
      </w:r>
      <w:r w:rsidRPr="00CC407B">
        <w:rPr>
          <w:rFonts w:ascii="Times New Roman" w:hAnsi="Times New Roman"/>
          <w:lang w:val="vi-VN"/>
        </w:rPr>
        <w:t xml:space="preserve"> ha, tăng 10,74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ở tại nông thôn: Kế hoạch 1.489</w:t>
      </w:r>
      <w:r>
        <w:rPr>
          <w:rFonts w:ascii="Times New Roman" w:hAnsi="Times New Roman"/>
          <w:lang w:val="vi-VN"/>
        </w:rPr>
        <w:t>,</w:t>
      </w:r>
      <w:r w:rsidRPr="003B3115">
        <w:rPr>
          <w:rFonts w:ascii="Times New Roman" w:hAnsi="Times New Roman"/>
          <w:lang w:val="vi-VN"/>
        </w:rPr>
        <w:t>34</w:t>
      </w:r>
      <w:r>
        <w:rPr>
          <w:rFonts w:ascii="Times New Roman" w:hAnsi="Times New Roman"/>
          <w:lang w:val="vi-VN"/>
        </w:rPr>
        <w:t xml:space="preserve"> ha so với hiện trạng 1.190,</w:t>
      </w:r>
      <w:r w:rsidRPr="003B3115">
        <w:rPr>
          <w:rFonts w:ascii="Times New Roman" w:hAnsi="Times New Roman"/>
          <w:lang w:val="vi-VN"/>
        </w:rPr>
        <w:t>20</w:t>
      </w:r>
      <w:r w:rsidRPr="00CC407B">
        <w:rPr>
          <w:rFonts w:ascii="Times New Roman" w:hAnsi="Times New Roman"/>
          <w:lang w:val="vi-VN"/>
        </w:rPr>
        <w:t xml:space="preserve"> ha, tăng 299,14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ở tại đô thị: Kế hoạch 93,53 ha so với hiện trạng 65,17 ha, tăng 28,36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xây dựng trụ sở cơ q</w:t>
      </w:r>
      <w:r>
        <w:rPr>
          <w:rFonts w:ascii="Times New Roman" w:hAnsi="Times New Roman"/>
          <w:lang w:val="vi-VN"/>
        </w:rPr>
        <w:t>uan: Kế hoạch 2</w:t>
      </w:r>
      <w:r w:rsidRPr="003B3115">
        <w:rPr>
          <w:rFonts w:ascii="Times New Roman" w:hAnsi="Times New Roman"/>
          <w:lang w:val="vi-VN"/>
        </w:rPr>
        <w:t>6</w:t>
      </w:r>
      <w:r w:rsidRPr="00CC407B">
        <w:rPr>
          <w:rFonts w:ascii="Times New Roman" w:hAnsi="Times New Roman"/>
          <w:lang w:val="vi-VN"/>
        </w:rPr>
        <w:t>,</w:t>
      </w:r>
      <w:r w:rsidRPr="003B3115">
        <w:rPr>
          <w:rFonts w:ascii="Times New Roman" w:hAnsi="Times New Roman"/>
          <w:lang w:val="vi-VN"/>
        </w:rPr>
        <w:t>63</w:t>
      </w:r>
      <w:r w:rsidRPr="00CC407B">
        <w:rPr>
          <w:rFonts w:ascii="Times New Roman" w:hAnsi="Times New Roman"/>
          <w:lang w:val="vi-VN"/>
        </w:rPr>
        <w:t xml:space="preserve"> ha so</w:t>
      </w:r>
      <w:r>
        <w:rPr>
          <w:rFonts w:ascii="Times New Roman" w:hAnsi="Times New Roman"/>
          <w:lang w:val="vi-VN"/>
        </w:rPr>
        <w:t xml:space="preserve"> với hiện trạng 23,08 ha, tăng </w:t>
      </w:r>
      <w:r w:rsidRPr="003B3115">
        <w:rPr>
          <w:rFonts w:ascii="Times New Roman" w:hAnsi="Times New Roman"/>
          <w:lang w:val="vi-VN"/>
        </w:rPr>
        <w:t>3</w:t>
      </w:r>
      <w:r w:rsidRPr="00CC407B">
        <w:rPr>
          <w:rFonts w:ascii="Times New Roman" w:hAnsi="Times New Roman"/>
          <w:lang w:val="vi-VN"/>
        </w:rPr>
        <w:t>,</w:t>
      </w:r>
      <w:r w:rsidRPr="003B3115">
        <w:rPr>
          <w:rFonts w:ascii="Times New Roman" w:hAnsi="Times New Roman"/>
          <w:lang w:val="vi-VN"/>
        </w:rPr>
        <w:t>55</w:t>
      </w:r>
      <w:r w:rsidRPr="00CC407B">
        <w:rPr>
          <w:rFonts w:ascii="Times New Roman" w:hAnsi="Times New Roman"/>
          <w:lang w:val="vi-VN"/>
        </w:rPr>
        <w:t xml:space="preserve">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xây dựng trụ sở</w:t>
      </w:r>
      <w:r w:rsidR="006A47D3">
        <w:rPr>
          <w:rFonts w:ascii="Times New Roman" w:hAnsi="Times New Roman"/>
          <w:lang w:val="vi-VN"/>
        </w:rPr>
        <w:t xml:space="preserve"> </w:t>
      </w:r>
      <w:r w:rsidRPr="00CC407B">
        <w:rPr>
          <w:rFonts w:ascii="Times New Roman" w:hAnsi="Times New Roman"/>
          <w:lang w:val="vi-VN"/>
        </w:rPr>
        <w:t>của các tổ chức sự nghiệp: Kế hoạch 4,80 ha so với hiện trạng 0,20 ha, tăng 4,60 ha;</w:t>
      </w:r>
    </w:p>
    <w:p w:rsidR="0042553A" w:rsidRPr="003B3115" w:rsidRDefault="0042553A" w:rsidP="00551389">
      <w:pPr>
        <w:spacing w:before="120" w:after="120"/>
        <w:ind w:firstLine="770"/>
        <w:jc w:val="both"/>
        <w:rPr>
          <w:rFonts w:ascii="Times New Roman" w:hAnsi="Times New Roman"/>
          <w:i/>
          <w:sz w:val="27"/>
          <w:szCs w:val="27"/>
          <w:lang w:val="vi-VN"/>
        </w:rPr>
      </w:pPr>
      <w:r w:rsidRPr="003B3115">
        <w:rPr>
          <w:rFonts w:ascii="Times New Roman" w:hAnsi="Times New Roman"/>
          <w:sz w:val="27"/>
          <w:szCs w:val="27"/>
          <w:lang w:val="vi-VN"/>
        </w:rPr>
        <w:t>- Đất tôn giáo: Kế hoạch 12,73 ha so với hiện trạng 12,45 ha, tăng 0,28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lastRenderedPageBreak/>
        <w:t>- Đất nghĩa trang, nghĩa địa, nhà tang lễ, nhà hỏa táng: Kế hoạch 54,84 ha so với hiện trạng 53,11 ha, tăng 1,73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sản xuất vật liệu xâ</w:t>
      </w:r>
      <w:r>
        <w:rPr>
          <w:rFonts w:ascii="Times New Roman" w:hAnsi="Times New Roman"/>
          <w:lang w:val="vi-VN"/>
        </w:rPr>
        <w:t xml:space="preserve">y dựng, làm đồ gốm: Kế hoạch </w:t>
      </w:r>
      <w:r w:rsidRPr="003B3115">
        <w:rPr>
          <w:rFonts w:ascii="Times New Roman" w:hAnsi="Times New Roman"/>
          <w:lang w:val="vi-VN"/>
        </w:rPr>
        <w:t>80</w:t>
      </w:r>
      <w:r w:rsidRPr="00CC407B">
        <w:rPr>
          <w:rFonts w:ascii="Times New Roman" w:hAnsi="Times New Roman"/>
          <w:lang w:val="vi-VN"/>
        </w:rPr>
        <w:t>,</w:t>
      </w:r>
      <w:r w:rsidRPr="003B3115">
        <w:rPr>
          <w:rFonts w:ascii="Times New Roman" w:hAnsi="Times New Roman"/>
          <w:lang w:val="vi-VN"/>
        </w:rPr>
        <w:t>12</w:t>
      </w:r>
      <w:r w:rsidRPr="00CC407B">
        <w:rPr>
          <w:rFonts w:ascii="Times New Roman" w:hAnsi="Times New Roman"/>
          <w:lang w:val="vi-VN"/>
        </w:rPr>
        <w:t xml:space="preserve"> ha so </w:t>
      </w:r>
      <w:r>
        <w:rPr>
          <w:rFonts w:ascii="Times New Roman" w:hAnsi="Times New Roman"/>
          <w:lang w:val="vi-VN"/>
        </w:rPr>
        <w:t xml:space="preserve">với hiện trạng 28,98 ha, tăng </w:t>
      </w:r>
      <w:r w:rsidRPr="003B3115">
        <w:rPr>
          <w:rFonts w:ascii="Times New Roman" w:hAnsi="Times New Roman"/>
          <w:lang w:val="vi-VN"/>
        </w:rPr>
        <w:t>51</w:t>
      </w:r>
      <w:r w:rsidRPr="00CC407B">
        <w:rPr>
          <w:rFonts w:ascii="Times New Roman" w:hAnsi="Times New Roman"/>
          <w:lang w:val="vi-VN"/>
        </w:rPr>
        <w:t>,</w:t>
      </w:r>
      <w:r w:rsidRPr="003B3115">
        <w:rPr>
          <w:rFonts w:ascii="Times New Roman" w:hAnsi="Times New Roman"/>
          <w:lang w:val="vi-VN"/>
        </w:rPr>
        <w:t>14</w:t>
      </w:r>
      <w:r w:rsidRPr="00CC407B">
        <w:rPr>
          <w:rFonts w:ascii="Times New Roman" w:hAnsi="Times New Roman"/>
          <w:lang w:val="vi-VN"/>
        </w:rPr>
        <w:t xml:space="preserve"> ha;</w:t>
      </w:r>
    </w:p>
    <w:p w:rsidR="0042553A" w:rsidRPr="00CC407B" w:rsidRDefault="0042553A" w:rsidP="00551389">
      <w:pPr>
        <w:spacing w:before="120" w:after="120"/>
        <w:ind w:firstLine="770"/>
        <w:jc w:val="both"/>
        <w:rPr>
          <w:rFonts w:ascii="Times New Roman" w:hAnsi="Times New Roman"/>
          <w:lang w:val="vi-VN"/>
        </w:rPr>
      </w:pPr>
      <w:r w:rsidRPr="00CC407B">
        <w:rPr>
          <w:rFonts w:ascii="Times New Roman" w:hAnsi="Times New Roman"/>
          <w:lang w:val="vi-VN"/>
        </w:rPr>
        <w:t>- Đất sinh hoạt cộng đồng: Kế hoạch 13</w:t>
      </w:r>
      <w:r>
        <w:rPr>
          <w:rFonts w:ascii="Times New Roman" w:hAnsi="Times New Roman"/>
          <w:lang w:val="vi-VN"/>
        </w:rPr>
        <w:t>,</w:t>
      </w:r>
      <w:r w:rsidRPr="003B3115">
        <w:rPr>
          <w:rFonts w:ascii="Times New Roman" w:hAnsi="Times New Roman"/>
          <w:lang w:val="vi-VN"/>
        </w:rPr>
        <w:t>96</w:t>
      </w:r>
      <w:r>
        <w:rPr>
          <w:rFonts w:ascii="Times New Roman" w:hAnsi="Times New Roman"/>
          <w:lang w:val="vi-VN"/>
        </w:rPr>
        <w:t xml:space="preserve"> ha so hiện trạng 8,</w:t>
      </w:r>
      <w:r w:rsidRPr="003B3115">
        <w:rPr>
          <w:rFonts w:ascii="Times New Roman" w:hAnsi="Times New Roman"/>
          <w:lang w:val="vi-VN"/>
        </w:rPr>
        <w:t>78</w:t>
      </w:r>
      <w:r w:rsidRPr="00CC407B">
        <w:rPr>
          <w:rFonts w:ascii="Times New Roman" w:hAnsi="Times New Roman"/>
          <w:lang w:val="vi-VN"/>
        </w:rPr>
        <w:t xml:space="preserve"> ha, tăng 5,18 ha;</w:t>
      </w:r>
    </w:p>
    <w:p w:rsidR="0042553A" w:rsidRPr="00CC407B" w:rsidRDefault="0042553A" w:rsidP="00551389">
      <w:pPr>
        <w:tabs>
          <w:tab w:val="right" w:pos="9072"/>
        </w:tabs>
        <w:spacing w:before="120" w:after="120"/>
        <w:ind w:firstLine="770"/>
        <w:jc w:val="both"/>
        <w:rPr>
          <w:rFonts w:ascii="Times New Roman" w:hAnsi="Times New Roman"/>
          <w:b/>
          <w:bCs/>
          <w:lang w:val="vi-VN"/>
        </w:rPr>
      </w:pPr>
      <w:r w:rsidRPr="00CC407B">
        <w:rPr>
          <w:rFonts w:ascii="Times New Roman" w:hAnsi="Times New Roman"/>
          <w:lang w:val="vi-VN"/>
        </w:rPr>
        <w:t>- Đất khu vui chơi,</w:t>
      </w:r>
      <w:r>
        <w:rPr>
          <w:rFonts w:ascii="Times New Roman" w:hAnsi="Times New Roman"/>
          <w:lang w:val="vi-VN"/>
        </w:rPr>
        <w:t xml:space="preserve"> giải trí công cộng: Kế hoạch 1</w:t>
      </w:r>
      <w:r w:rsidRPr="003B3115">
        <w:rPr>
          <w:rFonts w:ascii="Times New Roman" w:hAnsi="Times New Roman"/>
          <w:lang w:val="vi-VN"/>
        </w:rPr>
        <w:t>2</w:t>
      </w:r>
      <w:r w:rsidRPr="00CC407B">
        <w:rPr>
          <w:rFonts w:ascii="Times New Roman" w:hAnsi="Times New Roman"/>
          <w:lang w:val="vi-VN"/>
        </w:rPr>
        <w:t>,</w:t>
      </w:r>
      <w:r w:rsidRPr="003B3115">
        <w:rPr>
          <w:rFonts w:ascii="Times New Roman" w:hAnsi="Times New Roman"/>
          <w:lang w:val="vi-VN"/>
        </w:rPr>
        <w:t>89</w:t>
      </w:r>
      <w:r>
        <w:rPr>
          <w:rFonts w:ascii="Times New Roman" w:hAnsi="Times New Roman"/>
          <w:lang w:val="vi-VN"/>
        </w:rPr>
        <w:t xml:space="preserve"> ha so với hiện trạng</w:t>
      </w:r>
      <w:r w:rsidR="006A47D3">
        <w:rPr>
          <w:rFonts w:ascii="Times New Roman" w:hAnsi="Times New Roman"/>
          <w:lang w:val="vi-VN"/>
        </w:rPr>
        <w:t xml:space="preserve"> </w:t>
      </w:r>
      <w:r>
        <w:rPr>
          <w:rFonts w:ascii="Times New Roman" w:hAnsi="Times New Roman"/>
          <w:lang w:val="vi-VN"/>
        </w:rPr>
        <w:t>4,</w:t>
      </w:r>
      <w:r w:rsidRPr="003B3115">
        <w:rPr>
          <w:rFonts w:ascii="Times New Roman" w:hAnsi="Times New Roman"/>
          <w:lang w:val="vi-VN"/>
        </w:rPr>
        <w:t>14</w:t>
      </w:r>
      <w:r>
        <w:rPr>
          <w:rFonts w:ascii="Times New Roman" w:hAnsi="Times New Roman"/>
          <w:lang w:val="vi-VN"/>
        </w:rPr>
        <w:t xml:space="preserve"> ha, tăng 8,</w:t>
      </w:r>
      <w:r w:rsidRPr="003B3115">
        <w:rPr>
          <w:rFonts w:ascii="Times New Roman" w:hAnsi="Times New Roman"/>
          <w:lang w:val="vi-VN"/>
        </w:rPr>
        <w:t>75</w:t>
      </w:r>
      <w:r w:rsidRPr="00CC407B">
        <w:rPr>
          <w:rFonts w:ascii="Times New Roman" w:hAnsi="Times New Roman"/>
          <w:lang w:val="vi-VN"/>
        </w:rPr>
        <w:t xml:space="preserve"> ha;</w:t>
      </w:r>
    </w:p>
    <w:p w:rsidR="0042553A" w:rsidRPr="00CC407B" w:rsidRDefault="0042553A" w:rsidP="00551389">
      <w:pPr>
        <w:tabs>
          <w:tab w:val="right" w:pos="9072"/>
        </w:tabs>
        <w:spacing w:before="120" w:after="120"/>
        <w:ind w:firstLine="770"/>
        <w:jc w:val="both"/>
        <w:rPr>
          <w:rFonts w:ascii="Times New Roman" w:hAnsi="Times New Roman"/>
          <w:b/>
          <w:bCs/>
          <w:i/>
          <w:lang w:val="vi-VN"/>
        </w:rPr>
      </w:pPr>
      <w:r w:rsidRPr="00CC407B">
        <w:rPr>
          <w:rFonts w:ascii="Times New Roman" w:hAnsi="Times New Roman"/>
          <w:lang w:val="vi-VN"/>
        </w:rPr>
        <w:t xml:space="preserve">- Đất có mặt </w:t>
      </w:r>
      <w:r>
        <w:rPr>
          <w:rFonts w:ascii="Times New Roman" w:hAnsi="Times New Roman"/>
          <w:lang w:val="vi-VN"/>
        </w:rPr>
        <w:t>nước chuyên dùng: Kế hoạch 8.</w:t>
      </w:r>
      <w:r w:rsidRPr="003B3115">
        <w:rPr>
          <w:rFonts w:ascii="Times New Roman" w:hAnsi="Times New Roman"/>
          <w:lang w:val="vi-VN"/>
        </w:rPr>
        <w:t>078</w:t>
      </w:r>
      <w:r w:rsidRPr="00CC407B">
        <w:rPr>
          <w:rFonts w:ascii="Times New Roman" w:hAnsi="Times New Roman"/>
          <w:lang w:val="vi-VN"/>
        </w:rPr>
        <w:t>,</w:t>
      </w:r>
      <w:r w:rsidRPr="003B3115">
        <w:rPr>
          <w:rFonts w:ascii="Times New Roman" w:hAnsi="Times New Roman"/>
          <w:lang w:val="vi-VN"/>
        </w:rPr>
        <w:t>76</w:t>
      </w:r>
      <w:r w:rsidRPr="00CC407B">
        <w:rPr>
          <w:rFonts w:ascii="Times New Roman" w:hAnsi="Times New Roman"/>
          <w:lang w:val="vi-VN"/>
        </w:rPr>
        <w:t xml:space="preserve"> ha so với hiệ</w:t>
      </w:r>
      <w:r>
        <w:rPr>
          <w:rFonts w:ascii="Times New Roman" w:hAnsi="Times New Roman"/>
          <w:lang w:val="vi-VN"/>
        </w:rPr>
        <w:t>n trạng</w:t>
      </w:r>
      <w:r w:rsidR="006A47D3">
        <w:rPr>
          <w:rFonts w:ascii="Times New Roman" w:hAnsi="Times New Roman"/>
          <w:lang w:val="vi-VN"/>
        </w:rPr>
        <w:t xml:space="preserve"> </w:t>
      </w:r>
      <w:r>
        <w:rPr>
          <w:rFonts w:ascii="Times New Roman" w:hAnsi="Times New Roman"/>
          <w:lang w:val="vi-VN"/>
        </w:rPr>
        <w:t>9.690,76 ha, giảm 1.</w:t>
      </w:r>
      <w:r w:rsidRPr="003B3115">
        <w:rPr>
          <w:rFonts w:ascii="Times New Roman" w:hAnsi="Times New Roman"/>
          <w:lang w:val="vi-VN"/>
        </w:rPr>
        <w:t>612</w:t>
      </w:r>
      <w:r w:rsidRPr="00CC407B">
        <w:rPr>
          <w:rFonts w:ascii="Times New Roman" w:hAnsi="Times New Roman"/>
          <w:lang w:val="vi-VN"/>
        </w:rPr>
        <w:t xml:space="preserve">,00 ha </w:t>
      </w:r>
      <w:r w:rsidRPr="00CC407B">
        <w:rPr>
          <w:rFonts w:ascii="Times New Roman" w:hAnsi="Times New Roman"/>
          <w:i/>
          <w:lang w:val="vi-VN"/>
        </w:rPr>
        <w:t>(do chuyển sang đất năng lượng của các dự án đầu tư NMĐMT vùng bán ngập Hồ Dầu Tiếng, 02 hồ chứa nước xã Tân Hội );</w:t>
      </w:r>
    </w:p>
    <w:p w:rsidR="0042553A" w:rsidRPr="00CC407B" w:rsidRDefault="0042553A" w:rsidP="00551389">
      <w:pPr>
        <w:tabs>
          <w:tab w:val="right" w:pos="9072"/>
        </w:tabs>
        <w:spacing w:before="120" w:after="120"/>
        <w:ind w:firstLine="770"/>
        <w:jc w:val="both"/>
        <w:rPr>
          <w:rFonts w:ascii="Times New Roman" w:hAnsi="Times New Roman"/>
          <w:b/>
          <w:bCs/>
          <w:lang w:val="vi-VN"/>
        </w:rPr>
      </w:pPr>
      <w:r w:rsidRPr="00CC407B">
        <w:rPr>
          <w:rFonts w:ascii="Times New Roman" w:hAnsi="Times New Roman"/>
          <w:lang w:val="vi-VN"/>
        </w:rPr>
        <w:t xml:space="preserve">- Đất phi nông nghiệp khác: Kế hoạch 3,11 h so hiện trạng </w:t>
      </w:r>
      <w:r w:rsidRPr="00915F08">
        <w:rPr>
          <w:rFonts w:ascii="Times New Roman" w:hAnsi="Times New Roman"/>
          <w:lang w:val="vi-VN"/>
        </w:rPr>
        <w:t>3</w:t>
      </w:r>
      <w:r>
        <w:rPr>
          <w:rFonts w:ascii="Times New Roman" w:hAnsi="Times New Roman"/>
          <w:lang w:val="vi-VN"/>
        </w:rPr>
        <w:t>3,</w:t>
      </w:r>
      <w:r w:rsidRPr="00915F08">
        <w:rPr>
          <w:rFonts w:ascii="Times New Roman" w:hAnsi="Times New Roman"/>
          <w:lang w:val="vi-VN"/>
        </w:rPr>
        <w:t>61</w:t>
      </w:r>
      <w:r w:rsidRPr="00CC407B">
        <w:rPr>
          <w:rFonts w:ascii="Times New Roman" w:hAnsi="Times New Roman"/>
          <w:lang w:val="vi-VN"/>
        </w:rPr>
        <w:t xml:space="preserve"> ha, </w:t>
      </w:r>
      <w:r>
        <w:rPr>
          <w:rFonts w:ascii="Times New Roman" w:hAnsi="Times New Roman"/>
          <w:lang w:val="vi-VN"/>
        </w:rPr>
        <w:t xml:space="preserve">tăng </w:t>
      </w:r>
      <w:r w:rsidRPr="00915F08">
        <w:rPr>
          <w:rFonts w:ascii="Times New Roman" w:hAnsi="Times New Roman"/>
          <w:lang w:val="vi-VN"/>
        </w:rPr>
        <w:t>10</w:t>
      </w:r>
      <w:r>
        <w:rPr>
          <w:rFonts w:ascii="Times New Roman" w:hAnsi="Times New Roman"/>
          <w:lang w:val="vi-VN"/>
        </w:rPr>
        <w:t>,</w:t>
      </w:r>
      <w:r w:rsidRPr="00915F08">
        <w:rPr>
          <w:rFonts w:ascii="Times New Roman" w:hAnsi="Times New Roman"/>
          <w:lang w:val="vi-VN"/>
        </w:rPr>
        <w:t>50</w:t>
      </w:r>
      <w:r w:rsidRPr="00CC407B">
        <w:rPr>
          <w:rFonts w:ascii="Times New Roman" w:hAnsi="Times New Roman"/>
          <w:lang w:val="vi-VN"/>
        </w:rPr>
        <w:t xml:space="preserve"> ha.</w:t>
      </w:r>
    </w:p>
    <w:p w:rsidR="0042553A" w:rsidRPr="000C382A" w:rsidRDefault="000A10EF" w:rsidP="000A10EF">
      <w:pPr>
        <w:pStyle w:val="Caption"/>
        <w:rPr>
          <w:bCs/>
          <w:lang w:val="vi-VN"/>
        </w:rPr>
      </w:pPr>
      <w:bookmarkStart w:id="509" w:name="_Toc85209591"/>
      <w:r w:rsidRPr="000C382A">
        <w:t xml:space="preserve">Bảng </w:t>
      </w:r>
      <w:r w:rsidRPr="000C382A">
        <w:fldChar w:fldCharType="begin"/>
      </w:r>
      <w:r w:rsidRPr="000C382A">
        <w:instrText xml:space="preserve"> SEQ Bảng \* ARABIC </w:instrText>
      </w:r>
      <w:r w:rsidRPr="000C382A">
        <w:fldChar w:fldCharType="separate"/>
      </w:r>
      <w:r w:rsidR="009D0A0F">
        <w:rPr>
          <w:noProof/>
        </w:rPr>
        <w:t>22</w:t>
      </w:r>
      <w:r w:rsidRPr="000C382A">
        <w:fldChar w:fldCharType="end"/>
      </w:r>
      <w:r w:rsidR="0042553A" w:rsidRPr="000C382A">
        <w:rPr>
          <w:bCs/>
          <w:lang w:val="vi-VN"/>
        </w:rPr>
        <w:t>: Tổng hợp và cân đối chỉ tiêu sử dụng đất năm 2021</w:t>
      </w:r>
      <w:bookmarkEnd w:id="509"/>
    </w:p>
    <w:p w:rsidR="0042553A" w:rsidRDefault="006A47D3" w:rsidP="00CD68F8">
      <w:pPr>
        <w:tabs>
          <w:tab w:val="right" w:pos="9072"/>
        </w:tabs>
        <w:spacing w:before="120" w:after="60"/>
        <w:jc w:val="right"/>
        <w:rPr>
          <w:rFonts w:ascii="Times New Roman" w:hAnsi="Times New Roman"/>
          <w:i/>
          <w:iCs/>
          <w:sz w:val="24"/>
          <w:szCs w:val="24"/>
        </w:rPr>
      </w:pPr>
      <w:r>
        <w:rPr>
          <w:rFonts w:ascii="Times New Roman" w:hAnsi="Times New Roman"/>
          <w:b/>
          <w:bCs/>
          <w:sz w:val="26"/>
          <w:szCs w:val="26"/>
          <w:lang w:val="vi-VN"/>
        </w:rPr>
        <w:t xml:space="preserve">                            </w:t>
      </w:r>
      <w:r w:rsidR="0042553A" w:rsidRPr="00CC407B">
        <w:rPr>
          <w:rFonts w:ascii="Times New Roman" w:hAnsi="Times New Roman"/>
          <w:i/>
          <w:iCs/>
          <w:sz w:val="24"/>
          <w:szCs w:val="24"/>
          <w:lang w:val="vi-VN"/>
        </w:rPr>
        <w:t>Đơn vị tính: Ha.</w:t>
      </w:r>
    </w:p>
    <w:tbl>
      <w:tblPr>
        <w:tblW w:w="9227" w:type="dxa"/>
        <w:tblInd w:w="95" w:type="dxa"/>
        <w:tblLook w:val="0000" w:firstRow="0" w:lastRow="0" w:firstColumn="0" w:lastColumn="0" w:noHBand="0" w:noVBand="0"/>
      </w:tblPr>
      <w:tblGrid>
        <w:gridCol w:w="816"/>
        <w:gridCol w:w="2599"/>
        <w:gridCol w:w="792"/>
        <w:gridCol w:w="1296"/>
        <w:gridCol w:w="1598"/>
        <w:gridCol w:w="1240"/>
        <w:gridCol w:w="1056"/>
      </w:tblGrid>
      <w:tr w:rsidR="0042553A" w:rsidRPr="00CC407B" w:rsidTr="00DD73C1">
        <w:trPr>
          <w:trHeight w:val="555"/>
          <w:tblHeader/>
        </w:trPr>
        <w:tc>
          <w:tcPr>
            <w:tcW w:w="8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STT</w:t>
            </w:r>
          </w:p>
        </w:tc>
        <w:tc>
          <w:tcPr>
            <w:tcW w:w="25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Chỉ tiêu</w:t>
            </w:r>
          </w:p>
        </w:tc>
        <w:tc>
          <w:tcPr>
            <w:tcW w:w="7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Mã</w:t>
            </w:r>
            <w:r w:rsidRPr="0042553A">
              <w:rPr>
                <w:rFonts w:ascii="Times New Roman" w:hAnsi="Times New Roman"/>
                <w:b/>
                <w:bCs/>
                <w:sz w:val="24"/>
                <w:szCs w:val="24"/>
              </w:rPr>
              <w:br/>
              <w:t xml:space="preserve"> loại đất</w:t>
            </w:r>
          </w:p>
        </w:tc>
        <w:tc>
          <w:tcPr>
            <w:tcW w:w="1296" w:type="dxa"/>
            <w:vMerge w:val="restart"/>
            <w:tcBorders>
              <w:top w:val="single" w:sz="4" w:space="0" w:color="auto"/>
              <w:left w:val="single" w:sz="4" w:space="0" w:color="auto"/>
              <w:bottom w:val="single" w:sz="4" w:space="0" w:color="000000"/>
              <w:right w:val="nil"/>
            </w:tcBorders>
            <w:shd w:val="clear" w:color="auto" w:fill="auto"/>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Hiện trạng sử dụng đất năm 2020</w:t>
            </w:r>
          </w:p>
        </w:tc>
        <w:tc>
          <w:tcPr>
            <w:tcW w:w="159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Kế hoạch sử dụng đất năm 2021</w:t>
            </w:r>
          </w:p>
        </w:tc>
        <w:tc>
          <w:tcPr>
            <w:tcW w:w="2126" w:type="dxa"/>
            <w:gridSpan w:val="2"/>
            <w:tcBorders>
              <w:top w:val="single" w:sz="4" w:space="0" w:color="auto"/>
              <w:left w:val="nil"/>
              <w:bottom w:val="single" w:sz="4" w:space="0" w:color="auto"/>
              <w:right w:val="single" w:sz="4" w:space="0" w:color="000000"/>
            </w:tcBorders>
            <w:shd w:val="clear" w:color="auto" w:fill="auto"/>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So Sánh (ha)</w:t>
            </w:r>
          </w:p>
        </w:tc>
      </w:tr>
      <w:tr w:rsidR="0042553A" w:rsidRPr="00CC407B" w:rsidTr="00DD73C1">
        <w:trPr>
          <w:trHeight w:val="750"/>
          <w:tblHeader/>
        </w:trPr>
        <w:tc>
          <w:tcPr>
            <w:tcW w:w="816" w:type="dxa"/>
            <w:vMerge/>
            <w:tcBorders>
              <w:top w:val="single" w:sz="4" w:space="0" w:color="auto"/>
              <w:left w:val="single" w:sz="4" w:space="0" w:color="auto"/>
              <w:bottom w:val="single" w:sz="4" w:space="0" w:color="000000"/>
              <w:right w:val="single" w:sz="4" w:space="0" w:color="auto"/>
            </w:tcBorders>
            <w:vAlign w:val="center"/>
          </w:tcPr>
          <w:p w:rsidR="0042553A" w:rsidRPr="0042553A" w:rsidRDefault="0042553A" w:rsidP="00AC0196">
            <w:pPr>
              <w:rPr>
                <w:rFonts w:ascii="Times New Roman" w:hAnsi="Times New Roman"/>
                <w:b/>
                <w:bCs/>
                <w:sz w:val="24"/>
                <w:szCs w:val="24"/>
              </w:rPr>
            </w:pPr>
          </w:p>
        </w:tc>
        <w:tc>
          <w:tcPr>
            <w:tcW w:w="2599" w:type="dxa"/>
            <w:vMerge/>
            <w:tcBorders>
              <w:top w:val="single" w:sz="4" w:space="0" w:color="auto"/>
              <w:left w:val="single" w:sz="4" w:space="0" w:color="auto"/>
              <w:bottom w:val="single" w:sz="4" w:space="0" w:color="000000"/>
              <w:right w:val="single" w:sz="4" w:space="0" w:color="auto"/>
            </w:tcBorders>
            <w:vAlign w:val="center"/>
          </w:tcPr>
          <w:p w:rsidR="0042553A" w:rsidRPr="0042553A" w:rsidRDefault="0042553A" w:rsidP="00AC0196">
            <w:pPr>
              <w:rPr>
                <w:rFonts w:ascii="Times New Roman" w:hAnsi="Times New Roman"/>
                <w:b/>
                <w:bCs/>
                <w:sz w:val="24"/>
                <w:szCs w:val="24"/>
              </w:rPr>
            </w:pPr>
          </w:p>
        </w:tc>
        <w:tc>
          <w:tcPr>
            <w:tcW w:w="792" w:type="dxa"/>
            <w:vMerge/>
            <w:tcBorders>
              <w:top w:val="single" w:sz="4" w:space="0" w:color="auto"/>
              <w:left w:val="single" w:sz="4" w:space="0" w:color="auto"/>
              <w:bottom w:val="single" w:sz="4" w:space="0" w:color="000000"/>
              <w:right w:val="single" w:sz="4" w:space="0" w:color="auto"/>
            </w:tcBorders>
            <w:vAlign w:val="center"/>
          </w:tcPr>
          <w:p w:rsidR="0042553A" w:rsidRPr="0042553A" w:rsidRDefault="0042553A" w:rsidP="00AC0196">
            <w:pPr>
              <w:rPr>
                <w:rFonts w:ascii="Times New Roman" w:hAnsi="Times New Roman"/>
                <w:b/>
                <w:bCs/>
                <w:sz w:val="24"/>
                <w:szCs w:val="24"/>
              </w:rPr>
            </w:pPr>
          </w:p>
        </w:tc>
        <w:tc>
          <w:tcPr>
            <w:tcW w:w="1296" w:type="dxa"/>
            <w:vMerge/>
            <w:tcBorders>
              <w:top w:val="single" w:sz="4" w:space="0" w:color="auto"/>
              <w:left w:val="single" w:sz="4" w:space="0" w:color="auto"/>
              <w:bottom w:val="single" w:sz="4" w:space="0" w:color="000000"/>
              <w:right w:val="nil"/>
            </w:tcBorders>
            <w:vAlign w:val="center"/>
          </w:tcPr>
          <w:p w:rsidR="0042553A" w:rsidRPr="0042553A" w:rsidRDefault="0042553A" w:rsidP="00AC0196">
            <w:pPr>
              <w:rPr>
                <w:rFonts w:ascii="Times New Roman" w:hAnsi="Times New Roman"/>
                <w:b/>
                <w:bCs/>
                <w:sz w:val="24"/>
                <w:szCs w:val="24"/>
              </w:rPr>
            </w:pPr>
          </w:p>
        </w:tc>
        <w:tc>
          <w:tcPr>
            <w:tcW w:w="1598" w:type="dxa"/>
            <w:vMerge/>
            <w:tcBorders>
              <w:top w:val="single" w:sz="4" w:space="0" w:color="auto"/>
              <w:left w:val="single" w:sz="4" w:space="0" w:color="auto"/>
              <w:bottom w:val="single" w:sz="4" w:space="0" w:color="000000"/>
              <w:right w:val="single" w:sz="4" w:space="0" w:color="auto"/>
            </w:tcBorders>
            <w:vAlign w:val="center"/>
          </w:tcPr>
          <w:p w:rsidR="0042553A" w:rsidRPr="0042553A" w:rsidRDefault="0042553A" w:rsidP="00AC0196">
            <w:pPr>
              <w:rPr>
                <w:rFonts w:ascii="Times New Roman" w:hAnsi="Times New Roman"/>
                <w:b/>
                <w:bCs/>
                <w:sz w:val="24"/>
                <w:szCs w:val="24"/>
              </w:rPr>
            </w:pPr>
          </w:p>
        </w:tc>
        <w:tc>
          <w:tcPr>
            <w:tcW w:w="1240" w:type="dxa"/>
            <w:tcBorders>
              <w:top w:val="nil"/>
              <w:left w:val="nil"/>
              <w:bottom w:val="single"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Tăng (+) giảm (-)</w:t>
            </w:r>
          </w:p>
        </w:tc>
        <w:tc>
          <w:tcPr>
            <w:tcW w:w="886" w:type="dxa"/>
            <w:tcBorders>
              <w:top w:val="nil"/>
              <w:left w:val="nil"/>
              <w:bottom w:val="single"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sz w:val="24"/>
                <w:szCs w:val="24"/>
              </w:rPr>
            </w:pPr>
            <w:r w:rsidRPr="0042553A">
              <w:rPr>
                <w:rFonts w:ascii="Times New Roman" w:hAnsi="Times New Roman"/>
                <w:b/>
                <w:bCs/>
                <w:sz w:val="24"/>
                <w:szCs w:val="24"/>
              </w:rPr>
              <w:t>tỷ lệ</w:t>
            </w:r>
            <w:r w:rsidR="00D1393D">
              <w:rPr>
                <w:rFonts w:ascii="Times New Roman" w:hAnsi="Times New Roman"/>
                <w:b/>
                <w:bCs/>
                <w:sz w:val="24"/>
                <w:szCs w:val="24"/>
              </w:rPr>
              <w:t>%</w:t>
            </w:r>
          </w:p>
        </w:tc>
      </w:tr>
      <w:tr w:rsidR="0042553A" w:rsidRPr="00CC407B" w:rsidTr="00551389">
        <w:trPr>
          <w:trHeight w:val="300"/>
        </w:trPr>
        <w:tc>
          <w:tcPr>
            <w:tcW w:w="816" w:type="dxa"/>
            <w:tcBorders>
              <w:top w:val="nil"/>
              <w:left w:val="single" w:sz="4" w:space="0" w:color="auto"/>
              <w:bottom w:val="single"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(1)</w:t>
            </w:r>
          </w:p>
        </w:tc>
        <w:tc>
          <w:tcPr>
            <w:tcW w:w="2599" w:type="dxa"/>
            <w:tcBorders>
              <w:top w:val="nil"/>
              <w:left w:val="nil"/>
              <w:bottom w:val="single"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(2)</w:t>
            </w:r>
          </w:p>
        </w:tc>
        <w:tc>
          <w:tcPr>
            <w:tcW w:w="792" w:type="dxa"/>
            <w:tcBorders>
              <w:top w:val="nil"/>
              <w:left w:val="nil"/>
              <w:bottom w:val="single"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(3)</w:t>
            </w:r>
          </w:p>
        </w:tc>
        <w:tc>
          <w:tcPr>
            <w:tcW w:w="1296" w:type="dxa"/>
            <w:tcBorders>
              <w:top w:val="nil"/>
              <w:left w:val="nil"/>
              <w:bottom w:val="single"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(4)</w:t>
            </w:r>
          </w:p>
        </w:tc>
        <w:tc>
          <w:tcPr>
            <w:tcW w:w="1598" w:type="dxa"/>
            <w:tcBorders>
              <w:top w:val="nil"/>
              <w:left w:val="nil"/>
              <w:bottom w:val="nil"/>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(5)</w:t>
            </w:r>
          </w:p>
        </w:tc>
        <w:tc>
          <w:tcPr>
            <w:tcW w:w="1240" w:type="dxa"/>
            <w:tcBorders>
              <w:top w:val="nil"/>
              <w:left w:val="nil"/>
              <w:bottom w:val="single"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(6)=(5)-(4)</w:t>
            </w:r>
          </w:p>
        </w:tc>
        <w:tc>
          <w:tcPr>
            <w:tcW w:w="886" w:type="dxa"/>
            <w:tcBorders>
              <w:top w:val="nil"/>
              <w:left w:val="nil"/>
              <w:bottom w:val="single"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b/>
                <w:bCs/>
                <w:i/>
                <w:iCs/>
                <w:sz w:val="24"/>
                <w:szCs w:val="24"/>
              </w:rPr>
            </w:pPr>
            <w:r w:rsidRPr="0042553A">
              <w:rPr>
                <w:rFonts w:ascii="Times New Roman" w:hAnsi="Times New Roman"/>
                <w:b/>
                <w:bCs/>
                <w:i/>
                <w:iCs/>
                <w:sz w:val="24"/>
                <w:szCs w:val="24"/>
              </w:rPr>
              <w:t>(7)=5/4</w:t>
            </w:r>
          </w:p>
        </w:tc>
      </w:tr>
      <w:tr w:rsidR="0042553A" w:rsidRPr="00CC407B" w:rsidTr="00551389">
        <w:trPr>
          <w:trHeight w:val="402"/>
        </w:trPr>
        <w:tc>
          <w:tcPr>
            <w:tcW w:w="816" w:type="dxa"/>
            <w:tcBorders>
              <w:top w:val="nil"/>
              <w:left w:val="single" w:sz="4" w:space="0" w:color="auto"/>
              <w:bottom w:val="nil"/>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 </w:t>
            </w:r>
          </w:p>
        </w:tc>
        <w:tc>
          <w:tcPr>
            <w:tcW w:w="2599" w:type="dxa"/>
            <w:tcBorders>
              <w:top w:val="nil"/>
              <w:left w:val="nil"/>
              <w:bottom w:val="nil"/>
              <w:right w:val="single" w:sz="4" w:space="0" w:color="auto"/>
            </w:tcBorders>
            <w:shd w:val="clear" w:color="auto" w:fill="auto"/>
            <w:vAlign w:val="center"/>
          </w:tcPr>
          <w:p w:rsidR="0042553A" w:rsidRPr="00551389" w:rsidRDefault="0042553A" w:rsidP="00AC0196">
            <w:pPr>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Tổng diện tích</w:t>
            </w:r>
            <w:r w:rsidR="006A47D3">
              <w:rPr>
                <w:rFonts w:ascii="Times New Roman" w:hAnsi="Times New Roman"/>
                <w:b/>
                <w:bCs/>
                <w:color w:val="000000" w:themeColor="text1"/>
                <w:sz w:val="24"/>
                <w:szCs w:val="24"/>
              </w:rPr>
              <w:t xml:space="preserve"> </w:t>
            </w:r>
            <w:r w:rsidRPr="00551389">
              <w:rPr>
                <w:rFonts w:ascii="Times New Roman" w:hAnsi="Times New Roman"/>
                <w:b/>
                <w:bCs/>
                <w:color w:val="000000" w:themeColor="text1"/>
                <w:sz w:val="24"/>
                <w:szCs w:val="24"/>
              </w:rPr>
              <w:t>(1+2+3)</w:t>
            </w:r>
          </w:p>
        </w:tc>
        <w:tc>
          <w:tcPr>
            <w:tcW w:w="792" w:type="dxa"/>
            <w:tcBorders>
              <w:top w:val="nil"/>
              <w:left w:val="nil"/>
              <w:bottom w:val="nil"/>
              <w:right w:val="single" w:sz="4" w:space="0" w:color="auto"/>
            </w:tcBorders>
            <w:shd w:val="clear" w:color="auto" w:fill="auto"/>
            <w:vAlign w:val="center"/>
          </w:tcPr>
          <w:p w:rsidR="0042553A" w:rsidRPr="00551389" w:rsidRDefault="0042553A" w:rsidP="00AC0196">
            <w:pPr>
              <w:jc w:val="center"/>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 </w:t>
            </w:r>
          </w:p>
        </w:tc>
        <w:tc>
          <w:tcPr>
            <w:tcW w:w="1296" w:type="dxa"/>
            <w:tcBorders>
              <w:top w:val="nil"/>
              <w:left w:val="nil"/>
              <w:bottom w:val="nil"/>
              <w:right w:val="single" w:sz="4" w:space="0" w:color="auto"/>
            </w:tcBorders>
            <w:shd w:val="clear" w:color="auto" w:fill="auto"/>
            <w:vAlign w:val="center"/>
          </w:tcPr>
          <w:p w:rsidR="0042553A" w:rsidRPr="00551389" w:rsidRDefault="0042553A" w:rsidP="0042553A">
            <w:pPr>
              <w:jc w:val="right"/>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110.319,85</w:t>
            </w:r>
          </w:p>
        </w:tc>
        <w:tc>
          <w:tcPr>
            <w:tcW w:w="1598" w:type="dxa"/>
            <w:tcBorders>
              <w:top w:val="single" w:sz="4" w:space="0" w:color="auto"/>
              <w:left w:val="nil"/>
              <w:bottom w:val="nil"/>
              <w:right w:val="single" w:sz="4" w:space="0" w:color="auto"/>
            </w:tcBorders>
            <w:shd w:val="clear" w:color="auto" w:fill="auto"/>
            <w:vAlign w:val="center"/>
          </w:tcPr>
          <w:p w:rsidR="0042553A" w:rsidRPr="00551389" w:rsidRDefault="006A47D3" w:rsidP="0042553A">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42553A" w:rsidRPr="00551389">
              <w:rPr>
                <w:rFonts w:ascii="Times New Roman" w:hAnsi="Times New Roman"/>
                <w:b/>
                <w:bCs/>
                <w:color w:val="000000" w:themeColor="text1"/>
                <w:sz w:val="24"/>
                <w:szCs w:val="24"/>
              </w:rPr>
              <w:t xml:space="preserve">110.319,85 </w:t>
            </w:r>
          </w:p>
        </w:tc>
        <w:tc>
          <w:tcPr>
            <w:tcW w:w="1240" w:type="dxa"/>
            <w:tcBorders>
              <w:top w:val="nil"/>
              <w:left w:val="nil"/>
              <w:bottom w:val="nil"/>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 </w:t>
            </w:r>
          </w:p>
        </w:tc>
        <w:tc>
          <w:tcPr>
            <w:tcW w:w="886" w:type="dxa"/>
            <w:tcBorders>
              <w:top w:val="nil"/>
              <w:left w:val="nil"/>
              <w:bottom w:val="nil"/>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 </w:t>
            </w:r>
          </w:p>
        </w:tc>
      </w:tr>
      <w:tr w:rsidR="0042553A" w:rsidRPr="00CC407B" w:rsidTr="00551389">
        <w:trPr>
          <w:trHeight w:val="402"/>
        </w:trPr>
        <w:tc>
          <w:tcPr>
            <w:tcW w:w="816" w:type="dxa"/>
            <w:tcBorders>
              <w:top w:val="dotted" w:sz="4" w:space="0" w:color="auto"/>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1</w:t>
            </w:r>
          </w:p>
        </w:tc>
        <w:tc>
          <w:tcPr>
            <w:tcW w:w="2599" w:type="dxa"/>
            <w:tcBorders>
              <w:top w:val="dotted" w:sz="4" w:space="0" w:color="auto"/>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Nhóm đất nông nghiệp</w:t>
            </w:r>
          </w:p>
        </w:tc>
        <w:tc>
          <w:tcPr>
            <w:tcW w:w="792" w:type="dxa"/>
            <w:tcBorders>
              <w:top w:val="dotted" w:sz="4" w:space="0" w:color="auto"/>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NNP</w:t>
            </w:r>
          </w:p>
        </w:tc>
        <w:tc>
          <w:tcPr>
            <w:tcW w:w="1296" w:type="dxa"/>
            <w:tcBorders>
              <w:top w:val="dotted" w:sz="4" w:space="0" w:color="auto"/>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94.826,25</w:t>
            </w:r>
          </w:p>
        </w:tc>
        <w:tc>
          <w:tcPr>
            <w:tcW w:w="1598" w:type="dxa"/>
            <w:tcBorders>
              <w:top w:val="dotted" w:sz="4" w:space="0" w:color="auto"/>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42553A" w:rsidRPr="00551389">
              <w:rPr>
                <w:rFonts w:ascii="Times New Roman" w:hAnsi="Times New Roman"/>
                <w:b/>
                <w:bCs/>
                <w:color w:val="000000" w:themeColor="text1"/>
                <w:sz w:val="24"/>
                <w:szCs w:val="24"/>
              </w:rPr>
              <w:t xml:space="preserve"> 93.500,33 </w:t>
            </w:r>
          </w:p>
        </w:tc>
        <w:tc>
          <w:tcPr>
            <w:tcW w:w="1240" w:type="dxa"/>
            <w:tcBorders>
              <w:top w:val="dotted" w:sz="4" w:space="0" w:color="auto"/>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-1.325,92</w:t>
            </w:r>
          </w:p>
        </w:tc>
        <w:tc>
          <w:tcPr>
            <w:tcW w:w="886" w:type="dxa"/>
            <w:tcBorders>
              <w:top w:val="dotted" w:sz="4" w:space="0" w:color="auto"/>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1,1</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trồng lúa</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LUA</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319,29</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319,29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 </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i/>
                <w:iCs/>
                <w:color w:val="000000" w:themeColor="text1"/>
                <w:sz w:val="24"/>
                <w:szCs w:val="24"/>
                <w:lang w:val="fr-FR"/>
              </w:rPr>
            </w:pPr>
            <w:r w:rsidRPr="00551389">
              <w:rPr>
                <w:rFonts w:ascii="Times New Roman" w:hAnsi="Times New Roman"/>
                <w:i/>
                <w:iCs/>
                <w:color w:val="000000" w:themeColor="text1"/>
                <w:sz w:val="24"/>
                <w:szCs w:val="24"/>
                <w:lang w:val="fr-FR"/>
              </w:rPr>
              <w:t>Trong đó đất chuyên t/ lúa nước</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LUC</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1,2</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trồng cây hàng năm khác</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HNK</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12.625,82</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11.389,93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-1.235,89</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90,21</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1,3</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trồng cây lâu năm</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CLN</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48.427,51</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46.823,08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-1.604,43</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96,69</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1,4</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rừng phòng hộ</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RPH</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29.618,21</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29.604,43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-13,78</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99,95</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1,5</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rừng đặc dụng</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RDD</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33,74</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 17,53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-16,21</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51,95</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1,6</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rừng sản xuất</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RSX</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3.598,80</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3.598,80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1,7</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nuôi trồng thuỷ sản</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NTS</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140,64</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138,53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-2,11</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98,50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1,8</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làm muối</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LMU</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1,9</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nông nghiệp khác</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NKH</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62,24</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1.608,74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1.546,50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2.584,81</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2</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Nhóm đất phi nông nghiệp</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PNN</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15.493,60</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42553A" w:rsidRPr="00551389">
              <w:rPr>
                <w:rFonts w:ascii="Times New Roman" w:hAnsi="Times New Roman"/>
                <w:b/>
                <w:bCs/>
                <w:color w:val="000000" w:themeColor="text1"/>
                <w:sz w:val="24"/>
                <w:szCs w:val="24"/>
              </w:rPr>
              <w:t xml:space="preserve"> 16.819,52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b/>
                <w:bCs/>
                <w:color w:val="000000" w:themeColor="text1"/>
                <w:sz w:val="24"/>
                <w:szCs w:val="24"/>
              </w:rPr>
            </w:pPr>
            <w:r w:rsidRPr="00551389">
              <w:rPr>
                <w:rFonts w:ascii="Times New Roman" w:hAnsi="Times New Roman"/>
                <w:b/>
                <w:bCs/>
                <w:color w:val="000000" w:themeColor="text1"/>
                <w:sz w:val="24"/>
                <w:szCs w:val="24"/>
              </w:rPr>
              <w:t>1.325,92</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b/>
                <w:bCs/>
                <w:color w:val="000000"/>
                <w:sz w:val="24"/>
                <w:szCs w:val="24"/>
              </w:rPr>
            </w:pPr>
            <w:r w:rsidRPr="0042553A">
              <w:rPr>
                <w:rFonts w:ascii="Times New Roman" w:hAnsi="Times New Roman"/>
                <w:b/>
                <w:bCs/>
                <w:color w:val="000000"/>
                <w:sz w:val="24"/>
                <w:szCs w:val="24"/>
              </w:rPr>
              <w:t>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quốc phòng</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CQP</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118,96</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348,66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229,70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293,09</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lastRenderedPageBreak/>
              <w:t>2,2</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an ninh</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CAN</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43,79</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 45,49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1,70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103,88</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2,3</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khu công nghiệp</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SKK</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2,4</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w:t>
            </w:r>
            <w:r w:rsidR="006A47D3">
              <w:rPr>
                <w:rFonts w:ascii="Times New Roman" w:hAnsi="Times New Roman"/>
                <w:color w:val="000000" w:themeColor="text1"/>
                <w:sz w:val="24"/>
                <w:szCs w:val="24"/>
              </w:rPr>
              <w:t xml:space="preserve"> </w:t>
            </w:r>
            <w:r w:rsidRPr="00551389">
              <w:rPr>
                <w:rFonts w:ascii="Times New Roman" w:hAnsi="Times New Roman"/>
                <w:color w:val="000000" w:themeColor="text1"/>
                <w:sz w:val="24"/>
                <w:szCs w:val="24"/>
              </w:rPr>
              <w:t>khu chế xuất</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SKT</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2,5</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cụm công nghiệp</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SKN</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51,38</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198,38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147,00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386,11</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2,6</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thương mại- dịch vụ</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TMD</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41,50</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 84,40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42,90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203,38</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2,7</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cơ sở sản xuất phi nông nghiệp</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CSK</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394,98</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428,83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33,85</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108,57</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2,8</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sử dụng cho hoạt động k/sản</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SKS</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276,69</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416,69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140,00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150,60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2,9</w:t>
            </w:r>
          </w:p>
        </w:tc>
        <w:tc>
          <w:tcPr>
            <w:tcW w:w="2599"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rPr>
                <w:rFonts w:ascii="Times New Roman" w:hAnsi="Times New Roman"/>
                <w:color w:val="000000" w:themeColor="text1"/>
                <w:sz w:val="24"/>
                <w:szCs w:val="24"/>
              </w:rPr>
            </w:pPr>
            <w:r w:rsidRPr="00551389">
              <w:rPr>
                <w:rFonts w:ascii="Times New Roman" w:hAnsi="Times New Roman"/>
                <w:color w:val="000000" w:themeColor="text1"/>
                <w:sz w:val="24"/>
                <w:szCs w:val="24"/>
              </w:rPr>
              <w:t>Đất PT. HT cấp quốc gia, tỉnh, huyện</w:t>
            </w:r>
            <w:r w:rsidR="00F10FA3">
              <w:rPr>
                <w:rFonts w:ascii="Times New Roman" w:hAnsi="Times New Roman"/>
                <w:color w:val="000000" w:themeColor="text1"/>
                <w:sz w:val="24"/>
                <w:szCs w:val="24"/>
              </w:rPr>
              <w:t>,</w:t>
            </w:r>
            <w:r w:rsidRPr="00551389">
              <w:rPr>
                <w:rFonts w:ascii="Times New Roman" w:hAnsi="Times New Roman"/>
                <w:color w:val="000000" w:themeColor="text1"/>
                <w:sz w:val="24"/>
                <w:szCs w:val="24"/>
              </w:rPr>
              <w:t xml:space="preserve"> xã</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color w:val="000000" w:themeColor="text1"/>
                <w:sz w:val="24"/>
                <w:szCs w:val="24"/>
              </w:rPr>
            </w:pPr>
            <w:r w:rsidRPr="00551389">
              <w:rPr>
                <w:rFonts w:ascii="Times New Roman" w:hAnsi="Times New Roman"/>
                <w:color w:val="000000" w:themeColor="text1"/>
                <w:sz w:val="24"/>
                <w:szCs w:val="24"/>
              </w:rPr>
              <w:t>DHT</w:t>
            </w:r>
          </w:p>
        </w:tc>
        <w:tc>
          <w:tcPr>
            <w:tcW w:w="1296"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3.100,22</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42553A" w:rsidRPr="00551389">
              <w:rPr>
                <w:rFonts w:ascii="Times New Roman" w:hAnsi="Times New Roman"/>
                <w:color w:val="000000" w:themeColor="text1"/>
                <w:sz w:val="24"/>
                <w:szCs w:val="24"/>
              </w:rPr>
              <w:t xml:space="preserve">5.002,81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color w:val="000000" w:themeColor="text1"/>
                <w:sz w:val="24"/>
                <w:szCs w:val="24"/>
              </w:rPr>
            </w:pPr>
            <w:r w:rsidRPr="00551389">
              <w:rPr>
                <w:rFonts w:ascii="Times New Roman" w:hAnsi="Times New Roman"/>
                <w:color w:val="000000" w:themeColor="text1"/>
                <w:sz w:val="24"/>
                <w:szCs w:val="24"/>
              </w:rPr>
              <w:t>1.902,59</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161,37</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2.9.1</w:t>
            </w:r>
          </w:p>
        </w:tc>
        <w:tc>
          <w:tcPr>
            <w:tcW w:w="2599" w:type="dxa"/>
            <w:tcBorders>
              <w:top w:val="nil"/>
              <w:left w:val="nil"/>
              <w:bottom w:val="dotted" w:sz="4" w:space="0" w:color="auto"/>
              <w:right w:val="single" w:sz="4" w:space="0" w:color="auto"/>
            </w:tcBorders>
            <w:shd w:val="clear" w:color="auto" w:fill="auto"/>
            <w:noWrap/>
            <w:vAlign w:val="center"/>
          </w:tcPr>
          <w:p w:rsidR="0042553A" w:rsidRPr="00551389" w:rsidRDefault="0042553A" w:rsidP="00AC0196">
            <w:pPr>
              <w:rPr>
                <w:rFonts w:ascii="Times New Roman" w:hAnsi="Times New Roman"/>
                <w:i/>
                <w:iCs/>
                <w:color w:val="000000" w:themeColor="text1"/>
                <w:sz w:val="24"/>
                <w:szCs w:val="24"/>
              </w:rPr>
            </w:pPr>
            <w:r w:rsidRPr="00551389">
              <w:rPr>
                <w:rFonts w:ascii="Times New Roman" w:hAnsi="Times New Roman"/>
                <w:i/>
                <w:iCs/>
                <w:color w:val="000000" w:themeColor="text1"/>
                <w:sz w:val="24"/>
                <w:szCs w:val="24"/>
              </w:rPr>
              <w:t>Đất giao thông</w:t>
            </w:r>
          </w:p>
        </w:tc>
        <w:tc>
          <w:tcPr>
            <w:tcW w:w="792" w:type="dxa"/>
            <w:tcBorders>
              <w:top w:val="nil"/>
              <w:left w:val="nil"/>
              <w:bottom w:val="dotted" w:sz="4" w:space="0" w:color="auto"/>
              <w:right w:val="single" w:sz="4" w:space="0" w:color="auto"/>
            </w:tcBorders>
            <w:shd w:val="clear" w:color="auto" w:fill="auto"/>
            <w:vAlign w:val="center"/>
          </w:tcPr>
          <w:p w:rsidR="0042553A" w:rsidRPr="00551389" w:rsidRDefault="0042553A" w:rsidP="00AC0196">
            <w:pPr>
              <w:jc w:val="center"/>
              <w:rPr>
                <w:rFonts w:ascii="Times New Roman" w:hAnsi="Times New Roman"/>
                <w:i/>
                <w:iCs/>
                <w:color w:val="000000" w:themeColor="text1"/>
                <w:sz w:val="24"/>
                <w:szCs w:val="24"/>
              </w:rPr>
            </w:pPr>
            <w:r w:rsidRPr="00551389">
              <w:rPr>
                <w:rFonts w:ascii="Times New Roman" w:hAnsi="Times New Roman"/>
                <w:i/>
                <w:iCs/>
                <w:color w:val="000000" w:themeColor="text1"/>
                <w:sz w:val="24"/>
                <w:szCs w:val="24"/>
              </w:rPr>
              <w:t>DGT</w:t>
            </w:r>
          </w:p>
        </w:tc>
        <w:tc>
          <w:tcPr>
            <w:tcW w:w="1296" w:type="dxa"/>
            <w:tcBorders>
              <w:top w:val="nil"/>
              <w:left w:val="nil"/>
              <w:bottom w:val="dotted" w:sz="4" w:space="0" w:color="auto"/>
              <w:right w:val="single" w:sz="4" w:space="0" w:color="auto"/>
            </w:tcBorders>
            <w:shd w:val="clear" w:color="auto" w:fill="auto"/>
            <w:noWrap/>
            <w:vAlign w:val="bottom"/>
          </w:tcPr>
          <w:p w:rsidR="0042553A" w:rsidRPr="00551389" w:rsidRDefault="0042553A" w:rsidP="0042553A">
            <w:pPr>
              <w:jc w:val="right"/>
              <w:rPr>
                <w:rFonts w:ascii="Times New Roman" w:hAnsi="Times New Roman"/>
                <w:i/>
                <w:iCs/>
                <w:color w:val="000000" w:themeColor="text1"/>
                <w:sz w:val="24"/>
                <w:szCs w:val="24"/>
              </w:rPr>
            </w:pPr>
            <w:r w:rsidRPr="00551389">
              <w:rPr>
                <w:rFonts w:ascii="Times New Roman" w:hAnsi="Times New Roman"/>
                <w:i/>
                <w:iCs/>
                <w:color w:val="000000" w:themeColor="text1"/>
                <w:sz w:val="24"/>
                <w:szCs w:val="24"/>
              </w:rPr>
              <w:t>2.086,22</w:t>
            </w:r>
          </w:p>
        </w:tc>
        <w:tc>
          <w:tcPr>
            <w:tcW w:w="1598" w:type="dxa"/>
            <w:tcBorders>
              <w:top w:val="nil"/>
              <w:left w:val="nil"/>
              <w:bottom w:val="dotted" w:sz="4" w:space="0" w:color="auto"/>
              <w:right w:val="single" w:sz="4" w:space="0" w:color="auto"/>
            </w:tcBorders>
            <w:shd w:val="clear" w:color="auto" w:fill="auto"/>
            <w:vAlign w:val="center"/>
          </w:tcPr>
          <w:p w:rsidR="0042553A" w:rsidRPr="00551389" w:rsidRDefault="006A47D3" w:rsidP="0042553A">
            <w:pPr>
              <w:jc w:val="right"/>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  </w:t>
            </w:r>
            <w:r w:rsidR="0042553A" w:rsidRPr="00551389">
              <w:rPr>
                <w:rFonts w:ascii="Times New Roman" w:hAnsi="Times New Roman"/>
                <w:i/>
                <w:iCs/>
                <w:color w:val="000000" w:themeColor="text1"/>
                <w:sz w:val="24"/>
                <w:szCs w:val="24"/>
              </w:rPr>
              <w:t xml:space="preserve">2.101,86 </w:t>
            </w:r>
          </w:p>
        </w:tc>
        <w:tc>
          <w:tcPr>
            <w:tcW w:w="1240" w:type="dxa"/>
            <w:tcBorders>
              <w:top w:val="nil"/>
              <w:left w:val="nil"/>
              <w:bottom w:val="dotted" w:sz="4" w:space="0" w:color="auto"/>
              <w:right w:val="single" w:sz="4" w:space="0" w:color="auto"/>
            </w:tcBorders>
            <w:shd w:val="clear" w:color="auto" w:fill="auto"/>
            <w:vAlign w:val="center"/>
          </w:tcPr>
          <w:p w:rsidR="0042553A" w:rsidRPr="00551389" w:rsidRDefault="0042553A" w:rsidP="0042553A">
            <w:pPr>
              <w:jc w:val="right"/>
              <w:rPr>
                <w:rFonts w:ascii="Times New Roman" w:hAnsi="Times New Roman"/>
                <w:i/>
                <w:iCs/>
                <w:color w:val="000000" w:themeColor="text1"/>
                <w:sz w:val="24"/>
                <w:szCs w:val="24"/>
              </w:rPr>
            </w:pPr>
            <w:r w:rsidRPr="00551389">
              <w:rPr>
                <w:rFonts w:ascii="Times New Roman" w:hAnsi="Times New Roman"/>
                <w:i/>
                <w:iCs/>
                <w:color w:val="000000" w:themeColor="text1"/>
                <w:sz w:val="24"/>
                <w:szCs w:val="24"/>
              </w:rPr>
              <w:t>15,64</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100,75</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2.9.2</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thuỷ lợi</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DTL</w:t>
            </w:r>
          </w:p>
        </w:tc>
        <w:tc>
          <w:tcPr>
            <w:tcW w:w="1296" w:type="dxa"/>
            <w:tcBorders>
              <w:top w:val="nil"/>
              <w:left w:val="nil"/>
              <w:bottom w:val="dotted" w:sz="4" w:space="0" w:color="auto"/>
              <w:right w:val="single" w:sz="4" w:space="0" w:color="auto"/>
            </w:tcBorders>
            <w:shd w:val="clear" w:color="auto" w:fill="auto"/>
            <w:noWrap/>
            <w:vAlign w:val="bottom"/>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369,48</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 369,48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2.9.3</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truyền dẫn năng lượng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DNL</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505,64</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2.392,59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1.886,95</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473,18</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2.9.4</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bưu chính viễn thông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DBV</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1,44</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 1,44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2.9.5</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xây dựng cơ sở văn hoá</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DVH</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16,21</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16,21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2.9.6</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xây dựng cơ sở y tế</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DYT</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6,42</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 6,42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2.9.7</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XD cơ sở giáo dục - đào tạo</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DGD</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63,54</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63,54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2.9.8</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XD cơ sở thể dục - thể thao</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DTT</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18,34</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18,34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2.9.9</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XD cơ sở nghiên cứu khoa học</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DKH</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 -</w:t>
            </w:r>
            <w:r>
              <w:rPr>
                <w:rFonts w:ascii="Times New Roman" w:hAnsi="Times New Roman"/>
                <w:i/>
                <w:iCs/>
                <w:color w:val="000000"/>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w:t>
            </w:r>
            <w:r>
              <w:rPr>
                <w:rFonts w:ascii="Times New Roman" w:hAnsi="Times New Roman"/>
                <w:i/>
                <w:iCs/>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w:t>
            </w:r>
            <w:r>
              <w:rPr>
                <w:rFonts w:ascii="Times New Roman" w:hAnsi="Times New Roman"/>
                <w:i/>
                <w:iCs/>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2.9.10</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XD cơ sở dịch vụ về xã hội</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DXH</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27,45</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27,45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w:t>
            </w:r>
            <w:r>
              <w:rPr>
                <w:rFonts w:ascii="Times New Roman" w:hAnsi="Times New Roman"/>
                <w:i/>
                <w:iCs/>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bottom"/>
          </w:tcPr>
          <w:p w:rsidR="0042553A" w:rsidRPr="0042553A" w:rsidRDefault="0042553A" w:rsidP="00AC0196">
            <w:pPr>
              <w:jc w:val="center"/>
              <w:rPr>
                <w:rFonts w:ascii="Times New Roman" w:hAnsi="Times New Roman"/>
                <w:i/>
                <w:iCs/>
                <w:color w:val="000000"/>
                <w:sz w:val="24"/>
                <w:szCs w:val="24"/>
              </w:rPr>
            </w:pPr>
            <w:r w:rsidRPr="0042553A">
              <w:rPr>
                <w:rFonts w:ascii="Times New Roman" w:hAnsi="Times New Roman"/>
                <w:i/>
                <w:iCs/>
                <w:color w:val="000000"/>
                <w:sz w:val="24"/>
                <w:szCs w:val="24"/>
              </w:rPr>
              <w:t>2.9.11</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i/>
                <w:iCs/>
                <w:sz w:val="24"/>
                <w:szCs w:val="24"/>
              </w:rPr>
            </w:pPr>
            <w:r w:rsidRPr="0042553A">
              <w:rPr>
                <w:rFonts w:ascii="Times New Roman" w:hAnsi="Times New Roman"/>
                <w:i/>
                <w:iCs/>
                <w:sz w:val="24"/>
                <w:szCs w:val="24"/>
              </w:rPr>
              <w:t>Đất chợ</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i/>
                <w:iCs/>
                <w:sz w:val="24"/>
                <w:szCs w:val="24"/>
              </w:rPr>
            </w:pPr>
            <w:r w:rsidRPr="0042553A">
              <w:rPr>
                <w:rFonts w:ascii="Times New Roman" w:hAnsi="Times New Roman"/>
                <w:i/>
                <w:iCs/>
                <w:sz w:val="24"/>
                <w:szCs w:val="24"/>
              </w:rPr>
              <w:t>DCH</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5,49</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 xml:space="preserve"> 5,49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i/>
                <w:iCs/>
                <w:color w:val="000000"/>
                <w:sz w:val="24"/>
                <w:szCs w:val="24"/>
              </w:rPr>
            </w:pPr>
            <w:r>
              <w:rPr>
                <w:rFonts w:ascii="Times New Roman" w:hAnsi="Times New Roman"/>
                <w:i/>
                <w:iCs/>
                <w:color w:val="000000"/>
                <w:sz w:val="24"/>
                <w:szCs w:val="24"/>
              </w:rPr>
              <w:t xml:space="preserve">    </w:t>
            </w:r>
            <w:r w:rsidR="0042553A" w:rsidRPr="0042553A">
              <w:rPr>
                <w:rFonts w:ascii="Times New Roman" w:hAnsi="Times New Roman"/>
                <w:i/>
                <w:iCs/>
                <w:color w:val="000000"/>
                <w:sz w:val="24"/>
                <w:szCs w:val="24"/>
              </w:rPr>
              <w:t>-</w:t>
            </w:r>
            <w:r>
              <w:rPr>
                <w:rFonts w:ascii="Times New Roman" w:hAnsi="Times New Roman"/>
                <w:i/>
                <w:iCs/>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i/>
                <w:iCs/>
                <w:color w:val="000000"/>
                <w:sz w:val="24"/>
                <w:szCs w:val="24"/>
              </w:rPr>
            </w:pPr>
            <w:r w:rsidRPr="0042553A">
              <w:rPr>
                <w:rFonts w:ascii="Times New Roman" w:hAnsi="Times New Roman"/>
                <w:i/>
                <w:iCs/>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2,10</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có di tích lịch sử văn hóa</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DDT</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0,13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16,34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16,21</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2,11</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danh lam thắng cảnh</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DDL</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2,12</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bãi thải, xử lý chất thải</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DRA</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23,09</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33,83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10,74</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146,52</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2,13</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ở tại nông thôn</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ONT</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1.190,20</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1.489,34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299,14</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125,13</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2,14</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ở tại đô thị</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ODT</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65,17</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93,53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28,36</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143,52</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2,15</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xây dựng trụ sở cơ quan</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TSC</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23,08</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26,63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3,55</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115,38</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2,16</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 xml:space="preserve">Đất XD trụ sở của tổ </w:t>
            </w:r>
            <w:r w:rsidRPr="0042553A">
              <w:rPr>
                <w:rFonts w:ascii="Times New Roman" w:hAnsi="Times New Roman"/>
                <w:color w:val="000000"/>
                <w:sz w:val="24"/>
                <w:szCs w:val="24"/>
              </w:rPr>
              <w:lastRenderedPageBreak/>
              <w:t>chức sự nghiệp</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lastRenderedPageBreak/>
              <w:t>DSN</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0,20</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4,80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4,60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2.416,80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lastRenderedPageBreak/>
              <w:t>2,17</w:t>
            </w:r>
          </w:p>
        </w:tc>
        <w:tc>
          <w:tcPr>
            <w:tcW w:w="2599"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xây dựng cơ sở ngoại giao</w:t>
            </w:r>
          </w:p>
        </w:tc>
        <w:tc>
          <w:tcPr>
            <w:tcW w:w="792" w:type="dxa"/>
            <w:tcBorders>
              <w:top w:val="nil"/>
              <w:left w:val="nil"/>
              <w:bottom w:val="dotted" w:sz="4" w:space="0" w:color="auto"/>
              <w:right w:val="single" w:sz="4" w:space="0" w:color="auto"/>
            </w:tcBorders>
            <w:shd w:val="clear" w:color="auto" w:fill="auto"/>
            <w:noWrap/>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DNG</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2,18</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cơ sở tôn giáo</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TON</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12,45</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12,73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0,28</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102,25</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2,19</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lang w:val="pt-BR"/>
              </w:rPr>
            </w:pPr>
            <w:r w:rsidRPr="0042553A">
              <w:rPr>
                <w:rFonts w:ascii="Times New Roman" w:hAnsi="Times New Roman"/>
                <w:color w:val="000000"/>
                <w:sz w:val="24"/>
                <w:szCs w:val="24"/>
                <w:lang w:val="pt-BR"/>
              </w:rPr>
              <w:t>Đất n/trang, n/địa, nhà t/lễ, nhà h/táng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NTD</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53,11</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54,84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1,73</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103,26</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2,20</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sản xuất vật liệu làm đồ gốm</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SKK</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28,98</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80,12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51,14</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276,48</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2,21</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sinh hoạt cộng đồng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DSH</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8,78</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13,96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5,18</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159,03</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2,22</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khu vui chơi</w:t>
            </w:r>
            <w:r w:rsidR="00F10FA3">
              <w:rPr>
                <w:rFonts w:ascii="Times New Roman" w:hAnsi="Times New Roman"/>
                <w:color w:val="000000"/>
                <w:sz w:val="24"/>
                <w:szCs w:val="24"/>
              </w:rPr>
              <w:t>,</w:t>
            </w:r>
            <w:r w:rsidRPr="0042553A">
              <w:rPr>
                <w:rFonts w:ascii="Times New Roman" w:hAnsi="Times New Roman"/>
                <w:color w:val="000000"/>
                <w:sz w:val="24"/>
                <w:szCs w:val="24"/>
              </w:rPr>
              <w:t xml:space="preserve"> giải trí CC</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DKV</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4,14</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12,89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8,75</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311,42</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2,23</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cơ sở tín ngưỡng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TIN</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2,24</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sông, ngòi, kênh, rạch, suối</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SON</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362,89</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362,89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w:t>
            </w:r>
            <w:r>
              <w:rPr>
                <w:rFonts w:ascii="Times New Roman" w:hAnsi="Times New Roman"/>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100,00</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2,25</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có mặt nước chuyên dùng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MNC</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9.690,76</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8.078,76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-1.612,00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83,37</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2,26</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color w:val="000000"/>
                <w:sz w:val="24"/>
                <w:szCs w:val="24"/>
              </w:rPr>
            </w:pPr>
            <w:r w:rsidRPr="0042553A">
              <w:rPr>
                <w:rFonts w:ascii="Times New Roman" w:hAnsi="Times New Roman"/>
                <w:color w:val="000000"/>
                <w:sz w:val="24"/>
                <w:szCs w:val="24"/>
              </w:rPr>
              <w:t>Đất phi nông nghiệp khác</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PNK</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3,11</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color w:val="000000"/>
                <w:sz w:val="24"/>
                <w:szCs w:val="24"/>
              </w:rPr>
            </w:pPr>
            <w:r>
              <w:rPr>
                <w:rFonts w:ascii="Times New Roman" w:hAnsi="Times New Roman"/>
                <w:color w:val="000000"/>
                <w:sz w:val="24"/>
                <w:szCs w:val="24"/>
              </w:rPr>
              <w:t xml:space="preserve">   </w:t>
            </w:r>
            <w:r w:rsidR="0042553A" w:rsidRPr="0042553A">
              <w:rPr>
                <w:rFonts w:ascii="Times New Roman" w:hAnsi="Times New Roman"/>
                <w:color w:val="000000"/>
                <w:sz w:val="24"/>
                <w:szCs w:val="24"/>
              </w:rPr>
              <w:t xml:space="preserve"> 13,61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10,50</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437,25</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3</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b/>
                <w:bCs/>
                <w:color w:val="000000"/>
                <w:sz w:val="24"/>
                <w:szCs w:val="24"/>
              </w:rPr>
            </w:pPr>
            <w:r w:rsidRPr="0042553A">
              <w:rPr>
                <w:rFonts w:ascii="Times New Roman" w:hAnsi="Times New Roman"/>
                <w:b/>
                <w:bCs/>
                <w:color w:val="000000"/>
                <w:sz w:val="24"/>
                <w:szCs w:val="24"/>
              </w:rPr>
              <w:t>Đất chưa sử dụng</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CSD</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b/>
                <w:bCs/>
                <w:color w:val="000000"/>
                <w:sz w:val="24"/>
                <w:szCs w:val="24"/>
              </w:rPr>
            </w:pPr>
            <w:r w:rsidRPr="0042553A">
              <w:rPr>
                <w:rFonts w:ascii="Times New Roman" w:hAnsi="Times New Roman"/>
                <w:b/>
                <w:bCs/>
                <w:color w:val="000000"/>
                <w:sz w:val="24"/>
                <w:szCs w:val="24"/>
              </w:rPr>
              <w:t>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w:t>
            </w:r>
            <w:r>
              <w:rPr>
                <w:rFonts w:ascii="Times New Roman" w:hAnsi="Times New Roman"/>
                <w:b/>
                <w:bCs/>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w:t>
            </w:r>
            <w:r>
              <w:rPr>
                <w:rFonts w:ascii="Times New Roman" w:hAnsi="Times New Roman"/>
                <w:b/>
                <w:bCs/>
                <w:color w:val="000000"/>
                <w:sz w:val="24"/>
                <w:szCs w:val="24"/>
              </w:rPr>
              <w:t xml:space="preserve"> </w:t>
            </w:r>
          </w:p>
        </w:tc>
      </w:tr>
      <w:tr w:rsidR="0042553A" w:rsidRPr="00CC407B" w:rsidTr="00551389">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4</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b/>
                <w:bCs/>
                <w:color w:val="000000"/>
                <w:sz w:val="24"/>
                <w:szCs w:val="24"/>
              </w:rPr>
            </w:pPr>
            <w:r w:rsidRPr="0042553A">
              <w:rPr>
                <w:rFonts w:ascii="Times New Roman" w:hAnsi="Times New Roman"/>
                <w:b/>
                <w:bCs/>
                <w:color w:val="000000"/>
                <w:sz w:val="24"/>
                <w:szCs w:val="24"/>
              </w:rPr>
              <w:t>Đất khu công nghệ cao*</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KCN</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 xml:space="preserve">160,00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 xml:space="preserve">160,00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b/>
                <w:bCs/>
                <w:color w:val="000000"/>
                <w:sz w:val="24"/>
                <w:szCs w:val="24"/>
              </w:rPr>
            </w:pPr>
            <w:r w:rsidRPr="0042553A">
              <w:rPr>
                <w:rFonts w:ascii="Times New Roman" w:hAnsi="Times New Roman"/>
                <w:b/>
                <w:bCs/>
                <w:color w:val="000000"/>
                <w:sz w:val="24"/>
                <w:szCs w:val="24"/>
              </w:rPr>
              <w:t>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w:t>
            </w:r>
            <w:r>
              <w:rPr>
                <w:rFonts w:ascii="Times New Roman" w:hAnsi="Times New Roman"/>
                <w:b/>
                <w:bCs/>
                <w:color w:val="000000"/>
                <w:sz w:val="24"/>
                <w:szCs w:val="24"/>
              </w:rPr>
              <w:t xml:space="preserve"> </w:t>
            </w:r>
          </w:p>
        </w:tc>
      </w:tr>
      <w:tr w:rsidR="0042553A" w:rsidRPr="00CC407B" w:rsidTr="00E525F5">
        <w:trPr>
          <w:trHeight w:val="402"/>
        </w:trPr>
        <w:tc>
          <w:tcPr>
            <w:tcW w:w="816" w:type="dxa"/>
            <w:tcBorders>
              <w:top w:val="nil"/>
              <w:left w:val="single" w:sz="4" w:space="0" w:color="auto"/>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b/>
                <w:bCs/>
                <w:color w:val="000000"/>
                <w:sz w:val="24"/>
                <w:szCs w:val="24"/>
              </w:rPr>
            </w:pPr>
            <w:r w:rsidRPr="0042553A">
              <w:rPr>
                <w:rFonts w:ascii="Times New Roman" w:hAnsi="Times New Roman"/>
                <w:b/>
                <w:bCs/>
                <w:color w:val="000000"/>
                <w:sz w:val="24"/>
                <w:szCs w:val="24"/>
              </w:rPr>
              <w:t>5</w:t>
            </w:r>
          </w:p>
        </w:tc>
        <w:tc>
          <w:tcPr>
            <w:tcW w:w="2599"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rPr>
                <w:rFonts w:ascii="Times New Roman" w:hAnsi="Times New Roman"/>
                <w:b/>
                <w:bCs/>
                <w:color w:val="000000"/>
                <w:sz w:val="24"/>
                <w:szCs w:val="24"/>
              </w:rPr>
            </w:pPr>
            <w:r w:rsidRPr="0042553A">
              <w:rPr>
                <w:rFonts w:ascii="Times New Roman" w:hAnsi="Times New Roman"/>
                <w:b/>
                <w:bCs/>
                <w:color w:val="000000"/>
                <w:sz w:val="24"/>
                <w:szCs w:val="24"/>
              </w:rPr>
              <w:t>Đất khu kinh tế*</w:t>
            </w:r>
          </w:p>
        </w:tc>
        <w:tc>
          <w:tcPr>
            <w:tcW w:w="792" w:type="dxa"/>
            <w:tcBorders>
              <w:top w:val="nil"/>
              <w:left w:val="nil"/>
              <w:bottom w:val="dotted" w:sz="4" w:space="0" w:color="auto"/>
              <w:right w:val="single" w:sz="4" w:space="0" w:color="auto"/>
            </w:tcBorders>
            <w:shd w:val="clear" w:color="auto" w:fill="auto"/>
            <w:vAlign w:val="center"/>
          </w:tcPr>
          <w:p w:rsidR="0042553A" w:rsidRPr="0042553A" w:rsidRDefault="0042553A" w:rsidP="00AC0196">
            <w:pPr>
              <w:jc w:val="center"/>
              <w:rPr>
                <w:rFonts w:ascii="Times New Roman" w:hAnsi="Times New Roman"/>
                <w:color w:val="000000"/>
                <w:sz w:val="24"/>
                <w:szCs w:val="24"/>
              </w:rPr>
            </w:pPr>
            <w:r w:rsidRPr="0042553A">
              <w:rPr>
                <w:rFonts w:ascii="Times New Roman" w:hAnsi="Times New Roman"/>
                <w:color w:val="000000"/>
                <w:sz w:val="24"/>
                <w:szCs w:val="24"/>
              </w:rPr>
              <w:t>KKT</w:t>
            </w:r>
          </w:p>
        </w:tc>
        <w:tc>
          <w:tcPr>
            <w:tcW w:w="1296"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color w:val="000000"/>
                <w:sz w:val="24"/>
                <w:szCs w:val="24"/>
              </w:rPr>
            </w:pPr>
            <w:r w:rsidRPr="0042553A">
              <w:rPr>
                <w:rFonts w:ascii="Times New Roman" w:hAnsi="Times New Roman"/>
                <w:color w:val="000000"/>
                <w:sz w:val="24"/>
                <w:szCs w:val="24"/>
              </w:rPr>
              <w:t> </w:t>
            </w:r>
          </w:p>
        </w:tc>
        <w:tc>
          <w:tcPr>
            <w:tcW w:w="1598" w:type="dxa"/>
            <w:tcBorders>
              <w:top w:val="nil"/>
              <w:left w:val="nil"/>
              <w:bottom w:val="dotted" w:sz="4" w:space="0" w:color="auto"/>
              <w:right w:val="single" w:sz="4" w:space="0" w:color="auto"/>
            </w:tcBorders>
            <w:shd w:val="clear" w:color="auto" w:fill="auto"/>
            <w:vAlign w:val="center"/>
          </w:tcPr>
          <w:p w:rsidR="0042553A" w:rsidRPr="0042553A" w:rsidRDefault="0042553A" w:rsidP="0042553A">
            <w:pPr>
              <w:jc w:val="right"/>
              <w:rPr>
                <w:rFonts w:ascii="Times New Roman" w:hAnsi="Times New Roman"/>
                <w:b/>
                <w:bCs/>
                <w:color w:val="000000"/>
                <w:sz w:val="24"/>
                <w:szCs w:val="24"/>
              </w:rPr>
            </w:pPr>
            <w:r w:rsidRPr="0042553A">
              <w:rPr>
                <w:rFonts w:ascii="Times New Roman" w:hAnsi="Times New Roman"/>
                <w:b/>
                <w:bCs/>
                <w:color w:val="000000"/>
                <w:sz w:val="24"/>
                <w:szCs w:val="24"/>
              </w:rPr>
              <w:t> </w:t>
            </w:r>
          </w:p>
        </w:tc>
        <w:tc>
          <w:tcPr>
            <w:tcW w:w="1240"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w:t>
            </w:r>
            <w:r>
              <w:rPr>
                <w:rFonts w:ascii="Times New Roman" w:hAnsi="Times New Roman"/>
                <w:b/>
                <w:bCs/>
                <w:color w:val="000000"/>
                <w:sz w:val="24"/>
                <w:szCs w:val="24"/>
              </w:rPr>
              <w:t xml:space="preserve"> </w:t>
            </w:r>
          </w:p>
        </w:tc>
        <w:tc>
          <w:tcPr>
            <w:tcW w:w="886" w:type="dxa"/>
            <w:tcBorders>
              <w:top w:val="nil"/>
              <w:left w:val="nil"/>
              <w:bottom w:val="dotted" w:sz="4" w:space="0" w:color="auto"/>
              <w:right w:val="single" w:sz="4" w:space="0" w:color="auto"/>
            </w:tcBorders>
            <w:shd w:val="clear" w:color="auto" w:fill="auto"/>
            <w:vAlign w:val="center"/>
          </w:tcPr>
          <w:p w:rsidR="0042553A" w:rsidRPr="0042553A" w:rsidRDefault="006A47D3" w:rsidP="0042553A">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42553A" w:rsidRPr="0042553A">
              <w:rPr>
                <w:rFonts w:ascii="Times New Roman" w:hAnsi="Times New Roman"/>
                <w:b/>
                <w:bCs/>
                <w:color w:val="000000"/>
                <w:sz w:val="24"/>
                <w:szCs w:val="24"/>
              </w:rPr>
              <w:t>-</w:t>
            </w:r>
            <w:r>
              <w:rPr>
                <w:rFonts w:ascii="Times New Roman" w:hAnsi="Times New Roman"/>
                <w:b/>
                <w:bCs/>
                <w:color w:val="000000"/>
                <w:sz w:val="24"/>
                <w:szCs w:val="24"/>
              </w:rPr>
              <w:t xml:space="preserve"> </w:t>
            </w:r>
          </w:p>
        </w:tc>
      </w:tr>
      <w:tr w:rsidR="0042553A" w:rsidRPr="00CC407B" w:rsidTr="00E525F5">
        <w:trPr>
          <w:trHeight w:val="402"/>
        </w:trPr>
        <w:tc>
          <w:tcPr>
            <w:tcW w:w="816" w:type="dxa"/>
            <w:tcBorders>
              <w:top w:val="dotted" w:sz="4" w:space="0" w:color="auto"/>
              <w:left w:val="single" w:sz="4" w:space="0" w:color="auto"/>
              <w:bottom w:val="single" w:sz="4" w:space="0" w:color="auto"/>
              <w:right w:val="single" w:sz="4" w:space="0" w:color="auto"/>
            </w:tcBorders>
            <w:shd w:val="clear" w:color="auto" w:fill="auto"/>
            <w:vAlign w:val="center"/>
          </w:tcPr>
          <w:p w:rsidR="0042553A" w:rsidRPr="00CC407B" w:rsidRDefault="0042553A" w:rsidP="00AC0196">
            <w:pPr>
              <w:jc w:val="center"/>
              <w:rPr>
                <w:rFonts w:ascii="Times New Roman" w:hAnsi="Times New Roman"/>
                <w:b/>
                <w:bCs/>
                <w:color w:val="000000"/>
              </w:rPr>
            </w:pPr>
            <w:r w:rsidRPr="00CC407B">
              <w:rPr>
                <w:rFonts w:ascii="Times New Roman" w:hAnsi="Times New Roman"/>
                <w:b/>
                <w:bCs/>
                <w:color w:val="000000"/>
              </w:rPr>
              <w:t>6</w:t>
            </w:r>
          </w:p>
        </w:tc>
        <w:tc>
          <w:tcPr>
            <w:tcW w:w="2599" w:type="dxa"/>
            <w:tcBorders>
              <w:top w:val="dotted" w:sz="4" w:space="0" w:color="auto"/>
              <w:left w:val="nil"/>
              <w:bottom w:val="single" w:sz="4" w:space="0" w:color="auto"/>
              <w:right w:val="single" w:sz="4" w:space="0" w:color="auto"/>
            </w:tcBorders>
            <w:shd w:val="clear" w:color="auto" w:fill="auto"/>
            <w:vAlign w:val="center"/>
          </w:tcPr>
          <w:p w:rsidR="0042553A" w:rsidRPr="00CC407B" w:rsidRDefault="0042553A" w:rsidP="00AC0196">
            <w:pPr>
              <w:rPr>
                <w:rFonts w:ascii="Times New Roman" w:hAnsi="Times New Roman"/>
                <w:b/>
                <w:bCs/>
                <w:color w:val="000000"/>
              </w:rPr>
            </w:pPr>
            <w:r w:rsidRPr="00CC407B">
              <w:rPr>
                <w:rFonts w:ascii="Times New Roman" w:hAnsi="Times New Roman"/>
                <w:b/>
                <w:bCs/>
                <w:color w:val="000000"/>
              </w:rPr>
              <w:t>Đất đô thị*</w:t>
            </w:r>
          </w:p>
        </w:tc>
        <w:tc>
          <w:tcPr>
            <w:tcW w:w="792" w:type="dxa"/>
            <w:tcBorders>
              <w:top w:val="dotted" w:sz="4" w:space="0" w:color="auto"/>
              <w:left w:val="nil"/>
              <w:bottom w:val="single" w:sz="4" w:space="0" w:color="auto"/>
              <w:right w:val="single" w:sz="4" w:space="0" w:color="auto"/>
            </w:tcBorders>
            <w:shd w:val="clear" w:color="auto" w:fill="auto"/>
            <w:vAlign w:val="center"/>
          </w:tcPr>
          <w:p w:rsidR="0042553A" w:rsidRPr="00CC407B" w:rsidRDefault="0042553A" w:rsidP="00AC0196">
            <w:pPr>
              <w:jc w:val="center"/>
              <w:rPr>
                <w:rFonts w:ascii="Times New Roman" w:hAnsi="Times New Roman"/>
                <w:color w:val="000000"/>
              </w:rPr>
            </w:pPr>
            <w:r w:rsidRPr="00CC407B">
              <w:rPr>
                <w:rFonts w:ascii="Times New Roman" w:hAnsi="Times New Roman"/>
                <w:color w:val="000000"/>
              </w:rPr>
              <w:t>KDT</w:t>
            </w:r>
          </w:p>
        </w:tc>
        <w:tc>
          <w:tcPr>
            <w:tcW w:w="1296" w:type="dxa"/>
            <w:tcBorders>
              <w:top w:val="dotted" w:sz="4" w:space="0" w:color="auto"/>
              <w:left w:val="nil"/>
              <w:bottom w:val="single" w:sz="4" w:space="0" w:color="auto"/>
              <w:right w:val="single" w:sz="4" w:space="0" w:color="auto"/>
            </w:tcBorders>
            <w:shd w:val="clear" w:color="auto" w:fill="auto"/>
            <w:vAlign w:val="center"/>
          </w:tcPr>
          <w:p w:rsidR="0042553A" w:rsidRPr="00CC407B" w:rsidRDefault="0042553A" w:rsidP="0042553A">
            <w:pPr>
              <w:jc w:val="right"/>
              <w:rPr>
                <w:rFonts w:ascii="Times New Roman" w:hAnsi="Times New Roman"/>
                <w:color w:val="000000"/>
              </w:rPr>
            </w:pPr>
            <w:r w:rsidRPr="00CC407B">
              <w:rPr>
                <w:rFonts w:ascii="Times New Roman" w:hAnsi="Times New Roman"/>
                <w:color w:val="000000"/>
              </w:rPr>
              <w:t> </w:t>
            </w:r>
          </w:p>
        </w:tc>
        <w:tc>
          <w:tcPr>
            <w:tcW w:w="1598" w:type="dxa"/>
            <w:tcBorders>
              <w:top w:val="dotted" w:sz="4" w:space="0" w:color="auto"/>
              <w:left w:val="nil"/>
              <w:bottom w:val="single" w:sz="4" w:space="0" w:color="auto"/>
              <w:right w:val="single" w:sz="4" w:space="0" w:color="auto"/>
            </w:tcBorders>
            <w:shd w:val="clear" w:color="auto" w:fill="auto"/>
            <w:vAlign w:val="center"/>
          </w:tcPr>
          <w:p w:rsidR="0042553A" w:rsidRPr="00CC407B" w:rsidRDefault="0042553A" w:rsidP="0042553A">
            <w:pPr>
              <w:jc w:val="right"/>
              <w:rPr>
                <w:rFonts w:ascii="Times New Roman" w:hAnsi="Times New Roman"/>
                <w:b/>
                <w:bCs/>
                <w:color w:val="000000"/>
              </w:rPr>
            </w:pPr>
            <w:r w:rsidRPr="00CC407B">
              <w:rPr>
                <w:rFonts w:ascii="Times New Roman" w:hAnsi="Times New Roman"/>
                <w:b/>
                <w:bCs/>
                <w:color w:val="000000"/>
              </w:rPr>
              <w:t> </w:t>
            </w:r>
          </w:p>
        </w:tc>
        <w:tc>
          <w:tcPr>
            <w:tcW w:w="1240" w:type="dxa"/>
            <w:tcBorders>
              <w:top w:val="dotted" w:sz="4" w:space="0" w:color="auto"/>
              <w:left w:val="nil"/>
              <w:bottom w:val="single" w:sz="4" w:space="0" w:color="auto"/>
              <w:right w:val="single" w:sz="4" w:space="0" w:color="auto"/>
            </w:tcBorders>
            <w:shd w:val="clear" w:color="auto" w:fill="auto"/>
            <w:vAlign w:val="center"/>
          </w:tcPr>
          <w:p w:rsidR="0042553A" w:rsidRPr="00CC407B" w:rsidRDefault="006A47D3" w:rsidP="0042553A">
            <w:pPr>
              <w:jc w:val="right"/>
              <w:rPr>
                <w:rFonts w:ascii="Times New Roman" w:hAnsi="Times New Roman"/>
                <w:b/>
                <w:bCs/>
                <w:color w:val="000000"/>
              </w:rPr>
            </w:pPr>
            <w:r>
              <w:rPr>
                <w:rFonts w:ascii="Times New Roman" w:hAnsi="Times New Roman"/>
                <w:b/>
                <w:bCs/>
                <w:color w:val="000000"/>
              </w:rPr>
              <w:t xml:space="preserve">    </w:t>
            </w:r>
            <w:r w:rsidR="0042553A" w:rsidRPr="00CC407B">
              <w:rPr>
                <w:rFonts w:ascii="Times New Roman" w:hAnsi="Times New Roman"/>
                <w:b/>
                <w:bCs/>
                <w:color w:val="000000"/>
              </w:rPr>
              <w:t>-</w:t>
            </w:r>
            <w:r>
              <w:rPr>
                <w:rFonts w:ascii="Times New Roman" w:hAnsi="Times New Roman"/>
                <w:b/>
                <w:bCs/>
                <w:color w:val="000000"/>
              </w:rPr>
              <w:t xml:space="preserve"> </w:t>
            </w:r>
          </w:p>
        </w:tc>
        <w:tc>
          <w:tcPr>
            <w:tcW w:w="886" w:type="dxa"/>
            <w:tcBorders>
              <w:top w:val="dotted" w:sz="4" w:space="0" w:color="auto"/>
              <w:left w:val="nil"/>
              <w:bottom w:val="single" w:sz="4" w:space="0" w:color="auto"/>
              <w:right w:val="single" w:sz="4" w:space="0" w:color="auto"/>
            </w:tcBorders>
            <w:shd w:val="clear" w:color="auto" w:fill="auto"/>
            <w:vAlign w:val="center"/>
          </w:tcPr>
          <w:p w:rsidR="0042553A" w:rsidRPr="00CC407B" w:rsidRDefault="006A47D3" w:rsidP="0042553A">
            <w:pPr>
              <w:jc w:val="right"/>
              <w:rPr>
                <w:rFonts w:ascii="Times New Roman" w:hAnsi="Times New Roman"/>
                <w:b/>
                <w:bCs/>
                <w:color w:val="000000"/>
              </w:rPr>
            </w:pPr>
            <w:r>
              <w:rPr>
                <w:rFonts w:ascii="Times New Roman" w:hAnsi="Times New Roman"/>
                <w:b/>
                <w:bCs/>
                <w:color w:val="000000"/>
              </w:rPr>
              <w:t xml:space="preserve">   </w:t>
            </w:r>
            <w:r w:rsidR="0042553A" w:rsidRPr="00CC407B">
              <w:rPr>
                <w:rFonts w:ascii="Times New Roman" w:hAnsi="Times New Roman"/>
                <w:b/>
                <w:bCs/>
                <w:color w:val="000000"/>
              </w:rPr>
              <w:t>-</w:t>
            </w:r>
            <w:r>
              <w:rPr>
                <w:rFonts w:ascii="Times New Roman" w:hAnsi="Times New Roman"/>
                <w:b/>
                <w:bCs/>
                <w:color w:val="000000"/>
              </w:rPr>
              <w:t xml:space="preserve"> </w:t>
            </w:r>
          </w:p>
        </w:tc>
      </w:tr>
    </w:tbl>
    <w:p w:rsidR="007B2141" w:rsidRPr="00D610A4" w:rsidRDefault="007B2141" w:rsidP="007142B3">
      <w:pPr>
        <w:pStyle w:val="Heading2"/>
        <w:rPr>
          <w:lang w:val="vi-VN"/>
        </w:rPr>
      </w:pPr>
      <w:bookmarkStart w:id="510" w:name="_Toc85190368"/>
      <w:bookmarkStart w:id="511" w:name="_Toc85213535"/>
      <w:r w:rsidRPr="00D610A4">
        <w:rPr>
          <w:lang w:val="vi-VN"/>
        </w:rPr>
        <w:t>II. DIỆN TÍCH CHUYỂN MỤC ĐÍCH SỬ DỤNG ĐẤT</w:t>
      </w:r>
      <w:r w:rsidR="006B02CF" w:rsidRPr="00D610A4">
        <w:rPr>
          <w:lang w:val="vi-VN"/>
        </w:rPr>
        <w:t xml:space="preserve"> NĂM 2021</w:t>
      </w:r>
      <w:bookmarkEnd w:id="510"/>
      <w:bookmarkEnd w:id="511"/>
    </w:p>
    <w:p w:rsidR="00551389" w:rsidRPr="00551389" w:rsidRDefault="00551389" w:rsidP="004B0A74">
      <w:pPr>
        <w:pStyle w:val="Heading3"/>
        <w:rPr>
          <w:lang w:val="vi-VN"/>
        </w:rPr>
      </w:pPr>
      <w:bookmarkStart w:id="512" w:name="_Toc85213536"/>
      <w:r w:rsidRPr="00551389">
        <w:rPr>
          <w:spacing w:val="-2"/>
          <w:lang w:val="vi-VN"/>
        </w:rPr>
        <w:t>1. C</w:t>
      </w:r>
      <w:r w:rsidRPr="00551389">
        <w:rPr>
          <w:lang w:val="vi-VN"/>
        </w:rPr>
        <w:t>huyển mục đích sử dụng đất trồng lúa, đất rừng đặc dụng, rừng phòng hộ theo Nghị quyết HĐND tỉnh phê chuẩn, huyện Tân Châu có 02 dự án, diện tích 17,21 ha.</w:t>
      </w:r>
      <w:bookmarkEnd w:id="512"/>
      <w:r w:rsidRPr="00551389">
        <w:rPr>
          <w:lang w:val="vi-VN"/>
        </w:rPr>
        <w:t xml:space="preserve"> </w:t>
      </w:r>
    </w:p>
    <w:p w:rsidR="00551389" w:rsidRPr="00551389" w:rsidRDefault="00551389" w:rsidP="00551389">
      <w:pPr>
        <w:spacing w:before="120"/>
        <w:ind w:firstLine="550"/>
        <w:jc w:val="both"/>
        <w:rPr>
          <w:rFonts w:ascii="Times New Roman" w:hAnsi="Times New Roman"/>
          <w:bCs/>
          <w:color w:val="000000"/>
          <w:lang w:val="vi-VN"/>
        </w:rPr>
      </w:pPr>
      <w:r w:rsidRPr="00551389">
        <w:rPr>
          <w:rFonts w:ascii="Times New Roman" w:hAnsi="Times New Roman"/>
          <w:color w:val="000000"/>
          <w:spacing w:val="-2"/>
          <w:lang w:val="vi-VN"/>
        </w:rPr>
        <w:t xml:space="preserve"> </w:t>
      </w:r>
      <w:r w:rsidRPr="00551389">
        <w:rPr>
          <w:rFonts w:ascii="Times New Roman" w:hAnsi="Times New Roman"/>
          <w:bCs/>
          <w:i/>
          <w:color w:val="000000"/>
          <w:lang w:val="vi-VN"/>
        </w:rPr>
        <w:t xml:space="preserve">- </w:t>
      </w:r>
      <w:r w:rsidRPr="00551389">
        <w:rPr>
          <w:rFonts w:ascii="Times New Roman" w:hAnsi="Times New Roman"/>
          <w:bCs/>
          <w:color w:val="000000"/>
          <w:lang w:val="vi-VN"/>
        </w:rPr>
        <w:t>Nghị quyết</w:t>
      </w:r>
      <w:r w:rsidRPr="00FA57AF">
        <w:rPr>
          <w:rFonts w:ascii="Times New Roman" w:hAnsi="Times New Roman"/>
          <w:bCs/>
          <w:color w:val="000000"/>
          <w:lang w:val="vi-VN"/>
        </w:rPr>
        <w:t xml:space="preserve"> số: 1</w:t>
      </w:r>
      <w:r w:rsidRPr="00551389">
        <w:rPr>
          <w:rFonts w:ascii="Times New Roman" w:hAnsi="Times New Roman"/>
          <w:bCs/>
          <w:color w:val="000000"/>
          <w:lang w:val="vi-VN"/>
        </w:rPr>
        <w:t>5</w:t>
      </w:r>
      <w:r w:rsidRPr="00FA57AF">
        <w:rPr>
          <w:rFonts w:ascii="Times New Roman" w:hAnsi="Times New Roman"/>
          <w:bCs/>
          <w:color w:val="000000"/>
          <w:lang w:val="vi-VN"/>
        </w:rPr>
        <w:t>/20</w:t>
      </w:r>
      <w:r w:rsidRPr="00551389">
        <w:rPr>
          <w:rFonts w:ascii="Times New Roman" w:hAnsi="Times New Roman"/>
          <w:bCs/>
          <w:color w:val="000000"/>
          <w:lang w:val="vi-VN"/>
        </w:rPr>
        <w:t>20</w:t>
      </w:r>
      <w:r w:rsidRPr="00FA57AF">
        <w:rPr>
          <w:rFonts w:ascii="Times New Roman" w:hAnsi="Times New Roman"/>
          <w:bCs/>
          <w:color w:val="000000"/>
          <w:lang w:val="vi-VN"/>
        </w:rPr>
        <w:t>/NQ-HĐND ngà</w:t>
      </w:r>
      <w:r w:rsidRPr="00551389">
        <w:rPr>
          <w:rFonts w:ascii="Times New Roman" w:hAnsi="Times New Roman"/>
          <w:bCs/>
          <w:color w:val="000000"/>
          <w:lang w:val="vi-VN"/>
        </w:rPr>
        <w:t xml:space="preserve">y </w:t>
      </w:r>
      <w:r w:rsidRPr="00FA57AF">
        <w:rPr>
          <w:rFonts w:ascii="Times New Roman" w:hAnsi="Times New Roman"/>
          <w:bCs/>
          <w:color w:val="000000"/>
          <w:lang w:val="vi-VN"/>
        </w:rPr>
        <w:t>11/7/20</w:t>
      </w:r>
      <w:r w:rsidRPr="00551389">
        <w:rPr>
          <w:rFonts w:ascii="Times New Roman" w:hAnsi="Times New Roman"/>
          <w:bCs/>
          <w:color w:val="000000"/>
          <w:lang w:val="vi-VN"/>
        </w:rPr>
        <w:t>20</w:t>
      </w:r>
      <w:r w:rsidRPr="00FA57AF">
        <w:rPr>
          <w:rFonts w:ascii="Times New Roman" w:hAnsi="Times New Roman"/>
          <w:bCs/>
          <w:color w:val="000000"/>
          <w:lang w:val="vi-VN"/>
        </w:rPr>
        <w:t xml:space="preserve"> </w:t>
      </w:r>
      <w:r w:rsidRPr="00551389">
        <w:rPr>
          <w:rFonts w:ascii="Times New Roman" w:hAnsi="Times New Roman"/>
          <w:bCs/>
          <w:color w:val="000000"/>
          <w:lang w:val="vi-VN"/>
        </w:rPr>
        <w:t xml:space="preserve">của HĐND tỉnh </w:t>
      </w:r>
      <w:r w:rsidRPr="00FA57AF">
        <w:rPr>
          <w:rFonts w:ascii="Times New Roman" w:hAnsi="Times New Roman"/>
          <w:bCs/>
          <w:color w:val="000000"/>
          <w:lang w:val="vi-VN"/>
        </w:rPr>
        <w:t>(đợt 1 năm 20</w:t>
      </w:r>
      <w:r w:rsidRPr="00551389">
        <w:rPr>
          <w:rFonts w:ascii="Times New Roman" w:hAnsi="Times New Roman"/>
          <w:bCs/>
          <w:color w:val="000000"/>
          <w:lang w:val="vi-VN"/>
        </w:rPr>
        <w:t>20</w:t>
      </w:r>
      <w:r w:rsidRPr="00FA57AF">
        <w:rPr>
          <w:rFonts w:ascii="Times New Roman" w:hAnsi="Times New Roman"/>
          <w:bCs/>
          <w:i/>
          <w:color w:val="000000"/>
          <w:lang w:val="vi-VN"/>
        </w:rPr>
        <w:t>)</w:t>
      </w:r>
      <w:r w:rsidRPr="00551389">
        <w:rPr>
          <w:rFonts w:ascii="Times New Roman" w:hAnsi="Times New Roman"/>
          <w:bCs/>
          <w:i/>
          <w:color w:val="000000"/>
          <w:lang w:val="vi-VN"/>
        </w:rPr>
        <w:t xml:space="preserve">, </w:t>
      </w:r>
      <w:r w:rsidRPr="00551389">
        <w:rPr>
          <w:rFonts w:ascii="Times New Roman" w:hAnsi="Times New Roman"/>
          <w:bCs/>
          <w:color w:val="000000"/>
          <w:lang w:val="vi-VN"/>
        </w:rPr>
        <w:t xml:space="preserve">trên địa bàn huyện Tân Châu có chuyển từ đất rừng đặc dụng sang đất di tích-lịch sử </w:t>
      </w:r>
      <w:r w:rsidRPr="00551389">
        <w:rPr>
          <w:rFonts w:ascii="Times New Roman" w:hAnsi="Times New Roman"/>
          <w:color w:val="000000"/>
          <w:spacing w:val="-2"/>
          <w:lang w:val="vi-VN"/>
        </w:rPr>
        <w:t xml:space="preserve">Căn cứ X40 Đồng Rùm, </w:t>
      </w:r>
      <w:r w:rsidRPr="00FA57AF">
        <w:rPr>
          <w:rFonts w:ascii="Times New Roman" w:hAnsi="Times New Roman"/>
          <w:bCs/>
          <w:color w:val="000000"/>
          <w:lang w:val="vi-VN"/>
        </w:rPr>
        <w:t xml:space="preserve">diện tích: </w:t>
      </w:r>
      <w:r w:rsidRPr="00551389">
        <w:rPr>
          <w:rFonts w:ascii="Times New Roman" w:hAnsi="Times New Roman"/>
          <w:bCs/>
          <w:color w:val="000000"/>
          <w:lang w:val="vi-VN"/>
        </w:rPr>
        <w:t>16</w:t>
      </w:r>
      <w:r w:rsidRPr="00FA57AF">
        <w:rPr>
          <w:rFonts w:ascii="Times New Roman" w:hAnsi="Times New Roman"/>
          <w:bCs/>
          <w:color w:val="000000"/>
          <w:lang w:val="vi-VN"/>
        </w:rPr>
        <w:t>,</w:t>
      </w:r>
      <w:r w:rsidRPr="00551389">
        <w:rPr>
          <w:rFonts w:ascii="Times New Roman" w:hAnsi="Times New Roman"/>
          <w:bCs/>
          <w:color w:val="000000"/>
          <w:lang w:val="vi-VN"/>
        </w:rPr>
        <w:t>21</w:t>
      </w:r>
      <w:r w:rsidRPr="00FA57AF">
        <w:rPr>
          <w:rFonts w:ascii="Times New Roman" w:hAnsi="Times New Roman"/>
          <w:bCs/>
          <w:color w:val="000000"/>
          <w:lang w:val="vi-VN"/>
        </w:rPr>
        <w:t xml:space="preserve"> ha</w:t>
      </w:r>
      <w:r w:rsidRPr="00551389">
        <w:rPr>
          <w:rFonts w:ascii="Times New Roman" w:hAnsi="Times New Roman"/>
          <w:bCs/>
          <w:color w:val="000000"/>
          <w:lang w:val="vi-VN"/>
        </w:rPr>
        <w:t>, tại xã Tân Thành.</w:t>
      </w:r>
    </w:p>
    <w:p w:rsidR="00551389" w:rsidRPr="00551389" w:rsidRDefault="00551389" w:rsidP="00551389">
      <w:pPr>
        <w:spacing w:before="120"/>
        <w:ind w:firstLine="550"/>
        <w:jc w:val="both"/>
        <w:rPr>
          <w:rFonts w:ascii="Times New Roman" w:hAnsi="Times New Roman"/>
          <w:bCs/>
          <w:color w:val="000000"/>
          <w:lang w:val="vi-VN"/>
        </w:rPr>
      </w:pPr>
      <w:r w:rsidRPr="00551389">
        <w:rPr>
          <w:rFonts w:ascii="Times New Roman" w:hAnsi="Times New Roman"/>
          <w:bCs/>
          <w:i/>
          <w:color w:val="000000"/>
          <w:lang w:val="vi-VN"/>
        </w:rPr>
        <w:t xml:space="preserve">- </w:t>
      </w:r>
      <w:r w:rsidRPr="00551389">
        <w:rPr>
          <w:rFonts w:ascii="Times New Roman" w:hAnsi="Times New Roman"/>
          <w:bCs/>
          <w:color w:val="000000"/>
          <w:lang w:val="vi-VN"/>
        </w:rPr>
        <w:t>Nghị quyết</w:t>
      </w:r>
      <w:r>
        <w:rPr>
          <w:rFonts w:ascii="Times New Roman" w:hAnsi="Times New Roman"/>
          <w:bCs/>
          <w:color w:val="000000"/>
          <w:lang w:val="vi-VN"/>
        </w:rPr>
        <w:t xml:space="preserve"> số:</w:t>
      </w:r>
      <w:r w:rsidRPr="00551389">
        <w:rPr>
          <w:rFonts w:ascii="Times New Roman" w:hAnsi="Times New Roman"/>
          <w:bCs/>
          <w:color w:val="000000"/>
          <w:lang w:val="vi-VN"/>
        </w:rPr>
        <w:t xml:space="preserve"> 13</w:t>
      </w:r>
      <w:r w:rsidRPr="00FA57AF">
        <w:rPr>
          <w:rFonts w:ascii="Times New Roman" w:hAnsi="Times New Roman"/>
          <w:bCs/>
          <w:color w:val="000000"/>
          <w:lang w:val="vi-VN"/>
        </w:rPr>
        <w:t>/20</w:t>
      </w:r>
      <w:r w:rsidRPr="00551389">
        <w:rPr>
          <w:rFonts w:ascii="Times New Roman" w:hAnsi="Times New Roman"/>
          <w:bCs/>
          <w:color w:val="000000"/>
          <w:lang w:val="vi-VN"/>
        </w:rPr>
        <w:t>20</w:t>
      </w:r>
      <w:r w:rsidRPr="00FA57AF">
        <w:rPr>
          <w:rFonts w:ascii="Times New Roman" w:hAnsi="Times New Roman"/>
          <w:bCs/>
          <w:color w:val="000000"/>
          <w:lang w:val="vi-VN"/>
        </w:rPr>
        <w:t>/NQ-HĐND ngà</w:t>
      </w:r>
      <w:r w:rsidRPr="00551389">
        <w:rPr>
          <w:rFonts w:ascii="Times New Roman" w:hAnsi="Times New Roman"/>
          <w:bCs/>
          <w:color w:val="000000"/>
          <w:lang w:val="vi-VN"/>
        </w:rPr>
        <w:t>y 10</w:t>
      </w:r>
      <w:r>
        <w:rPr>
          <w:rFonts w:ascii="Times New Roman" w:hAnsi="Times New Roman"/>
          <w:bCs/>
          <w:color w:val="000000"/>
          <w:lang w:val="vi-VN"/>
        </w:rPr>
        <w:t>/</w:t>
      </w:r>
      <w:r w:rsidRPr="00551389">
        <w:rPr>
          <w:rFonts w:ascii="Times New Roman" w:hAnsi="Times New Roman"/>
          <w:bCs/>
          <w:color w:val="000000"/>
          <w:lang w:val="vi-VN"/>
        </w:rPr>
        <w:t>12</w:t>
      </w:r>
      <w:r w:rsidRPr="00FA57AF">
        <w:rPr>
          <w:rFonts w:ascii="Times New Roman" w:hAnsi="Times New Roman"/>
          <w:bCs/>
          <w:color w:val="000000"/>
          <w:lang w:val="vi-VN"/>
        </w:rPr>
        <w:t>/20</w:t>
      </w:r>
      <w:r w:rsidRPr="00551389">
        <w:rPr>
          <w:rFonts w:ascii="Times New Roman" w:hAnsi="Times New Roman"/>
          <w:bCs/>
          <w:color w:val="000000"/>
          <w:lang w:val="vi-VN"/>
        </w:rPr>
        <w:t>20</w:t>
      </w:r>
      <w:r w:rsidRPr="00FA57AF">
        <w:rPr>
          <w:rFonts w:ascii="Times New Roman" w:hAnsi="Times New Roman"/>
          <w:bCs/>
          <w:color w:val="000000"/>
          <w:lang w:val="vi-VN"/>
        </w:rPr>
        <w:t xml:space="preserve"> </w:t>
      </w:r>
      <w:r w:rsidRPr="00551389">
        <w:rPr>
          <w:rFonts w:ascii="Times New Roman" w:hAnsi="Times New Roman"/>
          <w:bCs/>
          <w:color w:val="000000"/>
          <w:lang w:val="vi-VN"/>
        </w:rPr>
        <w:t xml:space="preserve">của HĐND tỉnh </w:t>
      </w:r>
      <w:r>
        <w:rPr>
          <w:rFonts w:ascii="Times New Roman" w:hAnsi="Times New Roman"/>
          <w:bCs/>
          <w:color w:val="000000"/>
          <w:lang w:val="vi-VN"/>
        </w:rPr>
        <w:t xml:space="preserve">(đợt </w:t>
      </w:r>
      <w:r w:rsidRPr="00551389">
        <w:rPr>
          <w:rFonts w:ascii="Times New Roman" w:hAnsi="Times New Roman"/>
          <w:bCs/>
          <w:color w:val="000000"/>
          <w:lang w:val="vi-VN"/>
        </w:rPr>
        <w:t>2</w:t>
      </w:r>
      <w:r w:rsidRPr="00FA57AF">
        <w:rPr>
          <w:rFonts w:ascii="Times New Roman" w:hAnsi="Times New Roman"/>
          <w:bCs/>
          <w:color w:val="000000"/>
          <w:lang w:val="vi-VN"/>
        </w:rPr>
        <w:t xml:space="preserve"> năm 20</w:t>
      </w:r>
      <w:r w:rsidRPr="00551389">
        <w:rPr>
          <w:rFonts w:ascii="Times New Roman" w:hAnsi="Times New Roman"/>
          <w:bCs/>
          <w:color w:val="000000"/>
          <w:lang w:val="vi-VN"/>
        </w:rPr>
        <w:t>20</w:t>
      </w:r>
      <w:r w:rsidRPr="00FA57AF">
        <w:rPr>
          <w:rFonts w:ascii="Times New Roman" w:hAnsi="Times New Roman"/>
          <w:bCs/>
          <w:i/>
          <w:color w:val="000000"/>
          <w:lang w:val="vi-VN"/>
        </w:rPr>
        <w:t>)</w:t>
      </w:r>
      <w:r w:rsidRPr="00551389">
        <w:rPr>
          <w:rFonts w:ascii="Times New Roman" w:hAnsi="Times New Roman"/>
          <w:bCs/>
          <w:i/>
          <w:color w:val="000000"/>
          <w:lang w:val="vi-VN"/>
        </w:rPr>
        <w:t xml:space="preserve">, </w:t>
      </w:r>
      <w:r w:rsidRPr="00551389">
        <w:rPr>
          <w:rFonts w:ascii="Times New Roman" w:hAnsi="Times New Roman"/>
          <w:bCs/>
          <w:color w:val="000000"/>
          <w:lang w:val="vi-VN"/>
        </w:rPr>
        <w:t>trên địa bàn huyện Tân Châu có 01 dự án: Nâng cấp Hệ thống cấp nước khu dân cư cầu Sài Gòn 2 xã Tân Hòa, diện tích 1,00 ha.</w:t>
      </w:r>
    </w:p>
    <w:p w:rsidR="00551389" w:rsidRPr="00551389" w:rsidRDefault="00551389" w:rsidP="004B0A74">
      <w:pPr>
        <w:pStyle w:val="Heading3"/>
        <w:rPr>
          <w:lang w:val="vi-VN"/>
        </w:rPr>
      </w:pPr>
      <w:bookmarkStart w:id="513" w:name="_Toc85213537"/>
      <w:r w:rsidRPr="00551389">
        <w:rPr>
          <w:lang w:val="vi-VN"/>
        </w:rPr>
        <w:t>2. Chuyển mục đích sử dụng đất nông nghiệp sang đất phi nông nghiệp để thực hiện các dự án, công trình phát triển kinh tế-xã hội trên địa bàn huyện</w:t>
      </w:r>
      <w:bookmarkEnd w:id="513"/>
    </w:p>
    <w:p w:rsidR="00551389" w:rsidRPr="00F86011" w:rsidRDefault="00551389" w:rsidP="00551389">
      <w:pPr>
        <w:spacing w:before="120" w:after="120"/>
        <w:ind w:firstLine="720"/>
        <w:jc w:val="both"/>
        <w:rPr>
          <w:rFonts w:ascii="Times New Roman" w:hAnsi="Times New Roman"/>
          <w:b/>
          <w:color w:val="000000"/>
          <w:lang w:val="vi-VN"/>
        </w:rPr>
      </w:pPr>
      <w:r w:rsidRPr="00F86011">
        <w:rPr>
          <w:rFonts w:ascii="Times New Roman" w:hAnsi="Times New Roman"/>
          <w:color w:val="000000"/>
          <w:lang w:val="vi-VN"/>
        </w:rPr>
        <w:t>Trong đó:</w:t>
      </w:r>
    </w:p>
    <w:p w:rsidR="00551389" w:rsidRPr="00F86011" w:rsidRDefault="00551389" w:rsidP="00551389">
      <w:pPr>
        <w:spacing w:before="60" w:after="60"/>
        <w:ind w:firstLine="720"/>
        <w:jc w:val="both"/>
        <w:rPr>
          <w:rFonts w:ascii="Times New Roman" w:hAnsi="Times New Roman"/>
          <w:bCs/>
          <w:color w:val="000000"/>
          <w:lang w:val="vi-VN"/>
        </w:rPr>
      </w:pPr>
      <w:r w:rsidRPr="00F86011">
        <w:rPr>
          <w:rFonts w:ascii="Times New Roman" w:hAnsi="Times New Roman"/>
          <w:b/>
          <w:bCs/>
          <w:color w:val="000000"/>
          <w:lang w:val="vi-VN"/>
        </w:rPr>
        <w:t xml:space="preserve">- </w:t>
      </w:r>
      <w:r w:rsidRPr="00F86011">
        <w:rPr>
          <w:rFonts w:ascii="Times New Roman" w:hAnsi="Times New Roman"/>
          <w:bCs/>
          <w:color w:val="000000"/>
          <w:lang w:val="vi-VN"/>
        </w:rPr>
        <w:t>Đất nông nghiệp chuyển sang đất phi nông nghiệp: 1.325,92 ha, gồm:</w:t>
      </w:r>
    </w:p>
    <w:p w:rsidR="00551389" w:rsidRPr="00F86011" w:rsidRDefault="00551389" w:rsidP="00324583">
      <w:pPr>
        <w:spacing w:before="60" w:after="60" w:line="360" w:lineRule="auto"/>
        <w:ind w:firstLine="720"/>
        <w:jc w:val="both"/>
        <w:rPr>
          <w:rFonts w:ascii="Times New Roman" w:hAnsi="Times New Roman"/>
          <w:bCs/>
          <w:color w:val="000000"/>
          <w:lang w:val="vi-VN"/>
        </w:rPr>
      </w:pPr>
      <w:r w:rsidRPr="00F86011">
        <w:rPr>
          <w:rFonts w:ascii="Times New Roman" w:hAnsi="Times New Roman"/>
          <w:b/>
          <w:bCs/>
          <w:color w:val="000000"/>
          <w:lang w:val="vi-VN"/>
        </w:rPr>
        <w:lastRenderedPageBreak/>
        <w:t>+</w:t>
      </w:r>
      <w:r w:rsidRPr="00F86011">
        <w:rPr>
          <w:rFonts w:ascii="Times New Roman" w:hAnsi="Times New Roman"/>
          <w:bCs/>
          <w:color w:val="000000"/>
          <w:lang w:val="vi-VN"/>
        </w:rPr>
        <w:t xml:space="preserve"> Đất trồng cây hàng năm khác: 500,54 ha;</w:t>
      </w:r>
    </w:p>
    <w:p w:rsidR="00551389" w:rsidRPr="00F86011" w:rsidRDefault="00551389" w:rsidP="00324583">
      <w:pPr>
        <w:spacing w:before="60" w:after="60" w:line="360" w:lineRule="auto"/>
        <w:ind w:firstLine="720"/>
        <w:jc w:val="both"/>
        <w:rPr>
          <w:rFonts w:ascii="Times New Roman" w:hAnsi="Times New Roman"/>
          <w:bCs/>
          <w:color w:val="000000"/>
          <w:lang w:val="vi-VN"/>
        </w:rPr>
      </w:pPr>
      <w:r w:rsidRPr="00F86011">
        <w:rPr>
          <w:rFonts w:ascii="Times New Roman" w:hAnsi="Times New Roman"/>
          <w:b/>
          <w:bCs/>
          <w:color w:val="000000"/>
          <w:lang w:val="vi-VN"/>
        </w:rPr>
        <w:t>+</w:t>
      </w:r>
      <w:r w:rsidRPr="00F86011">
        <w:rPr>
          <w:rFonts w:ascii="Times New Roman" w:hAnsi="Times New Roman"/>
          <w:bCs/>
          <w:color w:val="000000"/>
          <w:lang w:val="vi-VN"/>
        </w:rPr>
        <w:t xml:space="preserve"> Đất trồng cây lâu năm: 793,28 ha;</w:t>
      </w:r>
    </w:p>
    <w:p w:rsidR="00551389" w:rsidRPr="00F86011" w:rsidRDefault="00551389" w:rsidP="00324583">
      <w:pPr>
        <w:spacing w:before="60" w:after="60" w:line="360" w:lineRule="auto"/>
        <w:ind w:firstLine="720"/>
        <w:jc w:val="both"/>
        <w:rPr>
          <w:rFonts w:ascii="Times New Roman" w:hAnsi="Times New Roman"/>
          <w:bCs/>
          <w:color w:val="000000"/>
          <w:lang w:val="vi-VN"/>
        </w:rPr>
      </w:pPr>
      <w:r w:rsidRPr="00F86011">
        <w:rPr>
          <w:rFonts w:ascii="Times New Roman" w:hAnsi="Times New Roman"/>
          <w:b/>
          <w:bCs/>
          <w:color w:val="000000"/>
          <w:lang w:val="vi-VN"/>
        </w:rPr>
        <w:t xml:space="preserve">+ </w:t>
      </w:r>
      <w:r w:rsidRPr="00F86011">
        <w:rPr>
          <w:rFonts w:ascii="Times New Roman" w:hAnsi="Times New Roman"/>
          <w:bCs/>
          <w:color w:val="000000"/>
          <w:lang w:val="vi-VN"/>
        </w:rPr>
        <w:t>Đất rừng phòng hộ: 13,78 ha;</w:t>
      </w:r>
    </w:p>
    <w:p w:rsidR="00551389" w:rsidRPr="00F86011" w:rsidRDefault="00551389" w:rsidP="00324583">
      <w:pPr>
        <w:spacing w:before="60" w:after="60" w:line="360" w:lineRule="auto"/>
        <w:ind w:firstLine="720"/>
        <w:jc w:val="both"/>
        <w:rPr>
          <w:rFonts w:ascii="Times New Roman" w:hAnsi="Times New Roman"/>
          <w:bCs/>
          <w:color w:val="000000"/>
          <w:lang w:val="vi-VN"/>
        </w:rPr>
      </w:pPr>
      <w:r w:rsidRPr="00F86011">
        <w:rPr>
          <w:rFonts w:ascii="Times New Roman" w:hAnsi="Times New Roman"/>
          <w:b/>
          <w:bCs/>
          <w:color w:val="000000"/>
          <w:lang w:val="vi-VN"/>
        </w:rPr>
        <w:t xml:space="preserve">+ </w:t>
      </w:r>
      <w:r w:rsidRPr="00F86011">
        <w:rPr>
          <w:rFonts w:ascii="Times New Roman" w:hAnsi="Times New Roman"/>
          <w:bCs/>
          <w:color w:val="000000"/>
          <w:lang w:val="vi-VN"/>
        </w:rPr>
        <w:t>Đất rừng đặc dụng: 16,21 ha;</w:t>
      </w:r>
    </w:p>
    <w:p w:rsidR="00551389" w:rsidRPr="00F86011" w:rsidRDefault="00551389" w:rsidP="00324583">
      <w:pPr>
        <w:spacing w:before="60" w:after="60" w:line="360" w:lineRule="auto"/>
        <w:ind w:firstLine="720"/>
        <w:jc w:val="both"/>
        <w:rPr>
          <w:rFonts w:ascii="Times New Roman" w:hAnsi="Times New Roman"/>
          <w:bCs/>
          <w:color w:val="000000"/>
          <w:lang w:val="vi-VN"/>
        </w:rPr>
      </w:pPr>
      <w:r w:rsidRPr="00F86011">
        <w:rPr>
          <w:rFonts w:ascii="Times New Roman" w:hAnsi="Times New Roman"/>
          <w:b/>
          <w:bCs/>
          <w:color w:val="000000"/>
          <w:lang w:val="vi-VN"/>
        </w:rPr>
        <w:t xml:space="preserve">+ </w:t>
      </w:r>
      <w:r w:rsidRPr="00F86011">
        <w:rPr>
          <w:rFonts w:ascii="Times New Roman" w:hAnsi="Times New Roman"/>
          <w:bCs/>
          <w:color w:val="000000"/>
          <w:lang w:val="vi-VN"/>
        </w:rPr>
        <w:t>Đất nuôi trồng thủy sản: 2,11 ha.</w:t>
      </w:r>
    </w:p>
    <w:p w:rsidR="00551389" w:rsidRPr="00C21A55" w:rsidRDefault="00551389" w:rsidP="00324583">
      <w:pPr>
        <w:spacing w:before="120" w:line="360" w:lineRule="auto"/>
        <w:ind w:firstLine="720"/>
        <w:jc w:val="both"/>
        <w:rPr>
          <w:rFonts w:ascii="Times New Roman" w:hAnsi="Times New Roman"/>
          <w:lang w:val="vi-VN"/>
        </w:rPr>
      </w:pPr>
      <w:r w:rsidRPr="00F86011">
        <w:rPr>
          <w:rFonts w:ascii="Times New Roman" w:hAnsi="Times New Roman"/>
          <w:lang w:val="vi-VN"/>
        </w:rPr>
        <w:t>- Chuyển đổi cơ cấu sử dụng đất trong nội bộ đất nông nghiệp để thực hiện các dự án đầu tư: 1.546,50 ha.</w:t>
      </w:r>
    </w:p>
    <w:p w:rsidR="00551389" w:rsidRPr="000C382A" w:rsidRDefault="000A10EF" w:rsidP="000A10EF">
      <w:pPr>
        <w:pStyle w:val="Caption"/>
        <w:rPr>
          <w:bCs/>
          <w:color w:val="000000"/>
          <w:lang w:val="vi-VN"/>
        </w:rPr>
      </w:pPr>
      <w:bookmarkStart w:id="514" w:name="_Toc85209592"/>
      <w:r w:rsidRPr="000C382A">
        <w:t xml:space="preserve">Bảng </w:t>
      </w:r>
      <w:r w:rsidRPr="000C382A">
        <w:fldChar w:fldCharType="begin"/>
      </w:r>
      <w:r w:rsidRPr="000C382A">
        <w:instrText xml:space="preserve"> SEQ Bảng \* ARABIC </w:instrText>
      </w:r>
      <w:r w:rsidRPr="000C382A">
        <w:fldChar w:fldCharType="separate"/>
      </w:r>
      <w:r w:rsidR="009D0A0F">
        <w:rPr>
          <w:noProof/>
        </w:rPr>
        <w:t>23</w:t>
      </w:r>
      <w:r w:rsidRPr="000C382A">
        <w:fldChar w:fldCharType="end"/>
      </w:r>
      <w:r w:rsidR="00551389" w:rsidRPr="000C382A">
        <w:rPr>
          <w:bCs/>
          <w:color w:val="000000"/>
          <w:lang w:val="vi-VN"/>
        </w:rPr>
        <w:t>: Kế hoạch chuyển mục đích sử dụng đất năm 2021</w:t>
      </w:r>
      <w:bookmarkEnd w:id="514"/>
      <w:r w:rsidR="00551389" w:rsidRPr="000C382A">
        <w:rPr>
          <w:bCs/>
          <w:color w:val="000000"/>
          <w:lang w:val="vi-VN"/>
        </w:rPr>
        <w:t xml:space="preserve"> </w:t>
      </w:r>
    </w:p>
    <w:p w:rsidR="00551389" w:rsidRDefault="006A47D3" w:rsidP="00CD68F8">
      <w:pPr>
        <w:tabs>
          <w:tab w:val="right" w:pos="9072"/>
        </w:tabs>
        <w:spacing w:before="120" w:after="60"/>
        <w:jc w:val="right"/>
        <w:rPr>
          <w:rFonts w:ascii="Times New Roman" w:hAnsi="Times New Roman"/>
          <w:i/>
          <w:iCs/>
          <w:color w:val="000000"/>
          <w:sz w:val="24"/>
        </w:rPr>
      </w:pPr>
      <w:r>
        <w:rPr>
          <w:rFonts w:ascii="Times New Roman" w:hAnsi="Times New Roman"/>
          <w:i/>
          <w:iCs/>
          <w:color w:val="000000"/>
          <w:sz w:val="24"/>
          <w:lang w:val="vi-VN"/>
        </w:rPr>
        <w:t xml:space="preserve">                              </w:t>
      </w:r>
      <w:r w:rsidR="00551389" w:rsidRPr="000B3D25">
        <w:rPr>
          <w:rFonts w:ascii="Times New Roman" w:hAnsi="Times New Roman"/>
          <w:i/>
          <w:iCs/>
          <w:color w:val="000000"/>
          <w:sz w:val="24"/>
          <w:lang w:val="vi-VN"/>
        </w:rPr>
        <w:t xml:space="preserve"> </w:t>
      </w:r>
      <w:r w:rsidR="00551389" w:rsidRPr="000B3D25">
        <w:rPr>
          <w:rFonts w:ascii="Times New Roman" w:hAnsi="Times New Roman"/>
          <w:i/>
          <w:iCs/>
          <w:color w:val="000000"/>
          <w:sz w:val="24"/>
        </w:rPr>
        <w:t>Đơn vị tính: Ha.</w:t>
      </w:r>
    </w:p>
    <w:tbl>
      <w:tblPr>
        <w:tblW w:w="9033" w:type="dxa"/>
        <w:tblInd w:w="95" w:type="dxa"/>
        <w:tblLook w:val="0000" w:firstRow="0" w:lastRow="0" w:firstColumn="0" w:lastColumn="0" w:noHBand="0" w:noVBand="0"/>
      </w:tblPr>
      <w:tblGrid>
        <w:gridCol w:w="760"/>
        <w:gridCol w:w="4740"/>
        <w:gridCol w:w="1960"/>
        <w:gridCol w:w="1573"/>
      </w:tblGrid>
      <w:tr w:rsidR="00551389" w:rsidRPr="00855F50" w:rsidTr="00324583">
        <w:trPr>
          <w:trHeight w:val="980"/>
          <w:tblHead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000000"/>
                <w:sz w:val="24"/>
                <w:szCs w:val="24"/>
              </w:rPr>
            </w:pPr>
            <w:r w:rsidRPr="00855F50">
              <w:rPr>
                <w:rFonts w:ascii="Times New Roman" w:hAnsi="Times New Roman"/>
                <w:b/>
                <w:bCs/>
                <w:color w:val="000000"/>
                <w:sz w:val="24"/>
                <w:szCs w:val="24"/>
              </w:rPr>
              <w:t>STT</w:t>
            </w:r>
          </w:p>
        </w:tc>
        <w:tc>
          <w:tcPr>
            <w:tcW w:w="4740" w:type="dxa"/>
            <w:tcBorders>
              <w:top w:val="single" w:sz="4" w:space="0" w:color="auto"/>
              <w:left w:val="nil"/>
              <w:bottom w:val="single"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000000"/>
                <w:sz w:val="24"/>
                <w:szCs w:val="24"/>
              </w:rPr>
            </w:pPr>
            <w:r w:rsidRPr="00855F50">
              <w:rPr>
                <w:rFonts w:ascii="Times New Roman" w:hAnsi="Times New Roman"/>
                <w:b/>
                <w:bCs/>
                <w:color w:val="000000"/>
                <w:sz w:val="24"/>
                <w:szCs w:val="24"/>
              </w:rPr>
              <w:t>Chỉ tiêu sử dụng đất</w:t>
            </w:r>
          </w:p>
        </w:tc>
        <w:tc>
          <w:tcPr>
            <w:tcW w:w="1960" w:type="dxa"/>
            <w:tcBorders>
              <w:top w:val="single" w:sz="4" w:space="0" w:color="auto"/>
              <w:left w:val="nil"/>
              <w:bottom w:val="single"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000000"/>
                <w:sz w:val="24"/>
                <w:szCs w:val="24"/>
              </w:rPr>
            </w:pPr>
            <w:r w:rsidRPr="00855F50">
              <w:rPr>
                <w:rFonts w:ascii="Times New Roman" w:hAnsi="Times New Roman"/>
                <w:b/>
                <w:bCs/>
                <w:color w:val="000000"/>
                <w:sz w:val="24"/>
                <w:szCs w:val="24"/>
              </w:rPr>
              <w:t>Mã loại đất</w:t>
            </w:r>
          </w:p>
        </w:tc>
        <w:tc>
          <w:tcPr>
            <w:tcW w:w="1573" w:type="dxa"/>
            <w:tcBorders>
              <w:top w:val="single" w:sz="4" w:space="0" w:color="auto"/>
              <w:left w:val="nil"/>
              <w:bottom w:val="single"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000000"/>
                <w:sz w:val="24"/>
                <w:szCs w:val="24"/>
              </w:rPr>
            </w:pPr>
            <w:r w:rsidRPr="00855F50">
              <w:rPr>
                <w:rFonts w:ascii="Times New Roman" w:hAnsi="Times New Roman"/>
                <w:b/>
                <w:bCs/>
                <w:color w:val="000000"/>
                <w:sz w:val="24"/>
                <w:szCs w:val="24"/>
              </w:rPr>
              <w:t xml:space="preserve">Tổng diện tích </w:t>
            </w:r>
            <w:r w:rsidRPr="00855F50">
              <w:rPr>
                <w:rFonts w:ascii="Times New Roman" w:hAnsi="Times New Roman"/>
                <w:b/>
                <w:bCs/>
                <w:color w:val="000000"/>
                <w:sz w:val="24"/>
                <w:szCs w:val="24"/>
              </w:rPr>
              <w:br/>
              <w:t>(ha)</w:t>
            </w:r>
          </w:p>
        </w:tc>
      </w:tr>
      <w:tr w:rsidR="00551389" w:rsidRPr="00855F50" w:rsidTr="00AC0196">
        <w:trPr>
          <w:trHeight w:val="402"/>
        </w:trPr>
        <w:tc>
          <w:tcPr>
            <w:tcW w:w="760" w:type="dxa"/>
            <w:tcBorders>
              <w:top w:val="nil"/>
              <w:left w:val="single" w:sz="4" w:space="0" w:color="auto"/>
              <w:bottom w:val="nil"/>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FF0000"/>
                <w:sz w:val="24"/>
                <w:szCs w:val="24"/>
              </w:rPr>
            </w:pPr>
            <w:r w:rsidRPr="00855F50">
              <w:rPr>
                <w:rFonts w:ascii="Times New Roman" w:hAnsi="Times New Roman"/>
                <w:b/>
                <w:bCs/>
                <w:color w:val="FF0000"/>
                <w:sz w:val="24"/>
                <w:szCs w:val="24"/>
              </w:rPr>
              <w:t>1</w:t>
            </w:r>
          </w:p>
        </w:tc>
        <w:tc>
          <w:tcPr>
            <w:tcW w:w="4740" w:type="dxa"/>
            <w:tcBorders>
              <w:top w:val="nil"/>
              <w:left w:val="nil"/>
              <w:bottom w:val="nil"/>
              <w:right w:val="single" w:sz="4" w:space="0" w:color="auto"/>
            </w:tcBorders>
            <w:shd w:val="clear" w:color="auto" w:fill="auto"/>
            <w:vAlign w:val="center"/>
          </w:tcPr>
          <w:p w:rsidR="00551389" w:rsidRPr="00855F50" w:rsidRDefault="00551389" w:rsidP="00AC0196">
            <w:pPr>
              <w:rPr>
                <w:rFonts w:ascii="Times New Roman" w:hAnsi="Times New Roman"/>
                <w:b/>
                <w:bCs/>
                <w:color w:val="FF0000"/>
                <w:sz w:val="24"/>
                <w:szCs w:val="24"/>
              </w:rPr>
            </w:pPr>
            <w:r w:rsidRPr="00855F50">
              <w:rPr>
                <w:rFonts w:ascii="Times New Roman" w:hAnsi="Times New Roman"/>
                <w:b/>
                <w:bCs/>
                <w:color w:val="FF0000"/>
                <w:sz w:val="24"/>
                <w:szCs w:val="24"/>
              </w:rPr>
              <w:t>Đất nông nghiệp chuyển sang phi nông nghiệp</w:t>
            </w:r>
          </w:p>
        </w:tc>
        <w:tc>
          <w:tcPr>
            <w:tcW w:w="1960" w:type="dxa"/>
            <w:tcBorders>
              <w:top w:val="nil"/>
              <w:left w:val="nil"/>
              <w:bottom w:val="nil"/>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FF0000"/>
                <w:sz w:val="24"/>
                <w:szCs w:val="24"/>
              </w:rPr>
            </w:pPr>
            <w:r w:rsidRPr="00855F50">
              <w:rPr>
                <w:rFonts w:ascii="Times New Roman" w:hAnsi="Times New Roman"/>
                <w:b/>
                <w:bCs/>
                <w:color w:val="FF0000"/>
                <w:sz w:val="24"/>
                <w:szCs w:val="24"/>
              </w:rPr>
              <w:t>NNP/PNN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551389" w:rsidRPr="00855F50">
              <w:rPr>
                <w:rFonts w:ascii="Times New Roman" w:hAnsi="Times New Roman"/>
                <w:b/>
                <w:bCs/>
                <w:color w:val="000000"/>
                <w:sz w:val="24"/>
                <w:szCs w:val="24"/>
              </w:rPr>
              <w:t xml:space="preserve">1.325,92 </w:t>
            </w:r>
          </w:p>
        </w:tc>
      </w:tr>
      <w:tr w:rsidR="00551389" w:rsidRPr="00855F50" w:rsidTr="00AC0196">
        <w:trPr>
          <w:trHeight w:val="402"/>
        </w:trPr>
        <w:tc>
          <w:tcPr>
            <w:tcW w:w="760" w:type="dxa"/>
            <w:tcBorders>
              <w:top w:val="dotted" w:sz="4" w:space="0" w:color="auto"/>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1.1</w:t>
            </w:r>
          </w:p>
        </w:tc>
        <w:tc>
          <w:tcPr>
            <w:tcW w:w="4740" w:type="dxa"/>
            <w:tcBorders>
              <w:top w:val="dotted" w:sz="4" w:space="0" w:color="auto"/>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lúa</w:t>
            </w:r>
          </w:p>
        </w:tc>
        <w:tc>
          <w:tcPr>
            <w:tcW w:w="1960" w:type="dxa"/>
            <w:tcBorders>
              <w:top w:val="dotted" w:sz="4" w:space="0" w:color="auto"/>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LUA/PNN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 </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i/>
                <w:iCs/>
                <w:color w:val="000000"/>
                <w:sz w:val="24"/>
                <w:szCs w:val="24"/>
              </w:rPr>
            </w:pPr>
            <w:r w:rsidRPr="00855F50">
              <w:rPr>
                <w:rFonts w:ascii="Times New Roman" w:hAnsi="Times New Roman"/>
                <w:i/>
                <w:iCs/>
                <w:color w:val="000000"/>
                <w:sz w:val="24"/>
                <w:szCs w:val="24"/>
              </w:rPr>
              <w:t>Trong đó: Đất chuyên trồng lúa nước</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i/>
                <w:iCs/>
                <w:color w:val="000000"/>
                <w:sz w:val="24"/>
                <w:szCs w:val="24"/>
              </w:rPr>
            </w:pPr>
            <w:r w:rsidRPr="00855F50">
              <w:rPr>
                <w:rFonts w:ascii="Times New Roman" w:hAnsi="Times New Roman"/>
                <w:i/>
                <w:iCs/>
                <w:color w:val="000000"/>
                <w:sz w:val="24"/>
                <w:szCs w:val="24"/>
              </w:rPr>
              <w:t>LUC/PNN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1.2</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cây hàng năm khác</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HNK/PNN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r w:rsidR="00551389" w:rsidRPr="00855F50">
              <w:rPr>
                <w:rFonts w:ascii="Times New Roman" w:hAnsi="Times New Roman"/>
                <w:color w:val="000000"/>
                <w:sz w:val="24"/>
                <w:szCs w:val="24"/>
              </w:rPr>
              <w:t xml:space="preserve">500,54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1.3</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cây lâu năm</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CLN/PNN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r w:rsidR="00551389" w:rsidRPr="00855F50">
              <w:rPr>
                <w:rFonts w:ascii="Times New Roman" w:hAnsi="Times New Roman"/>
                <w:color w:val="000000"/>
                <w:sz w:val="24"/>
                <w:szCs w:val="24"/>
              </w:rPr>
              <w:t xml:space="preserve">793,28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1.4</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rừng phòng hộ</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RPH/PNN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r w:rsidR="00551389">
              <w:rPr>
                <w:rFonts w:ascii="Times New Roman" w:hAnsi="Times New Roman"/>
                <w:color w:val="000000"/>
                <w:sz w:val="24"/>
                <w:szCs w:val="24"/>
              </w:rPr>
              <w:t xml:space="preserve"> </w:t>
            </w:r>
            <w:r w:rsidR="00551389" w:rsidRPr="00855F50">
              <w:rPr>
                <w:rFonts w:ascii="Times New Roman" w:hAnsi="Times New Roman"/>
                <w:color w:val="000000"/>
                <w:sz w:val="24"/>
                <w:szCs w:val="24"/>
              </w:rPr>
              <w:t xml:space="preserve">13,78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1.5</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rừng đặc dụng</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RDD/PNN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r w:rsidR="00551389">
              <w:rPr>
                <w:rFonts w:ascii="Times New Roman" w:hAnsi="Times New Roman"/>
                <w:color w:val="000000"/>
                <w:sz w:val="24"/>
                <w:szCs w:val="24"/>
              </w:rPr>
              <w:t xml:space="preserve"> </w:t>
            </w:r>
            <w:r w:rsidR="00551389" w:rsidRPr="00855F50">
              <w:rPr>
                <w:rFonts w:ascii="Times New Roman" w:hAnsi="Times New Roman"/>
                <w:color w:val="000000"/>
                <w:sz w:val="24"/>
                <w:szCs w:val="24"/>
              </w:rPr>
              <w:t xml:space="preserve">16,21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1.6</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rừng sản xuất</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RSX/PNN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1.7</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nuôi trồng thủy sản</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NTS/PNN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r w:rsidR="00551389" w:rsidRPr="00855F50">
              <w:rPr>
                <w:rFonts w:ascii="Times New Roman" w:hAnsi="Times New Roman"/>
                <w:color w:val="000000"/>
                <w:sz w:val="24"/>
                <w:szCs w:val="24"/>
              </w:rPr>
              <w:t xml:space="preserve">2,11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1.8</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làm muối</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LMU/PNN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1.9</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nông nghiệp khác</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NKH/PNN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p>
        </w:tc>
      </w:tr>
      <w:tr w:rsidR="00551389" w:rsidRPr="00855F50" w:rsidTr="00AC0196">
        <w:trPr>
          <w:trHeight w:val="585"/>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FF0000"/>
                <w:sz w:val="24"/>
                <w:szCs w:val="24"/>
              </w:rPr>
            </w:pPr>
            <w:r w:rsidRPr="00855F50">
              <w:rPr>
                <w:rFonts w:ascii="Times New Roman" w:hAnsi="Times New Roman"/>
                <w:b/>
                <w:bCs/>
                <w:color w:val="FF0000"/>
                <w:sz w:val="24"/>
                <w:szCs w:val="24"/>
              </w:rPr>
              <w:t>2</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b/>
                <w:bCs/>
                <w:color w:val="FF0000"/>
                <w:sz w:val="24"/>
                <w:szCs w:val="24"/>
              </w:rPr>
            </w:pPr>
            <w:r w:rsidRPr="00855F50">
              <w:rPr>
                <w:rFonts w:ascii="Times New Roman" w:hAnsi="Times New Roman"/>
                <w:b/>
                <w:bCs/>
                <w:color w:val="FF0000"/>
                <w:sz w:val="24"/>
                <w:szCs w:val="24"/>
              </w:rPr>
              <w:t>Chuyển đổi cơ cấu sử dụng đất trong nội bộ đất nông nghiệp</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b/>
                <w:bCs/>
                <w:color w:val="FF0000"/>
                <w:sz w:val="24"/>
                <w:szCs w:val="24"/>
              </w:rPr>
            </w:pPr>
            <w:r w:rsidRPr="00855F50">
              <w:rPr>
                <w:rFonts w:ascii="Times New Roman" w:hAnsi="Times New Roman"/>
                <w:b/>
                <w:bCs/>
                <w:color w:val="FF0000"/>
                <w:sz w:val="24"/>
                <w:szCs w:val="24"/>
              </w:rPr>
              <w:t> </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b/>
                <w:bCs/>
                <w:color w:val="000000"/>
                <w:sz w:val="24"/>
                <w:szCs w:val="24"/>
              </w:rPr>
            </w:pPr>
            <w:r>
              <w:rPr>
                <w:rFonts w:ascii="Times New Roman" w:hAnsi="Times New Roman"/>
                <w:b/>
                <w:bCs/>
                <w:color w:val="000000"/>
                <w:sz w:val="24"/>
                <w:szCs w:val="24"/>
              </w:rPr>
              <w:t xml:space="preserve">    </w:t>
            </w:r>
            <w:r w:rsidR="00551389" w:rsidRPr="00855F50">
              <w:rPr>
                <w:rFonts w:ascii="Times New Roman" w:hAnsi="Times New Roman"/>
                <w:b/>
                <w:bCs/>
                <w:color w:val="000000"/>
                <w:sz w:val="24"/>
                <w:szCs w:val="24"/>
              </w:rPr>
              <w:t xml:space="preserve">1.546,50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2.1</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lúa c/sang đất trồng CLN</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LUA/CLN</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2.2</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lúa c/sang đất trồng rừng</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LUA/LNP</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2.3</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lúa chuyển sang đất nuôi trồng thủy sản</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LUA/NTS</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2.4</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lúa c/sang đất làm muối</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LUA/LMU</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2.5</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cây hàng năm khác chuyển sang đất nuôi trồng thủy sản</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HNK/NTS</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2.6</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trồng cây hàng năm khác chuyển sang đất làm muối</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HNK/LMU</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lastRenderedPageBreak/>
              <w:t>2.7</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rừng phòng hộ chuyển sang đất nông nghiệp không phải là rừng</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RPH/NKR(a)</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AC0196">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2.8</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rừng đặc dụng chuyển sang đất nông nghiệp không phải là rừng</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RDD/NKR(a)</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324583">
        <w:trPr>
          <w:trHeight w:val="402"/>
        </w:trPr>
        <w:tc>
          <w:tcPr>
            <w:tcW w:w="760" w:type="dxa"/>
            <w:tcBorders>
              <w:top w:val="nil"/>
              <w:left w:val="single" w:sz="4" w:space="0" w:color="auto"/>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2.9</w:t>
            </w:r>
          </w:p>
        </w:tc>
        <w:tc>
          <w:tcPr>
            <w:tcW w:w="474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rừng sản xuất chuyển sang đất nông nghiệp không phải là rừng</w:t>
            </w:r>
          </w:p>
        </w:tc>
        <w:tc>
          <w:tcPr>
            <w:tcW w:w="1960" w:type="dxa"/>
            <w:tcBorders>
              <w:top w:val="nil"/>
              <w:left w:val="nil"/>
              <w:bottom w:val="dotted"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RSX/NKR(a)</w:t>
            </w:r>
          </w:p>
        </w:tc>
        <w:tc>
          <w:tcPr>
            <w:tcW w:w="1573" w:type="dxa"/>
            <w:tcBorders>
              <w:top w:val="nil"/>
              <w:left w:val="nil"/>
              <w:bottom w:val="dotted" w:sz="4" w:space="0" w:color="auto"/>
              <w:right w:val="single" w:sz="4" w:space="0" w:color="auto"/>
            </w:tcBorders>
            <w:shd w:val="clear" w:color="auto" w:fill="auto"/>
            <w:vAlign w:val="center"/>
          </w:tcPr>
          <w:p w:rsidR="00551389" w:rsidRPr="00855F50" w:rsidRDefault="00551389" w:rsidP="00551389">
            <w:pPr>
              <w:jc w:val="right"/>
              <w:rPr>
                <w:rFonts w:ascii="Times New Roman" w:hAnsi="Times New Roman"/>
                <w:color w:val="000000"/>
                <w:sz w:val="24"/>
                <w:szCs w:val="24"/>
              </w:rPr>
            </w:pPr>
            <w:r w:rsidRPr="00855F50">
              <w:rPr>
                <w:rFonts w:ascii="Times New Roman" w:hAnsi="Times New Roman"/>
                <w:color w:val="000000"/>
                <w:sz w:val="24"/>
                <w:szCs w:val="24"/>
              </w:rPr>
              <w:t> </w:t>
            </w:r>
          </w:p>
        </w:tc>
      </w:tr>
      <w:tr w:rsidR="00551389" w:rsidRPr="00855F50" w:rsidTr="00324583">
        <w:trPr>
          <w:trHeight w:val="585"/>
        </w:trPr>
        <w:tc>
          <w:tcPr>
            <w:tcW w:w="760" w:type="dxa"/>
            <w:tcBorders>
              <w:top w:val="dotted" w:sz="4" w:space="0" w:color="auto"/>
              <w:left w:val="single" w:sz="4" w:space="0" w:color="auto"/>
              <w:bottom w:val="single"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2.1</w:t>
            </w:r>
          </w:p>
        </w:tc>
        <w:tc>
          <w:tcPr>
            <w:tcW w:w="4740" w:type="dxa"/>
            <w:tcBorders>
              <w:top w:val="dotted" w:sz="4" w:space="0" w:color="auto"/>
              <w:left w:val="nil"/>
              <w:bottom w:val="single" w:sz="4" w:space="0" w:color="auto"/>
              <w:right w:val="single" w:sz="4" w:space="0" w:color="auto"/>
            </w:tcBorders>
            <w:shd w:val="clear" w:color="auto" w:fill="auto"/>
            <w:vAlign w:val="center"/>
          </w:tcPr>
          <w:p w:rsidR="00551389" w:rsidRPr="00855F50" w:rsidRDefault="00551389" w:rsidP="00AC0196">
            <w:pPr>
              <w:rPr>
                <w:rFonts w:ascii="Times New Roman" w:hAnsi="Times New Roman"/>
                <w:color w:val="000000"/>
                <w:sz w:val="24"/>
                <w:szCs w:val="24"/>
              </w:rPr>
            </w:pPr>
            <w:r w:rsidRPr="00855F50">
              <w:rPr>
                <w:rFonts w:ascii="Times New Roman" w:hAnsi="Times New Roman"/>
                <w:color w:val="000000"/>
                <w:sz w:val="24"/>
                <w:szCs w:val="24"/>
              </w:rPr>
              <w:t>Đất phi nông nghiệp không phải là đất ở chuyển sang đất ở</w:t>
            </w:r>
          </w:p>
        </w:tc>
        <w:tc>
          <w:tcPr>
            <w:tcW w:w="1960" w:type="dxa"/>
            <w:tcBorders>
              <w:top w:val="dotted" w:sz="4" w:space="0" w:color="auto"/>
              <w:left w:val="nil"/>
              <w:bottom w:val="single" w:sz="4" w:space="0" w:color="auto"/>
              <w:right w:val="single" w:sz="4" w:space="0" w:color="auto"/>
            </w:tcBorders>
            <w:shd w:val="clear" w:color="auto" w:fill="auto"/>
            <w:vAlign w:val="center"/>
          </w:tcPr>
          <w:p w:rsidR="00551389" w:rsidRPr="00855F50" w:rsidRDefault="00551389" w:rsidP="00AC0196">
            <w:pPr>
              <w:jc w:val="center"/>
              <w:rPr>
                <w:rFonts w:ascii="Times New Roman" w:hAnsi="Times New Roman"/>
                <w:color w:val="000000"/>
                <w:sz w:val="24"/>
                <w:szCs w:val="24"/>
              </w:rPr>
            </w:pPr>
            <w:r w:rsidRPr="00855F50">
              <w:rPr>
                <w:rFonts w:ascii="Times New Roman" w:hAnsi="Times New Roman"/>
                <w:color w:val="000000"/>
                <w:sz w:val="24"/>
                <w:szCs w:val="24"/>
              </w:rPr>
              <w:t>PKO/OCT</w:t>
            </w:r>
          </w:p>
        </w:tc>
        <w:tc>
          <w:tcPr>
            <w:tcW w:w="1573" w:type="dxa"/>
            <w:tcBorders>
              <w:top w:val="dotted" w:sz="4" w:space="0" w:color="auto"/>
              <w:left w:val="nil"/>
              <w:bottom w:val="single" w:sz="4" w:space="0" w:color="auto"/>
              <w:right w:val="single" w:sz="4" w:space="0" w:color="auto"/>
            </w:tcBorders>
            <w:shd w:val="clear" w:color="auto" w:fill="auto"/>
            <w:vAlign w:val="center"/>
          </w:tcPr>
          <w:p w:rsidR="00551389" w:rsidRPr="00855F50" w:rsidRDefault="006A47D3" w:rsidP="00551389">
            <w:pPr>
              <w:jc w:val="right"/>
              <w:rPr>
                <w:rFonts w:ascii="Times New Roman" w:hAnsi="Times New Roman"/>
                <w:color w:val="000000"/>
                <w:sz w:val="24"/>
                <w:szCs w:val="24"/>
              </w:rPr>
            </w:pPr>
            <w:r>
              <w:rPr>
                <w:rFonts w:ascii="Times New Roman" w:hAnsi="Times New Roman"/>
                <w:color w:val="000000"/>
                <w:sz w:val="24"/>
                <w:szCs w:val="24"/>
              </w:rPr>
              <w:t xml:space="preserve">     </w:t>
            </w:r>
            <w:r w:rsidR="00551389" w:rsidRPr="00855F50">
              <w:rPr>
                <w:rFonts w:ascii="Times New Roman" w:hAnsi="Times New Roman"/>
                <w:color w:val="000000"/>
                <w:sz w:val="24"/>
                <w:szCs w:val="24"/>
              </w:rPr>
              <w:t xml:space="preserve"> 0,06 </w:t>
            </w:r>
          </w:p>
        </w:tc>
      </w:tr>
    </w:tbl>
    <w:p w:rsidR="007B2141" w:rsidRPr="00D610A4" w:rsidRDefault="007B2141" w:rsidP="007142B3">
      <w:pPr>
        <w:pStyle w:val="Heading2"/>
        <w:rPr>
          <w:lang w:val="vi-VN"/>
        </w:rPr>
      </w:pPr>
      <w:bookmarkStart w:id="515" w:name="_Toc85190369"/>
      <w:bookmarkStart w:id="516" w:name="_Toc85213538"/>
      <w:r w:rsidRPr="00D610A4">
        <w:rPr>
          <w:lang w:val="vi-VN"/>
        </w:rPr>
        <w:t>III. DIỆN TÍCH ĐẤT CẦN THU HỒI</w:t>
      </w:r>
      <w:bookmarkEnd w:id="515"/>
      <w:bookmarkEnd w:id="516"/>
    </w:p>
    <w:p w:rsidR="006B5E1E" w:rsidRPr="00DC12B8" w:rsidRDefault="006B5E1E" w:rsidP="00E237CD">
      <w:pPr>
        <w:pStyle w:val="1normal"/>
        <w:rPr>
          <w:lang w:val="vi-VN"/>
        </w:rPr>
      </w:pPr>
      <w:bookmarkStart w:id="517" w:name="_Toc82275242"/>
      <w:bookmarkStart w:id="518" w:name="_Toc82275762"/>
      <w:bookmarkStart w:id="519" w:name="_Toc85190370"/>
      <w:r w:rsidRPr="00DC12B8">
        <w:rPr>
          <w:bCs/>
          <w:lang w:val="vi-VN"/>
        </w:rPr>
        <w:t>Tổng diện tích đất cần thu hồi năm 2021</w:t>
      </w:r>
      <w:r w:rsidRPr="00DC12B8">
        <w:rPr>
          <w:bCs/>
          <w:i/>
          <w:iCs/>
          <w:spacing w:val="2"/>
          <w:lang w:val="vi-VN"/>
        </w:rPr>
        <w:t xml:space="preserve"> </w:t>
      </w:r>
      <w:r w:rsidRPr="00DC12B8">
        <w:rPr>
          <w:lang w:val="vi-VN"/>
        </w:rPr>
        <w:t>để thực hiện các dự án phát triển kinh tế</w:t>
      </w:r>
      <w:r w:rsidR="00324583">
        <w:t xml:space="preserve"> </w:t>
      </w:r>
      <w:r w:rsidRPr="00DC12B8">
        <w:rPr>
          <w:lang w:val="vi-VN"/>
        </w:rPr>
        <w:t>-</w:t>
      </w:r>
      <w:r w:rsidR="00324583">
        <w:t xml:space="preserve"> </w:t>
      </w:r>
      <w:r w:rsidRPr="00DC12B8">
        <w:rPr>
          <w:lang w:val="vi-VN"/>
        </w:rPr>
        <w:t>xã hội vì lợi ích quốc gia, công cộng trên địa bàn huyện Tân Châu là:</w:t>
      </w:r>
      <w:r w:rsidRPr="00DC12B8">
        <w:rPr>
          <w:bCs/>
          <w:lang w:val="vi-VN"/>
        </w:rPr>
        <w:t xml:space="preserve"> </w:t>
      </w:r>
      <w:r w:rsidRPr="00DC12B8">
        <w:rPr>
          <w:lang w:val="vi-VN"/>
        </w:rPr>
        <w:t>258,51 ha.</w:t>
      </w:r>
      <w:bookmarkEnd w:id="517"/>
      <w:bookmarkEnd w:id="518"/>
      <w:bookmarkEnd w:id="519"/>
    </w:p>
    <w:p w:rsidR="006B5E1E" w:rsidRPr="00DC12B8" w:rsidRDefault="006B5E1E" w:rsidP="00E237CD">
      <w:pPr>
        <w:pStyle w:val="1normal"/>
        <w:rPr>
          <w:b/>
          <w:i/>
          <w:lang w:val="vi-VN"/>
        </w:rPr>
      </w:pPr>
      <w:r w:rsidRPr="00DC12B8">
        <w:rPr>
          <w:lang w:val="vi-VN"/>
        </w:rPr>
        <w:t>Trong đó:</w:t>
      </w:r>
    </w:p>
    <w:p w:rsidR="006B5E1E" w:rsidRPr="006B5E1E" w:rsidRDefault="006B5E1E" w:rsidP="00E237CD">
      <w:pPr>
        <w:pStyle w:val="1normal"/>
        <w:rPr>
          <w:bCs/>
          <w:color w:val="000000" w:themeColor="text1"/>
          <w:lang w:val="vi-VN"/>
        </w:rPr>
      </w:pPr>
      <w:r w:rsidRPr="00DC12B8">
        <w:rPr>
          <w:b/>
          <w:bCs/>
          <w:lang w:val="vi-VN"/>
        </w:rPr>
        <w:t xml:space="preserve">- </w:t>
      </w:r>
      <w:r w:rsidRPr="00DC12B8">
        <w:rPr>
          <w:bCs/>
          <w:lang w:val="vi-VN"/>
        </w:rPr>
        <w:t>Đất nông nghiệp</w:t>
      </w:r>
      <w:r w:rsidRPr="006B5E1E">
        <w:rPr>
          <w:bCs/>
          <w:color w:val="000000" w:themeColor="text1"/>
          <w:lang w:val="vi-VN"/>
        </w:rPr>
        <w:t>: 258,28 ha, gồm:</w:t>
      </w:r>
    </w:p>
    <w:p w:rsidR="006B5E1E" w:rsidRPr="00DC12B8" w:rsidRDefault="006B5E1E" w:rsidP="00E237CD">
      <w:pPr>
        <w:pStyle w:val="1normal"/>
        <w:rPr>
          <w:spacing w:val="-2"/>
          <w:lang w:val="vi-VN"/>
        </w:rPr>
      </w:pPr>
      <w:r w:rsidRPr="00DC12B8">
        <w:rPr>
          <w:b/>
          <w:spacing w:val="-2"/>
          <w:lang w:val="vi-VN"/>
        </w:rPr>
        <w:t>+</w:t>
      </w:r>
      <w:r w:rsidRPr="00DC12B8">
        <w:rPr>
          <w:spacing w:val="-2"/>
          <w:lang w:val="vi-VN"/>
        </w:rPr>
        <w:t xml:space="preserve"> Đất trồng cây hàng năm: 222,60 ha;</w:t>
      </w:r>
    </w:p>
    <w:p w:rsidR="006B5E1E" w:rsidRPr="00DC12B8" w:rsidRDefault="006B5E1E" w:rsidP="00E237CD">
      <w:pPr>
        <w:pStyle w:val="1normal"/>
        <w:rPr>
          <w:lang w:val="vi-VN"/>
        </w:rPr>
      </w:pPr>
      <w:r w:rsidRPr="00DC12B8">
        <w:rPr>
          <w:b/>
          <w:spacing w:val="-2"/>
          <w:lang w:val="vi-VN"/>
        </w:rPr>
        <w:t>+</w:t>
      </w:r>
      <w:r w:rsidRPr="00DC12B8">
        <w:rPr>
          <w:spacing w:val="-2"/>
          <w:lang w:val="vi-VN"/>
        </w:rPr>
        <w:t xml:space="preserve"> Đất trồng cây lâu năm</w:t>
      </w:r>
      <w:r w:rsidRPr="00DC12B8">
        <w:rPr>
          <w:lang w:val="vi-VN"/>
        </w:rPr>
        <w:t>: 17,77 ha;</w:t>
      </w:r>
    </w:p>
    <w:p w:rsidR="006B5E1E" w:rsidRPr="00DC12B8" w:rsidRDefault="006B5E1E" w:rsidP="00E237CD">
      <w:pPr>
        <w:pStyle w:val="1normal"/>
        <w:rPr>
          <w:lang w:val="vi-VN"/>
        </w:rPr>
      </w:pPr>
      <w:r w:rsidRPr="00DC12B8">
        <w:rPr>
          <w:b/>
          <w:spacing w:val="-2"/>
          <w:lang w:val="vi-VN"/>
        </w:rPr>
        <w:t>+</w:t>
      </w:r>
      <w:r w:rsidRPr="00DC12B8">
        <w:rPr>
          <w:spacing w:val="-2"/>
          <w:lang w:val="vi-VN"/>
        </w:rPr>
        <w:t xml:space="preserve"> Đất rừng phòng hộ</w:t>
      </w:r>
      <w:r w:rsidRPr="00DC12B8">
        <w:rPr>
          <w:lang w:val="vi-VN"/>
        </w:rPr>
        <w:t>: 1,70 ha;</w:t>
      </w:r>
    </w:p>
    <w:p w:rsidR="006B5E1E" w:rsidRPr="00DC12B8" w:rsidRDefault="006B5E1E" w:rsidP="00E237CD">
      <w:pPr>
        <w:pStyle w:val="1normal"/>
        <w:rPr>
          <w:lang w:val="vi-VN"/>
        </w:rPr>
      </w:pPr>
      <w:r w:rsidRPr="00DC12B8">
        <w:rPr>
          <w:b/>
          <w:spacing w:val="-2"/>
          <w:lang w:val="vi-VN"/>
        </w:rPr>
        <w:t>+</w:t>
      </w:r>
      <w:r w:rsidRPr="00DC12B8">
        <w:rPr>
          <w:spacing w:val="-2"/>
          <w:lang w:val="vi-VN"/>
        </w:rPr>
        <w:t xml:space="preserve"> Đất rừng đặc dụng</w:t>
      </w:r>
      <w:r w:rsidRPr="00DC12B8">
        <w:rPr>
          <w:lang w:val="vi-VN"/>
        </w:rPr>
        <w:t>: 16,21 ha.</w:t>
      </w:r>
    </w:p>
    <w:p w:rsidR="006B5E1E" w:rsidRPr="00DC12B8" w:rsidRDefault="006B5E1E" w:rsidP="00E237CD">
      <w:pPr>
        <w:pStyle w:val="1normal"/>
        <w:rPr>
          <w:bCs/>
          <w:i/>
          <w:lang w:val="vi-VN"/>
        </w:rPr>
      </w:pPr>
      <w:r w:rsidRPr="00DC12B8">
        <w:rPr>
          <w:b/>
          <w:lang w:val="vi-VN"/>
        </w:rPr>
        <w:t xml:space="preserve">- </w:t>
      </w:r>
      <w:r w:rsidRPr="00DC12B8">
        <w:rPr>
          <w:lang w:val="vi-VN"/>
        </w:rPr>
        <w:t xml:space="preserve">Đất phi nông nghiệp: 0,23 ha </w:t>
      </w:r>
      <w:r w:rsidRPr="00DC12B8">
        <w:rPr>
          <w:i/>
          <w:lang w:val="vi-VN"/>
        </w:rPr>
        <w:t>(đất phát triển hạ tầng).</w:t>
      </w:r>
    </w:p>
    <w:p w:rsidR="006B5E1E" w:rsidRPr="000C382A" w:rsidRDefault="000A10EF" w:rsidP="000A10EF">
      <w:pPr>
        <w:pStyle w:val="Caption"/>
        <w:rPr>
          <w:b w:val="0"/>
          <w:i/>
          <w:iCs w:val="0"/>
          <w:sz w:val="24"/>
          <w:lang w:val="vi-VN"/>
        </w:rPr>
      </w:pPr>
      <w:bookmarkStart w:id="520" w:name="_Toc85209593"/>
      <w:r w:rsidRPr="000C382A">
        <w:t xml:space="preserve">Bảng </w:t>
      </w:r>
      <w:r w:rsidRPr="000C382A">
        <w:fldChar w:fldCharType="begin"/>
      </w:r>
      <w:r w:rsidRPr="000C382A">
        <w:instrText xml:space="preserve"> SEQ Bảng \* ARABIC </w:instrText>
      </w:r>
      <w:r w:rsidRPr="000C382A">
        <w:fldChar w:fldCharType="separate"/>
      </w:r>
      <w:r w:rsidR="009D0A0F">
        <w:rPr>
          <w:noProof/>
        </w:rPr>
        <w:t>24</w:t>
      </w:r>
      <w:r w:rsidRPr="000C382A">
        <w:fldChar w:fldCharType="end"/>
      </w:r>
      <w:r w:rsidR="006B5E1E" w:rsidRPr="000C382A">
        <w:rPr>
          <w:bCs/>
          <w:lang w:val="vi-VN"/>
        </w:rPr>
        <w:t>: Kế hoạch thu hồi đất năm 2021</w:t>
      </w:r>
      <w:bookmarkEnd w:id="520"/>
      <w:r w:rsidR="006A47D3" w:rsidRPr="000C382A">
        <w:rPr>
          <w:bCs/>
          <w:lang w:val="vi-VN"/>
        </w:rPr>
        <w:t xml:space="preserve"> </w:t>
      </w:r>
      <w:r w:rsidR="006A47D3" w:rsidRPr="000C382A">
        <w:rPr>
          <w:bCs/>
          <w:i/>
          <w:lang w:val="vi-VN"/>
        </w:rPr>
        <w:t xml:space="preserve">                                              </w:t>
      </w:r>
      <w:r w:rsidR="006A47D3" w:rsidRPr="000C382A">
        <w:rPr>
          <w:bCs/>
          <w:i/>
          <w:sz w:val="24"/>
          <w:lang w:val="vi-VN"/>
        </w:rPr>
        <w:t xml:space="preserve">                            </w:t>
      </w:r>
      <w:r w:rsidR="006B5E1E" w:rsidRPr="000C382A">
        <w:rPr>
          <w:bCs/>
          <w:i/>
          <w:sz w:val="24"/>
          <w:lang w:val="vi-VN"/>
        </w:rPr>
        <w:t xml:space="preserve"> </w:t>
      </w:r>
    </w:p>
    <w:tbl>
      <w:tblPr>
        <w:tblW w:w="8944" w:type="dxa"/>
        <w:tblInd w:w="95" w:type="dxa"/>
        <w:tblLook w:val="0000" w:firstRow="0" w:lastRow="0" w:firstColumn="0" w:lastColumn="0" w:noHBand="0" w:noVBand="0"/>
      </w:tblPr>
      <w:tblGrid>
        <w:gridCol w:w="960"/>
        <w:gridCol w:w="4723"/>
        <w:gridCol w:w="1418"/>
        <w:gridCol w:w="1843"/>
      </w:tblGrid>
      <w:tr w:rsidR="006B5E1E" w:rsidRPr="00DF105D" w:rsidTr="00DD73C1">
        <w:trPr>
          <w:trHeight w:val="63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STT</w:t>
            </w:r>
          </w:p>
        </w:tc>
        <w:tc>
          <w:tcPr>
            <w:tcW w:w="4723" w:type="dxa"/>
            <w:tcBorders>
              <w:top w:val="single" w:sz="4" w:space="0" w:color="auto"/>
              <w:left w:val="nil"/>
              <w:bottom w:val="single"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Chỉ tiêu</w:t>
            </w:r>
          </w:p>
        </w:tc>
        <w:tc>
          <w:tcPr>
            <w:tcW w:w="1418" w:type="dxa"/>
            <w:tcBorders>
              <w:top w:val="single" w:sz="4" w:space="0" w:color="auto"/>
              <w:left w:val="nil"/>
              <w:bottom w:val="single"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Mã loại đất</w:t>
            </w:r>
          </w:p>
        </w:tc>
        <w:tc>
          <w:tcPr>
            <w:tcW w:w="1843" w:type="dxa"/>
            <w:tcBorders>
              <w:top w:val="single" w:sz="4" w:space="0" w:color="auto"/>
              <w:left w:val="nil"/>
              <w:bottom w:val="single"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Tổng diện tích</w:t>
            </w:r>
            <w:r w:rsidRPr="00DF105D">
              <w:rPr>
                <w:rFonts w:ascii="Times New Roman" w:hAnsi="Times New Roman"/>
                <w:b/>
                <w:bCs/>
                <w:sz w:val="24"/>
                <w:szCs w:val="24"/>
              </w:rPr>
              <w:br/>
              <w:t xml:space="preserve"> (ha)</w:t>
            </w:r>
          </w:p>
        </w:tc>
      </w:tr>
      <w:tr w:rsidR="006B5E1E" w:rsidRPr="00DF105D" w:rsidTr="00AA55AF">
        <w:trPr>
          <w:trHeight w:val="144"/>
        </w:trPr>
        <w:tc>
          <w:tcPr>
            <w:tcW w:w="960" w:type="dxa"/>
            <w:tcBorders>
              <w:top w:val="nil"/>
              <w:left w:val="single" w:sz="4" w:space="0" w:color="auto"/>
              <w:bottom w:val="nil"/>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 </w:t>
            </w:r>
          </w:p>
        </w:tc>
        <w:tc>
          <w:tcPr>
            <w:tcW w:w="4723" w:type="dxa"/>
            <w:tcBorders>
              <w:top w:val="nil"/>
              <w:left w:val="nil"/>
              <w:bottom w:val="nil"/>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 xml:space="preserve">TỔNG DIỆN TÍCH </w:t>
            </w:r>
          </w:p>
        </w:tc>
        <w:tc>
          <w:tcPr>
            <w:tcW w:w="1418" w:type="dxa"/>
            <w:tcBorders>
              <w:top w:val="nil"/>
              <w:left w:val="nil"/>
              <w:bottom w:val="nil"/>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 </w:t>
            </w:r>
          </w:p>
        </w:tc>
        <w:tc>
          <w:tcPr>
            <w:tcW w:w="1843" w:type="dxa"/>
            <w:tcBorders>
              <w:top w:val="nil"/>
              <w:left w:val="nil"/>
              <w:bottom w:val="nil"/>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Pr>
                <w:rFonts w:ascii="Times New Roman" w:hAnsi="Times New Roman"/>
                <w:b/>
                <w:bCs/>
                <w:sz w:val="24"/>
                <w:szCs w:val="24"/>
              </w:rPr>
              <w:t>258</w:t>
            </w:r>
            <w:r w:rsidR="006B5E1E" w:rsidRPr="00DF105D">
              <w:rPr>
                <w:rFonts w:ascii="Times New Roman" w:hAnsi="Times New Roman"/>
                <w:b/>
                <w:bCs/>
                <w:sz w:val="24"/>
                <w:szCs w:val="24"/>
              </w:rPr>
              <w:t>,</w:t>
            </w:r>
            <w:r w:rsidR="006B5E1E">
              <w:rPr>
                <w:rFonts w:ascii="Times New Roman" w:hAnsi="Times New Roman"/>
                <w:b/>
                <w:bCs/>
                <w:sz w:val="24"/>
                <w:szCs w:val="24"/>
              </w:rPr>
              <w:t>51</w:t>
            </w:r>
            <w:r w:rsidR="006B5E1E" w:rsidRPr="00DF105D">
              <w:rPr>
                <w:rFonts w:ascii="Times New Roman" w:hAnsi="Times New Roman"/>
                <w:b/>
                <w:bCs/>
                <w:sz w:val="24"/>
                <w:szCs w:val="24"/>
              </w:rPr>
              <w:t xml:space="preserve"> </w:t>
            </w:r>
          </w:p>
        </w:tc>
      </w:tr>
      <w:tr w:rsidR="006B5E1E" w:rsidRPr="00DF105D" w:rsidTr="00AA55AF">
        <w:trPr>
          <w:trHeight w:val="303"/>
        </w:trPr>
        <w:tc>
          <w:tcPr>
            <w:tcW w:w="960" w:type="dxa"/>
            <w:tcBorders>
              <w:top w:val="dotted" w:sz="4" w:space="0" w:color="auto"/>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1</w:t>
            </w:r>
          </w:p>
        </w:tc>
        <w:tc>
          <w:tcPr>
            <w:tcW w:w="4723" w:type="dxa"/>
            <w:tcBorders>
              <w:top w:val="dotted" w:sz="4" w:space="0" w:color="auto"/>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b/>
                <w:bCs/>
                <w:sz w:val="24"/>
                <w:szCs w:val="24"/>
              </w:rPr>
            </w:pPr>
            <w:r w:rsidRPr="00DF105D">
              <w:rPr>
                <w:rFonts w:ascii="Times New Roman" w:hAnsi="Times New Roman"/>
                <w:b/>
                <w:bCs/>
                <w:sz w:val="24"/>
                <w:szCs w:val="24"/>
              </w:rPr>
              <w:t>Đất nông nghiệp</w:t>
            </w:r>
          </w:p>
        </w:tc>
        <w:tc>
          <w:tcPr>
            <w:tcW w:w="1418" w:type="dxa"/>
            <w:tcBorders>
              <w:top w:val="dotted" w:sz="4" w:space="0" w:color="auto"/>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NNP</w:t>
            </w:r>
          </w:p>
        </w:tc>
        <w:tc>
          <w:tcPr>
            <w:tcW w:w="1843" w:type="dxa"/>
            <w:tcBorders>
              <w:top w:val="dotted" w:sz="4" w:space="0" w:color="auto"/>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Pr>
                <w:rFonts w:ascii="Times New Roman" w:hAnsi="Times New Roman"/>
                <w:b/>
                <w:bCs/>
                <w:sz w:val="24"/>
                <w:szCs w:val="24"/>
              </w:rPr>
              <w:t>258</w:t>
            </w:r>
            <w:r w:rsidR="006B5E1E" w:rsidRPr="00DF105D">
              <w:rPr>
                <w:rFonts w:ascii="Times New Roman" w:hAnsi="Times New Roman"/>
                <w:b/>
                <w:bCs/>
                <w:sz w:val="24"/>
                <w:szCs w:val="24"/>
              </w:rPr>
              <w:t>,</w:t>
            </w:r>
            <w:r w:rsidR="006B5E1E">
              <w:rPr>
                <w:rFonts w:ascii="Times New Roman" w:hAnsi="Times New Roman"/>
                <w:b/>
                <w:bCs/>
                <w:sz w:val="24"/>
                <w:szCs w:val="24"/>
              </w:rPr>
              <w:t>28</w:t>
            </w:r>
            <w:r w:rsidR="006B5E1E" w:rsidRPr="00DF105D">
              <w:rPr>
                <w:rFonts w:ascii="Times New Roman" w:hAnsi="Times New Roman"/>
                <w:b/>
                <w:bCs/>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1.1</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trồng lúa</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LUA</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i/>
                <w:iCs/>
                <w:sz w:val="24"/>
                <w:szCs w:val="24"/>
              </w:rPr>
            </w:pPr>
            <w:r w:rsidRPr="00DF105D">
              <w:rPr>
                <w:rFonts w:ascii="Times New Roman" w:hAnsi="Times New Roman"/>
                <w:i/>
                <w:iCs/>
                <w:sz w:val="24"/>
                <w:szCs w:val="24"/>
              </w:rPr>
              <w:t> </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i/>
                <w:iCs/>
              </w:rPr>
            </w:pPr>
            <w:r w:rsidRPr="00DF105D">
              <w:rPr>
                <w:rFonts w:ascii="Times New Roman" w:hAnsi="Times New Roman"/>
                <w:i/>
                <w:iCs/>
              </w:rPr>
              <w:t>Trong đó: Đất chuyên trồng lúa nước</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i/>
                <w:iCs/>
                <w:sz w:val="24"/>
                <w:szCs w:val="24"/>
              </w:rPr>
            </w:pPr>
            <w:r w:rsidRPr="00DF105D">
              <w:rPr>
                <w:rFonts w:ascii="Times New Roman" w:hAnsi="Times New Roman"/>
                <w:i/>
                <w:iCs/>
                <w:sz w:val="24"/>
                <w:szCs w:val="24"/>
              </w:rPr>
              <w:t>LUC</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1.2</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trồng cây hàng năm khác</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HNK</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 xml:space="preserve">222,60 </w:t>
            </w:r>
          </w:p>
        </w:tc>
      </w:tr>
      <w:tr w:rsidR="006B5E1E" w:rsidRPr="00DF105D" w:rsidTr="00AA55AF">
        <w:trPr>
          <w:trHeight w:val="358"/>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1.3</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trồng cây lâu năm</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CLN</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 xml:space="preserve">17,77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1.4</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rừng phòng hộ</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RPH</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Pr>
                <w:rFonts w:ascii="Times New Roman" w:hAnsi="Times New Roman"/>
                <w:sz w:val="24"/>
                <w:szCs w:val="24"/>
              </w:rPr>
              <w:t>1,70</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1.5</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rừng đặc dụng</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RDD</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Pr>
                <w:rFonts w:ascii="Times New Roman" w:hAnsi="Times New Roman"/>
                <w:sz w:val="24"/>
                <w:szCs w:val="24"/>
              </w:rPr>
              <w:t>16,21</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1.6</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rừng sản xuất</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RSX</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1.7</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nuôi trồng thủy sản</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NTS</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1.8</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làm muối</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LMU</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1.9</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nông nghiệp khác</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NKH</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sz w:val="24"/>
                <w:szCs w:val="24"/>
              </w:rPr>
            </w:pPr>
            <w:r>
              <w:rPr>
                <w:rFonts w:ascii="Times New Roman" w:hAnsi="Times New Roman"/>
                <w:sz w:val="24"/>
                <w:szCs w:val="24"/>
              </w:rPr>
              <w:t xml:space="preserve">        </w:t>
            </w:r>
            <w:r w:rsidR="006B5E1E" w:rsidRPr="00DF105D">
              <w:rPr>
                <w:rFonts w:ascii="Times New Roman" w:hAnsi="Times New Roman"/>
                <w:sz w:val="24"/>
                <w:szCs w:val="24"/>
              </w:rPr>
              <w:t>-</w:t>
            </w:r>
            <w:r>
              <w:rPr>
                <w:rFonts w:ascii="Times New Roman" w:hAnsi="Times New Roman"/>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2</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b/>
                <w:bCs/>
                <w:sz w:val="24"/>
                <w:szCs w:val="24"/>
              </w:rPr>
            </w:pPr>
            <w:r w:rsidRPr="00DF105D">
              <w:rPr>
                <w:rFonts w:ascii="Times New Roman" w:hAnsi="Times New Roman"/>
                <w:b/>
                <w:bCs/>
                <w:sz w:val="24"/>
                <w:szCs w:val="24"/>
              </w:rPr>
              <w:t>Đất phi nông nghiệp</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b/>
                <w:bCs/>
                <w:sz w:val="24"/>
                <w:szCs w:val="24"/>
              </w:rPr>
            </w:pPr>
            <w:r w:rsidRPr="00DF105D">
              <w:rPr>
                <w:rFonts w:ascii="Times New Roman" w:hAnsi="Times New Roman"/>
                <w:b/>
                <w:bCs/>
                <w:sz w:val="24"/>
                <w:szCs w:val="24"/>
              </w:rPr>
              <w:t>PNN</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 xml:space="preserve">0,23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2.1</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quốc phòng</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CQP</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AA55AF">
        <w:trPr>
          <w:trHeight w:val="405"/>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lastRenderedPageBreak/>
              <w:t>2.2</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an ninh</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CAN</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2.3</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khu công nghiệp</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SKK</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2.4</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khu chế xuất</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SKT</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2.5</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cụm công nghiệp</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SKN</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2.6</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thương mại, dịch vụ</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TMD</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AA55AF">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2.7</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cơ sở sản xuất phi nông nghiệp</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SKC</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E01F97">
        <w:trPr>
          <w:trHeight w:val="360"/>
        </w:trPr>
        <w:tc>
          <w:tcPr>
            <w:tcW w:w="960" w:type="dxa"/>
            <w:tcBorders>
              <w:top w:val="nil"/>
              <w:left w:val="single" w:sz="4" w:space="0" w:color="auto"/>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2.8</w:t>
            </w:r>
          </w:p>
        </w:tc>
        <w:tc>
          <w:tcPr>
            <w:tcW w:w="4723"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sử dụng cho hoạt động khoáng sản</w:t>
            </w:r>
          </w:p>
        </w:tc>
        <w:tc>
          <w:tcPr>
            <w:tcW w:w="1418" w:type="dxa"/>
            <w:tcBorders>
              <w:top w:val="nil"/>
              <w:left w:val="nil"/>
              <w:bottom w:val="dotted"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SKS</w:t>
            </w:r>
          </w:p>
        </w:tc>
        <w:tc>
          <w:tcPr>
            <w:tcW w:w="1843" w:type="dxa"/>
            <w:tcBorders>
              <w:top w:val="nil"/>
              <w:left w:val="nil"/>
              <w:bottom w:val="dotted"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w:t>
            </w:r>
            <w:r>
              <w:rPr>
                <w:rFonts w:ascii="Times New Roman" w:hAnsi="Times New Roman"/>
                <w:b/>
                <w:bCs/>
                <w:sz w:val="24"/>
                <w:szCs w:val="24"/>
              </w:rPr>
              <w:t xml:space="preserve"> </w:t>
            </w:r>
          </w:p>
        </w:tc>
      </w:tr>
      <w:tr w:rsidR="006B5E1E" w:rsidRPr="00DF105D" w:rsidTr="00E01F97">
        <w:trPr>
          <w:trHeight w:val="630"/>
        </w:trPr>
        <w:tc>
          <w:tcPr>
            <w:tcW w:w="960" w:type="dxa"/>
            <w:tcBorders>
              <w:top w:val="dotted" w:sz="4" w:space="0" w:color="auto"/>
              <w:left w:val="single" w:sz="4" w:space="0" w:color="auto"/>
              <w:bottom w:val="single"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2.9</w:t>
            </w:r>
          </w:p>
        </w:tc>
        <w:tc>
          <w:tcPr>
            <w:tcW w:w="4723" w:type="dxa"/>
            <w:tcBorders>
              <w:top w:val="dotted" w:sz="4" w:space="0" w:color="auto"/>
              <w:left w:val="nil"/>
              <w:bottom w:val="single" w:sz="4" w:space="0" w:color="auto"/>
              <w:right w:val="single" w:sz="4" w:space="0" w:color="auto"/>
            </w:tcBorders>
            <w:shd w:val="clear" w:color="auto" w:fill="auto"/>
            <w:vAlign w:val="center"/>
          </w:tcPr>
          <w:p w:rsidR="006B5E1E" w:rsidRPr="00DF105D" w:rsidRDefault="006B5E1E" w:rsidP="00AC0196">
            <w:pPr>
              <w:rPr>
                <w:rFonts w:ascii="Times New Roman" w:hAnsi="Times New Roman"/>
                <w:sz w:val="24"/>
                <w:szCs w:val="24"/>
              </w:rPr>
            </w:pPr>
            <w:r w:rsidRPr="00DF105D">
              <w:rPr>
                <w:rFonts w:ascii="Times New Roman" w:hAnsi="Times New Roman"/>
                <w:sz w:val="24"/>
                <w:szCs w:val="24"/>
              </w:rPr>
              <w:t>Đất phát triển hạ tầng cấp quốc gia, cấp tỉnh, cấp huyện, cấp xã</w:t>
            </w:r>
          </w:p>
        </w:tc>
        <w:tc>
          <w:tcPr>
            <w:tcW w:w="1418" w:type="dxa"/>
            <w:tcBorders>
              <w:top w:val="dotted" w:sz="4" w:space="0" w:color="auto"/>
              <w:left w:val="nil"/>
              <w:bottom w:val="single" w:sz="4" w:space="0" w:color="auto"/>
              <w:right w:val="single" w:sz="4" w:space="0" w:color="auto"/>
            </w:tcBorders>
            <w:shd w:val="clear" w:color="auto" w:fill="auto"/>
            <w:vAlign w:val="center"/>
          </w:tcPr>
          <w:p w:rsidR="006B5E1E" w:rsidRPr="00DF105D" w:rsidRDefault="006B5E1E" w:rsidP="00AC0196">
            <w:pPr>
              <w:jc w:val="center"/>
              <w:rPr>
                <w:rFonts w:ascii="Times New Roman" w:hAnsi="Times New Roman"/>
                <w:sz w:val="24"/>
                <w:szCs w:val="24"/>
              </w:rPr>
            </w:pPr>
            <w:r w:rsidRPr="00DF105D">
              <w:rPr>
                <w:rFonts w:ascii="Times New Roman" w:hAnsi="Times New Roman"/>
                <w:sz w:val="24"/>
                <w:szCs w:val="24"/>
              </w:rPr>
              <w:t>DHT</w:t>
            </w:r>
          </w:p>
        </w:tc>
        <w:tc>
          <w:tcPr>
            <w:tcW w:w="1843" w:type="dxa"/>
            <w:tcBorders>
              <w:top w:val="dotted" w:sz="4" w:space="0" w:color="auto"/>
              <w:left w:val="nil"/>
              <w:bottom w:val="single" w:sz="4" w:space="0" w:color="auto"/>
              <w:right w:val="single" w:sz="4" w:space="0" w:color="auto"/>
            </w:tcBorders>
            <w:shd w:val="clear" w:color="auto" w:fill="auto"/>
            <w:vAlign w:val="center"/>
          </w:tcPr>
          <w:p w:rsidR="006B5E1E" w:rsidRPr="00DF105D" w:rsidRDefault="006A47D3" w:rsidP="00AC0196">
            <w:pPr>
              <w:jc w:val="right"/>
              <w:rPr>
                <w:rFonts w:ascii="Times New Roman" w:hAnsi="Times New Roman"/>
                <w:b/>
                <w:bCs/>
                <w:sz w:val="24"/>
                <w:szCs w:val="24"/>
              </w:rPr>
            </w:pPr>
            <w:r>
              <w:rPr>
                <w:rFonts w:ascii="Times New Roman" w:hAnsi="Times New Roman"/>
                <w:b/>
                <w:bCs/>
                <w:sz w:val="24"/>
                <w:szCs w:val="24"/>
              </w:rPr>
              <w:t xml:space="preserve">       </w:t>
            </w:r>
            <w:r w:rsidR="006B5E1E" w:rsidRPr="00DF105D">
              <w:rPr>
                <w:rFonts w:ascii="Times New Roman" w:hAnsi="Times New Roman"/>
                <w:b/>
                <w:bCs/>
                <w:sz w:val="24"/>
                <w:szCs w:val="24"/>
              </w:rPr>
              <w:t xml:space="preserve">0,23 </w:t>
            </w:r>
          </w:p>
        </w:tc>
      </w:tr>
    </w:tbl>
    <w:p w:rsidR="007B2141" w:rsidRPr="00D610A4" w:rsidRDefault="007B2141" w:rsidP="007142B3">
      <w:pPr>
        <w:pStyle w:val="Heading2"/>
        <w:rPr>
          <w:lang w:val="vi-VN"/>
        </w:rPr>
      </w:pPr>
      <w:bookmarkStart w:id="521" w:name="_Toc85190371"/>
      <w:bookmarkStart w:id="522" w:name="_Toc85213539"/>
      <w:r w:rsidRPr="00D610A4">
        <w:rPr>
          <w:lang w:val="vi-VN"/>
        </w:rPr>
        <w:t>IV. DIỆN TÍCH ĐẤT CHƯA SỬ DỤNG ĐƯA VÀO SỬ DỤNG</w:t>
      </w:r>
      <w:bookmarkEnd w:id="521"/>
      <w:bookmarkEnd w:id="522"/>
    </w:p>
    <w:p w:rsidR="007B2141" w:rsidRPr="002B360E" w:rsidRDefault="006B5E1E" w:rsidP="00AA55AF">
      <w:pPr>
        <w:widowControl w:val="0"/>
        <w:autoSpaceDE w:val="0"/>
        <w:autoSpaceDN w:val="0"/>
        <w:adjustRightInd w:val="0"/>
        <w:spacing w:before="120" w:after="120"/>
        <w:ind w:firstLine="567"/>
        <w:rPr>
          <w:rFonts w:ascii="Times New Roman" w:hAnsi="Times New Roman"/>
          <w:bCs/>
          <w:color w:val="000000" w:themeColor="text1"/>
          <w:lang w:val="vi-VN"/>
        </w:rPr>
      </w:pPr>
      <w:r w:rsidRPr="006B5E1E">
        <w:rPr>
          <w:rFonts w:ascii="Times New Roman" w:hAnsi="Times New Roman"/>
          <w:bCs/>
          <w:color w:val="000000" w:themeColor="text1"/>
          <w:lang w:val="vi-VN"/>
        </w:rPr>
        <w:t>Trên địa bàn huyện Tân Châu không còn đất chưa sử dụng</w:t>
      </w:r>
      <w:r w:rsidR="002B360E" w:rsidRPr="002B360E">
        <w:rPr>
          <w:rFonts w:ascii="Times New Roman" w:hAnsi="Times New Roman"/>
          <w:bCs/>
          <w:color w:val="000000" w:themeColor="text1"/>
          <w:lang w:val="vi-VN"/>
        </w:rPr>
        <w:t>.</w:t>
      </w:r>
    </w:p>
    <w:p w:rsidR="007B2141" w:rsidRPr="00D610A4" w:rsidRDefault="007B2141" w:rsidP="007142B3">
      <w:pPr>
        <w:pStyle w:val="Heading2"/>
        <w:rPr>
          <w:lang w:val="vi-VN"/>
        </w:rPr>
      </w:pPr>
      <w:bookmarkStart w:id="523" w:name="_Toc85190372"/>
      <w:bookmarkStart w:id="524" w:name="_Toc85213540"/>
      <w:r w:rsidRPr="00D610A4">
        <w:rPr>
          <w:lang w:val="vi-VN"/>
        </w:rPr>
        <w:t>V. DANH MỤC CÔNG TRÌNH, DỰ ÁN</w:t>
      </w:r>
      <w:r w:rsidR="002B360E" w:rsidRPr="00D610A4">
        <w:rPr>
          <w:lang w:val="vi-VN"/>
        </w:rPr>
        <w:t xml:space="preserve"> THỰC HIỆN NĂM 2021</w:t>
      </w:r>
      <w:bookmarkEnd w:id="523"/>
      <w:bookmarkEnd w:id="524"/>
    </w:p>
    <w:p w:rsidR="002B360E" w:rsidRPr="002B360E" w:rsidRDefault="002B360E" w:rsidP="002B360E">
      <w:pPr>
        <w:spacing w:before="120" w:after="120"/>
        <w:ind w:firstLine="567"/>
        <w:jc w:val="both"/>
        <w:rPr>
          <w:rFonts w:ascii="Times New Roman" w:hAnsi="Times New Roman"/>
          <w:iCs/>
          <w:color w:val="000000" w:themeColor="text1"/>
          <w:lang w:val="vi-VN"/>
        </w:rPr>
      </w:pPr>
      <w:r w:rsidRPr="002B360E">
        <w:rPr>
          <w:rFonts w:ascii="Times New Roman" w:hAnsi="Times New Roman"/>
          <w:iCs/>
          <w:color w:val="000000" w:themeColor="text1"/>
          <w:lang w:val="vi-VN"/>
        </w:rPr>
        <w:t>- Tổng số: 228 công trình, dự án;</w:t>
      </w:r>
    </w:p>
    <w:p w:rsidR="002B360E" w:rsidRPr="002B360E" w:rsidRDefault="002B360E" w:rsidP="002B360E">
      <w:pPr>
        <w:spacing w:before="120" w:after="120"/>
        <w:ind w:firstLine="567"/>
        <w:jc w:val="both"/>
        <w:rPr>
          <w:rFonts w:ascii="Times New Roman" w:hAnsi="Times New Roman"/>
          <w:iCs/>
          <w:color w:val="000000" w:themeColor="text1"/>
        </w:rPr>
      </w:pPr>
      <w:r w:rsidRPr="002B360E">
        <w:rPr>
          <w:rFonts w:ascii="Times New Roman" w:hAnsi="Times New Roman"/>
          <w:iCs/>
          <w:color w:val="000000" w:themeColor="text1"/>
        </w:rPr>
        <w:t>- Tổng diện tích: 4.381,80 ha.</w:t>
      </w:r>
    </w:p>
    <w:p w:rsidR="002B360E" w:rsidRPr="002B360E" w:rsidRDefault="002B360E" w:rsidP="00E01F97">
      <w:pPr>
        <w:spacing w:before="120" w:after="120" w:line="380" w:lineRule="atLeast"/>
        <w:ind w:firstLine="567"/>
        <w:jc w:val="both"/>
        <w:rPr>
          <w:rFonts w:ascii="Times New Roman" w:hAnsi="Times New Roman"/>
          <w:iCs/>
          <w:color w:val="000000" w:themeColor="text1"/>
        </w:rPr>
      </w:pPr>
      <w:r w:rsidRPr="002B360E">
        <w:rPr>
          <w:rFonts w:ascii="Times New Roman" w:hAnsi="Times New Roman"/>
          <w:iCs/>
          <w:color w:val="000000" w:themeColor="text1"/>
        </w:rPr>
        <w:t>Trong đó:</w:t>
      </w:r>
    </w:p>
    <w:p w:rsidR="002B360E" w:rsidRPr="002B360E" w:rsidRDefault="002B360E" w:rsidP="00E237CD">
      <w:pPr>
        <w:pStyle w:val="1normal"/>
      </w:pPr>
      <w:bookmarkStart w:id="525" w:name="_Toc82275245"/>
      <w:bookmarkStart w:id="526" w:name="_Toc82275765"/>
      <w:bookmarkStart w:id="527" w:name="_Toc85190373"/>
      <w:r w:rsidRPr="002B360E">
        <w:t xml:space="preserve">+ </w:t>
      </w:r>
      <w:r w:rsidRPr="002B360E">
        <w:rPr>
          <w:rFonts w:hint="eastAsia"/>
        </w:rPr>
        <w:t>Đ</w:t>
      </w:r>
      <w:r w:rsidRPr="002B360E">
        <w:t xml:space="preserve">ất nông nghiệp chuyển sang </w:t>
      </w:r>
      <w:r w:rsidRPr="002B360E">
        <w:rPr>
          <w:rFonts w:hint="eastAsia"/>
        </w:rPr>
        <w:t>đ</w:t>
      </w:r>
      <w:r w:rsidRPr="002B360E">
        <w:t>ất nông nghiệp khác: 62 dự án, diện tích: 1.546,50 ha;</w:t>
      </w:r>
      <w:bookmarkEnd w:id="525"/>
      <w:bookmarkEnd w:id="526"/>
      <w:bookmarkEnd w:id="527"/>
    </w:p>
    <w:p w:rsidR="002B360E" w:rsidRPr="002B360E" w:rsidRDefault="002B360E" w:rsidP="00E237CD">
      <w:pPr>
        <w:pStyle w:val="1normal"/>
      </w:pPr>
      <w:bookmarkStart w:id="528" w:name="_Toc82275246"/>
      <w:bookmarkStart w:id="529" w:name="_Toc82275766"/>
      <w:bookmarkStart w:id="530" w:name="_Toc85190374"/>
      <w:r w:rsidRPr="002B360E">
        <w:t>+ Đất nông nghiệp chuyển sang đất phi nông nghiệp: 166 dự án, diện tích: 2.835,30 ha.</w:t>
      </w:r>
      <w:bookmarkEnd w:id="528"/>
      <w:bookmarkEnd w:id="529"/>
      <w:bookmarkEnd w:id="530"/>
    </w:p>
    <w:p w:rsidR="002B360E" w:rsidRPr="002B360E" w:rsidRDefault="002B360E" w:rsidP="002B360E">
      <w:pPr>
        <w:spacing w:before="120" w:after="120"/>
        <w:ind w:firstLine="567"/>
        <w:jc w:val="both"/>
        <w:rPr>
          <w:rFonts w:ascii="Times New Roman" w:hAnsi="Times New Roman"/>
          <w:b/>
          <w:bCs/>
          <w:iCs/>
          <w:color w:val="000000" w:themeColor="text1"/>
          <w:lang w:val="vi-VN"/>
        </w:rPr>
      </w:pPr>
      <w:r w:rsidRPr="002B360E">
        <w:rPr>
          <w:rFonts w:ascii="Times New Roman" w:hAnsi="Times New Roman"/>
          <w:b/>
          <w:bCs/>
          <w:iCs/>
          <w:color w:val="000000" w:themeColor="text1"/>
          <w:lang w:val="vi-VN"/>
        </w:rPr>
        <w:t>Cụ thể:</w:t>
      </w:r>
    </w:p>
    <w:p w:rsidR="002B360E" w:rsidRPr="002B360E" w:rsidRDefault="002B360E" w:rsidP="00E01F97">
      <w:pPr>
        <w:spacing w:before="120" w:after="120" w:line="380" w:lineRule="atLeast"/>
        <w:ind w:firstLine="567"/>
        <w:jc w:val="both"/>
        <w:rPr>
          <w:rFonts w:ascii="Times New Roman" w:hAnsi="Times New Roman"/>
          <w:bCs/>
          <w:i/>
          <w:iCs/>
          <w:color w:val="000000" w:themeColor="text1"/>
          <w:lang w:val="vi-VN"/>
        </w:rPr>
      </w:pPr>
      <w:r w:rsidRPr="002B360E">
        <w:rPr>
          <w:rFonts w:ascii="Times New Roman" w:hAnsi="Times New Roman"/>
          <w:b/>
          <w:bCs/>
          <w:iCs/>
          <w:color w:val="000000" w:themeColor="text1"/>
          <w:lang w:val="vi-VN"/>
        </w:rPr>
        <w:t xml:space="preserve">a. Các công trình, dự án quy định tại Điều 61 Luật Đất đai năm 2013 </w:t>
      </w:r>
      <w:r w:rsidRPr="002B360E">
        <w:rPr>
          <w:rFonts w:ascii="Times New Roman" w:hAnsi="Times New Roman"/>
          <w:bCs/>
          <w:i/>
          <w:iCs/>
          <w:color w:val="000000" w:themeColor="text1"/>
          <w:lang w:val="vi-VN"/>
        </w:rPr>
        <w:t>(</w:t>
      </w:r>
      <w:r w:rsidRPr="002B360E">
        <w:rPr>
          <w:rFonts w:ascii="Times New Roman" w:hAnsi="Times New Roman"/>
          <w:bCs/>
          <w:i/>
          <w:color w:val="000000" w:themeColor="text1"/>
          <w:lang w:val="vi-VN"/>
        </w:rPr>
        <w:t>vì mục đích quốc phòng, an ninh).</w:t>
      </w:r>
    </w:p>
    <w:p w:rsidR="002B360E" w:rsidRPr="002B360E" w:rsidRDefault="002B360E" w:rsidP="00E01F97">
      <w:pPr>
        <w:spacing w:before="60" w:after="60" w:line="380" w:lineRule="atLeast"/>
        <w:ind w:firstLine="567"/>
        <w:jc w:val="both"/>
        <w:rPr>
          <w:rFonts w:ascii="Times New Roman" w:hAnsi="Times New Roman"/>
          <w:color w:val="000000" w:themeColor="text1"/>
          <w:lang w:val="vi-VN"/>
        </w:rPr>
      </w:pPr>
      <w:r w:rsidRPr="002B360E">
        <w:rPr>
          <w:rFonts w:ascii="Times New Roman" w:hAnsi="Times New Roman"/>
          <w:b/>
          <w:color w:val="000000" w:themeColor="text1"/>
          <w:lang w:val="vi-VN"/>
        </w:rPr>
        <w:t>-</w:t>
      </w:r>
      <w:r w:rsidRPr="002B360E">
        <w:rPr>
          <w:rFonts w:ascii="Times New Roman" w:hAnsi="Times New Roman"/>
          <w:color w:val="000000" w:themeColor="text1"/>
          <w:lang w:val="vi-VN"/>
        </w:rPr>
        <w:t xml:space="preserve"> Sở chỉ huy và thao trường HL Trung đoàn174: 49,95 ha, tại xã Tân Phú;</w:t>
      </w:r>
    </w:p>
    <w:p w:rsidR="002B360E" w:rsidRPr="002B360E" w:rsidRDefault="002B360E" w:rsidP="00E01F97">
      <w:pPr>
        <w:spacing w:before="60" w:after="60" w:line="380" w:lineRule="atLeast"/>
        <w:ind w:firstLine="567"/>
        <w:jc w:val="both"/>
        <w:rPr>
          <w:rFonts w:ascii="Times New Roman" w:hAnsi="Times New Roman"/>
          <w:color w:val="000000" w:themeColor="text1"/>
          <w:lang w:val="vi-VN"/>
        </w:rPr>
      </w:pPr>
      <w:r w:rsidRPr="002B360E">
        <w:rPr>
          <w:rFonts w:ascii="Times New Roman" w:hAnsi="Times New Roman"/>
          <w:color w:val="000000" w:themeColor="text1"/>
          <w:lang w:val="vi-VN"/>
        </w:rPr>
        <w:t>- Trường bắn/Bộ CHQS tỉnh: 85,0 ha, tại xã Tân Phú;</w:t>
      </w:r>
    </w:p>
    <w:p w:rsidR="002B360E" w:rsidRPr="002B360E" w:rsidRDefault="002B360E" w:rsidP="00E01F97">
      <w:pPr>
        <w:spacing w:before="60" w:after="60" w:line="380" w:lineRule="atLeast"/>
        <w:ind w:firstLine="567"/>
        <w:jc w:val="both"/>
        <w:rPr>
          <w:rFonts w:ascii="Times New Roman" w:hAnsi="Times New Roman"/>
          <w:color w:val="000000" w:themeColor="text1"/>
          <w:lang w:val="vi-VN"/>
        </w:rPr>
      </w:pPr>
      <w:r w:rsidRPr="002B360E">
        <w:rPr>
          <w:rFonts w:ascii="Times New Roman" w:hAnsi="Times New Roman"/>
          <w:color w:val="000000" w:themeColor="text1"/>
          <w:lang w:val="vi-VN"/>
        </w:rPr>
        <w:t>- Trại giam T45 (tên gọi cũ K45/QK 7): 106,0 ha, tại xã Tân Đông;</w:t>
      </w:r>
    </w:p>
    <w:p w:rsidR="002B360E" w:rsidRPr="002B360E" w:rsidRDefault="002B360E" w:rsidP="00E01F97">
      <w:pPr>
        <w:spacing w:before="60" w:after="60" w:line="380" w:lineRule="atLeast"/>
        <w:ind w:firstLine="567"/>
        <w:jc w:val="both"/>
        <w:rPr>
          <w:rFonts w:ascii="Times New Roman" w:hAnsi="Times New Roman"/>
          <w:color w:val="000000" w:themeColor="text1"/>
          <w:lang w:val="vi-VN"/>
        </w:rPr>
      </w:pPr>
      <w:r w:rsidRPr="002B360E">
        <w:rPr>
          <w:rFonts w:ascii="Times New Roman" w:hAnsi="Times New Roman"/>
          <w:color w:val="000000" w:themeColor="text1"/>
          <w:lang w:val="vi-VN"/>
        </w:rPr>
        <w:t>- Xây dựng trường bắn, thao trường huấn luyện giai đoạn 2020-2025 của BCH QS huyện : 12,60 ha, tại xã Tân Hội.</w:t>
      </w:r>
    </w:p>
    <w:p w:rsidR="002B360E" w:rsidRPr="002B360E" w:rsidRDefault="002B360E" w:rsidP="00E01F97">
      <w:pPr>
        <w:spacing w:line="380" w:lineRule="atLeast"/>
        <w:ind w:firstLine="567"/>
        <w:jc w:val="both"/>
        <w:rPr>
          <w:rFonts w:ascii="Times New Roman" w:hAnsi="Times New Roman"/>
          <w:i/>
          <w:color w:val="000000" w:themeColor="text1"/>
          <w:lang w:val="vi-VN"/>
        </w:rPr>
      </w:pPr>
      <w:r w:rsidRPr="002B360E">
        <w:rPr>
          <w:rFonts w:ascii="Times New Roman" w:hAnsi="Times New Roman"/>
          <w:b/>
          <w:color w:val="000000" w:themeColor="text1"/>
          <w:lang w:val="vi-VN"/>
        </w:rPr>
        <w:t>b. Các công trình, dự án quy định tại Điều 62 Luật Đất đai</w:t>
      </w:r>
      <w:r w:rsidRPr="002B360E">
        <w:rPr>
          <w:rFonts w:ascii="Times New Roman" w:hAnsi="Times New Roman"/>
          <w:b/>
          <w:i/>
          <w:color w:val="000000" w:themeColor="text1"/>
          <w:lang w:val="vi-VN"/>
        </w:rPr>
        <w:t xml:space="preserve"> </w:t>
      </w:r>
      <w:r w:rsidRPr="002B360E">
        <w:rPr>
          <w:rFonts w:ascii="Times New Roman" w:hAnsi="Times New Roman"/>
          <w:b/>
          <w:color w:val="000000" w:themeColor="text1"/>
          <w:lang w:val="vi-VN"/>
        </w:rPr>
        <w:t xml:space="preserve">năm 2013 </w:t>
      </w:r>
      <w:r w:rsidRPr="002B360E">
        <w:rPr>
          <w:rFonts w:ascii="Times New Roman" w:hAnsi="Times New Roman"/>
          <w:i/>
          <w:color w:val="000000" w:themeColor="text1"/>
          <w:lang w:val="vi-VN"/>
        </w:rPr>
        <w:t>(</w:t>
      </w:r>
      <w:r w:rsidRPr="002B360E">
        <w:rPr>
          <w:rFonts w:ascii="Times New Roman" w:hAnsi="Times New Roman"/>
          <w:bCs/>
          <w:i/>
          <w:color w:val="000000" w:themeColor="text1"/>
          <w:lang w:val="vi-VN"/>
        </w:rPr>
        <w:t>để phát triển kinh tế - xã hội vì lợi ích quốc gia, công cộng)</w:t>
      </w:r>
    </w:p>
    <w:p w:rsidR="002B360E" w:rsidRPr="002B360E" w:rsidRDefault="002B360E" w:rsidP="00E01F97">
      <w:pPr>
        <w:spacing w:before="110" w:line="380" w:lineRule="atLeast"/>
        <w:ind w:firstLine="567"/>
        <w:jc w:val="both"/>
        <w:rPr>
          <w:rFonts w:ascii="Times New Roman" w:hAnsi="Times New Roman"/>
          <w:bCs/>
          <w:i/>
          <w:iCs/>
          <w:color w:val="000000" w:themeColor="text1"/>
          <w:lang w:val="vi-VN"/>
        </w:rPr>
      </w:pPr>
      <w:r w:rsidRPr="002B360E">
        <w:rPr>
          <w:rFonts w:ascii="Times New Roman" w:hAnsi="Times New Roman"/>
          <w:color w:val="000000" w:themeColor="text1"/>
          <w:lang w:val="vi-VN"/>
        </w:rPr>
        <w:t>- Khoản 1 Điều 62: Các dự án quan trọng quốc gia do Quốc hội quyết định chủ trương đầu tư mà phải thu hồi đất: không có.</w:t>
      </w:r>
    </w:p>
    <w:p w:rsidR="002B360E" w:rsidRPr="002B360E" w:rsidRDefault="002B360E" w:rsidP="00E01F97">
      <w:pPr>
        <w:spacing w:before="110" w:line="380" w:lineRule="atLeast"/>
        <w:ind w:firstLine="567"/>
        <w:jc w:val="both"/>
        <w:rPr>
          <w:rFonts w:ascii="Times New Roman" w:hAnsi="Times New Roman"/>
          <w:bCs/>
          <w:iCs/>
          <w:color w:val="000000" w:themeColor="text1"/>
          <w:spacing w:val="2"/>
          <w:lang w:val="vi-VN"/>
        </w:rPr>
      </w:pPr>
      <w:r w:rsidRPr="002B360E">
        <w:rPr>
          <w:rFonts w:ascii="Times New Roman" w:hAnsi="Times New Roman"/>
          <w:color w:val="000000" w:themeColor="text1"/>
          <w:lang w:val="vi-VN"/>
        </w:rPr>
        <w:lastRenderedPageBreak/>
        <w:t>- Khoản 2 Điều 62: Các dự án do Thủ tướng Chính phủ chấp thuận, quyết định đầu tư mà phải thu hồi đất: không có</w:t>
      </w:r>
    </w:p>
    <w:p w:rsidR="002B360E" w:rsidRPr="002B360E" w:rsidRDefault="002B360E" w:rsidP="00E01F97">
      <w:pPr>
        <w:spacing w:before="110" w:line="380" w:lineRule="atLeast"/>
        <w:ind w:firstLine="567"/>
        <w:jc w:val="both"/>
        <w:rPr>
          <w:rFonts w:ascii="Times New Roman" w:hAnsi="Times New Roman"/>
          <w:color w:val="000000" w:themeColor="text1"/>
          <w:lang w:val="vi-VN"/>
        </w:rPr>
      </w:pPr>
      <w:r w:rsidRPr="002B360E">
        <w:rPr>
          <w:rFonts w:ascii="Times New Roman" w:hAnsi="Times New Roman"/>
          <w:color w:val="000000" w:themeColor="text1"/>
          <w:lang w:val="vi-VN"/>
        </w:rPr>
        <w:t>- Khoản 3 Điều 62: Các dự án do Hội đồng nhân dân cấp tỉnh chấp thuận mà phải thu hồi đất, để thực hiện các dự án, công trình trên địa bàn huyện Tân Châu: 05 công trình, dự án, diện tích: 22,23 ha.</w:t>
      </w:r>
    </w:p>
    <w:p w:rsidR="002B360E" w:rsidRPr="002B360E" w:rsidRDefault="002B360E" w:rsidP="00E01F97">
      <w:pPr>
        <w:spacing w:before="130" w:after="120" w:line="380" w:lineRule="atLeast"/>
        <w:ind w:firstLine="567"/>
        <w:jc w:val="both"/>
        <w:rPr>
          <w:rFonts w:ascii="Times New Roman" w:hAnsi="Times New Roman"/>
          <w:b/>
          <w:bCs/>
          <w:iCs/>
          <w:color w:val="000000" w:themeColor="text1"/>
          <w:spacing w:val="2"/>
          <w:lang w:val="vi-VN"/>
        </w:rPr>
      </w:pPr>
      <w:r w:rsidRPr="002B360E">
        <w:rPr>
          <w:rFonts w:ascii="Times New Roman" w:hAnsi="Times New Roman"/>
          <w:b/>
          <w:bCs/>
          <w:iCs/>
          <w:color w:val="000000" w:themeColor="text1"/>
          <w:spacing w:val="2"/>
          <w:lang w:val="vi-VN"/>
        </w:rPr>
        <w:t>c. Khu vực cần chuyển mục đích sử dụng đất thực hiện nhận chuyển nhượng, thuê quyền sử dụng đất, nhận góp vốn bằng quyền sử dụng đất, năm 2019.</w:t>
      </w:r>
    </w:p>
    <w:p w:rsidR="002B360E" w:rsidRPr="002B360E" w:rsidRDefault="002B360E" w:rsidP="00E01F97">
      <w:pPr>
        <w:spacing w:before="60" w:after="60" w:line="380" w:lineRule="atLeast"/>
        <w:ind w:firstLine="567"/>
        <w:jc w:val="both"/>
        <w:rPr>
          <w:rFonts w:ascii="Times New Roman" w:hAnsi="Times New Roman"/>
          <w:color w:val="000000" w:themeColor="text1"/>
          <w:lang w:val="vi-VN"/>
        </w:rPr>
      </w:pPr>
      <w:r w:rsidRPr="002B360E">
        <w:rPr>
          <w:rFonts w:ascii="Times New Roman" w:hAnsi="Times New Roman"/>
          <w:color w:val="000000" w:themeColor="text1"/>
          <w:lang w:val="vi-VN"/>
        </w:rPr>
        <w:t>- Tổng diện tích: 2.440,65 ha.</w:t>
      </w:r>
    </w:p>
    <w:p w:rsidR="007B2141" w:rsidRPr="002B360E" w:rsidRDefault="002B360E" w:rsidP="00E01F97">
      <w:pPr>
        <w:spacing w:before="60" w:after="60" w:line="380" w:lineRule="atLeast"/>
        <w:ind w:firstLine="567"/>
        <w:jc w:val="both"/>
        <w:rPr>
          <w:rFonts w:ascii="Times New Roman" w:hAnsi="Times New Roman"/>
          <w:color w:val="000000" w:themeColor="text1"/>
          <w:lang w:val="vi-VN"/>
        </w:rPr>
      </w:pPr>
      <w:r w:rsidRPr="002B360E">
        <w:rPr>
          <w:rFonts w:ascii="Times New Roman" w:hAnsi="Times New Roman"/>
          <w:color w:val="000000" w:themeColor="text1"/>
          <w:lang w:val="vi-VN"/>
        </w:rPr>
        <w:t>- Tổng số vị trí: 134 vị trí để thực hiện công trình, dự án.</w:t>
      </w:r>
    </w:p>
    <w:p w:rsidR="007B2141" w:rsidRPr="00AC0196" w:rsidRDefault="007B2141" w:rsidP="007142B3">
      <w:pPr>
        <w:pStyle w:val="Heading2"/>
        <w:rPr>
          <w:lang w:val="vi-VN"/>
        </w:rPr>
      </w:pPr>
      <w:bookmarkStart w:id="531" w:name="_Toc85190375"/>
      <w:bookmarkStart w:id="532" w:name="_Toc85213541"/>
      <w:r w:rsidRPr="00AC0196">
        <w:rPr>
          <w:lang w:val="vi-VN"/>
        </w:rPr>
        <w:t>VI. DỰ KIẾN THU, CHI LIÊN QUA</w:t>
      </w:r>
      <w:r w:rsidR="009D2BDE" w:rsidRPr="00AC0196">
        <w:rPr>
          <w:lang w:val="vi-VN"/>
        </w:rPr>
        <w:t>N ĐẾN ĐẤT ĐAI NĂM 2021</w:t>
      </w:r>
      <w:bookmarkEnd w:id="531"/>
      <w:bookmarkEnd w:id="532"/>
    </w:p>
    <w:p w:rsidR="009D2BDE" w:rsidRPr="00F65DB8" w:rsidRDefault="009D2BDE" w:rsidP="00E01F97">
      <w:pPr>
        <w:spacing w:before="60" w:after="60" w:line="380" w:lineRule="atLeast"/>
        <w:ind w:firstLine="550"/>
        <w:rPr>
          <w:rFonts w:ascii="Times New Roman" w:hAnsi="Times New Roman"/>
          <w:bCs/>
          <w:lang w:val="vi-VN"/>
        </w:rPr>
      </w:pPr>
      <w:r w:rsidRPr="00F65DB8">
        <w:rPr>
          <w:rFonts w:ascii="Times New Roman" w:hAnsi="Times New Roman"/>
          <w:bCs/>
          <w:lang w:val="vi-VN"/>
        </w:rPr>
        <w:t xml:space="preserve">- Dự kiến các khoản thu: </w:t>
      </w:r>
      <w:r>
        <w:rPr>
          <w:rFonts w:ascii="Times New Roman" w:hAnsi="Times New Roman"/>
          <w:bCs/>
          <w:lang w:val="vi-VN"/>
        </w:rPr>
        <w:t>16</w:t>
      </w:r>
      <w:r w:rsidRPr="006E2AC1">
        <w:rPr>
          <w:rFonts w:ascii="Times New Roman" w:hAnsi="Times New Roman"/>
          <w:bCs/>
          <w:lang w:val="vi-VN"/>
        </w:rPr>
        <w:t>9</w:t>
      </w:r>
      <w:r>
        <w:rPr>
          <w:rFonts w:ascii="Times New Roman" w:hAnsi="Times New Roman"/>
          <w:bCs/>
          <w:lang w:val="vi-VN"/>
        </w:rPr>
        <w:t>.</w:t>
      </w:r>
      <w:r w:rsidRPr="006E2AC1">
        <w:rPr>
          <w:rFonts w:ascii="Times New Roman" w:hAnsi="Times New Roman"/>
          <w:bCs/>
          <w:lang w:val="vi-VN"/>
        </w:rPr>
        <w:t>7</w:t>
      </w:r>
      <w:r w:rsidRPr="00F65DB8">
        <w:rPr>
          <w:rFonts w:ascii="Times New Roman" w:hAnsi="Times New Roman"/>
          <w:bCs/>
          <w:lang w:val="vi-VN"/>
        </w:rPr>
        <w:t>00.000.000 đồng;</w:t>
      </w:r>
    </w:p>
    <w:p w:rsidR="009D2BDE" w:rsidRPr="00F65DB8" w:rsidRDefault="009D2BDE" w:rsidP="00E01F97">
      <w:pPr>
        <w:spacing w:before="60" w:after="60" w:line="380" w:lineRule="atLeast"/>
        <w:ind w:firstLine="550"/>
        <w:rPr>
          <w:rFonts w:ascii="Times New Roman" w:hAnsi="Times New Roman"/>
          <w:bCs/>
          <w:lang w:val="vi-VN"/>
        </w:rPr>
      </w:pPr>
      <w:r w:rsidRPr="00F65DB8">
        <w:rPr>
          <w:rFonts w:ascii="Times New Roman" w:hAnsi="Times New Roman"/>
          <w:bCs/>
          <w:lang w:val="vi-VN"/>
        </w:rPr>
        <w:t>- Dự kiến các khoản chi: 10.560.000.000 đồng;</w:t>
      </w:r>
    </w:p>
    <w:p w:rsidR="009D2BDE" w:rsidRDefault="009D2BDE" w:rsidP="00E01F97">
      <w:pPr>
        <w:spacing w:before="60" w:after="60" w:line="380" w:lineRule="atLeast"/>
        <w:ind w:firstLine="550"/>
        <w:rPr>
          <w:rFonts w:ascii="Times New Roman" w:hAnsi="Times New Roman"/>
          <w:bCs/>
          <w:lang w:val="vi-VN"/>
        </w:rPr>
      </w:pPr>
      <w:r w:rsidRPr="00F65DB8">
        <w:rPr>
          <w:rFonts w:ascii="Times New Roman" w:hAnsi="Times New Roman"/>
          <w:bCs/>
          <w:lang w:val="vi-VN"/>
        </w:rPr>
        <w:t>- Cân đối thu- chi: 1</w:t>
      </w:r>
      <w:r>
        <w:rPr>
          <w:rFonts w:ascii="Times New Roman" w:hAnsi="Times New Roman"/>
          <w:bCs/>
          <w:lang w:val="vi-VN"/>
        </w:rPr>
        <w:t>5</w:t>
      </w:r>
      <w:r w:rsidRPr="006E2AC1">
        <w:rPr>
          <w:rFonts w:ascii="Times New Roman" w:hAnsi="Times New Roman"/>
          <w:bCs/>
          <w:lang w:val="vi-VN"/>
        </w:rPr>
        <w:t>9</w:t>
      </w:r>
      <w:r w:rsidRPr="00F65DB8">
        <w:rPr>
          <w:rFonts w:ascii="Times New Roman" w:hAnsi="Times New Roman"/>
          <w:bCs/>
          <w:lang w:val="vi-VN"/>
        </w:rPr>
        <w:t>.</w:t>
      </w:r>
      <w:r w:rsidRPr="006E2AC1">
        <w:rPr>
          <w:rFonts w:ascii="Times New Roman" w:hAnsi="Times New Roman"/>
          <w:bCs/>
          <w:lang w:val="vi-VN"/>
        </w:rPr>
        <w:t>1</w:t>
      </w:r>
      <w:r w:rsidRPr="00F65DB8">
        <w:rPr>
          <w:rFonts w:ascii="Times New Roman" w:hAnsi="Times New Roman"/>
          <w:bCs/>
          <w:lang w:val="vi-VN"/>
        </w:rPr>
        <w:t>40.000.000 đồng.</w:t>
      </w:r>
    </w:p>
    <w:p w:rsidR="009D2BDE" w:rsidRPr="00324583" w:rsidRDefault="000A10EF" w:rsidP="000A10EF">
      <w:pPr>
        <w:pStyle w:val="Caption"/>
        <w:rPr>
          <w:bCs/>
          <w:sz w:val="26"/>
          <w:szCs w:val="26"/>
          <w:lang w:val="vi-VN"/>
        </w:rPr>
      </w:pPr>
      <w:bookmarkStart w:id="533" w:name="_Toc85209594"/>
      <w:r w:rsidRPr="00324583">
        <w:t xml:space="preserve">Bảng </w:t>
      </w:r>
      <w:r w:rsidRPr="00324583">
        <w:fldChar w:fldCharType="begin"/>
      </w:r>
      <w:r w:rsidRPr="00324583">
        <w:instrText xml:space="preserve"> SEQ Bảng \* ARABIC </w:instrText>
      </w:r>
      <w:r w:rsidRPr="00324583">
        <w:fldChar w:fldCharType="separate"/>
      </w:r>
      <w:r w:rsidR="009D0A0F">
        <w:rPr>
          <w:noProof/>
        </w:rPr>
        <w:t>25</w:t>
      </w:r>
      <w:r w:rsidRPr="00324583">
        <w:fldChar w:fldCharType="end"/>
      </w:r>
      <w:r w:rsidR="009D2BDE" w:rsidRPr="00324583">
        <w:rPr>
          <w:bCs/>
          <w:lang w:val="vi-VN"/>
        </w:rPr>
        <w:t>: Dự kiến các khoản thu – chi từ đất đai</w:t>
      </w:r>
      <w:r w:rsidR="009D2BDE" w:rsidRPr="00324583">
        <w:rPr>
          <w:bCs/>
          <w:sz w:val="26"/>
          <w:szCs w:val="26"/>
          <w:lang w:val="vi-VN"/>
        </w:rPr>
        <w:t xml:space="preserve"> năm 2021</w:t>
      </w:r>
      <w:bookmarkEnd w:id="533"/>
    </w:p>
    <w:p w:rsidR="009D2BDE" w:rsidRDefault="006A47D3" w:rsidP="009D2BDE">
      <w:pPr>
        <w:spacing w:before="240" w:after="120"/>
        <w:jc w:val="center"/>
        <w:rPr>
          <w:rFonts w:ascii="Times New Roman" w:hAnsi="Times New Roman"/>
          <w:bCs/>
          <w:i/>
          <w:sz w:val="24"/>
          <w:szCs w:val="24"/>
          <w:lang w:val="it-IT"/>
        </w:rPr>
      </w:pPr>
      <w:r>
        <w:rPr>
          <w:rFonts w:ascii="Times New Roman" w:hAnsi="Times New Roman"/>
          <w:b/>
          <w:bCs/>
          <w:sz w:val="26"/>
          <w:szCs w:val="26"/>
          <w:lang w:val="vi-VN"/>
        </w:rPr>
        <w:t xml:space="preserve">                        </w:t>
      </w:r>
      <w:r w:rsidR="00324583">
        <w:rPr>
          <w:rFonts w:ascii="Times New Roman" w:hAnsi="Times New Roman"/>
          <w:b/>
          <w:bCs/>
          <w:sz w:val="26"/>
          <w:szCs w:val="26"/>
          <w:lang w:val="vi-VN"/>
        </w:rPr>
        <w:tab/>
      </w:r>
      <w:r w:rsidR="00324583">
        <w:rPr>
          <w:rFonts w:ascii="Times New Roman" w:hAnsi="Times New Roman"/>
          <w:b/>
          <w:bCs/>
          <w:sz w:val="26"/>
          <w:szCs w:val="26"/>
          <w:lang w:val="vi-VN"/>
        </w:rPr>
        <w:tab/>
      </w:r>
      <w:r w:rsidR="00324583">
        <w:rPr>
          <w:rFonts w:ascii="Times New Roman" w:hAnsi="Times New Roman"/>
          <w:b/>
          <w:bCs/>
          <w:sz w:val="26"/>
          <w:szCs w:val="26"/>
          <w:lang w:val="vi-VN"/>
        </w:rPr>
        <w:tab/>
      </w:r>
      <w:r w:rsidR="00324583">
        <w:rPr>
          <w:rFonts w:ascii="Times New Roman" w:hAnsi="Times New Roman"/>
          <w:b/>
          <w:bCs/>
          <w:sz w:val="26"/>
          <w:szCs w:val="26"/>
          <w:lang w:val="vi-VN"/>
        </w:rPr>
        <w:tab/>
      </w:r>
      <w:r w:rsidR="00324583">
        <w:rPr>
          <w:rFonts w:ascii="Times New Roman" w:hAnsi="Times New Roman"/>
          <w:b/>
          <w:bCs/>
          <w:sz w:val="26"/>
          <w:szCs w:val="26"/>
          <w:lang w:val="vi-VN"/>
        </w:rPr>
        <w:tab/>
      </w:r>
      <w:r w:rsidR="00324583">
        <w:rPr>
          <w:rFonts w:ascii="Times New Roman" w:hAnsi="Times New Roman"/>
          <w:b/>
          <w:bCs/>
          <w:sz w:val="26"/>
          <w:szCs w:val="26"/>
          <w:lang w:val="vi-VN"/>
        </w:rPr>
        <w:tab/>
      </w:r>
      <w:r w:rsidR="00324583">
        <w:rPr>
          <w:rFonts w:ascii="Times New Roman" w:hAnsi="Times New Roman"/>
          <w:b/>
          <w:bCs/>
          <w:sz w:val="26"/>
          <w:szCs w:val="26"/>
        </w:rPr>
        <w:t xml:space="preserve">             </w:t>
      </w:r>
      <w:r w:rsidR="009D2BDE" w:rsidRPr="00DF105D">
        <w:rPr>
          <w:rFonts w:ascii="Times New Roman" w:hAnsi="Times New Roman"/>
          <w:bCs/>
          <w:i/>
          <w:sz w:val="24"/>
          <w:szCs w:val="24"/>
          <w:lang w:val="it-IT"/>
        </w:rPr>
        <w:t>Đơn vị tính: 1.000 đồng.</w:t>
      </w:r>
    </w:p>
    <w:tbl>
      <w:tblPr>
        <w:tblW w:w="9240" w:type="dxa"/>
        <w:tblInd w:w="-112" w:type="dxa"/>
        <w:tblLook w:val="0000" w:firstRow="0" w:lastRow="0" w:firstColumn="0" w:lastColumn="0" w:noHBand="0" w:noVBand="0"/>
      </w:tblPr>
      <w:tblGrid>
        <w:gridCol w:w="708"/>
        <w:gridCol w:w="4373"/>
        <w:gridCol w:w="1451"/>
        <w:gridCol w:w="1313"/>
        <w:gridCol w:w="1516"/>
      </w:tblGrid>
      <w:tr w:rsidR="009D2BDE" w:rsidRPr="006E2AC1" w:rsidTr="00DD73C1">
        <w:trPr>
          <w:trHeight w:val="690"/>
          <w:tblHead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STT</w:t>
            </w:r>
          </w:p>
        </w:tc>
        <w:tc>
          <w:tcPr>
            <w:tcW w:w="4373" w:type="dxa"/>
            <w:tcBorders>
              <w:top w:val="single" w:sz="4" w:space="0" w:color="auto"/>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Hạng mục</w:t>
            </w:r>
          </w:p>
        </w:tc>
        <w:tc>
          <w:tcPr>
            <w:tcW w:w="1360" w:type="dxa"/>
            <w:tcBorders>
              <w:top w:val="single" w:sz="4" w:space="0" w:color="auto"/>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Diện tích (m</w:t>
            </w:r>
            <w:r w:rsidRPr="00AA55AF">
              <w:rPr>
                <w:rFonts w:ascii="Times New Roman" w:hAnsi="Times New Roman"/>
                <w:b/>
                <w:bCs/>
                <w:color w:val="000000"/>
                <w:sz w:val="26"/>
                <w:szCs w:val="26"/>
                <w:vertAlign w:val="superscript"/>
              </w:rPr>
              <w:t>2</w:t>
            </w:r>
            <w:r w:rsidRPr="00AA55AF">
              <w:rPr>
                <w:rFonts w:ascii="Times New Roman" w:hAnsi="Times New Roman"/>
                <w:b/>
                <w:bCs/>
                <w:color w:val="000000"/>
                <w:sz w:val="26"/>
                <w:szCs w:val="26"/>
              </w:rPr>
              <w:t>)</w:t>
            </w:r>
          </w:p>
        </w:tc>
        <w:tc>
          <w:tcPr>
            <w:tcW w:w="1230" w:type="dxa"/>
            <w:tcBorders>
              <w:top w:val="single" w:sz="4" w:space="0" w:color="auto"/>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Đơn giá (đồng/m</w:t>
            </w:r>
            <w:r w:rsidRPr="00AA55AF">
              <w:rPr>
                <w:rFonts w:ascii="Times New Roman" w:hAnsi="Times New Roman"/>
                <w:b/>
                <w:bCs/>
                <w:color w:val="000000"/>
                <w:sz w:val="26"/>
                <w:szCs w:val="26"/>
                <w:vertAlign w:val="superscript"/>
              </w:rPr>
              <w:t>2</w:t>
            </w:r>
            <w:r w:rsidRPr="00AA55AF">
              <w:rPr>
                <w:rFonts w:ascii="Times New Roman" w:hAnsi="Times New Roman"/>
                <w:b/>
                <w:bCs/>
                <w:color w:val="000000"/>
                <w:sz w:val="26"/>
                <w:szCs w:val="26"/>
              </w:rPr>
              <w:t>)</w:t>
            </w:r>
          </w:p>
        </w:tc>
        <w:tc>
          <w:tcPr>
            <w:tcW w:w="1577" w:type="dxa"/>
            <w:tcBorders>
              <w:top w:val="single" w:sz="4" w:space="0" w:color="auto"/>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 xml:space="preserve">Thành tiền </w:t>
            </w:r>
            <w:r w:rsidRPr="00AA55AF">
              <w:rPr>
                <w:rFonts w:ascii="Times New Roman" w:hAnsi="Times New Roman"/>
                <w:b/>
                <w:bCs/>
                <w:color w:val="000000"/>
                <w:sz w:val="26"/>
                <w:szCs w:val="26"/>
              </w:rPr>
              <w:br/>
              <w:t>(đồng)</w:t>
            </w:r>
          </w:p>
        </w:tc>
      </w:tr>
      <w:tr w:rsidR="009D2BDE" w:rsidRPr="006E2AC1" w:rsidTr="00AC0196">
        <w:trPr>
          <w:trHeight w:val="435"/>
        </w:trPr>
        <w:tc>
          <w:tcPr>
            <w:tcW w:w="700" w:type="dxa"/>
            <w:tcBorders>
              <w:top w:val="nil"/>
              <w:left w:val="single" w:sz="4" w:space="0" w:color="auto"/>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i/>
                <w:iCs/>
                <w:color w:val="000000"/>
                <w:sz w:val="26"/>
                <w:szCs w:val="26"/>
              </w:rPr>
            </w:pPr>
            <w:r w:rsidRPr="00AA55AF">
              <w:rPr>
                <w:rFonts w:ascii="Times New Roman" w:hAnsi="Times New Roman"/>
                <w:b/>
                <w:bCs/>
                <w:i/>
                <w:iCs/>
                <w:color w:val="000000"/>
                <w:sz w:val="26"/>
                <w:szCs w:val="26"/>
              </w:rPr>
              <w:t>(1)</w:t>
            </w:r>
          </w:p>
        </w:tc>
        <w:tc>
          <w:tcPr>
            <w:tcW w:w="4373" w:type="dxa"/>
            <w:tcBorders>
              <w:top w:val="nil"/>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i/>
                <w:iCs/>
                <w:color w:val="000000"/>
                <w:sz w:val="26"/>
                <w:szCs w:val="26"/>
              </w:rPr>
            </w:pPr>
            <w:r w:rsidRPr="00AA55AF">
              <w:rPr>
                <w:rFonts w:ascii="Times New Roman" w:hAnsi="Times New Roman"/>
                <w:b/>
                <w:bCs/>
                <w:i/>
                <w:iCs/>
                <w:color w:val="000000"/>
                <w:sz w:val="26"/>
                <w:szCs w:val="26"/>
              </w:rPr>
              <w:t>(2)</w:t>
            </w:r>
          </w:p>
        </w:tc>
        <w:tc>
          <w:tcPr>
            <w:tcW w:w="1360" w:type="dxa"/>
            <w:tcBorders>
              <w:top w:val="nil"/>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i/>
                <w:iCs/>
                <w:color w:val="000000"/>
                <w:sz w:val="26"/>
                <w:szCs w:val="26"/>
              </w:rPr>
            </w:pPr>
            <w:r w:rsidRPr="00AA55AF">
              <w:rPr>
                <w:rFonts w:ascii="Times New Roman" w:hAnsi="Times New Roman"/>
                <w:b/>
                <w:bCs/>
                <w:i/>
                <w:iCs/>
                <w:color w:val="000000"/>
                <w:sz w:val="26"/>
                <w:szCs w:val="26"/>
              </w:rPr>
              <w:t>(3)</w:t>
            </w:r>
          </w:p>
        </w:tc>
        <w:tc>
          <w:tcPr>
            <w:tcW w:w="1230" w:type="dxa"/>
            <w:tcBorders>
              <w:top w:val="nil"/>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i/>
                <w:iCs/>
                <w:color w:val="000000"/>
                <w:sz w:val="26"/>
                <w:szCs w:val="26"/>
              </w:rPr>
            </w:pPr>
            <w:r w:rsidRPr="00AA55AF">
              <w:rPr>
                <w:rFonts w:ascii="Times New Roman" w:hAnsi="Times New Roman"/>
                <w:b/>
                <w:bCs/>
                <w:i/>
                <w:iCs/>
                <w:color w:val="000000"/>
                <w:sz w:val="26"/>
                <w:szCs w:val="26"/>
              </w:rPr>
              <w:t>(4)</w:t>
            </w:r>
          </w:p>
        </w:tc>
        <w:tc>
          <w:tcPr>
            <w:tcW w:w="1577" w:type="dxa"/>
            <w:tcBorders>
              <w:top w:val="nil"/>
              <w:left w:val="nil"/>
              <w:bottom w:val="single"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b/>
                <w:bCs/>
                <w:i/>
                <w:iCs/>
                <w:color w:val="000000"/>
                <w:sz w:val="26"/>
                <w:szCs w:val="26"/>
              </w:rPr>
            </w:pPr>
            <w:r w:rsidRPr="00AA55AF">
              <w:rPr>
                <w:rFonts w:ascii="Times New Roman" w:hAnsi="Times New Roman"/>
                <w:b/>
                <w:bCs/>
                <w:i/>
                <w:iCs/>
                <w:color w:val="000000"/>
                <w:sz w:val="26"/>
                <w:szCs w:val="26"/>
              </w:rPr>
              <w:t>(5)</w:t>
            </w:r>
          </w:p>
        </w:tc>
      </w:tr>
      <w:tr w:rsidR="009D2BDE" w:rsidRPr="006E2AC1" w:rsidTr="00AC0196">
        <w:trPr>
          <w:trHeight w:val="402"/>
        </w:trPr>
        <w:tc>
          <w:tcPr>
            <w:tcW w:w="700" w:type="dxa"/>
            <w:tcBorders>
              <w:top w:val="nil"/>
              <w:left w:val="single" w:sz="4" w:space="0" w:color="auto"/>
              <w:bottom w:val="nil"/>
              <w:right w:val="single" w:sz="4" w:space="0" w:color="auto"/>
            </w:tcBorders>
            <w:shd w:val="clear" w:color="auto" w:fill="auto"/>
            <w:noWrap/>
            <w:vAlign w:val="bottom"/>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I</w:t>
            </w:r>
          </w:p>
        </w:tc>
        <w:tc>
          <w:tcPr>
            <w:tcW w:w="4373" w:type="dxa"/>
            <w:tcBorders>
              <w:top w:val="nil"/>
              <w:left w:val="nil"/>
              <w:bottom w:val="nil"/>
              <w:right w:val="single" w:sz="4" w:space="0" w:color="auto"/>
            </w:tcBorders>
            <w:shd w:val="clear" w:color="auto" w:fill="auto"/>
            <w:vAlign w:val="bottom"/>
          </w:tcPr>
          <w:p w:rsidR="009D2BDE" w:rsidRPr="00AA55AF" w:rsidRDefault="006A47D3" w:rsidP="00AC0196">
            <w:pPr>
              <w:rPr>
                <w:rFonts w:ascii="Times New Roman" w:hAnsi="Times New Roman"/>
                <w:b/>
                <w:bCs/>
                <w:color w:val="000000"/>
                <w:sz w:val="26"/>
                <w:szCs w:val="26"/>
              </w:rPr>
            </w:pPr>
            <w:r>
              <w:rPr>
                <w:rFonts w:ascii="Times New Roman" w:hAnsi="Times New Roman"/>
                <w:b/>
                <w:bCs/>
                <w:color w:val="000000"/>
                <w:sz w:val="26"/>
                <w:szCs w:val="26"/>
              </w:rPr>
              <w:t xml:space="preserve">  </w:t>
            </w:r>
            <w:r w:rsidR="009D2BDE" w:rsidRPr="00AA55AF">
              <w:rPr>
                <w:rFonts w:ascii="Times New Roman" w:hAnsi="Times New Roman"/>
                <w:b/>
                <w:bCs/>
                <w:color w:val="000000"/>
                <w:sz w:val="26"/>
                <w:szCs w:val="26"/>
              </w:rPr>
              <w:t>Các khoản thu</w:t>
            </w:r>
          </w:p>
        </w:tc>
        <w:tc>
          <w:tcPr>
            <w:tcW w:w="1360" w:type="dxa"/>
            <w:tcBorders>
              <w:top w:val="nil"/>
              <w:left w:val="nil"/>
              <w:bottom w:val="nil"/>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230" w:type="dxa"/>
            <w:tcBorders>
              <w:top w:val="nil"/>
              <w:left w:val="nil"/>
              <w:bottom w:val="nil"/>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rPr>
            </w:pPr>
            <w:r w:rsidRPr="00AA55AF">
              <w:rPr>
                <w:rFonts w:ascii="Times New Roman" w:hAnsi="Times New Roman"/>
                <w:b/>
                <w:bCs/>
                <w:color w:val="000000"/>
                <w:sz w:val="26"/>
                <w:szCs w:val="26"/>
              </w:rPr>
              <w:t> </w:t>
            </w:r>
          </w:p>
        </w:tc>
        <w:tc>
          <w:tcPr>
            <w:tcW w:w="1577" w:type="dxa"/>
            <w:tcBorders>
              <w:top w:val="nil"/>
              <w:left w:val="nil"/>
              <w:bottom w:val="nil"/>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rPr>
            </w:pPr>
            <w:r w:rsidRPr="00AA55AF">
              <w:rPr>
                <w:rFonts w:ascii="Times New Roman" w:hAnsi="Times New Roman"/>
                <w:b/>
                <w:bCs/>
                <w:color w:val="000000"/>
                <w:sz w:val="26"/>
                <w:szCs w:val="26"/>
              </w:rPr>
              <w:t>169.700.000</w:t>
            </w:r>
          </w:p>
        </w:tc>
      </w:tr>
      <w:tr w:rsidR="009D2BDE" w:rsidRPr="006E2AC1" w:rsidTr="00AC0196">
        <w:trPr>
          <w:trHeight w:val="402"/>
        </w:trPr>
        <w:tc>
          <w:tcPr>
            <w:tcW w:w="700" w:type="dxa"/>
            <w:tcBorders>
              <w:top w:val="dotted" w:sz="4" w:space="0" w:color="auto"/>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1</w:t>
            </w:r>
          </w:p>
        </w:tc>
        <w:tc>
          <w:tcPr>
            <w:tcW w:w="4373" w:type="dxa"/>
            <w:tcBorders>
              <w:top w:val="dotted" w:sz="4" w:space="0" w:color="auto"/>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Thu tiền sử dụng đất, giao đất</w:t>
            </w:r>
            <w:r w:rsidR="006A47D3">
              <w:rPr>
                <w:rFonts w:ascii="Times New Roman" w:hAnsi="Times New Roman"/>
                <w:color w:val="000000"/>
                <w:sz w:val="26"/>
                <w:szCs w:val="26"/>
              </w:rPr>
              <w:t xml:space="preserve"> </w:t>
            </w:r>
          </w:p>
        </w:tc>
        <w:tc>
          <w:tcPr>
            <w:tcW w:w="1360" w:type="dxa"/>
            <w:tcBorders>
              <w:top w:val="dotted" w:sz="4" w:space="0" w:color="auto"/>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50.000,0</w:t>
            </w:r>
          </w:p>
        </w:tc>
        <w:tc>
          <w:tcPr>
            <w:tcW w:w="1230" w:type="dxa"/>
            <w:tcBorders>
              <w:top w:val="dotted" w:sz="4" w:space="0" w:color="auto"/>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500</w:t>
            </w:r>
          </w:p>
        </w:tc>
        <w:tc>
          <w:tcPr>
            <w:tcW w:w="1577" w:type="dxa"/>
            <w:tcBorders>
              <w:top w:val="dotted" w:sz="4" w:space="0" w:color="auto"/>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25.000.000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a</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Đấu giá quyền sử dụng đất</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270,0</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37.037</w:t>
            </w:r>
          </w:p>
        </w:tc>
        <w:tc>
          <w:tcPr>
            <w:tcW w:w="1577"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10.000.000</w:t>
            </w:r>
          </w:p>
        </w:tc>
      </w:tr>
      <w:tr w:rsidR="009D2BDE" w:rsidRPr="006E2AC1" w:rsidTr="00AC0196">
        <w:trPr>
          <w:trHeight w:val="660"/>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 </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i/>
                <w:iCs/>
                <w:color w:val="000000"/>
                <w:sz w:val="26"/>
                <w:szCs w:val="26"/>
              </w:rPr>
            </w:pPr>
            <w:r w:rsidRPr="00AA55AF">
              <w:rPr>
                <w:rFonts w:ascii="Times New Roman" w:hAnsi="Times New Roman"/>
                <w:i/>
                <w:iCs/>
                <w:color w:val="000000"/>
                <w:sz w:val="26"/>
                <w:szCs w:val="26"/>
              </w:rPr>
              <w:t>Đấu giá quyền sử dụng đất, giao đất có thu tiền (03 lô tại Trung tâm thương mại Tân Châu)</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270,0</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37.037</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10.000.000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b</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Không thông qua đấu giá quyền sử dụng đất</w:t>
            </w:r>
          </w:p>
        </w:tc>
        <w:tc>
          <w:tcPr>
            <w:tcW w:w="136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10.000,0</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1.500</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15.000.000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 </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i/>
                <w:iCs/>
                <w:color w:val="000000"/>
                <w:sz w:val="26"/>
                <w:szCs w:val="26"/>
              </w:rPr>
            </w:pPr>
            <w:r w:rsidRPr="00AA55AF">
              <w:rPr>
                <w:rFonts w:ascii="Times New Roman" w:hAnsi="Times New Roman"/>
                <w:i/>
                <w:iCs/>
                <w:color w:val="000000"/>
                <w:sz w:val="26"/>
                <w:szCs w:val="26"/>
              </w:rPr>
              <w:t>Khu TĐC xã Tân Hội</w:t>
            </w:r>
          </w:p>
        </w:tc>
        <w:tc>
          <w:tcPr>
            <w:tcW w:w="136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10.000,0</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1.500</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15.000.000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2</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Thu tiền đấu giá cho thuê đất (50 năm)</w:t>
            </w:r>
          </w:p>
        </w:tc>
        <w:tc>
          <w:tcPr>
            <w:tcW w:w="136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23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109.700.000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 </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Khu đất Công ty CS 1/5 Tây Ninh (xã Tân Đông)</w:t>
            </w:r>
          </w:p>
        </w:tc>
        <w:tc>
          <w:tcPr>
            <w:tcW w:w="1360" w:type="dxa"/>
            <w:tcBorders>
              <w:top w:val="nil"/>
              <w:left w:val="nil"/>
              <w:bottom w:val="nil"/>
              <w:right w:val="single" w:sz="4" w:space="0" w:color="auto"/>
            </w:tcBorders>
            <w:shd w:val="clear" w:color="auto" w:fill="FFFFFF"/>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803.000,0</w:t>
            </w:r>
          </w:p>
        </w:tc>
        <w:tc>
          <w:tcPr>
            <w:tcW w:w="123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31.714</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25.500.000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 </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Khu đất Công ty CS 1/5 Tây Ninh (xã</w:t>
            </w:r>
            <w:r w:rsidR="006A47D3">
              <w:rPr>
                <w:rFonts w:ascii="Times New Roman" w:hAnsi="Times New Roman"/>
                <w:color w:val="000000"/>
                <w:sz w:val="26"/>
                <w:szCs w:val="26"/>
              </w:rPr>
              <w:t xml:space="preserve"> </w:t>
            </w:r>
            <w:r w:rsidRPr="00AA55AF">
              <w:rPr>
                <w:rFonts w:ascii="Times New Roman" w:hAnsi="Times New Roman"/>
                <w:color w:val="000000"/>
                <w:sz w:val="26"/>
                <w:szCs w:val="26"/>
              </w:rPr>
              <w:t>Suối Dây)</w:t>
            </w:r>
          </w:p>
        </w:tc>
        <w:tc>
          <w:tcPr>
            <w:tcW w:w="1360" w:type="dxa"/>
            <w:tcBorders>
              <w:top w:val="dotted" w:sz="4" w:space="0" w:color="auto"/>
              <w:left w:val="nil"/>
              <w:bottom w:val="dotted" w:sz="4" w:space="0" w:color="auto"/>
              <w:right w:val="single" w:sz="4" w:space="0" w:color="auto"/>
            </w:tcBorders>
            <w:shd w:val="clear" w:color="auto" w:fill="FFFFFF"/>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1.237.300,0</w:t>
            </w:r>
          </w:p>
        </w:tc>
        <w:tc>
          <w:tcPr>
            <w:tcW w:w="123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31.714</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39.200.000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vAlign w:val="center"/>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 </w:t>
            </w:r>
          </w:p>
        </w:tc>
        <w:tc>
          <w:tcPr>
            <w:tcW w:w="4373" w:type="dxa"/>
            <w:tcBorders>
              <w:top w:val="nil"/>
              <w:left w:val="nil"/>
              <w:bottom w:val="nil"/>
              <w:right w:val="single" w:sz="4" w:space="0" w:color="auto"/>
            </w:tcBorders>
            <w:shd w:val="clear" w:color="auto" w:fill="auto"/>
            <w:vAlign w:val="center"/>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Khu SXNN công nghê cao (đất Cty Mía đường)</w:t>
            </w:r>
          </w:p>
        </w:tc>
        <w:tc>
          <w:tcPr>
            <w:tcW w:w="136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1.600.000,0</w:t>
            </w:r>
          </w:p>
        </w:tc>
        <w:tc>
          <w:tcPr>
            <w:tcW w:w="1230"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31.714</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45.000.000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3</w:t>
            </w:r>
          </w:p>
        </w:tc>
        <w:tc>
          <w:tcPr>
            <w:tcW w:w="4373" w:type="dxa"/>
            <w:tcBorders>
              <w:top w:val="dotted" w:sz="4" w:space="0" w:color="auto"/>
              <w:left w:val="nil"/>
              <w:bottom w:val="dotted" w:sz="4" w:space="0" w:color="auto"/>
              <w:right w:val="single" w:sz="4" w:space="0" w:color="auto"/>
            </w:tcBorders>
            <w:shd w:val="clear" w:color="auto" w:fill="auto"/>
            <w:vAlign w:val="bottom"/>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 xml:space="preserve">Các nguồn thu khác </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577"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35.000.000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lastRenderedPageBreak/>
              <w:t> </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i/>
                <w:iCs/>
                <w:color w:val="000000"/>
                <w:sz w:val="26"/>
                <w:szCs w:val="26"/>
              </w:rPr>
            </w:pPr>
            <w:r w:rsidRPr="00AA55AF">
              <w:rPr>
                <w:rFonts w:ascii="Times New Roman" w:hAnsi="Times New Roman"/>
                <w:i/>
                <w:iCs/>
                <w:color w:val="000000"/>
                <w:sz w:val="26"/>
                <w:szCs w:val="26"/>
              </w:rPr>
              <w:t xml:space="preserve">Lệ phí trước bạ </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 </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 </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7.000.000</w:t>
            </w:r>
          </w:p>
        </w:tc>
      </w:tr>
      <w:tr w:rsidR="009D2BDE" w:rsidRPr="006E2AC1" w:rsidTr="00AC0196">
        <w:trPr>
          <w:trHeight w:val="570"/>
        </w:trPr>
        <w:tc>
          <w:tcPr>
            <w:tcW w:w="700" w:type="dxa"/>
            <w:tcBorders>
              <w:top w:val="nil"/>
              <w:left w:val="single" w:sz="4" w:space="0" w:color="auto"/>
              <w:bottom w:val="dotted"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 </w:t>
            </w:r>
          </w:p>
        </w:tc>
        <w:tc>
          <w:tcPr>
            <w:tcW w:w="4373"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rPr>
                <w:rFonts w:ascii="Times New Roman" w:hAnsi="Times New Roman"/>
                <w:i/>
                <w:iCs/>
                <w:color w:val="000000"/>
                <w:sz w:val="26"/>
                <w:szCs w:val="26"/>
              </w:rPr>
            </w:pPr>
            <w:r w:rsidRPr="00AA55AF">
              <w:rPr>
                <w:rFonts w:ascii="Times New Roman" w:hAnsi="Times New Roman"/>
                <w:i/>
                <w:iCs/>
                <w:color w:val="000000"/>
                <w:sz w:val="26"/>
                <w:szCs w:val="26"/>
              </w:rPr>
              <w:t>Thuế thu nhập cá nhân (chuyển quyền sử dụng đất)</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 </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 </w:t>
            </w:r>
          </w:p>
        </w:tc>
        <w:tc>
          <w:tcPr>
            <w:tcW w:w="1577" w:type="dxa"/>
            <w:tcBorders>
              <w:top w:val="nil"/>
              <w:left w:val="nil"/>
              <w:bottom w:val="dotted" w:sz="4" w:space="0" w:color="auto"/>
              <w:right w:val="single" w:sz="4" w:space="0" w:color="auto"/>
            </w:tcBorders>
            <w:shd w:val="clear" w:color="auto" w:fill="auto"/>
            <w:vAlign w:val="center"/>
          </w:tcPr>
          <w:p w:rsidR="009D2BDE" w:rsidRPr="00AA55AF" w:rsidRDefault="009D2BDE" w:rsidP="00AC0196">
            <w:pPr>
              <w:jc w:val="right"/>
              <w:rPr>
                <w:rFonts w:ascii="Times New Roman" w:hAnsi="Times New Roman"/>
                <w:i/>
                <w:iCs/>
                <w:color w:val="000000"/>
                <w:sz w:val="26"/>
                <w:szCs w:val="26"/>
              </w:rPr>
            </w:pPr>
            <w:r w:rsidRPr="00AA55AF">
              <w:rPr>
                <w:rFonts w:ascii="Times New Roman" w:hAnsi="Times New Roman"/>
                <w:i/>
                <w:iCs/>
                <w:color w:val="000000"/>
                <w:sz w:val="26"/>
                <w:szCs w:val="26"/>
              </w:rPr>
              <w:t>28.000.000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II</w:t>
            </w:r>
          </w:p>
        </w:tc>
        <w:tc>
          <w:tcPr>
            <w:tcW w:w="4373" w:type="dxa"/>
            <w:tcBorders>
              <w:top w:val="nil"/>
              <w:left w:val="nil"/>
              <w:bottom w:val="dotted" w:sz="4" w:space="0" w:color="auto"/>
              <w:right w:val="single" w:sz="4" w:space="0" w:color="auto"/>
            </w:tcBorders>
            <w:shd w:val="clear" w:color="auto" w:fill="auto"/>
            <w:vAlign w:val="bottom"/>
          </w:tcPr>
          <w:p w:rsidR="009D2BDE" w:rsidRPr="00AA55AF" w:rsidRDefault="006A47D3" w:rsidP="00AC0196">
            <w:pPr>
              <w:rPr>
                <w:rFonts w:ascii="Times New Roman" w:hAnsi="Times New Roman"/>
                <w:b/>
                <w:bCs/>
                <w:color w:val="000000"/>
                <w:sz w:val="26"/>
                <w:szCs w:val="26"/>
              </w:rPr>
            </w:pPr>
            <w:r>
              <w:rPr>
                <w:rFonts w:ascii="Times New Roman" w:hAnsi="Times New Roman"/>
                <w:b/>
                <w:bCs/>
                <w:color w:val="000000"/>
                <w:sz w:val="26"/>
                <w:szCs w:val="26"/>
              </w:rPr>
              <w:t xml:space="preserve">  </w:t>
            </w:r>
            <w:r w:rsidR="009D2BDE" w:rsidRPr="00AA55AF">
              <w:rPr>
                <w:rFonts w:ascii="Times New Roman" w:hAnsi="Times New Roman"/>
                <w:b/>
                <w:bCs/>
                <w:color w:val="000000"/>
                <w:sz w:val="26"/>
                <w:szCs w:val="26"/>
              </w:rPr>
              <w:t>Các khoản chi:</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rPr>
            </w:pPr>
            <w:r w:rsidRPr="00AA55AF">
              <w:rPr>
                <w:rFonts w:ascii="Times New Roman" w:hAnsi="Times New Roman"/>
                <w:b/>
                <w:bCs/>
                <w:color w:val="000000"/>
                <w:sz w:val="26"/>
                <w:szCs w:val="26"/>
              </w:rPr>
              <w:t> </w:t>
            </w:r>
          </w:p>
        </w:tc>
        <w:tc>
          <w:tcPr>
            <w:tcW w:w="1577"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rPr>
            </w:pPr>
            <w:r w:rsidRPr="00AA55AF">
              <w:rPr>
                <w:rFonts w:ascii="Times New Roman" w:hAnsi="Times New Roman"/>
                <w:b/>
                <w:bCs/>
                <w:color w:val="000000"/>
                <w:sz w:val="26"/>
                <w:szCs w:val="26"/>
              </w:rPr>
              <w:t>10.560.000</w:t>
            </w:r>
          </w:p>
        </w:tc>
      </w:tr>
      <w:tr w:rsidR="009D2BDE" w:rsidRPr="006E2AC1" w:rsidTr="00AC0196">
        <w:trPr>
          <w:trHeight w:val="402"/>
        </w:trPr>
        <w:tc>
          <w:tcPr>
            <w:tcW w:w="700" w:type="dxa"/>
            <w:tcBorders>
              <w:top w:val="nil"/>
              <w:left w:val="single" w:sz="4" w:space="0" w:color="auto"/>
              <w:bottom w:val="dotted"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b/>
                <w:bCs/>
                <w:color w:val="000000"/>
                <w:sz w:val="26"/>
                <w:szCs w:val="26"/>
              </w:rPr>
            </w:pPr>
            <w:r w:rsidRPr="00AA55AF">
              <w:rPr>
                <w:rFonts w:ascii="Times New Roman" w:hAnsi="Times New Roman"/>
                <w:b/>
                <w:bCs/>
                <w:color w:val="000000"/>
                <w:sz w:val="26"/>
                <w:szCs w:val="26"/>
              </w:rPr>
              <w:t> </w:t>
            </w:r>
          </w:p>
        </w:tc>
        <w:tc>
          <w:tcPr>
            <w:tcW w:w="4373" w:type="dxa"/>
            <w:tcBorders>
              <w:top w:val="nil"/>
              <w:left w:val="nil"/>
              <w:bottom w:val="dotted" w:sz="4" w:space="0" w:color="auto"/>
              <w:right w:val="single" w:sz="4" w:space="0" w:color="auto"/>
            </w:tcBorders>
            <w:shd w:val="clear" w:color="auto" w:fill="auto"/>
            <w:noWrap/>
            <w:vAlign w:val="bottom"/>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BT-HT</w:t>
            </w:r>
            <w:r w:rsidR="006A47D3">
              <w:rPr>
                <w:rFonts w:ascii="Times New Roman" w:hAnsi="Times New Roman"/>
                <w:color w:val="000000"/>
                <w:sz w:val="26"/>
                <w:szCs w:val="26"/>
              </w:rPr>
              <w:t xml:space="preserve"> </w:t>
            </w:r>
            <w:r w:rsidRPr="00AA55AF">
              <w:rPr>
                <w:rFonts w:ascii="Times New Roman" w:hAnsi="Times New Roman"/>
                <w:color w:val="000000"/>
                <w:sz w:val="26"/>
                <w:szCs w:val="26"/>
              </w:rPr>
              <w:t>Khu Trung Tâm VH-TDTT huyện</w:t>
            </w:r>
          </w:p>
        </w:tc>
        <w:tc>
          <w:tcPr>
            <w:tcW w:w="136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230"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577" w:type="dxa"/>
            <w:tcBorders>
              <w:top w:val="nil"/>
              <w:left w:val="nil"/>
              <w:bottom w:val="dotted"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10.000.000</w:t>
            </w:r>
          </w:p>
        </w:tc>
      </w:tr>
      <w:tr w:rsidR="009D2BDE" w:rsidRPr="006E2AC1" w:rsidTr="00AC0196">
        <w:trPr>
          <w:trHeight w:val="675"/>
        </w:trPr>
        <w:tc>
          <w:tcPr>
            <w:tcW w:w="700" w:type="dxa"/>
            <w:tcBorders>
              <w:top w:val="nil"/>
              <w:left w:val="single" w:sz="4" w:space="0" w:color="auto"/>
              <w:bottom w:val="nil"/>
              <w:right w:val="single" w:sz="4" w:space="0" w:color="auto"/>
            </w:tcBorders>
            <w:shd w:val="clear" w:color="auto" w:fill="auto"/>
            <w:noWrap/>
            <w:vAlign w:val="bottom"/>
          </w:tcPr>
          <w:p w:rsidR="009D2BDE" w:rsidRPr="00AA55AF" w:rsidRDefault="009D2BDE" w:rsidP="00AC0196">
            <w:pPr>
              <w:jc w:val="center"/>
              <w:rPr>
                <w:rFonts w:ascii="Times New Roman" w:hAnsi="Times New Roman"/>
                <w:b/>
                <w:bCs/>
                <w:sz w:val="26"/>
                <w:szCs w:val="26"/>
              </w:rPr>
            </w:pPr>
            <w:r w:rsidRPr="00AA55AF">
              <w:rPr>
                <w:rFonts w:ascii="Times New Roman" w:hAnsi="Times New Roman"/>
                <w:b/>
                <w:bCs/>
                <w:sz w:val="26"/>
                <w:szCs w:val="26"/>
              </w:rPr>
              <w:t> </w:t>
            </w:r>
          </w:p>
        </w:tc>
        <w:tc>
          <w:tcPr>
            <w:tcW w:w="4373" w:type="dxa"/>
            <w:tcBorders>
              <w:top w:val="nil"/>
              <w:left w:val="nil"/>
              <w:bottom w:val="single" w:sz="4" w:space="0" w:color="auto"/>
              <w:right w:val="single" w:sz="4" w:space="0" w:color="auto"/>
            </w:tcBorders>
            <w:shd w:val="clear" w:color="auto" w:fill="auto"/>
            <w:noWrap/>
            <w:vAlign w:val="bottom"/>
          </w:tcPr>
          <w:p w:rsidR="009D2BDE" w:rsidRPr="00AA55AF" w:rsidRDefault="009D2BDE" w:rsidP="00AC0196">
            <w:pPr>
              <w:rPr>
                <w:rFonts w:ascii="Times New Roman" w:hAnsi="Times New Roman"/>
                <w:color w:val="000000"/>
                <w:sz w:val="26"/>
                <w:szCs w:val="26"/>
              </w:rPr>
            </w:pPr>
            <w:r w:rsidRPr="00AA55AF">
              <w:rPr>
                <w:rFonts w:ascii="Times New Roman" w:hAnsi="Times New Roman"/>
                <w:color w:val="000000"/>
                <w:sz w:val="26"/>
                <w:szCs w:val="26"/>
              </w:rPr>
              <w:t>BT-HT Khu NT bộ Suối Nước Trong (Tân Hội)</w:t>
            </w:r>
          </w:p>
        </w:tc>
        <w:tc>
          <w:tcPr>
            <w:tcW w:w="1360" w:type="dxa"/>
            <w:tcBorders>
              <w:top w:val="nil"/>
              <w:left w:val="nil"/>
              <w:bottom w:val="nil"/>
              <w:right w:val="single" w:sz="4" w:space="0" w:color="auto"/>
            </w:tcBorders>
            <w:shd w:val="clear" w:color="auto" w:fill="auto"/>
            <w:vAlign w:val="bottom"/>
          </w:tcPr>
          <w:p w:rsidR="009D2BDE" w:rsidRPr="00AA55AF" w:rsidRDefault="009D2BDE" w:rsidP="00AC0196">
            <w:pPr>
              <w:jc w:val="center"/>
              <w:rPr>
                <w:rFonts w:ascii="Times New Roman" w:hAnsi="Times New Roman"/>
                <w:color w:val="000000"/>
                <w:sz w:val="26"/>
                <w:szCs w:val="26"/>
              </w:rPr>
            </w:pPr>
            <w:r w:rsidRPr="00AA55AF">
              <w:rPr>
                <w:rFonts w:ascii="Times New Roman" w:hAnsi="Times New Roman"/>
                <w:color w:val="000000"/>
                <w:sz w:val="26"/>
                <w:szCs w:val="26"/>
              </w:rPr>
              <w:t>(không bồi thường đất)</w:t>
            </w:r>
          </w:p>
        </w:tc>
        <w:tc>
          <w:tcPr>
            <w:tcW w:w="1230" w:type="dxa"/>
            <w:tcBorders>
              <w:top w:val="nil"/>
              <w:left w:val="nil"/>
              <w:bottom w:val="nil"/>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 </w:t>
            </w:r>
          </w:p>
        </w:tc>
        <w:tc>
          <w:tcPr>
            <w:tcW w:w="1577" w:type="dxa"/>
            <w:tcBorders>
              <w:top w:val="nil"/>
              <w:left w:val="nil"/>
              <w:bottom w:val="nil"/>
              <w:right w:val="single" w:sz="4" w:space="0" w:color="auto"/>
            </w:tcBorders>
            <w:shd w:val="clear" w:color="auto" w:fill="auto"/>
            <w:vAlign w:val="bottom"/>
          </w:tcPr>
          <w:p w:rsidR="009D2BDE" w:rsidRPr="00AA55AF" w:rsidRDefault="009D2BDE" w:rsidP="00AC0196">
            <w:pPr>
              <w:jc w:val="right"/>
              <w:rPr>
                <w:rFonts w:ascii="Times New Roman" w:hAnsi="Times New Roman"/>
                <w:color w:val="000000"/>
                <w:sz w:val="26"/>
                <w:szCs w:val="26"/>
              </w:rPr>
            </w:pPr>
            <w:r w:rsidRPr="00AA55AF">
              <w:rPr>
                <w:rFonts w:ascii="Times New Roman" w:hAnsi="Times New Roman"/>
                <w:color w:val="000000"/>
                <w:sz w:val="26"/>
                <w:szCs w:val="26"/>
              </w:rPr>
              <w:t>560.000</w:t>
            </w:r>
          </w:p>
        </w:tc>
      </w:tr>
      <w:tr w:rsidR="009D2BDE" w:rsidRPr="006E2AC1" w:rsidTr="00AC0196">
        <w:trPr>
          <w:trHeight w:val="402"/>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2BDE" w:rsidRPr="00AA55AF" w:rsidRDefault="009D2BDE" w:rsidP="00AC0196">
            <w:pPr>
              <w:jc w:val="center"/>
              <w:rPr>
                <w:rFonts w:ascii="Times New Roman" w:hAnsi="Times New Roman"/>
                <w:b/>
                <w:bCs/>
                <w:sz w:val="26"/>
                <w:szCs w:val="26"/>
              </w:rPr>
            </w:pPr>
            <w:r w:rsidRPr="00AA55AF">
              <w:rPr>
                <w:rFonts w:ascii="Times New Roman" w:hAnsi="Times New Roman"/>
                <w:b/>
                <w:bCs/>
                <w:sz w:val="26"/>
                <w:szCs w:val="26"/>
              </w:rPr>
              <w:t>III</w:t>
            </w:r>
          </w:p>
        </w:tc>
        <w:tc>
          <w:tcPr>
            <w:tcW w:w="4373" w:type="dxa"/>
            <w:tcBorders>
              <w:top w:val="nil"/>
              <w:left w:val="nil"/>
              <w:bottom w:val="single" w:sz="4" w:space="0" w:color="auto"/>
              <w:right w:val="single" w:sz="4" w:space="0" w:color="auto"/>
            </w:tcBorders>
            <w:shd w:val="clear" w:color="auto" w:fill="auto"/>
            <w:vAlign w:val="bottom"/>
          </w:tcPr>
          <w:p w:rsidR="009D2BDE" w:rsidRPr="00AA55AF" w:rsidRDefault="009D2BDE" w:rsidP="000C382A">
            <w:pPr>
              <w:ind w:firstLineChars="200" w:firstLine="520"/>
              <w:rPr>
                <w:rFonts w:ascii="Times New Roman" w:hAnsi="Times New Roman"/>
                <w:b/>
                <w:bCs/>
                <w:color w:val="000000"/>
                <w:sz w:val="26"/>
                <w:szCs w:val="26"/>
                <w:lang w:val="it-IT"/>
              </w:rPr>
            </w:pPr>
            <w:r w:rsidRPr="00AA55AF">
              <w:rPr>
                <w:rFonts w:ascii="Times New Roman" w:hAnsi="Times New Roman"/>
                <w:b/>
                <w:bCs/>
                <w:color w:val="000000"/>
                <w:sz w:val="26"/>
                <w:szCs w:val="26"/>
                <w:lang w:val="it-IT"/>
              </w:rPr>
              <w:t>Cân đối thu – chi (I-II)</w:t>
            </w:r>
          </w:p>
        </w:tc>
        <w:tc>
          <w:tcPr>
            <w:tcW w:w="1360" w:type="dxa"/>
            <w:tcBorders>
              <w:top w:val="single" w:sz="4" w:space="0" w:color="auto"/>
              <w:left w:val="nil"/>
              <w:bottom w:val="single"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lang w:val="it-IT"/>
              </w:rPr>
            </w:pPr>
            <w:r w:rsidRPr="00AA55AF">
              <w:rPr>
                <w:rFonts w:ascii="Times New Roman" w:hAnsi="Times New Roman"/>
                <w:b/>
                <w:bCs/>
                <w:color w:val="000000"/>
                <w:sz w:val="26"/>
                <w:szCs w:val="26"/>
                <w:lang w:val="it-IT"/>
              </w:rPr>
              <w:t> </w:t>
            </w:r>
          </w:p>
        </w:tc>
        <w:tc>
          <w:tcPr>
            <w:tcW w:w="1230" w:type="dxa"/>
            <w:tcBorders>
              <w:top w:val="single" w:sz="4" w:space="0" w:color="auto"/>
              <w:left w:val="nil"/>
              <w:bottom w:val="single"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lang w:val="it-IT"/>
              </w:rPr>
            </w:pPr>
            <w:r w:rsidRPr="00AA55AF">
              <w:rPr>
                <w:rFonts w:ascii="Times New Roman" w:hAnsi="Times New Roman"/>
                <w:b/>
                <w:bCs/>
                <w:color w:val="000000"/>
                <w:sz w:val="26"/>
                <w:szCs w:val="26"/>
                <w:lang w:val="it-IT"/>
              </w:rPr>
              <w:t> </w:t>
            </w:r>
          </w:p>
        </w:tc>
        <w:tc>
          <w:tcPr>
            <w:tcW w:w="1577" w:type="dxa"/>
            <w:tcBorders>
              <w:top w:val="single" w:sz="4" w:space="0" w:color="auto"/>
              <w:left w:val="nil"/>
              <w:bottom w:val="single" w:sz="4" w:space="0" w:color="auto"/>
              <w:right w:val="single" w:sz="4" w:space="0" w:color="auto"/>
            </w:tcBorders>
            <w:shd w:val="clear" w:color="auto" w:fill="auto"/>
            <w:vAlign w:val="bottom"/>
          </w:tcPr>
          <w:p w:rsidR="009D2BDE" w:rsidRPr="00AA55AF" w:rsidRDefault="009D2BDE" w:rsidP="00AC0196">
            <w:pPr>
              <w:jc w:val="right"/>
              <w:rPr>
                <w:rFonts w:ascii="Times New Roman" w:hAnsi="Times New Roman"/>
                <w:b/>
                <w:bCs/>
                <w:color w:val="000000"/>
                <w:sz w:val="26"/>
                <w:szCs w:val="26"/>
              </w:rPr>
            </w:pPr>
            <w:r w:rsidRPr="00AA55AF">
              <w:rPr>
                <w:rFonts w:ascii="Times New Roman" w:hAnsi="Times New Roman"/>
                <w:b/>
                <w:bCs/>
                <w:color w:val="000000"/>
                <w:sz w:val="26"/>
                <w:szCs w:val="26"/>
              </w:rPr>
              <w:t>159.140.000</w:t>
            </w:r>
          </w:p>
        </w:tc>
      </w:tr>
    </w:tbl>
    <w:p w:rsidR="009D2BDE" w:rsidRDefault="009D2BDE" w:rsidP="009D2BDE">
      <w:pPr>
        <w:spacing w:before="240" w:after="120"/>
        <w:jc w:val="center"/>
        <w:rPr>
          <w:rFonts w:ascii="Times New Roman" w:hAnsi="Times New Roman"/>
          <w:bCs/>
          <w:i/>
          <w:sz w:val="24"/>
          <w:szCs w:val="24"/>
          <w:lang w:val="it-IT"/>
        </w:rPr>
      </w:pPr>
    </w:p>
    <w:p w:rsidR="009D2BDE" w:rsidRPr="00DF105D" w:rsidRDefault="009D2BDE" w:rsidP="00770624">
      <w:pPr>
        <w:pStyle w:val="1normal"/>
        <w:rPr>
          <w:lang w:val="it-IT"/>
        </w:rPr>
      </w:pPr>
    </w:p>
    <w:p w:rsidR="009D2BDE" w:rsidRPr="00DF105D" w:rsidRDefault="009D2BDE" w:rsidP="00770624">
      <w:pPr>
        <w:pStyle w:val="1normal"/>
        <w:rPr>
          <w:b/>
        </w:rPr>
      </w:pPr>
    </w:p>
    <w:p w:rsidR="009D2BDE" w:rsidRDefault="009D2BDE" w:rsidP="00770624">
      <w:pPr>
        <w:pStyle w:val="1normal"/>
        <w:rPr>
          <w:color w:val="FF0000"/>
          <w:lang w:val="vi-VN"/>
        </w:rPr>
      </w:pPr>
    </w:p>
    <w:p w:rsidR="00AA55AF" w:rsidRDefault="00AA55AF" w:rsidP="00770624">
      <w:pPr>
        <w:pStyle w:val="1normal"/>
        <w:rPr>
          <w:b/>
          <w:color w:val="FF0000"/>
          <w:lang w:val="vi-VN"/>
        </w:rPr>
      </w:pPr>
    </w:p>
    <w:p w:rsidR="00DD73C1" w:rsidRDefault="00DD73C1" w:rsidP="00770624">
      <w:pPr>
        <w:pStyle w:val="1normal"/>
        <w:rPr>
          <w:b/>
          <w:color w:val="FF0000"/>
          <w:lang w:val="vi-VN"/>
        </w:rPr>
      </w:pPr>
      <w:r>
        <w:rPr>
          <w:b/>
          <w:color w:val="FF0000"/>
          <w:lang w:val="vi-VN"/>
        </w:rPr>
        <w:br w:type="page"/>
      </w:r>
    </w:p>
    <w:p w:rsidR="00FD317E" w:rsidRPr="00AA55AF" w:rsidRDefault="00FD317E" w:rsidP="007142B3">
      <w:pPr>
        <w:pStyle w:val="Heading1"/>
        <w:rPr>
          <w:rFonts w:eastAsiaTheme="minorEastAsia"/>
          <w:lang w:val="vi-VN"/>
        </w:rPr>
      </w:pPr>
      <w:bookmarkStart w:id="534" w:name="_Toc85213542"/>
      <w:r w:rsidRPr="00AA55AF">
        <w:rPr>
          <w:rFonts w:eastAsiaTheme="minorEastAsia"/>
          <w:lang w:val="vi-VN"/>
        </w:rPr>
        <w:lastRenderedPageBreak/>
        <w:t>Phần V</w:t>
      </w:r>
      <w:bookmarkEnd w:id="492"/>
      <w:bookmarkEnd w:id="534"/>
    </w:p>
    <w:p w:rsidR="00FD317E" w:rsidRPr="00AA55AF" w:rsidRDefault="00FD317E" w:rsidP="007142B3">
      <w:pPr>
        <w:pStyle w:val="Heading1"/>
        <w:rPr>
          <w:rFonts w:eastAsiaTheme="minorEastAsia"/>
          <w:sz w:val="28"/>
          <w:lang w:val="vi-VN"/>
        </w:rPr>
      </w:pPr>
      <w:bookmarkStart w:id="535" w:name="_Toc85190376"/>
      <w:bookmarkStart w:id="536" w:name="_Toc85213543"/>
      <w:r w:rsidRPr="00AA55AF">
        <w:rPr>
          <w:rFonts w:eastAsiaTheme="minorEastAsia"/>
          <w:sz w:val="28"/>
          <w:lang w:val="vi-VN"/>
        </w:rPr>
        <w:t>GIẢI PHÁP THỰC HIỆN</w:t>
      </w:r>
      <w:bookmarkEnd w:id="535"/>
      <w:bookmarkEnd w:id="536"/>
    </w:p>
    <w:p w:rsidR="00FD317E" w:rsidRPr="00AA55AF" w:rsidRDefault="00383182" w:rsidP="007142B3">
      <w:pPr>
        <w:pStyle w:val="Heading2"/>
        <w:rPr>
          <w:rStyle w:val="Tiu3"/>
          <w:b/>
          <w:color w:val="FF0000"/>
          <w:sz w:val="28"/>
          <w:szCs w:val="28"/>
          <w:lang w:val="vi-VN"/>
        </w:rPr>
      </w:pPr>
      <w:bookmarkStart w:id="537" w:name="_Toc85190377"/>
      <w:bookmarkStart w:id="538" w:name="_Toc85207653"/>
      <w:bookmarkStart w:id="539" w:name="_Toc85207804"/>
      <w:bookmarkStart w:id="540" w:name="_Toc85213544"/>
      <w:r w:rsidRPr="00AA55AF">
        <w:rPr>
          <w:rStyle w:val="Tiu3"/>
          <w:b/>
          <w:color w:val="FF0000"/>
          <w:sz w:val="28"/>
          <w:szCs w:val="28"/>
          <w:lang w:val="vi-VN"/>
        </w:rPr>
        <w:t>I. GIẢI PHÁP BẢO VỆ, CẢI TẠO ĐẤT VÀ BẢO VỆ MÔI TRƯỜNG</w:t>
      </w:r>
      <w:bookmarkEnd w:id="537"/>
      <w:bookmarkEnd w:id="538"/>
      <w:bookmarkEnd w:id="539"/>
      <w:bookmarkEnd w:id="540"/>
    </w:p>
    <w:p w:rsidR="00AD3D23" w:rsidRPr="00EC63C7" w:rsidRDefault="00AD3D23" w:rsidP="00F7047C">
      <w:pPr>
        <w:pStyle w:val="Tiu30"/>
        <w:keepNext/>
        <w:keepLines/>
        <w:numPr>
          <w:ilvl w:val="0"/>
          <w:numId w:val="45"/>
        </w:numPr>
        <w:tabs>
          <w:tab w:val="left" w:pos="720"/>
        </w:tabs>
        <w:adjustRightInd w:val="0"/>
        <w:snapToGrid w:val="0"/>
        <w:spacing w:before="120" w:after="120" w:line="240" w:lineRule="auto"/>
        <w:ind w:left="0" w:firstLine="540"/>
        <w:jc w:val="both"/>
        <w:outlineLvl w:val="9"/>
        <w:rPr>
          <w:b w:val="0"/>
          <w:bCs w:val="0"/>
          <w:color w:val="000000"/>
          <w:sz w:val="28"/>
          <w:szCs w:val="28"/>
          <w:lang w:val="vi-VN" w:eastAsia="en-US"/>
        </w:rPr>
      </w:pPr>
      <w:r w:rsidRPr="00EC63C7">
        <w:rPr>
          <w:b w:val="0"/>
          <w:bCs w:val="0"/>
          <w:color w:val="000000"/>
          <w:sz w:val="28"/>
          <w:szCs w:val="28"/>
          <w:lang w:val="vi-VN" w:eastAsia="en-US"/>
        </w:rPr>
        <w:t>Áp dụng kỹ thuật canh tác phù hợp với điều kiện đất đai của địa phương</w:t>
      </w:r>
      <w:r w:rsidRPr="00EC63C7">
        <w:rPr>
          <w:b w:val="0"/>
          <w:bCs w:val="0"/>
          <w:color w:val="000000"/>
          <w:sz w:val="28"/>
          <w:szCs w:val="28"/>
          <w:lang w:val="vi-VN" w:eastAsia="en-US"/>
        </w:rPr>
        <w:br/>
        <w:t>nhằm nâng cao độ phì nhiêu của đất để sử dụng hiệu quả đất nông nghiệp, tránh khai thác quá mức làm thoái hóa đất. Hạn chế việc lạm dụng, sử dụng quá nhiều phân bón hóa học, thuốc bảo vệ thực vật trong sản xuất nông nghiệp, tích cực làm giàu đất, chống ô nhiễm môi trường đất. Trong đó, khuyến khích sử dụng</w:t>
      </w:r>
      <w:r w:rsidRPr="00EC63C7">
        <w:rPr>
          <w:b w:val="0"/>
          <w:bCs w:val="0"/>
          <w:sz w:val="28"/>
          <w:szCs w:val="28"/>
          <w:lang w:val="vi-VN" w:eastAsia="en-US"/>
        </w:rPr>
        <w:t xml:space="preserve"> </w:t>
      </w:r>
      <w:r w:rsidRPr="00EC63C7">
        <w:rPr>
          <w:b w:val="0"/>
          <w:bCs w:val="0"/>
          <w:color w:val="000000"/>
          <w:sz w:val="28"/>
          <w:szCs w:val="28"/>
          <w:lang w:val="vi-VN" w:eastAsia="en-US"/>
        </w:rPr>
        <w:t>phân hữu cơ sinh học, phân bón nano; sử dụng thuốc trừ sâu sinh học và sử dụng thuốc bảo vệ thực vật; đẩy mạnh ứng dụng hệ thống quan trắc môi trường tự động, hệ thống tưới tiêu tự động trong sản xuất nông nghiệp.</w:t>
      </w:r>
    </w:p>
    <w:p w:rsidR="00100F3F" w:rsidRDefault="00100F3F" w:rsidP="00F7047C">
      <w:pPr>
        <w:pStyle w:val="BodyTextIndent"/>
        <w:numPr>
          <w:ilvl w:val="0"/>
          <w:numId w:val="45"/>
        </w:numPr>
        <w:tabs>
          <w:tab w:val="left" w:pos="360"/>
          <w:tab w:val="left" w:pos="720"/>
        </w:tabs>
        <w:spacing w:before="120" w:after="120" w:line="240" w:lineRule="auto"/>
        <w:ind w:left="0" w:firstLine="540"/>
        <w:rPr>
          <w:rFonts w:ascii="Times New Roman" w:hAnsi="Times New Roman"/>
          <w:spacing w:val="-4"/>
          <w:lang w:val="af-ZA"/>
        </w:rPr>
      </w:pPr>
      <w:r w:rsidRPr="00AC34D9">
        <w:rPr>
          <w:rFonts w:ascii="Times New Roman" w:hAnsi="Times New Roman"/>
          <w:lang w:val="vi-VN"/>
        </w:rPr>
        <w:t>Phối hợp chặt chẽ giữa các cấp, các ngành trong quản lý, khai thác,</w:t>
      </w:r>
      <w:r>
        <w:rPr>
          <w:rFonts w:ascii="Times New Roman" w:hAnsi="Times New Roman"/>
          <w:lang w:val="vi-VN"/>
        </w:rPr>
        <w:t xml:space="preserve"> sử dụng các nguồn tài nguyên</w:t>
      </w:r>
      <w:r w:rsidRPr="00EC63C7">
        <w:rPr>
          <w:rFonts w:ascii="Times New Roman" w:hAnsi="Times New Roman"/>
          <w:lang w:val="vi-VN"/>
        </w:rPr>
        <w:t>.</w:t>
      </w:r>
      <w:r w:rsidRPr="00100F3F">
        <w:rPr>
          <w:rFonts w:ascii="Times New Roman" w:hAnsi="Times New Roman"/>
          <w:spacing w:val="-4"/>
          <w:lang w:val="af-ZA"/>
        </w:rPr>
        <w:t xml:space="preserve"> </w:t>
      </w:r>
      <w:r w:rsidRPr="00AC34D9">
        <w:rPr>
          <w:rFonts w:ascii="Times New Roman" w:hAnsi="Times New Roman"/>
          <w:spacing w:val="-4"/>
          <w:lang w:val="af-ZA"/>
        </w:rPr>
        <w:t xml:space="preserve">Xây dựng và thực hiện đồng bộ các quy hoạch có liên quan đến sử dụng đất: Quy hoạch phát triển đô thị; quy hoạch xây dựng nông thôn mới, trung tâm xã; các khu dân cư nông thôn; khu kinh tế cửa khẩu, cụm công nghiệp, kinh doanh dịch vụ. </w:t>
      </w:r>
    </w:p>
    <w:p w:rsidR="005D2118" w:rsidRPr="005D2118" w:rsidRDefault="005D2118" w:rsidP="00F7047C">
      <w:pPr>
        <w:pStyle w:val="BodyTextIndent"/>
        <w:numPr>
          <w:ilvl w:val="0"/>
          <w:numId w:val="45"/>
        </w:numPr>
        <w:tabs>
          <w:tab w:val="left" w:pos="360"/>
        </w:tabs>
        <w:spacing w:before="120" w:after="120" w:line="240" w:lineRule="auto"/>
        <w:ind w:left="0" w:firstLine="540"/>
        <w:rPr>
          <w:rFonts w:ascii="Times New Roman" w:hAnsi="Times New Roman"/>
          <w:spacing w:val="-4"/>
          <w:lang w:val="af-ZA"/>
        </w:rPr>
      </w:pPr>
      <w:r w:rsidRPr="005D2118">
        <w:rPr>
          <w:rFonts w:ascii="Times New Roman" w:hAnsi="Times New Roman"/>
          <w:spacing w:val="-4"/>
          <w:lang w:val="af-ZA"/>
        </w:rPr>
        <w:t>Đầu tư xây dựng hệ thống quan trắc tài nguyên môi trường tự động, nhất</w:t>
      </w:r>
      <w:r>
        <w:rPr>
          <w:rFonts w:ascii="Times New Roman" w:hAnsi="Times New Roman"/>
          <w:spacing w:val="-4"/>
          <w:lang w:val="af-ZA"/>
        </w:rPr>
        <w:t xml:space="preserve"> </w:t>
      </w:r>
      <w:r w:rsidRPr="005D2118">
        <w:rPr>
          <w:rFonts w:ascii="Times New Roman" w:hAnsi="Times New Roman"/>
          <w:spacing w:val="-4"/>
          <w:lang w:val="af-ZA"/>
        </w:rPr>
        <w:t>là quan trắc về chất lượng đất, nước, không khí trên địa bàn; kết nối và thường</w:t>
      </w:r>
      <w:r>
        <w:rPr>
          <w:rFonts w:ascii="Times New Roman" w:hAnsi="Times New Roman"/>
          <w:spacing w:val="-4"/>
          <w:lang w:val="af-ZA"/>
        </w:rPr>
        <w:t xml:space="preserve"> </w:t>
      </w:r>
      <w:r w:rsidRPr="005D2118">
        <w:rPr>
          <w:rFonts w:ascii="Times New Roman" w:hAnsi="Times New Roman"/>
          <w:spacing w:val="-4"/>
          <w:lang w:val="af-ZA"/>
        </w:rPr>
        <w:t>xuyên cập nhật dữ liệu quan trắc đến các cơ quan hữu quan, doanh nghiệp và</w:t>
      </w:r>
      <w:r w:rsidR="006A47D3">
        <w:rPr>
          <w:rFonts w:ascii="Times New Roman" w:hAnsi="Times New Roman"/>
          <w:spacing w:val="-4"/>
          <w:lang w:val="af-ZA"/>
        </w:rPr>
        <w:t xml:space="preserve"> </w:t>
      </w:r>
      <w:r w:rsidRPr="005D2118">
        <w:rPr>
          <w:rFonts w:ascii="Times New Roman" w:hAnsi="Times New Roman"/>
          <w:spacing w:val="-4"/>
          <w:lang w:val="af-ZA"/>
        </w:rPr>
        <w:t>người dân. Đồng thời, tăng cường công tác dự báo, thông tin, tuyên truyền để</w:t>
      </w:r>
      <w:r>
        <w:rPr>
          <w:rFonts w:ascii="Times New Roman" w:hAnsi="Times New Roman"/>
          <w:spacing w:val="-4"/>
          <w:lang w:val="af-ZA"/>
        </w:rPr>
        <w:t xml:space="preserve"> </w:t>
      </w:r>
      <w:r w:rsidRPr="005D2118">
        <w:rPr>
          <w:rFonts w:ascii="Times New Roman" w:hAnsi="Times New Roman"/>
          <w:spacing w:val="-4"/>
          <w:lang w:val="af-ZA"/>
        </w:rPr>
        <w:t>các cấp, các ngành và người dân địa phương chủ động ứng phó với ảnh hưởng</w:t>
      </w:r>
      <w:r>
        <w:rPr>
          <w:rFonts w:ascii="Times New Roman" w:hAnsi="Times New Roman"/>
          <w:spacing w:val="-4"/>
          <w:lang w:val="af-ZA"/>
        </w:rPr>
        <w:t xml:space="preserve"> </w:t>
      </w:r>
      <w:r w:rsidRPr="005D2118">
        <w:rPr>
          <w:rFonts w:ascii="Times New Roman" w:hAnsi="Times New Roman"/>
          <w:spacing w:val="-4"/>
          <w:lang w:val="af-ZA"/>
        </w:rPr>
        <w:t>của biến đổi khí hậu, chủ động trong công tác lập kế hoạch</w:t>
      </w:r>
      <w:r>
        <w:rPr>
          <w:rFonts w:ascii="Times New Roman" w:hAnsi="Times New Roman"/>
          <w:spacing w:val="-4"/>
          <w:lang w:val="af-ZA"/>
        </w:rPr>
        <w:t xml:space="preserve"> </w:t>
      </w:r>
      <w:r w:rsidRPr="005D2118">
        <w:rPr>
          <w:rFonts w:ascii="Times New Roman" w:hAnsi="Times New Roman"/>
          <w:spacing w:val="-4"/>
          <w:lang w:val="af-ZA"/>
        </w:rPr>
        <w:t>sản xuất, kinh doanh.</w:t>
      </w:r>
    </w:p>
    <w:p w:rsidR="005F6A49" w:rsidRPr="005D2118" w:rsidRDefault="00100F3F" w:rsidP="00F7047C">
      <w:pPr>
        <w:pStyle w:val="ListParagraph"/>
        <w:numPr>
          <w:ilvl w:val="0"/>
          <w:numId w:val="45"/>
        </w:numPr>
        <w:tabs>
          <w:tab w:val="left" w:pos="360"/>
          <w:tab w:val="left" w:pos="720"/>
        </w:tabs>
        <w:spacing w:before="120" w:after="120"/>
        <w:ind w:left="0" w:firstLine="540"/>
        <w:jc w:val="both"/>
        <w:rPr>
          <w:rFonts w:ascii="Times New Roman" w:hAnsi="Times New Roman"/>
          <w:lang w:val="af-ZA"/>
        </w:rPr>
      </w:pPr>
      <w:r>
        <w:rPr>
          <w:rFonts w:ascii="Times New Roman" w:hAnsi="Times New Roman"/>
          <w:lang w:val="af-ZA"/>
        </w:rPr>
        <w:t xml:space="preserve">Thực hiện </w:t>
      </w:r>
      <w:r w:rsidR="005F6A49" w:rsidRPr="00AC34D9">
        <w:rPr>
          <w:rFonts w:ascii="Times New Roman" w:hAnsi="Times New Roman"/>
          <w:lang w:val="af-ZA"/>
        </w:rPr>
        <w:t>đánh giá tác động môi trường</w:t>
      </w:r>
      <w:r>
        <w:rPr>
          <w:rFonts w:ascii="Times New Roman" w:hAnsi="Times New Roman"/>
          <w:lang w:val="af-ZA"/>
        </w:rPr>
        <w:t xml:space="preserve"> các dự án theo quy định,</w:t>
      </w:r>
      <w:r w:rsidR="00AA55AF">
        <w:rPr>
          <w:rFonts w:ascii="Times New Roman" w:hAnsi="Times New Roman"/>
          <w:lang w:val="af-ZA"/>
        </w:rPr>
        <w:t xml:space="preserve"> đặc biệt</w:t>
      </w:r>
      <w:r w:rsidR="006A47D3">
        <w:rPr>
          <w:rFonts w:ascii="Times New Roman" w:hAnsi="Times New Roman"/>
          <w:lang w:val="af-ZA"/>
        </w:rPr>
        <w:t xml:space="preserve"> </w:t>
      </w:r>
      <w:r w:rsidR="005F6A49" w:rsidRPr="00AC34D9">
        <w:rPr>
          <w:rFonts w:ascii="Times New Roman" w:hAnsi="Times New Roman"/>
          <w:lang w:val="af-ZA"/>
        </w:rPr>
        <w:t>các khu vực phát triển và có mật độ cao.</w:t>
      </w:r>
      <w:r w:rsidR="005F6A49" w:rsidRPr="005D2118">
        <w:rPr>
          <w:rFonts w:ascii="Times New Roman" w:hAnsi="Times New Roman"/>
          <w:lang w:val="af-ZA"/>
        </w:rPr>
        <w:t>Quy hoạch</w:t>
      </w:r>
      <w:r w:rsidR="00AA55AF">
        <w:rPr>
          <w:rFonts w:ascii="Times New Roman" w:hAnsi="Times New Roman"/>
          <w:lang w:val="af-ZA"/>
        </w:rPr>
        <w:t xml:space="preserve"> chi tiết các điểm thu gom rác </w:t>
      </w:r>
    </w:p>
    <w:p w:rsidR="00100F3F" w:rsidRPr="00AA55AF" w:rsidRDefault="00100F3F" w:rsidP="00F7047C">
      <w:pPr>
        <w:pStyle w:val="ListParagraph"/>
        <w:numPr>
          <w:ilvl w:val="0"/>
          <w:numId w:val="45"/>
        </w:numPr>
        <w:tabs>
          <w:tab w:val="left" w:pos="360"/>
          <w:tab w:val="left" w:pos="720"/>
        </w:tabs>
        <w:spacing w:before="120" w:after="120"/>
        <w:ind w:left="0" w:firstLine="540"/>
        <w:jc w:val="both"/>
        <w:rPr>
          <w:rFonts w:ascii="Times New Roman" w:hAnsi="Times New Roman"/>
          <w:lang w:val="af-ZA"/>
        </w:rPr>
      </w:pPr>
      <w:r w:rsidRPr="00EC63C7">
        <w:rPr>
          <w:rFonts w:ascii="Times New Roman" w:hAnsi="Times New Roman"/>
          <w:lang w:val="af-ZA"/>
        </w:rPr>
        <w:t>T</w:t>
      </w:r>
      <w:r w:rsidRPr="00EC63C7">
        <w:rPr>
          <w:rFonts w:ascii="Times New Roman" w:hAnsi="Times New Roman" w:cs="Arial"/>
          <w:lang w:val="af-ZA"/>
        </w:rPr>
        <w:t>ă</w:t>
      </w:r>
      <w:r w:rsidRPr="00EC63C7">
        <w:rPr>
          <w:rFonts w:ascii="Times New Roman" w:hAnsi="Times New Roman"/>
          <w:lang w:val="af-ZA"/>
        </w:rPr>
        <w:t>ng c</w:t>
      </w:r>
      <w:r w:rsidRPr="00EC63C7">
        <w:rPr>
          <w:rFonts w:ascii="Times New Roman" w:hAnsi="Times New Roman" w:cs="Arial"/>
          <w:lang w:val="af-ZA"/>
        </w:rPr>
        <w:t>ườ</w:t>
      </w:r>
      <w:r w:rsidRPr="00EC63C7">
        <w:rPr>
          <w:rFonts w:ascii="Times New Roman" w:hAnsi="Times New Roman"/>
          <w:lang w:val="af-ZA"/>
        </w:rPr>
        <w:t>ng tuy</w:t>
      </w:r>
      <w:r w:rsidRPr="00EC63C7">
        <w:rPr>
          <w:rFonts w:ascii="Times New Roman" w:hAnsi="Times New Roman" w:cs=".VnTime"/>
          <w:lang w:val="af-ZA"/>
        </w:rPr>
        <w:t>ê</w:t>
      </w:r>
      <w:r w:rsidRPr="00EC63C7">
        <w:rPr>
          <w:rFonts w:ascii="Times New Roman" w:hAnsi="Times New Roman"/>
          <w:lang w:val="af-ZA"/>
        </w:rPr>
        <w:t>n truy</w:t>
      </w:r>
      <w:r w:rsidRPr="00EC63C7">
        <w:rPr>
          <w:rFonts w:ascii="Times New Roman" w:hAnsi="Times New Roman" w:cs="Arial"/>
          <w:lang w:val="af-ZA"/>
        </w:rPr>
        <w:t>ề</w:t>
      </w:r>
      <w:r w:rsidRPr="00EC63C7">
        <w:rPr>
          <w:rFonts w:ascii="Times New Roman" w:hAnsi="Times New Roman"/>
          <w:lang w:val="af-ZA"/>
        </w:rPr>
        <w:t>n, gi</w:t>
      </w:r>
      <w:r w:rsidRPr="00EC63C7">
        <w:rPr>
          <w:rFonts w:ascii="Times New Roman" w:hAnsi="Times New Roman" w:cs=".VnTime"/>
          <w:lang w:val="af-ZA"/>
        </w:rPr>
        <w:t>á</w:t>
      </w:r>
      <w:r w:rsidRPr="00EC63C7">
        <w:rPr>
          <w:rFonts w:ascii="Times New Roman" w:hAnsi="Times New Roman"/>
          <w:lang w:val="af-ZA"/>
        </w:rPr>
        <w:t>o d</w:t>
      </w:r>
      <w:r w:rsidRPr="00EC63C7">
        <w:rPr>
          <w:rFonts w:ascii="Times New Roman" w:hAnsi="Times New Roman" w:cs="Arial"/>
          <w:lang w:val="af-ZA"/>
        </w:rPr>
        <w:t>ụ</w:t>
      </w:r>
      <w:r w:rsidRPr="00EC63C7">
        <w:rPr>
          <w:rFonts w:ascii="Times New Roman" w:hAnsi="Times New Roman"/>
          <w:lang w:val="af-ZA"/>
        </w:rPr>
        <w:t xml:space="preserve">c, </w:t>
      </w:r>
      <w:r w:rsidR="00AA55AF">
        <w:rPr>
          <w:rFonts w:ascii="Times New Roman" w:hAnsi="Times New Roman"/>
          <w:lang w:val="af-ZA"/>
        </w:rPr>
        <w:t xml:space="preserve">để các tổ chức, hộ gia đình, cá nhân </w:t>
      </w:r>
      <w:r w:rsidRPr="00EC63C7">
        <w:rPr>
          <w:rFonts w:ascii="Times New Roman" w:hAnsi="Times New Roman"/>
          <w:lang w:val="af-ZA"/>
        </w:rPr>
        <w:t>n</w:t>
      </w:r>
      <w:r w:rsidRPr="00EC63C7">
        <w:rPr>
          <w:rFonts w:ascii="Times New Roman" w:hAnsi="Times New Roman" w:cs=".VnTime"/>
          <w:lang w:val="af-ZA"/>
        </w:rPr>
        <w:t>â</w:t>
      </w:r>
      <w:r w:rsidRPr="00EC63C7">
        <w:rPr>
          <w:rFonts w:ascii="Times New Roman" w:hAnsi="Times New Roman"/>
          <w:lang w:val="af-ZA"/>
        </w:rPr>
        <w:t>ng cao nh</w:t>
      </w:r>
      <w:r w:rsidRPr="00EC63C7">
        <w:rPr>
          <w:rFonts w:ascii="Times New Roman" w:hAnsi="Times New Roman" w:cs="Arial"/>
          <w:lang w:val="af-ZA"/>
        </w:rPr>
        <w:t>ậ</w:t>
      </w:r>
      <w:r w:rsidRPr="00EC63C7">
        <w:rPr>
          <w:rFonts w:ascii="Times New Roman" w:hAnsi="Times New Roman"/>
          <w:lang w:val="af-ZA"/>
        </w:rPr>
        <w:t>n th</w:t>
      </w:r>
      <w:r w:rsidRPr="00EC63C7">
        <w:rPr>
          <w:rFonts w:ascii="Times New Roman" w:hAnsi="Times New Roman" w:cs="Arial"/>
          <w:lang w:val="af-ZA"/>
        </w:rPr>
        <w:t>ứ</w:t>
      </w:r>
      <w:r w:rsidRPr="00EC63C7">
        <w:rPr>
          <w:rFonts w:ascii="Times New Roman" w:hAnsi="Times New Roman"/>
          <w:lang w:val="af-ZA"/>
        </w:rPr>
        <w:t>c v</w:t>
      </w:r>
      <w:r w:rsidRPr="00EC63C7">
        <w:rPr>
          <w:rFonts w:ascii="Times New Roman" w:hAnsi="Times New Roman" w:cs="Arial"/>
          <w:lang w:val="af-ZA"/>
        </w:rPr>
        <w:t>à</w:t>
      </w:r>
      <w:r w:rsidRPr="00EC63C7">
        <w:rPr>
          <w:rFonts w:ascii="Times New Roman" w:hAnsi="Times New Roman"/>
          <w:lang w:val="af-ZA"/>
        </w:rPr>
        <w:t xml:space="preserve"> khuy</w:t>
      </w:r>
      <w:r w:rsidRPr="00EC63C7">
        <w:rPr>
          <w:rFonts w:ascii="Times New Roman" w:hAnsi="Times New Roman" w:cs="Arial"/>
          <w:lang w:val="af-ZA"/>
        </w:rPr>
        <w:t>ế</w:t>
      </w:r>
      <w:r w:rsidRPr="00EC63C7">
        <w:rPr>
          <w:rFonts w:ascii="Times New Roman" w:hAnsi="Times New Roman"/>
          <w:lang w:val="af-ZA"/>
        </w:rPr>
        <w:t>n kh</w:t>
      </w:r>
      <w:r w:rsidRPr="00EC63C7">
        <w:rPr>
          <w:rFonts w:ascii="Times New Roman" w:hAnsi="Times New Roman" w:cs=".VnTime"/>
          <w:lang w:val="af-ZA"/>
        </w:rPr>
        <w:t>í</w:t>
      </w:r>
      <w:r w:rsidRPr="00EC63C7">
        <w:rPr>
          <w:rFonts w:ascii="Times New Roman" w:hAnsi="Times New Roman"/>
          <w:lang w:val="af-ZA"/>
        </w:rPr>
        <w:t>ch c</w:t>
      </w:r>
      <w:r w:rsidRPr="00EC63C7">
        <w:rPr>
          <w:rFonts w:ascii="Times New Roman" w:hAnsi="Times New Roman" w:cs="Arial"/>
          <w:lang w:val="af-ZA"/>
        </w:rPr>
        <w:t>ộ</w:t>
      </w:r>
      <w:r w:rsidRPr="00EC63C7">
        <w:rPr>
          <w:rFonts w:ascii="Times New Roman" w:hAnsi="Times New Roman"/>
          <w:lang w:val="af-ZA"/>
        </w:rPr>
        <w:t>ng</w:t>
      </w:r>
      <w:r w:rsidR="00AA55AF">
        <w:rPr>
          <w:rFonts w:ascii="Times New Roman" w:hAnsi="Times New Roman"/>
          <w:lang w:val="af-ZA"/>
        </w:rPr>
        <w:t xml:space="preserve"> </w:t>
      </w:r>
      <w:r w:rsidRPr="00AA55AF">
        <w:rPr>
          <w:rFonts w:ascii="Times New Roman" w:hAnsi="Times New Roman" w:cs="Arial"/>
          <w:lang w:val="af-ZA"/>
        </w:rPr>
        <w:t>đồ</w:t>
      </w:r>
      <w:r w:rsidRPr="00AA55AF">
        <w:rPr>
          <w:rFonts w:ascii="Times New Roman" w:hAnsi="Times New Roman"/>
          <w:lang w:val="af-ZA"/>
        </w:rPr>
        <w:t>ng d</w:t>
      </w:r>
      <w:r w:rsidRPr="00AA55AF">
        <w:rPr>
          <w:rFonts w:ascii="Times New Roman" w:hAnsi="Times New Roman" w:cs=".VnTime"/>
          <w:lang w:val="af-ZA"/>
        </w:rPr>
        <w:t>â</w:t>
      </w:r>
      <w:r w:rsidRPr="00AA55AF">
        <w:rPr>
          <w:rFonts w:ascii="Times New Roman" w:hAnsi="Times New Roman"/>
          <w:lang w:val="af-ZA"/>
        </w:rPr>
        <w:t>n c</w:t>
      </w:r>
      <w:r w:rsidRPr="00AA55AF">
        <w:rPr>
          <w:rFonts w:ascii="Times New Roman" w:hAnsi="Times New Roman" w:cs="Arial"/>
          <w:lang w:val="af-ZA"/>
        </w:rPr>
        <w:t>ư</w:t>
      </w:r>
      <w:r w:rsidRPr="00AA55AF">
        <w:rPr>
          <w:rFonts w:ascii="Times New Roman" w:hAnsi="Times New Roman"/>
          <w:lang w:val="af-ZA"/>
        </w:rPr>
        <w:t xml:space="preserve"> trên </w:t>
      </w:r>
      <w:r w:rsidRPr="00AA55AF">
        <w:rPr>
          <w:rFonts w:ascii="Times New Roman" w:hAnsi="Times New Roman" w:cs="Arial"/>
          <w:lang w:val="af-ZA"/>
        </w:rPr>
        <w:t>đị</w:t>
      </w:r>
      <w:r w:rsidRPr="00AA55AF">
        <w:rPr>
          <w:rFonts w:ascii="Times New Roman" w:hAnsi="Times New Roman"/>
          <w:lang w:val="af-ZA"/>
        </w:rPr>
        <w:t>a b</w:t>
      </w:r>
      <w:r w:rsidRPr="00AA55AF">
        <w:rPr>
          <w:rFonts w:ascii="Times New Roman" w:hAnsi="Times New Roman" w:cs="Arial"/>
          <w:lang w:val="af-ZA"/>
        </w:rPr>
        <w:t>à</w:t>
      </w:r>
      <w:r w:rsidRPr="00AA55AF">
        <w:rPr>
          <w:rFonts w:ascii="Times New Roman" w:hAnsi="Times New Roman"/>
          <w:lang w:val="af-ZA"/>
        </w:rPr>
        <w:t>n huy</w:t>
      </w:r>
      <w:r w:rsidRPr="00AA55AF">
        <w:rPr>
          <w:rFonts w:ascii="Times New Roman" w:hAnsi="Times New Roman" w:cs="Arial"/>
          <w:lang w:val="af-ZA"/>
        </w:rPr>
        <w:t>ệ</w:t>
      </w:r>
      <w:r w:rsidRPr="00AA55AF">
        <w:rPr>
          <w:rFonts w:ascii="Times New Roman" w:hAnsi="Times New Roman"/>
          <w:lang w:val="af-ZA"/>
        </w:rPr>
        <w:t>n v</w:t>
      </w:r>
      <w:r w:rsidRPr="00AA55AF">
        <w:rPr>
          <w:rFonts w:ascii="Times New Roman" w:hAnsi="Times New Roman" w:cs="Arial"/>
          <w:lang w:val="af-ZA"/>
        </w:rPr>
        <w:t>ề</w:t>
      </w:r>
      <w:r w:rsidRPr="00AA55AF">
        <w:rPr>
          <w:rFonts w:ascii="Times New Roman" w:hAnsi="Times New Roman"/>
          <w:lang w:val="af-ZA"/>
        </w:rPr>
        <w:t xml:space="preserve"> vi</w:t>
      </w:r>
      <w:r w:rsidRPr="00AA55AF">
        <w:rPr>
          <w:rFonts w:ascii="Times New Roman" w:hAnsi="Times New Roman" w:cs="Arial"/>
          <w:lang w:val="af-ZA"/>
        </w:rPr>
        <w:t>ệ</w:t>
      </w:r>
      <w:r w:rsidRPr="00AA55AF">
        <w:rPr>
          <w:rFonts w:ascii="Times New Roman" w:hAnsi="Times New Roman"/>
          <w:lang w:val="af-ZA"/>
        </w:rPr>
        <w:t>c s</w:t>
      </w:r>
      <w:r w:rsidRPr="00AA55AF">
        <w:rPr>
          <w:rFonts w:ascii="Times New Roman" w:hAnsi="Times New Roman" w:cs="Arial"/>
          <w:lang w:val="af-ZA"/>
        </w:rPr>
        <w:t>ử</w:t>
      </w:r>
      <w:r w:rsidRPr="00AA55AF">
        <w:rPr>
          <w:rFonts w:ascii="Times New Roman" w:hAnsi="Times New Roman"/>
          <w:lang w:val="af-ZA"/>
        </w:rPr>
        <w:t xml:space="preserve"> d</w:t>
      </w:r>
      <w:r w:rsidRPr="00AA55AF">
        <w:rPr>
          <w:rFonts w:ascii="Times New Roman" w:hAnsi="Times New Roman" w:cs="Arial"/>
          <w:lang w:val="af-ZA"/>
        </w:rPr>
        <w:t>ụ</w:t>
      </w:r>
      <w:r w:rsidRPr="00AA55AF">
        <w:rPr>
          <w:rFonts w:ascii="Times New Roman" w:hAnsi="Times New Roman"/>
          <w:lang w:val="af-ZA"/>
        </w:rPr>
        <w:t>ng h</w:t>
      </w:r>
      <w:r w:rsidRPr="00AA55AF">
        <w:rPr>
          <w:rFonts w:ascii="Times New Roman" w:hAnsi="Times New Roman" w:cs="Arial"/>
          <w:lang w:val="af-ZA"/>
        </w:rPr>
        <w:t>ợ</w:t>
      </w:r>
      <w:r w:rsidRPr="00AA55AF">
        <w:rPr>
          <w:rFonts w:ascii="Times New Roman" w:hAnsi="Times New Roman"/>
          <w:lang w:val="af-ZA"/>
        </w:rPr>
        <w:t>p l</w:t>
      </w:r>
      <w:r w:rsidRPr="00AA55AF">
        <w:rPr>
          <w:rFonts w:ascii="Times New Roman" w:hAnsi="Times New Roman" w:cs=".VnTime"/>
          <w:lang w:val="af-ZA"/>
        </w:rPr>
        <w:t>ý</w:t>
      </w:r>
      <w:r w:rsidRPr="00AA55AF">
        <w:rPr>
          <w:rFonts w:ascii="Times New Roman" w:hAnsi="Times New Roman"/>
          <w:lang w:val="af-ZA"/>
        </w:rPr>
        <w:t>, ti</w:t>
      </w:r>
      <w:r w:rsidRPr="00AA55AF">
        <w:rPr>
          <w:rFonts w:ascii="Times New Roman" w:hAnsi="Times New Roman" w:cs="Arial"/>
          <w:lang w:val="af-ZA"/>
        </w:rPr>
        <w:t>ế</w:t>
      </w:r>
      <w:r w:rsidRPr="00AA55AF">
        <w:rPr>
          <w:rFonts w:ascii="Times New Roman" w:hAnsi="Times New Roman"/>
          <w:lang w:val="af-ZA"/>
        </w:rPr>
        <w:t>t ki</w:t>
      </w:r>
      <w:r w:rsidRPr="00AA55AF">
        <w:rPr>
          <w:rFonts w:ascii="Times New Roman" w:hAnsi="Times New Roman" w:cs="Arial"/>
          <w:lang w:val="af-ZA"/>
        </w:rPr>
        <w:t>ệ</w:t>
      </w:r>
      <w:r w:rsidRPr="00AA55AF">
        <w:rPr>
          <w:rFonts w:ascii="Times New Roman" w:hAnsi="Times New Roman"/>
          <w:lang w:val="af-ZA"/>
        </w:rPr>
        <w:t>m v</w:t>
      </w:r>
      <w:r w:rsidRPr="00AA55AF">
        <w:rPr>
          <w:rFonts w:ascii="Times New Roman" w:hAnsi="Times New Roman" w:cs="Arial"/>
          <w:lang w:val="af-ZA"/>
        </w:rPr>
        <w:t>à</w:t>
      </w:r>
      <w:r w:rsidRPr="00AA55AF">
        <w:rPr>
          <w:rFonts w:ascii="Times New Roman" w:hAnsi="Times New Roman"/>
          <w:lang w:val="af-ZA"/>
        </w:rPr>
        <w:t xml:space="preserve"> b</w:t>
      </w:r>
      <w:r w:rsidRPr="00AA55AF">
        <w:rPr>
          <w:rFonts w:ascii="Times New Roman" w:hAnsi="Times New Roman" w:cs="Arial"/>
          <w:lang w:val="af-ZA"/>
        </w:rPr>
        <w:t>ả</w:t>
      </w:r>
      <w:r w:rsidRPr="00AA55AF">
        <w:rPr>
          <w:rFonts w:ascii="Times New Roman" w:hAnsi="Times New Roman"/>
          <w:lang w:val="af-ZA"/>
        </w:rPr>
        <w:t>o v</w:t>
      </w:r>
      <w:r w:rsidRPr="00AA55AF">
        <w:rPr>
          <w:rFonts w:ascii="Times New Roman" w:hAnsi="Times New Roman" w:cs="Arial"/>
          <w:lang w:val="af-ZA"/>
        </w:rPr>
        <w:t>ệ</w:t>
      </w:r>
      <w:r w:rsidRPr="00AA55AF">
        <w:rPr>
          <w:rFonts w:ascii="Times New Roman" w:hAnsi="Times New Roman"/>
          <w:lang w:val="af-ZA"/>
        </w:rPr>
        <w:t xml:space="preserve"> ngu</w:t>
      </w:r>
      <w:r w:rsidRPr="00AA55AF">
        <w:rPr>
          <w:rFonts w:ascii="Times New Roman" w:hAnsi="Times New Roman" w:cs="Arial"/>
          <w:lang w:val="af-ZA"/>
        </w:rPr>
        <w:t>ồ</w:t>
      </w:r>
      <w:r w:rsidRPr="00AA55AF">
        <w:rPr>
          <w:rFonts w:ascii="Times New Roman" w:hAnsi="Times New Roman"/>
          <w:lang w:val="af-ZA"/>
        </w:rPr>
        <w:t>n t</w:t>
      </w:r>
      <w:r w:rsidRPr="00AA55AF">
        <w:rPr>
          <w:rFonts w:ascii="Times New Roman" w:hAnsi="Times New Roman" w:cs="Arial"/>
          <w:lang w:val="af-ZA"/>
        </w:rPr>
        <w:t>à</w:t>
      </w:r>
      <w:r w:rsidRPr="00AA55AF">
        <w:rPr>
          <w:rFonts w:ascii="Times New Roman" w:hAnsi="Times New Roman"/>
          <w:lang w:val="af-ZA"/>
        </w:rPr>
        <w:t>i nguy</w:t>
      </w:r>
      <w:r w:rsidRPr="00AA55AF">
        <w:rPr>
          <w:rFonts w:ascii="Times New Roman" w:hAnsi="Times New Roman" w:cs=".VnTime"/>
          <w:lang w:val="af-ZA"/>
        </w:rPr>
        <w:t>ê</w:t>
      </w:r>
      <w:r w:rsidRPr="00AA55AF">
        <w:rPr>
          <w:rFonts w:ascii="Times New Roman" w:hAnsi="Times New Roman"/>
          <w:lang w:val="af-ZA"/>
        </w:rPr>
        <w:t>n; hi</w:t>
      </w:r>
      <w:r w:rsidRPr="00AA55AF">
        <w:rPr>
          <w:rFonts w:ascii="Times New Roman" w:hAnsi="Times New Roman" w:cs="Arial"/>
          <w:lang w:val="af-ZA"/>
        </w:rPr>
        <w:t>ể</w:t>
      </w:r>
      <w:r w:rsidRPr="00AA55AF">
        <w:rPr>
          <w:rFonts w:ascii="Times New Roman" w:hAnsi="Times New Roman"/>
          <w:lang w:val="af-ZA"/>
        </w:rPr>
        <w:t>u r</w:t>
      </w:r>
      <w:r w:rsidRPr="00AA55AF">
        <w:rPr>
          <w:rFonts w:ascii="Times New Roman" w:hAnsi="Times New Roman" w:cs=".VnTime"/>
          <w:lang w:val="af-ZA"/>
        </w:rPr>
        <w:t>õ</w:t>
      </w:r>
      <w:r w:rsidRPr="00AA55AF">
        <w:rPr>
          <w:rFonts w:ascii="Times New Roman" w:hAnsi="Times New Roman"/>
          <w:lang w:val="af-ZA"/>
        </w:rPr>
        <w:t xml:space="preserve"> t</w:t>
      </w:r>
      <w:r w:rsidRPr="00AA55AF">
        <w:rPr>
          <w:rFonts w:ascii="Times New Roman" w:hAnsi="Times New Roman" w:cs="Arial"/>
          <w:lang w:val="af-ZA"/>
        </w:rPr>
        <w:t>ầ</w:t>
      </w:r>
      <w:r w:rsidRPr="00AA55AF">
        <w:rPr>
          <w:rFonts w:ascii="Times New Roman" w:hAnsi="Times New Roman"/>
          <w:lang w:val="af-ZA"/>
        </w:rPr>
        <w:t>m quan tr</w:t>
      </w:r>
      <w:r w:rsidRPr="00AA55AF">
        <w:rPr>
          <w:rFonts w:ascii="Times New Roman" w:hAnsi="Times New Roman" w:cs="Arial"/>
          <w:lang w:val="af-ZA"/>
        </w:rPr>
        <w:t>ọ</w:t>
      </w:r>
      <w:r w:rsidRPr="00AA55AF">
        <w:rPr>
          <w:rFonts w:ascii="Times New Roman" w:hAnsi="Times New Roman"/>
          <w:lang w:val="af-ZA"/>
        </w:rPr>
        <w:t>ng c</w:t>
      </w:r>
      <w:r w:rsidRPr="00AA55AF">
        <w:rPr>
          <w:rFonts w:ascii="Times New Roman" w:hAnsi="Times New Roman" w:cs="Arial"/>
          <w:lang w:val="af-ZA"/>
        </w:rPr>
        <w:t>ủ</w:t>
      </w:r>
      <w:r w:rsidRPr="00AA55AF">
        <w:rPr>
          <w:rFonts w:ascii="Times New Roman" w:hAnsi="Times New Roman"/>
          <w:lang w:val="af-ZA"/>
        </w:rPr>
        <w:t>a m</w:t>
      </w:r>
      <w:r w:rsidRPr="00AA55AF">
        <w:rPr>
          <w:rFonts w:ascii="Times New Roman" w:hAnsi="Times New Roman" w:cs=".VnTime"/>
          <w:lang w:val="af-ZA"/>
        </w:rPr>
        <w:t>ô</w:t>
      </w:r>
      <w:r w:rsidRPr="00AA55AF">
        <w:rPr>
          <w:rFonts w:ascii="Times New Roman" w:hAnsi="Times New Roman"/>
          <w:lang w:val="af-ZA"/>
        </w:rPr>
        <w:t>i tr</w:t>
      </w:r>
      <w:r w:rsidRPr="00AA55AF">
        <w:rPr>
          <w:rFonts w:ascii="Times New Roman" w:hAnsi="Times New Roman" w:cs="Arial"/>
          <w:lang w:val="af-ZA"/>
        </w:rPr>
        <w:t>ườ</w:t>
      </w:r>
      <w:r w:rsidRPr="00AA55AF">
        <w:rPr>
          <w:rFonts w:ascii="Times New Roman" w:hAnsi="Times New Roman"/>
          <w:lang w:val="af-ZA"/>
        </w:rPr>
        <w:t>ng, m</w:t>
      </w:r>
      <w:r w:rsidRPr="00AA55AF">
        <w:rPr>
          <w:rFonts w:ascii="Times New Roman" w:hAnsi="Times New Roman" w:cs="Arial"/>
          <w:lang w:val="af-ZA"/>
        </w:rPr>
        <w:t>ố</w:t>
      </w:r>
      <w:r w:rsidRPr="00AA55AF">
        <w:rPr>
          <w:rFonts w:ascii="Times New Roman" w:hAnsi="Times New Roman"/>
          <w:lang w:val="af-ZA"/>
        </w:rPr>
        <w:t>i nguy h</w:t>
      </w:r>
      <w:r w:rsidRPr="00AA55AF">
        <w:rPr>
          <w:rFonts w:ascii="Times New Roman" w:hAnsi="Times New Roman" w:cs="Arial"/>
          <w:lang w:val="af-ZA"/>
        </w:rPr>
        <w:t>ạ</w:t>
      </w:r>
      <w:r w:rsidRPr="00AA55AF">
        <w:rPr>
          <w:rFonts w:ascii="Times New Roman" w:hAnsi="Times New Roman"/>
          <w:lang w:val="af-ZA"/>
        </w:rPr>
        <w:t>i khi m</w:t>
      </w:r>
      <w:r w:rsidRPr="00AA55AF">
        <w:rPr>
          <w:rFonts w:ascii="Times New Roman" w:hAnsi="Times New Roman" w:cs=".VnTime"/>
          <w:lang w:val="af-ZA"/>
        </w:rPr>
        <w:t>ô</w:t>
      </w:r>
      <w:r w:rsidRPr="00AA55AF">
        <w:rPr>
          <w:rFonts w:ascii="Times New Roman" w:hAnsi="Times New Roman"/>
          <w:lang w:val="af-ZA"/>
        </w:rPr>
        <w:t>i tr</w:t>
      </w:r>
      <w:r w:rsidRPr="00AA55AF">
        <w:rPr>
          <w:rFonts w:ascii="Times New Roman" w:hAnsi="Times New Roman" w:cs="Arial"/>
          <w:lang w:val="af-ZA"/>
        </w:rPr>
        <w:t>ườ</w:t>
      </w:r>
      <w:r w:rsidRPr="00AA55AF">
        <w:rPr>
          <w:rFonts w:ascii="Times New Roman" w:hAnsi="Times New Roman"/>
          <w:lang w:val="af-ZA"/>
        </w:rPr>
        <w:t>ng b</w:t>
      </w:r>
      <w:r w:rsidRPr="00AA55AF">
        <w:rPr>
          <w:rFonts w:ascii="Times New Roman" w:hAnsi="Times New Roman" w:cs="Arial"/>
          <w:lang w:val="af-ZA"/>
        </w:rPr>
        <w:t xml:space="preserve">ị </w:t>
      </w:r>
      <w:r w:rsidRPr="00AA55AF">
        <w:rPr>
          <w:rFonts w:ascii="Times New Roman" w:hAnsi="Times New Roman" w:hint="eastAsia"/>
          <w:lang w:val="af-ZA"/>
        </w:rPr>
        <w:t>ô</w:t>
      </w:r>
      <w:r w:rsidRPr="00AA55AF">
        <w:rPr>
          <w:rFonts w:ascii="Times New Roman" w:hAnsi="Times New Roman"/>
          <w:lang w:val="af-ZA"/>
        </w:rPr>
        <w:t xml:space="preserve"> nhi</w:t>
      </w:r>
      <w:r w:rsidRPr="00AA55AF">
        <w:rPr>
          <w:rFonts w:ascii="Times New Roman" w:hAnsi="Times New Roman" w:cs="Arial"/>
          <w:lang w:val="af-ZA"/>
        </w:rPr>
        <w:t>ễ</w:t>
      </w:r>
      <w:r w:rsidRPr="00AA55AF">
        <w:rPr>
          <w:rFonts w:ascii="Times New Roman" w:hAnsi="Times New Roman"/>
          <w:lang w:val="af-ZA"/>
        </w:rPr>
        <w:t>m suy tho</w:t>
      </w:r>
      <w:r w:rsidRPr="00AA55AF">
        <w:rPr>
          <w:rFonts w:ascii="Times New Roman" w:hAnsi="Times New Roman" w:cs=".VnTime"/>
          <w:lang w:val="af-ZA"/>
        </w:rPr>
        <w:t>á</w:t>
      </w:r>
      <w:r w:rsidRPr="00AA55AF">
        <w:rPr>
          <w:rFonts w:ascii="Times New Roman" w:hAnsi="Times New Roman"/>
          <w:lang w:val="af-ZA"/>
        </w:rPr>
        <w:t xml:space="preserve">i </w:t>
      </w:r>
      <w:r w:rsidRPr="00AA55AF">
        <w:rPr>
          <w:rFonts w:ascii="Times New Roman" w:hAnsi="Times New Roman" w:cs="Arial"/>
          <w:lang w:val="af-ZA"/>
        </w:rPr>
        <w:t>để</w:t>
      </w:r>
      <w:r w:rsidRPr="00AA55AF">
        <w:rPr>
          <w:rFonts w:ascii="Times New Roman" w:hAnsi="Times New Roman"/>
          <w:lang w:val="af-ZA"/>
        </w:rPr>
        <w:t xml:space="preserve"> m</w:t>
      </w:r>
      <w:r w:rsidRPr="00AA55AF">
        <w:rPr>
          <w:rFonts w:ascii="Times New Roman" w:hAnsi="Times New Roman" w:cs="Arial"/>
          <w:lang w:val="af-ZA"/>
        </w:rPr>
        <w:t>ọ</w:t>
      </w:r>
      <w:r w:rsidRPr="00AA55AF">
        <w:rPr>
          <w:rFonts w:ascii="Times New Roman" w:hAnsi="Times New Roman"/>
          <w:lang w:val="af-ZA"/>
        </w:rPr>
        <w:t>i ng</w:t>
      </w:r>
      <w:r w:rsidRPr="00AA55AF">
        <w:rPr>
          <w:rFonts w:ascii="Times New Roman" w:hAnsi="Times New Roman" w:cs="Arial"/>
          <w:lang w:val="af-ZA"/>
        </w:rPr>
        <w:t>ườ</w:t>
      </w:r>
      <w:r w:rsidRPr="00AA55AF">
        <w:rPr>
          <w:rFonts w:ascii="Times New Roman" w:hAnsi="Times New Roman"/>
          <w:lang w:val="af-ZA"/>
        </w:rPr>
        <w:t>i t</w:t>
      </w:r>
      <w:r w:rsidRPr="00AA55AF">
        <w:rPr>
          <w:rFonts w:ascii="Times New Roman" w:hAnsi="Times New Roman" w:cs=".VnTime"/>
          <w:lang w:val="af-ZA"/>
        </w:rPr>
        <w:t>í</w:t>
      </w:r>
      <w:r w:rsidRPr="00AA55AF">
        <w:rPr>
          <w:rFonts w:ascii="Times New Roman" w:hAnsi="Times New Roman"/>
          <w:lang w:val="af-ZA"/>
        </w:rPr>
        <w:t>ch c</w:t>
      </w:r>
      <w:r w:rsidRPr="00AA55AF">
        <w:rPr>
          <w:rFonts w:ascii="Times New Roman" w:hAnsi="Times New Roman" w:cs="Arial"/>
          <w:lang w:val="af-ZA"/>
        </w:rPr>
        <w:t>ự</w:t>
      </w:r>
      <w:r w:rsidRPr="00AA55AF">
        <w:rPr>
          <w:rFonts w:ascii="Times New Roman" w:hAnsi="Times New Roman"/>
          <w:lang w:val="af-ZA"/>
        </w:rPr>
        <w:t>c tham gia b</w:t>
      </w:r>
      <w:r w:rsidRPr="00AA55AF">
        <w:rPr>
          <w:rFonts w:ascii="Times New Roman" w:hAnsi="Times New Roman" w:cs="Arial"/>
          <w:lang w:val="af-ZA"/>
        </w:rPr>
        <w:t>ả</w:t>
      </w:r>
      <w:r w:rsidRPr="00AA55AF">
        <w:rPr>
          <w:rFonts w:ascii="Times New Roman" w:hAnsi="Times New Roman"/>
          <w:lang w:val="af-ZA"/>
        </w:rPr>
        <w:t>o v</w:t>
      </w:r>
      <w:r w:rsidRPr="00AA55AF">
        <w:rPr>
          <w:rFonts w:ascii="Times New Roman" w:hAnsi="Times New Roman" w:cs="Arial"/>
          <w:lang w:val="af-ZA"/>
        </w:rPr>
        <w:t>ệ</w:t>
      </w:r>
      <w:r w:rsidRPr="00AA55AF">
        <w:rPr>
          <w:rFonts w:ascii="Times New Roman" w:hAnsi="Times New Roman"/>
          <w:lang w:val="af-ZA"/>
        </w:rPr>
        <w:t xml:space="preserve"> v</w:t>
      </w:r>
      <w:r w:rsidRPr="00AA55AF">
        <w:rPr>
          <w:rFonts w:ascii="Times New Roman" w:hAnsi="Times New Roman" w:cs="Arial"/>
          <w:lang w:val="af-ZA"/>
        </w:rPr>
        <w:t>à</w:t>
      </w:r>
      <w:r w:rsidRPr="00AA55AF">
        <w:rPr>
          <w:rFonts w:ascii="Times New Roman" w:hAnsi="Times New Roman"/>
          <w:lang w:val="af-ZA"/>
        </w:rPr>
        <w:t xml:space="preserve"> ph</w:t>
      </w:r>
      <w:r w:rsidRPr="00AA55AF">
        <w:rPr>
          <w:rFonts w:ascii="Times New Roman" w:hAnsi="Times New Roman" w:cs=".VnTime"/>
          <w:lang w:val="af-ZA"/>
        </w:rPr>
        <w:t>á</w:t>
      </w:r>
      <w:r w:rsidRPr="00AA55AF">
        <w:rPr>
          <w:rFonts w:ascii="Times New Roman" w:hAnsi="Times New Roman"/>
          <w:lang w:val="af-ZA"/>
        </w:rPr>
        <w:t>t tri</w:t>
      </w:r>
      <w:r w:rsidRPr="00AA55AF">
        <w:rPr>
          <w:rFonts w:ascii="Times New Roman" w:hAnsi="Times New Roman" w:cs="Arial"/>
          <w:lang w:val="af-ZA"/>
        </w:rPr>
        <w:t>ể</w:t>
      </w:r>
      <w:r w:rsidRPr="00AA55AF">
        <w:rPr>
          <w:rFonts w:ascii="Times New Roman" w:hAnsi="Times New Roman"/>
          <w:lang w:val="af-ZA"/>
        </w:rPr>
        <w:t>n b</w:t>
      </w:r>
      <w:r w:rsidRPr="00AA55AF">
        <w:rPr>
          <w:rFonts w:ascii="Times New Roman" w:hAnsi="Times New Roman" w:cs="Arial"/>
          <w:lang w:val="af-ZA"/>
        </w:rPr>
        <w:t>ề</w:t>
      </w:r>
      <w:r w:rsidRPr="00AA55AF">
        <w:rPr>
          <w:rFonts w:ascii="Times New Roman" w:hAnsi="Times New Roman"/>
          <w:lang w:val="af-ZA"/>
        </w:rPr>
        <w:t>n v</w:t>
      </w:r>
      <w:r w:rsidRPr="00AA55AF">
        <w:rPr>
          <w:rFonts w:ascii="Times New Roman" w:hAnsi="Times New Roman" w:cs="Arial"/>
          <w:lang w:val="af-ZA"/>
        </w:rPr>
        <w:t>ữ</w:t>
      </w:r>
      <w:r w:rsidRPr="00AA55AF">
        <w:rPr>
          <w:rFonts w:ascii="Times New Roman" w:hAnsi="Times New Roman"/>
          <w:lang w:val="af-ZA"/>
        </w:rPr>
        <w:t>ng.</w:t>
      </w:r>
    </w:p>
    <w:p w:rsidR="00100F3F" w:rsidRPr="00EC63C7" w:rsidRDefault="00100F3F" w:rsidP="00F7047C">
      <w:pPr>
        <w:pStyle w:val="ListParagraph"/>
        <w:numPr>
          <w:ilvl w:val="0"/>
          <w:numId w:val="45"/>
        </w:numPr>
        <w:tabs>
          <w:tab w:val="left" w:pos="360"/>
          <w:tab w:val="left" w:pos="720"/>
        </w:tabs>
        <w:spacing w:before="120" w:after="120"/>
        <w:ind w:left="0" w:firstLine="540"/>
        <w:jc w:val="both"/>
        <w:rPr>
          <w:rFonts w:ascii="Times New Roman" w:hAnsi="Times New Roman"/>
          <w:lang w:val="af-ZA"/>
        </w:rPr>
      </w:pPr>
      <w:r w:rsidRPr="00EC63C7">
        <w:rPr>
          <w:rFonts w:ascii="Times New Roman" w:hAnsi="Times New Roman"/>
          <w:lang w:val="af-ZA"/>
        </w:rPr>
        <w:t>L</w:t>
      </w:r>
      <w:r w:rsidRPr="00EC63C7">
        <w:rPr>
          <w:rFonts w:ascii="Times New Roman" w:hAnsi="Times New Roman" w:cs="Arial"/>
          <w:lang w:val="af-ZA"/>
        </w:rPr>
        <w:t>ồ</w:t>
      </w:r>
      <w:r w:rsidRPr="00EC63C7">
        <w:rPr>
          <w:rFonts w:ascii="Times New Roman" w:hAnsi="Times New Roman"/>
          <w:lang w:val="af-ZA"/>
        </w:rPr>
        <w:t>ng gh</w:t>
      </w:r>
      <w:r w:rsidRPr="00EC63C7">
        <w:rPr>
          <w:rFonts w:ascii="Times New Roman" w:hAnsi="Times New Roman" w:cs=".VnTime"/>
          <w:lang w:val="af-ZA"/>
        </w:rPr>
        <w:t>é</w:t>
      </w:r>
      <w:r w:rsidRPr="00EC63C7">
        <w:rPr>
          <w:rFonts w:ascii="Times New Roman" w:hAnsi="Times New Roman"/>
          <w:lang w:val="af-ZA"/>
        </w:rPr>
        <w:t>p v</w:t>
      </w:r>
      <w:r w:rsidRPr="00EC63C7">
        <w:rPr>
          <w:rFonts w:ascii="Times New Roman" w:hAnsi="Times New Roman" w:cs="Arial"/>
          <w:lang w:val="af-ZA"/>
        </w:rPr>
        <w:t>ấ</w:t>
      </w:r>
      <w:r w:rsidRPr="00EC63C7">
        <w:rPr>
          <w:rFonts w:ascii="Times New Roman" w:hAnsi="Times New Roman"/>
          <w:lang w:val="af-ZA"/>
        </w:rPr>
        <w:t xml:space="preserve">n </w:t>
      </w:r>
      <w:r w:rsidRPr="00EC63C7">
        <w:rPr>
          <w:rFonts w:ascii="Times New Roman" w:hAnsi="Times New Roman" w:cs="Arial"/>
          <w:lang w:val="af-ZA"/>
        </w:rPr>
        <w:t>đề</w:t>
      </w:r>
      <w:r w:rsidRPr="00EC63C7">
        <w:rPr>
          <w:rFonts w:ascii="Times New Roman" w:hAnsi="Times New Roman"/>
          <w:lang w:val="af-ZA"/>
        </w:rPr>
        <w:t xml:space="preserve"> t</w:t>
      </w:r>
      <w:r w:rsidRPr="00EC63C7">
        <w:rPr>
          <w:rFonts w:ascii="Times New Roman" w:hAnsi="Times New Roman" w:cs="Arial"/>
          <w:lang w:val="af-ZA"/>
        </w:rPr>
        <w:t>à</w:t>
      </w:r>
      <w:r w:rsidRPr="00EC63C7">
        <w:rPr>
          <w:rFonts w:ascii="Times New Roman" w:hAnsi="Times New Roman"/>
          <w:lang w:val="af-ZA"/>
        </w:rPr>
        <w:t>i nguy</w:t>
      </w:r>
      <w:r w:rsidRPr="00EC63C7">
        <w:rPr>
          <w:rFonts w:ascii="Times New Roman" w:hAnsi="Times New Roman" w:cs=".VnTime"/>
          <w:lang w:val="af-ZA"/>
        </w:rPr>
        <w:t>ê</w:t>
      </w:r>
      <w:r w:rsidRPr="00EC63C7">
        <w:rPr>
          <w:rFonts w:ascii="Times New Roman" w:hAnsi="Times New Roman"/>
          <w:lang w:val="af-ZA"/>
        </w:rPr>
        <w:t>n, m</w:t>
      </w:r>
      <w:r w:rsidRPr="00EC63C7">
        <w:rPr>
          <w:rFonts w:ascii="Times New Roman" w:hAnsi="Times New Roman" w:cs=".VnTime"/>
          <w:lang w:val="af-ZA"/>
        </w:rPr>
        <w:t>ô</w:t>
      </w:r>
      <w:r w:rsidRPr="00EC63C7">
        <w:rPr>
          <w:rFonts w:ascii="Times New Roman" w:hAnsi="Times New Roman"/>
          <w:lang w:val="af-ZA"/>
        </w:rPr>
        <w:t>i tr</w:t>
      </w:r>
      <w:r w:rsidRPr="00EC63C7">
        <w:rPr>
          <w:rFonts w:ascii="Times New Roman" w:hAnsi="Times New Roman" w:cs="Arial"/>
          <w:lang w:val="af-ZA"/>
        </w:rPr>
        <w:t>ườ</w:t>
      </w:r>
      <w:r w:rsidRPr="00EC63C7">
        <w:rPr>
          <w:rFonts w:ascii="Times New Roman" w:hAnsi="Times New Roman"/>
          <w:lang w:val="af-ZA"/>
        </w:rPr>
        <w:t>ng v</w:t>
      </w:r>
      <w:r w:rsidRPr="00EC63C7">
        <w:rPr>
          <w:rFonts w:ascii="Times New Roman" w:hAnsi="Times New Roman" w:cs="Arial"/>
          <w:lang w:val="af-ZA"/>
        </w:rPr>
        <w:t>à</w:t>
      </w:r>
      <w:r w:rsidRPr="00EC63C7">
        <w:rPr>
          <w:rFonts w:ascii="Times New Roman" w:hAnsi="Times New Roman"/>
          <w:lang w:val="af-ZA"/>
        </w:rPr>
        <w:t xml:space="preserve"> ph</w:t>
      </w:r>
      <w:r w:rsidRPr="00EC63C7">
        <w:rPr>
          <w:rFonts w:ascii="Times New Roman" w:hAnsi="Times New Roman" w:cs=".VnTime"/>
          <w:lang w:val="af-ZA"/>
        </w:rPr>
        <w:t>á</w:t>
      </w:r>
      <w:r w:rsidRPr="00EC63C7">
        <w:rPr>
          <w:rFonts w:ascii="Times New Roman" w:hAnsi="Times New Roman"/>
          <w:lang w:val="af-ZA"/>
        </w:rPr>
        <w:t>t tri</w:t>
      </w:r>
      <w:r w:rsidRPr="00EC63C7">
        <w:rPr>
          <w:rFonts w:ascii="Times New Roman" w:hAnsi="Times New Roman" w:cs="Arial"/>
          <w:lang w:val="af-ZA"/>
        </w:rPr>
        <w:t>ể</w:t>
      </w:r>
      <w:r w:rsidRPr="00EC63C7">
        <w:rPr>
          <w:rFonts w:ascii="Times New Roman" w:hAnsi="Times New Roman"/>
          <w:lang w:val="af-ZA"/>
        </w:rPr>
        <w:t>n b</w:t>
      </w:r>
      <w:r w:rsidRPr="00EC63C7">
        <w:rPr>
          <w:rFonts w:ascii="Times New Roman" w:hAnsi="Times New Roman" w:cs="Arial"/>
          <w:lang w:val="af-ZA"/>
        </w:rPr>
        <w:t>ề</w:t>
      </w:r>
      <w:r w:rsidRPr="00EC63C7">
        <w:rPr>
          <w:rFonts w:ascii="Times New Roman" w:hAnsi="Times New Roman"/>
          <w:lang w:val="af-ZA"/>
        </w:rPr>
        <w:t>n v</w:t>
      </w:r>
      <w:r w:rsidRPr="00EC63C7">
        <w:rPr>
          <w:rFonts w:ascii="Times New Roman" w:hAnsi="Times New Roman" w:cs="Arial"/>
          <w:lang w:val="af-ZA"/>
        </w:rPr>
        <w:t>ữ</w:t>
      </w:r>
      <w:r w:rsidRPr="00EC63C7">
        <w:rPr>
          <w:rFonts w:ascii="Times New Roman" w:hAnsi="Times New Roman"/>
          <w:lang w:val="af-ZA"/>
        </w:rPr>
        <w:t>ng v</w:t>
      </w:r>
      <w:r w:rsidRPr="00EC63C7">
        <w:rPr>
          <w:rFonts w:ascii="Times New Roman" w:hAnsi="Times New Roman" w:cs="Arial"/>
          <w:lang w:val="af-ZA"/>
        </w:rPr>
        <w:t>à</w:t>
      </w:r>
      <w:r w:rsidRPr="00EC63C7">
        <w:rPr>
          <w:rFonts w:ascii="Times New Roman" w:hAnsi="Times New Roman"/>
          <w:lang w:val="af-ZA"/>
        </w:rPr>
        <w:t>o trong k</w:t>
      </w:r>
      <w:r w:rsidRPr="00EC63C7">
        <w:rPr>
          <w:rFonts w:ascii="Times New Roman" w:hAnsi="Times New Roman" w:cs="Arial"/>
          <w:lang w:val="af-ZA"/>
        </w:rPr>
        <w:t>ế</w:t>
      </w:r>
      <w:r w:rsidRPr="00EC63C7">
        <w:rPr>
          <w:rFonts w:ascii="Times New Roman" w:hAnsi="Times New Roman"/>
          <w:lang w:val="af-ZA"/>
        </w:rPr>
        <w:t xml:space="preserve"> ho</w:t>
      </w:r>
      <w:r w:rsidRPr="00EC63C7">
        <w:rPr>
          <w:rFonts w:ascii="Times New Roman" w:hAnsi="Times New Roman" w:cs="Arial"/>
          <w:lang w:val="af-ZA"/>
        </w:rPr>
        <w:t>ạ</w:t>
      </w:r>
      <w:r w:rsidRPr="00EC63C7">
        <w:rPr>
          <w:rFonts w:ascii="Times New Roman" w:hAnsi="Times New Roman"/>
          <w:lang w:val="af-ZA"/>
        </w:rPr>
        <w:t>ch ph</w:t>
      </w:r>
      <w:r w:rsidRPr="00EC63C7">
        <w:rPr>
          <w:rFonts w:ascii="Times New Roman" w:hAnsi="Times New Roman" w:cs=".VnTime"/>
          <w:lang w:val="af-ZA"/>
        </w:rPr>
        <w:t>á</w:t>
      </w:r>
      <w:r w:rsidRPr="00EC63C7">
        <w:rPr>
          <w:rFonts w:ascii="Times New Roman" w:hAnsi="Times New Roman"/>
          <w:lang w:val="af-ZA"/>
        </w:rPr>
        <w:t>t tri</w:t>
      </w:r>
      <w:r w:rsidRPr="00EC63C7">
        <w:rPr>
          <w:rFonts w:ascii="Times New Roman" w:hAnsi="Times New Roman" w:cs="Arial"/>
          <w:lang w:val="af-ZA"/>
        </w:rPr>
        <w:t>ể</w:t>
      </w:r>
      <w:r w:rsidRPr="00EC63C7">
        <w:rPr>
          <w:rFonts w:ascii="Times New Roman" w:hAnsi="Times New Roman"/>
          <w:lang w:val="af-ZA"/>
        </w:rPr>
        <w:t>n 5 n</w:t>
      </w:r>
      <w:r w:rsidRPr="00EC63C7">
        <w:rPr>
          <w:rFonts w:ascii="Times New Roman" w:hAnsi="Times New Roman" w:cs="Arial"/>
          <w:lang w:val="af-ZA"/>
        </w:rPr>
        <w:t>ă</w:t>
      </w:r>
      <w:r w:rsidRPr="00EC63C7">
        <w:rPr>
          <w:rFonts w:ascii="Times New Roman" w:hAnsi="Times New Roman"/>
          <w:lang w:val="af-ZA"/>
        </w:rPr>
        <w:t>m, h</w:t>
      </w:r>
      <w:r w:rsidRPr="00EC63C7">
        <w:rPr>
          <w:rFonts w:ascii="Times New Roman" w:hAnsi="Times New Roman" w:cs="Arial"/>
          <w:lang w:val="af-ZA"/>
        </w:rPr>
        <w:t>à</w:t>
      </w:r>
      <w:r w:rsidRPr="00EC63C7">
        <w:rPr>
          <w:rFonts w:ascii="Times New Roman" w:hAnsi="Times New Roman"/>
          <w:lang w:val="af-ZA"/>
        </w:rPr>
        <w:t>ng n</w:t>
      </w:r>
      <w:r w:rsidRPr="00EC63C7">
        <w:rPr>
          <w:rFonts w:ascii="Times New Roman" w:hAnsi="Times New Roman" w:cs="Arial"/>
          <w:lang w:val="af-ZA"/>
        </w:rPr>
        <w:t>ă</w:t>
      </w:r>
      <w:r w:rsidRPr="00EC63C7">
        <w:rPr>
          <w:rFonts w:ascii="Times New Roman" w:hAnsi="Times New Roman"/>
          <w:lang w:val="af-ZA"/>
        </w:rPr>
        <w:t>m c</w:t>
      </w:r>
      <w:r w:rsidRPr="00EC63C7">
        <w:rPr>
          <w:rFonts w:ascii="Times New Roman" w:hAnsi="Times New Roman" w:cs="Arial"/>
          <w:lang w:val="af-ZA"/>
        </w:rPr>
        <w:t>ủ</w:t>
      </w:r>
      <w:r w:rsidRPr="00EC63C7">
        <w:rPr>
          <w:rFonts w:ascii="Times New Roman" w:hAnsi="Times New Roman"/>
          <w:lang w:val="af-ZA"/>
        </w:rPr>
        <w:t xml:space="preserve">a </w:t>
      </w:r>
      <w:r w:rsidRPr="00EC63C7">
        <w:rPr>
          <w:rFonts w:ascii="Times New Roman" w:hAnsi="Times New Roman" w:cs="Arial"/>
          <w:lang w:val="af-ZA"/>
        </w:rPr>
        <w:t>đị</w:t>
      </w:r>
      <w:r w:rsidRPr="00EC63C7">
        <w:rPr>
          <w:rFonts w:ascii="Times New Roman" w:hAnsi="Times New Roman"/>
          <w:lang w:val="af-ZA"/>
        </w:rPr>
        <w:t>a ph</w:t>
      </w:r>
      <w:r w:rsidRPr="00EC63C7">
        <w:rPr>
          <w:rFonts w:ascii="Times New Roman" w:hAnsi="Times New Roman" w:cs="Arial"/>
          <w:lang w:val="af-ZA"/>
        </w:rPr>
        <w:t>ươ</w:t>
      </w:r>
      <w:r w:rsidRPr="00EC63C7">
        <w:rPr>
          <w:rFonts w:ascii="Times New Roman" w:hAnsi="Times New Roman"/>
          <w:lang w:val="af-ZA"/>
        </w:rPr>
        <w:t>ng ngay t</w:t>
      </w:r>
      <w:r w:rsidRPr="00EC63C7">
        <w:rPr>
          <w:rFonts w:ascii="Times New Roman" w:hAnsi="Times New Roman" w:cs="Arial"/>
          <w:lang w:val="af-ZA"/>
        </w:rPr>
        <w:t>ừ</w:t>
      </w:r>
      <w:r w:rsidRPr="00EC63C7">
        <w:rPr>
          <w:rFonts w:ascii="Times New Roman" w:hAnsi="Times New Roman"/>
          <w:lang w:val="af-ZA"/>
        </w:rPr>
        <w:t xml:space="preserve"> qu</w:t>
      </w:r>
      <w:r w:rsidRPr="00EC63C7">
        <w:rPr>
          <w:rFonts w:ascii="Times New Roman" w:hAnsi="Times New Roman" w:cs=".VnTime"/>
          <w:lang w:val="af-ZA"/>
        </w:rPr>
        <w:t>á</w:t>
      </w:r>
      <w:r w:rsidRPr="00EC63C7">
        <w:rPr>
          <w:rFonts w:ascii="Times New Roman" w:hAnsi="Times New Roman"/>
          <w:lang w:val="af-ZA"/>
        </w:rPr>
        <w:t xml:space="preserve"> tr</w:t>
      </w:r>
      <w:r w:rsidRPr="00EC63C7">
        <w:rPr>
          <w:rFonts w:ascii="Times New Roman" w:hAnsi="Times New Roman" w:cs=".VnTime"/>
          <w:lang w:val="af-ZA"/>
        </w:rPr>
        <w:t>ì</w:t>
      </w:r>
      <w:r w:rsidRPr="00EC63C7">
        <w:rPr>
          <w:rFonts w:ascii="Times New Roman" w:hAnsi="Times New Roman"/>
          <w:lang w:val="af-ZA"/>
        </w:rPr>
        <w:t>nh x</w:t>
      </w:r>
      <w:r w:rsidRPr="00EC63C7">
        <w:rPr>
          <w:rFonts w:ascii="Times New Roman" w:hAnsi="Times New Roman" w:cs=".VnTime"/>
          <w:lang w:val="af-ZA"/>
        </w:rPr>
        <w:t>â</w:t>
      </w:r>
      <w:r w:rsidRPr="00EC63C7">
        <w:rPr>
          <w:rFonts w:ascii="Times New Roman" w:hAnsi="Times New Roman"/>
          <w:lang w:val="af-ZA"/>
        </w:rPr>
        <w:t>y d</w:t>
      </w:r>
      <w:r w:rsidRPr="00EC63C7">
        <w:rPr>
          <w:rFonts w:ascii="Times New Roman" w:hAnsi="Times New Roman" w:cs="Arial"/>
          <w:lang w:val="af-ZA"/>
        </w:rPr>
        <w:t>ự</w:t>
      </w:r>
      <w:r w:rsidRPr="00EC63C7">
        <w:rPr>
          <w:rFonts w:ascii="Times New Roman" w:hAnsi="Times New Roman"/>
          <w:lang w:val="af-ZA"/>
        </w:rPr>
        <w:t xml:space="preserve">ng </w:t>
      </w:r>
      <w:r w:rsidRPr="00EC63C7">
        <w:rPr>
          <w:rFonts w:ascii="Times New Roman" w:hAnsi="Times New Roman" w:cs="Arial"/>
          <w:lang w:val="af-ZA"/>
        </w:rPr>
        <w:t>đế</w:t>
      </w:r>
      <w:r w:rsidRPr="00EC63C7">
        <w:rPr>
          <w:rFonts w:ascii="Times New Roman" w:hAnsi="Times New Roman"/>
          <w:lang w:val="af-ZA"/>
        </w:rPr>
        <w:t>n xuy</w:t>
      </w:r>
      <w:r w:rsidRPr="00EC63C7">
        <w:rPr>
          <w:rFonts w:ascii="Times New Roman" w:hAnsi="Times New Roman" w:cs=".VnTime"/>
          <w:lang w:val="af-ZA"/>
        </w:rPr>
        <w:t>ê</w:t>
      </w:r>
      <w:r w:rsidRPr="00EC63C7">
        <w:rPr>
          <w:rFonts w:ascii="Times New Roman" w:hAnsi="Times New Roman"/>
          <w:lang w:val="af-ZA"/>
        </w:rPr>
        <w:t>n su</w:t>
      </w:r>
      <w:r w:rsidRPr="00EC63C7">
        <w:rPr>
          <w:rFonts w:ascii="Times New Roman" w:hAnsi="Times New Roman" w:cs="Arial"/>
          <w:lang w:val="af-ZA"/>
        </w:rPr>
        <w:t>ố</w:t>
      </w:r>
      <w:r w:rsidRPr="00EC63C7">
        <w:rPr>
          <w:rFonts w:ascii="Times New Roman" w:hAnsi="Times New Roman"/>
          <w:lang w:val="af-ZA"/>
        </w:rPr>
        <w:t>t ti</w:t>
      </w:r>
      <w:r w:rsidRPr="00EC63C7">
        <w:rPr>
          <w:rFonts w:ascii="Times New Roman" w:hAnsi="Times New Roman" w:cs="Arial"/>
          <w:lang w:val="af-ZA"/>
        </w:rPr>
        <w:t>ế</w:t>
      </w:r>
      <w:r w:rsidRPr="00EC63C7">
        <w:rPr>
          <w:rFonts w:ascii="Times New Roman" w:hAnsi="Times New Roman"/>
          <w:lang w:val="af-ZA"/>
        </w:rPr>
        <w:t>n tr</w:t>
      </w:r>
      <w:r w:rsidRPr="00EC63C7">
        <w:rPr>
          <w:rFonts w:ascii="Times New Roman" w:hAnsi="Times New Roman" w:cs=".VnTime"/>
          <w:lang w:val="af-ZA"/>
        </w:rPr>
        <w:t>ì</w:t>
      </w:r>
      <w:r w:rsidRPr="00EC63C7">
        <w:rPr>
          <w:rFonts w:ascii="Times New Roman" w:hAnsi="Times New Roman"/>
          <w:lang w:val="af-ZA"/>
        </w:rPr>
        <w:t>nh th</w:t>
      </w:r>
      <w:r w:rsidRPr="00EC63C7">
        <w:rPr>
          <w:rFonts w:ascii="Times New Roman" w:hAnsi="Times New Roman" w:cs="Arial"/>
          <w:lang w:val="af-ZA"/>
        </w:rPr>
        <w:t>ự</w:t>
      </w:r>
      <w:r w:rsidRPr="00EC63C7">
        <w:rPr>
          <w:rFonts w:ascii="Times New Roman" w:hAnsi="Times New Roman"/>
          <w:lang w:val="af-ZA"/>
        </w:rPr>
        <w:t>c hi</w:t>
      </w:r>
      <w:r w:rsidRPr="00EC63C7">
        <w:rPr>
          <w:rFonts w:ascii="Times New Roman" w:hAnsi="Times New Roman" w:cs="Arial"/>
          <w:lang w:val="af-ZA"/>
        </w:rPr>
        <w:t>ệ</w:t>
      </w:r>
      <w:r w:rsidRPr="00EC63C7">
        <w:rPr>
          <w:rFonts w:ascii="Times New Roman" w:hAnsi="Times New Roman"/>
          <w:lang w:val="af-ZA"/>
        </w:rPr>
        <w:t>n. Khuy</w:t>
      </w:r>
      <w:r w:rsidRPr="00EC63C7">
        <w:rPr>
          <w:rFonts w:ascii="Times New Roman" w:hAnsi="Times New Roman" w:cs="Arial"/>
          <w:lang w:val="af-ZA"/>
        </w:rPr>
        <w:t>ế</w:t>
      </w:r>
      <w:r w:rsidRPr="00EC63C7">
        <w:rPr>
          <w:rFonts w:ascii="Times New Roman" w:hAnsi="Times New Roman"/>
          <w:lang w:val="af-ZA"/>
        </w:rPr>
        <w:t>n kh</w:t>
      </w:r>
      <w:r w:rsidRPr="00EC63C7">
        <w:rPr>
          <w:rFonts w:ascii="Times New Roman" w:hAnsi="Times New Roman" w:cs=".VnTime"/>
          <w:lang w:val="af-ZA"/>
        </w:rPr>
        <w:t>í</w:t>
      </w:r>
      <w:r w:rsidRPr="00EC63C7">
        <w:rPr>
          <w:rFonts w:ascii="Times New Roman" w:hAnsi="Times New Roman"/>
          <w:lang w:val="af-ZA"/>
        </w:rPr>
        <w:t>ch c</w:t>
      </w:r>
      <w:r w:rsidRPr="00EC63C7">
        <w:rPr>
          <w:rFonts w:ascii="Times New Roman" w:hAnsi="Times New Roman" w:cs=".VnTime"/>
          <w:lang w:val="af-ZA"/>
        </w:rPr>
        <w:t>á</w:t>
      </w:r>
      <w:r w:rsidRPr="00EC63C7">
        <w:rPr>
          <w:rFonts w:ascii="Times New Roman" w:hAnsi="Times New Roman"/>
          <w:lang w:val="af-ZA"/>
        </w:rPr>
        <w:t>c t</w:t>
      </w:r>
      <w:r w:rsidRPr="00EC63C7">
        <w:rPr>
          <w:rFonts w:ascii="Times New Roman" w:hAnsi="Times New Roman" w:cs="Arial"/>
          <w:lang w:val="af-ZA"/>
        </w:rPr>
        <w:t>ổ</w:t>
      </w:r>
      <w:r w:rsidRPr="00EC63C7">
        <w:rPr>
          <w:rFonts w:ascii="Times New Roman" w:hAnsi="Times New Roman"/>
          <w:lang w:val="af-ZA"/>
        </w:rPr>
        <w:t xml:space="preserve"> ch</w:t>
      </w:r>
      <w:r w:rsidRPr="00EC63C7">
        <w:rPr>
          <w:rFonts w:ascii="Times New Roman" w:hAnsi="Times New Roman" w:cs="Arial"/>
          <w:lang w:val="af-ZA"/>
        </w:rPr>
        <w:t>ứ</w:t>
      </w:r>
      <w:r w:rsidRPr="00EC63C7">
        <w:rPr>
          <w:rFonts w:ascii="Times New Roman" w:hAnsi="Times New Roman"/>
          <w:lang w:val="af-ZA"/>
        </w:rPr>
        <w:t>c, c</w:t>
      </w:r>
      <w:r w:rsidRPr="00EC63C7">
        <w:rPr>
          <w:rFonts w:ascii="Times New Roman" w:hAnsi="Times New Roman" w:cs=".VnTime"/>
          <w:lang w:val="af-ZA"/>
        </w:rPr>
        <w:t>á</w:t>
      </w:r>
      <w:r w:rsidRPr="00EC63C7">
        <w:rPr>
          <w:rFonts w:ascii="Times New Roman" w:hAnsi="Times New Roman"/>
          <w:lang w:val="af-ZA"/>
        </w:rPr>
        <w:t xml:space="preserve"> nh</w:t>
      </w:r>
      <w:r w:rsidRPr="00EC63C7">
        <w:rPr>
          <w:rFonts w:ascii="Times New Roman" w:hAnsi="Times New Roman" w:cs=".VnTime"/>
          <w:lang w:val="af-ZA"/>
        </w:rPr>
        <w:t>â</w:t>
      </w:r>
      <w:r w:rsidRPr="00EC63C7">
        <w:rPr>
          <w:rFonts w:ascii="Times New Roman" w:hAnsi="Times New Roman"/>
          <w:lang w:val="af-ZA"/>
        </w:rPr>
        <w:t xml:space="preserve">n tham gia </w:t>
      </w:r>
      <w:r w:rsidRPr="00EC63C7">
        <w:rPr>
          <w:rFonts w:ascii="Times New Roman" w:hAnsi="Times New Roman" w:cs="Arial"/>
          <w:lang w:val="af-ZA"/>
        </w:rPr>
        <w:t>đầ</w:t>
      </w:r>
      <w:r w:rsidRPr="00EC63C7">
        <w:rPr>
          <w:rFonts w:ascii="Times New Roman" w:hAnsi="Times New Roman"/>
          <w:lang w:val="af-ZA"/>
        </w:rPr>
        <w:t>u t</w:t>
      </w:r>
      <w:r w:rsidRPr="00EC63C7">
        <w:rPr>
          <w:rFonts w:ascii="Times New Roman" w:hAnsi="Times New Roman" w:cs="Arial"/>
          <w:lang w:val="af-ZA"/>
        </w:rPr>
        <w:t>ư</w:t>
      </w:r>
      <w:r w:rsidRPr="00EC63C7">
        <w:rPr>
          <w:rFonts w:ascii="Times New Roman" w:hAnsi="Times New Roman"/>
          <w:lang w:val="af-ZA"/>
        </w:rPr>
        <w:t xml:space="preserve"> v</w:t>
      </w:r>
      <w:r w:rsidRPr="00EC63C7">
        <w:rPr>
          <w:rFonts w:ascii="Times New Roman" w:hAnsi="Times New Roman" w:cs="Arial"/>
          <w:lang w:val="af-ZA"/>
        </w:rPr>
        <w:t>à</w:t>
      </w:r>
      <w:r w:rsidRPr="00EC63C7">
        <w:rPr>
          <w:rFonts w:ascii="Times New Roman" w:hAnsi="Times New Roman"/>
          <w:lang w:val="af-ZA"/>
        </w:rPr>
        <w:t>o c</w:t>
      </w:r>
      <w:r w:rsidRPr="00EC63C7">
        <w:rPr>
          <w:rFonts w:ascii="Times New Roman" w:hAnsi="Times New Roman" w:cs=".VnTime"/>
          <w:lang w:val="af-ZA"/>
        </w:rPr>
        <w:t>á</w:t>
      </w:r>
      <w:r w:rsidRPr="00EC63C7">
        <w:rPr>
          <w:rFonts w:ascii="Times New Roman" w:hAnsi="Times New Roman"/>
          <w:lang w:val="af-ZA"/>
        </w:rPr>
        <w:t>c ho</w:t>
      </w:r>
      <w:r w:rsidRPr="00EC63C7">
        <w:rPr>
          <w:rFonts w:ascii="Times New Roman" w:hAnsi="Times New Roman" w:cs="Arial"/>
          <w:lang w:val="af-ZA"/>
        </w:rPr>
        <w:t>ạ</w:t>
      </w:r>
      <w:r w:rsidRPr="00EC63C7">
        <w:rPr>
          <w:rFonts w:ascii="Times New Roman" w:hAnsi="Times New Roman"/>
          <w:lang w:val="af-ZA"/>
        </w:rPr>
        <w:t xml:space="preserve">t </w:t>
      </w:r>
      <w:r w:rsidRPr="00EC63C7">
        <w:rPr>
          <w:rFonts w:ascii="Times New Roman" w:hAnsi="Times New Roman" w:cs="Arial"/>
          <w:lang w:val="af-ZA"/>
        </w:rPr>
        <w:t>độ</w:t>
      </w:r>
      <w:r w:rsidRPr="00EC63C7">
        <w:rPr>
          <w:rFonts w:ascii="Times New Roman" w:hAnsi="Times New Roman"/>
          <w:lang w:val="af-ZA"/>
        </w:rPr>
        <w:t>ng b</w:t>
      </w:r>
      <w:r w:rsidRPr="00EC63C7">
        <w:rPr>
          <w:rFonts w:ascii="Times New Roman" w:hAnsi="Times New Roman" w:cs="Arial"/>
          <w:lang w:val="af-ZA"/>
        </w:rPr>
        <w:t>ả</w:t>
      </w:r>
      <w:r w:rsidRPr="00EC63C7">
        <w:rPr>
          <w:rFonts w:ascii="Times New Roman" w:hAnsi="Times New Roman"/>
          <w:lang w:val="af-ZA"/>
        </w:rPr>
        <w:t>o v</w:t>
      </w:r>
      <w:r w:rsidRPr="00EC63C7">
        <w:rPr>
          <w:rFonts w:ascii="Times New Roman" w:hAnsi="Times New Roman" w:cs="Arial"/>
          <w:lang w:val="af-ZA"/>
        </w:rPr>
        <w:t>ệ</w:t>
      </w:r>
      <w:r w:rsidRPr="00EC63C7">
        <w:rPr>
          <w:rFonts w:ascii="Times New Roman" w:hAnsi="Times New Roman"/>
          <w:lang w:val="af-ZA"/>
        </w:rPr>
        <w:t xml:space="preserve"> t</w:t>
      </w:r>
      <w:r w:rsidRPr="00EC63C7">
        <w:rPr>
          <w:rFonts w:ascii="Times New Roman" w:hAnsi="Times New Roman" w:cs="Arial"/>
          <w:lang w:val="af-ZA"/>
        </w:rPr>
        <w:t>à</w:t>
      </w:r>
      <w:r w:rsidRPr="00EC63C7">
        <w:rPr>
          <w:rFonts w:ascii="Times New Roman" w:hAnsi="Times New Roman"/>
          <w:lang w:val="af-ZA"/>
        </w:rPr>
        <w:t>i nguy</w:t>
      </w:r>
      <w:r w:rsidRPr="00EC63C7">
        <w:rPr>
          <w:rFonts w:ascii="Times New Roman" w:hAnsi="Times New Roman" w:cs=".VnTime"/>
          <w:lang w:val="af-ZA"/>
        </w:rPr>
        <w:t>ê</w:t>
      </w:r>
      <w:r w:rsidRPr="00EC63C7">
        <w:rPr>
          <w:rFonts w:ascii="Times New Roman" w:hAnsi="Times New Roman"/>
          <w:lang w:val="af-ZA"/>
        </w:rPr>
        <w:t>n, m</w:t>
      </w:r>
      <w:r w:rsidRPr="00EC63C7">
        <w:rPr>
          <w:rFonts w:ascii="Times New Roman" w:hAnsi="Times New Roman" w:cs=".VnTime"/>
          <w:lang w:val="af-ZA"/>
        </w:rPr>
        <w:t>ô</w:t>
      </w:r>
      <w:r w:rsidRPr="00EC63C7">
        <w:rPr>
          <w:rFonts w:ascii="Times New Roman" w:hAnsi="Times New Roman"/>
          <w:lang w:val="af-ZA"/>
        </w:rPr>
        <w:t>i tr</w:t>
      </w:r>
      <w:r w:rsidRPr="00EC63C7">
        <w:rPr>
          <w:rFonts w:ascii="Times New Roman" w:hAnsi="Times New Roman" w:cs="Arial"/>
          <w:lang w:val="af-ZA"/>
        </w:rPr>
        <w:t>ườ</w:t>
      </w:r>
      <w:r w:rsidRPr="00EC63C7">
        <w:rPr>
          <w:rFonts w:ascii="Times New Roman" w:hAnsi="Times New Roman"/>
          <w:lang w:val="af-ZA"/>
        </w:rPr>
        <w:t xml:space="preserve">ng. </w:t>
      </w:r>
      <w:r w:rsidRPr="00EC63C7">
        <w:rPr>
          <w:rFonts w:ascii="Times New Roman" w:hAnsi="Times New Roman" w:cs="Arial"/>
          <w:lang w:val="af-ZA"/>
        </w:rPr>
        <w:t>Đồ</w:t>
      </w:r>
      <w:r w:rsidRPr="00EC63C7">
        <w:rPr>
          <w:rFonts w:ascii="Times New Roman" w:hAnsi="Times New Roman"/>
          <w:lang w:val="af-ZA"/>
        </w:rPr>
        <w:t>ng th</w:t>
      </w:r>
      <w:r w:rsidRPr="00EC63C7">
        <w:rPr>
          <w:rFonts w:ascii="Times New Roman" w:hAnsi="Times New Roman" w:cs="Arial"/>
          <w:lang w:val="af-ZA"/>
        </w:rPr>
        <w:t>ờ</w:t>
      </w:r>
      <w:r w:rsidRPr="00EC63C7">
        <w:rPr>
          <w:rFonts w:ascii="Times New Roman" w:hAnsi="Times New Roman"/>
          <w:lang w:val="af-ZA"/>
        </w:rPr>
        <w:t>i, x</w:t>
      </w:r>
      <w:r w:rsidRPr="00EC63C7">
        <w:rPr>
          <w:rFonts w:ascii="Times New Roman" w:hAnsi="Times New Roman" w:cs="Arial"/>
          <w:lang w:val="af-ZA"/>
        </w:rPr>
        <w:t>ử</w:t>
      </w:r>
      <w:r w:rsidRPr="00EC63C7">
        <w:rPr>
          <w:rFonts w:ascii="Times New Roman" w:hAnsi="Times New Roman"/>
          <w:lang w:val="af-ZA"/>
        </w:rPr>
        <w:t xml:space="preserve"> l</w:t>
      </w:r>
      <w:r w:rsidRPr="00EC63C7">
        <w:rPr>
          <w:rFonts w:ascii="Times New Roman" w:hAnsi="Times New Roman" w:cs=".VnTime"/>
          <w:lang w:val="af-ZA"/>
        </w:rPr>
        <w:t xml:space="preserve">ý </w:t>
      </w:r>
      <w:r w:rsidRPr="00EC63C7">
        <w:rPr>
          <w:rFonts w:ascii="Times New Roman" w:hAnsi="Times New Roman"/>
          <w:lang w:val="af-ZA"/>
        </w:rPr>
        <w:t>nghiêm các h</w:t>
      </w:r>
      <w:r w:rsidRPr="00EC63C7">
        <w:rPr>
          <w:rFonts w:ascii="Times New Roman" w:hAnsi="Times New Roman" w:cs="Arial"/>
          <w:lang w:val="af-ZA"/>
        </w:rPr>
        <w:t>à</w:t>
      </w:r>
      <w:r w:rsidRPr="00EC63C7">
        <w:rPr>
          <w:rFonts w:ascii="Times New Roman" w:hAnsi="Times New Roman"/>
          <w:lang w:val="af-ZA"/>
        </w:rPr>
        <w:t>nh vi vi ph</w:t>
      </w:r>
      <w:r w:rsidRPr="00EC63C7">
        <w:rPr>
          <w:rFonts w:ascii="Times New Roman" w:hAnsi="Times New Roman" w:cs="Arial"/>
          <w:lang w:val="af-ZA"/>
        </w:rPr>
        <w:t>ạ</w:t>
      </w:r>
      <w:r w:rsidRPr="00EC63C7">
        <w:rPr>
          <w:rFonts w:ascii="Times New Roman" w:hAnsi="Times New Roman"/>
          <w:lang w:val="af-ZA"/>
        </w:rPr>
        <w:t>m ph</w:t>
      </w:r>
      <w:r w:rsidRPr="00EC63C7">
        <w:rPr>
          <w:rFonts w:ascii="Times New Roman" w:hAnsi="Times New Roman" w:cs=".VnTime"/>
          <w:lang w:val="af-ZA"/>
        </w:rPr>
        <w:t>á</w:t>
      </w:r>
      <w:r w:rsidRPr="00EC63C7">
        <w:rPr>
          <w:rFonts w:ascii="Times New Roman" w:hAnsi="Times New Roman"/>
          <w:lang w:val="af-ZA"/>
        </w:rPr>
        <w:t>p lu</w:t>
      </w:r>
      <w:r w:rsidRPr="00EC63C7">
        <w:rPr>
          <w:rFonts w:ascii="Times New Roman" w:hAnsi="Times New Roman" w:cs="Arial"/>
          <w:lang w:val="af-ZA"/>
        </w:rPr>
        <w:t>ậ</w:t>
      </w:r>
      <w:r w:rsidRPr="00EC63C7">
        <w:rPr>
          <w:rFonts w:ascii="Times New Roman" w:hAnsi="Times New Roman"/>
          <w:lang w:val="af-ZA"/>
        </w:rPr>
        <w:t>t v</w:t>
      </w:r>
      <w:r w:rsidRPr="00EC63C7">
        <w:rPr>
          <w:rFonts w:ascii="Times New Roman" w:hAnsi="Times New Roman" w:cs="Arial"/>
          <w:lang w:val="af-ZA"/>
        </w:rPr>
        <w:t>ề</w:t>
      </w:r>
      <w:r w:rsidRPr="00EC63C7">
        <w:rPr>
          <w:rFonts w:ascii="Times New Roman" w:hAnsi="Times New Roman"/>
          <w:lang w:val="af-ZA"/>
        </w:rPr>
        <w:t xml:space="preserve"> b</w:t>
      </w:r>
      <w:r w:rsidRPr="00EC63C7">
        <w:rPr>
          <w:rFonts w:ascii="Times New Roman" w:hAnsi="Times New Roman" w:cs="Arial"/>
          <w:lang w:val="af-ZA"/>
        </w:rPr>
        <w:t>ả</w:t>
      </w:r>
      <w:r w:rsidRPr="00EC63C7">
        <w:rPr>
          <w:rFonts w:ascii="Times New Roman" w:hAnsi="Times New Roman"/>
          <w:lang w:val="af-ZA"/>
        </w:rPr>
        <w:t>o v</w:t>
      </w:r>
      <w:r w:rsidRPr="00EC63C7">
        <w:rPr>
          <w:rFonts w:ascii="Times New Roman" w:hAnsi="Times New Roman" w:cs="Arial"/>
          <w:lang w:val="af-ZA"/>
        </w:rPr>
        <w:t>ệ</w:t>
      </w:r>
      <w:r w:rsidRPr="00EC63C7">
        <w:rPr>
          <w:rFonts w:ascii="Times New Roman" w:hAnsi="Times New Roman"/>
          <w:lang w:val="af-ZA"/>
        </w:rPr>
        <w:t xml:space="preserve"> t</w:t>
      </w:r>
      <w:r w:rsidRPr="00EC63C7">
        <w:rPr>
          <w:rFonts w:ascii="Times New Roman" w:hAnsi="Times New Roman" w:cs="Arial"/>
          <w:lang w:val="af-ZA"/>
        </w:rPr>
        <w:t>à</w:t>
      </w:r>
      <w:r w:rsidRPr="00EC63C7">
        <w:rPr>
          <w:rFonts w:ascii="Times New Roman" w:hAnsi="Times New Roman"/>
          <w:lang w:val="af-ZA"/>
        </w:rPr>
        <w:t>i nguy</w:t>
      </w:r>
      <w:r w:rsidRPr="00EC63C7">
        <w:rPr>
          <w:rFonts w:ascii="Times New Roman" w:hAnsi="Times New Roman" w:cs=".VnTime"/>
          <w:lang w:val="af-ZA"/>
        </w:rPr>
        <w:t>ê</w:t>
      </w:r>
      <w:r w:rsidRPr="00EC63C7">
        <w:rPr>
          <w:rFonts w:ascii="Times New Roman" w:hAnsi="Times New Roman"/>
          <w:lang w:val="af-ZA"/>
        </w:rPr>
        <w:t>n, b</w:t>
      </w:r>
      <w:r w:rsidRPr="00EC63C7">
        <w:rPr>
          <w:rFonts w:ascii="Times New Roman" w:hAnsi="Times New Roman" w:cs="Arial"/>
          <w:lang w:val="af-ZA"/>
        </w:rPr>
        <w:t>ả</w:t>
      </w:r>
      <w:r w:rsidRPr="00EC63C7">
        <w:rPr>
          <w:rFonts w:ascii="Times New Roman" w:hAnsi="Times New Roman"/>
          <w:lang w:val="af-ZA"/>
        </w:rPr>
        <w:t>o v</w:t>
      </w:r>
      <w:r w:rsidRPr="00EC63C7">
        <w:rPr>
          <w:rFonts w:ascii="Times New Roman" w:hAnsi="Times New Roman" w:cs="Arial"/>
          <w:lang w:val="af-ZA"/>
        </w:rPr>
        <w:t>ệ</w:t>
      </w:r>
      <w:r w:rsidRPr="00EC63C7">
        <w:rPr>
          <w:rFonts w:ascii="Times New Roman" w:hAnsi="Times New Roman"/>
          <w:lang w:val="af-ZA"/>
        </w:rPr>
        <w:t xml:space="preserve"> m</w:t>
      </w:r>
      <w:r w:rsidRPr="00EC63C7">
        <w:rPr>
          <w:rFonts w:ascii="Times New Roman" w:hAnsi="Times New Roman" w:cs=".VnTime"/>
          <w:lang w:val="af-ZA"/>
        </w:rPr>
        <w:t>ô</w:t>
      </w:r>
      <w:r w:rsidRPr="00EC63C7">
        <w:rPr>
          <w:rFonts w:ascii="Times New Roman" w:hAnsi="Times New Roman"/>
          <w:lang w:val="af-ZA"/>
        </w:rPr>
        <w:t>i tr</w:t>
      </w:r>
      <w:r w:rsidRPr="00EC63C7">
        <w:rPr>
          <w:rFonts w:ascii="Times New Roman" w:hAnsi="Times New Roman" w:cs="Arial"/>
          <w:lang w:val="af-ZA"/>
        </w:rPr>
        <w:t>ườ</w:t>
      </w:r>
      <w:r w:rsidRPr="00EC63C7">
        <w:rPr>
          <w:rFonts w:ascii="Times New Roman" w:hAnsi="Times New Roman"/>
          <w:lang w:val="af-ZA"/>
        </w:rPr>
        <w:t>ng.</w:t>
      </w:r>
    </w:p>
    <w:p w:rsidR="001B1B77" w:rsidRPr="00EC63C7" w:rsidRDefault="00100F3F" w:rsidP="00F7047C">
      <w:pPr>
        <w:pStyle w:val="ListParagraph"/>
        <w:numPr>
          <w:ilvl w:val="0"/>
          <w:numId w:val="45"/>
        </w:numPr>
        <w:tabs>
          <w:tab w:val="left" w:pos="360"/>
          <w:tab w:val="left" w:pos="720"/>
        </w:tabs>
        <w:spacing w:before="120" w:after="120"/>
        <w:ind w:left="0" w:firstLine="540"/>
        <w:jc w:val="both"/>
        <w:rPr>
          <w:rFonts w:ascii="Times New Roman" w:hAnsi="Times New Roman"/>
          <w:b/>
          <w:bCs/>
          <w:lang w:val="af-ZA"/>
        </w:rPr>
      </w:pPr>
      <w:r w:rsidRPr="00EC63C7">
        <w:rPr>
          <w:rFonts w:ascii="Times New Roman" w:hAnsi="Times New Roman"/>
          <w:lang w:val="af-ZA"/>
        </w:rPr>
        <w:t>T</w:t>
      </w:r>
      <w:r w:rsidRPr="00EC63C7">
        <w:rPr>
          <w:rFonts w:ascii="Times New Roman" w:hAnsi="Times New Roman" w:cs="Arial"/>
          <w:lang w:val="af-ZA"/>
        </w:rPr>
        <w:t>ă</w:t>
      </w:r>
      <w:r w:rsidRPr="00EC63C7">
        <w:rPr>
          <w:rFonts w:ascii="Times New Roman" w:hAnsi="Times New Roman"/>
          <w:lang w:val="af-ZA"/>
        </w:rPr>
        <w:t>ng c</w:t>
      </w:r>
      <w:r w:rsidRPr="00EC63C7">
        <w:rPr>
          <w:rFonts w:ascii="Times New Roman" w:hAnsi="Times New Roman" w:cs="Arial"/>
          <w:lang w:val="af-ZA"/>
        </w:rPr>
        <w:t>ườ</w:t>
      </w:r>
      <w:r w:rsidRPr="00EC63C7">
        <w:rPr>
          <w:rFonts w:ascii="Times New Roman" w:hAnsi="Times New Roman"/>
          <w:lang w:val="af-ZA"/>
        </w:rPr>
        <w:t>ng qu</w:t>
      </w:r>
      <w:r w:rsidRPr="00EC63C7">
        <w:rPr>
          <w:rFonts w:ascii="Times New Roman" w:hAnsi="Times New Roman" w:cs="Arial"/>
          <w:lang w:val="af-ZA"/>
        </w:rPr>
        <w:t>ả</w:t>
      </w:r>
      <w:r w:rsidRPr="00EC63C7">
        <w:rPr>
          <w:rFonts w:ascii="Times New Roman" w:hAnsi="Times New Roman"/>
          <w:lang w:val="af-ZA"/>
        </w:rPr>
        <w:t>n l</w:t>
      </w:r>
      <w:r w:rsidRPr="00EC63C7">
        <w:rPr>
          <w:rFonts w:ascii="Times New Roman" w:hAnsi="Times New Roman" w:cs=".VnTime"/>
          <w:lang w:val="af-ZA"/>
        </w:rPr>
        <w:t>ý</w:t>
      </w:r>
      <w:r w:rsidRPr="00EC63C7">
        <w:rPr>
          <w:rFonts w:ascii="Times New Roman" w:hAnsi="Times New Roman"/>
          <w:lang w:val="af-ZA"/>
        </w:rPr>
        <w:t xml:space="preserve"> nh</w:t>
      </w:r>
      <w:r w:rsidRPr="00EC63C7">
        <w:rPr>
          <w:rFonts w:ascii="Times New Roman" w:hAnsi="Times New Roman" w:cs="Arial"/>
          <w:lang w:val="af-ZA"/>
        </w:rPr>
        <w:t>à</w:t>
      </w:r>
      <w:r w:rsidRPr="00EC63C7">
        <w:rPr>
          <w:rFonts w:ascii="Times New Roman" w:hAnsi="Times New Roman"/>
          <w:lang w:val="af-ZA"/>
        </w:rPr>
        <w:t xml:space="preserve"> n</w:t>
      </w:r>
      <w:r w:rsidRPr="00EC63C7">
        <w:rPr>
          <w:rFonts w:ascii="Times New Roman" w:hAnsi="Times New Roman" w:cs="Arial"/>
          <w:lang w:val="af-ZA"/>
        </w:rPr>
        <w:t>ướ</w:t>
      </w:r>
      <w:r w:rsidRPr="00EC63C7">
        <w:rPr>
          <w:rFonts w:ascii="Times New Roman" w:hAnsi="Times New Roman"/>
          <w:lang w:val="af-ZA"/>
        </w:rPr>
        <w:t>c v</w:t>
      </w:r>
      <w:r w:rsidRPr="00EC63C7">
        <w:rPr>
          <w:rFonts w:ascii="Times New Roman" w:hAnsi="Times New Roman" w:cs="Arial"/>
          <w:lang w:val="af-ZA"/>
        </w:rPr>
        <w:t>ề</w:t>
      </w:r>
      <w:r w:rsidRPr="00EC63C7">
        <w:rPr>
          <w:rFonts w:ascii="Times New Roman" w:hAnsi="Times New Roman"/>
          <w:lang w:val="af-ZA"/>
        </w:rPr>
        <w:t xml:space="preserve"> b</w:t>
      </w:r>
      <w:r w:rsidRPr="00EC63C7">
        <w:rPr>
          <w:rFonts w:ascii="Times New Roman" w:hAnsi="Times New Roman" w:cs="Arial"/>
          <w:lang w:val="af-ZA"/>
        </w:rPr>
        <w:t>ả</w:t>
      </w:r>
      <w:r w:rsidRPr="00EC63C7">
        <w:rPr>
          <w:rFonts w:ascii="Times New Roman" w:hAnsi="Times New Roman"/>
          <w:lang w:val="af-ZA"/>
        </w:rPr>
        <w:t>o v</w:t>
      </w:r>
      <w:r w:rsidRPr="00EC63C7">
        <w:rPr>
          <w:rFonts w:ascii="Times New Roman" w:hAnsi="Times New Roman" w:cs="Arial"/>
          <w:lang w:val="af-ZA"/>
        </w:rPr>
        <w:t>ệ</w:t>
      </w:r>
      <w:r w:rsidRPr="00EC63C7">
        <w:rPr>
          <w:rFonts w:ascii="Times New Roman" w:hAnsi="Times New Roman"/>
          <w:lang w:val="af-ZA"/>
        </w:rPr>
        <w:t xml:space="preserve"> t</w:t>
      </w:r>
      <w:r w:rsidRPr="00EC63C7">
        <w:rPr>
          <w:rFonts w:ascii="Times New Roman" w:hAnsi="Times New Roman" w:cs="Arial"/>
          <w:lang w:val="af-ZA"/>
        </w:rPr>
        <w:t>à</w:t>
      </w:r>
      <w:r w:rsidRPr="00EC63C7">
        <w:rPr>
          <w:rFonts w:ascii="Times New Roman" w:hAnsi="Times New Roman"/>
          <w:lang w:val="af-ZA"/>
        </w:rPr>
        <w:t>i nguy</w:t>
      </w:r>
      <w:r w:rsidRPr="00EC63C7">
        <w:rPr>
          <w:rFonts w:ascii="Times New Roman" w:hAnsi="Times New Roman" w:cs=".VnTime"/>
          <w:lang w:val="af-ZA"/>
        </w:rPr>
        <w:t>ê</w:t>
      </w:r>
      <w:r w:rsidRPr="00EC63C7">
        <w:rPr>
          <w:rFonts w:ascii="Times New Roman" w:hAnsi="Times New Roman"/>
          <w:lang w:val="af-ZA"/>
        </w:rPr>
        <w:t>n, m</w:t>
      </w:r>
      <w:r w:rsidRPr="00EC63C7">
        <w:rPr>
          <w:rFonts w:ascii="Times New Roman" w:hAnsi="Times New Roman" w:cs=".VnTime"/>
          <w:lang w:val="af-ZA"/>
        </w:rPr>
        <w:t>ô</w:t>
      </w:r>
      <w:r w:rsidRPr="00EC63C7">
        <w:rPr>
          <w:rFonts w:ascii="Times New Roman" w:hAnsi="Times New Roman"/>
          <w:lang w:val="af-ZA"/>
        </w:rPr>
        <w:t>i tr</w:t>
      </w:r>
      <w:r w:rsidRPr="00EC63C7">
        <w:rPr>
          <w:rFonts w:ascii="Times New Roman" w:hAnsi="Times New Roman" w:cs="Arial"/>
          <w:lang w:val="af-ZA"/>
        </w:rPr>
        <w:t>ườ</w:t>
      </w:r>
      <w:r w:rsidRPr="00EC63C7">
        <w:rPr>
          <w:rFonts w:ascii="Times New Roman" w:hAnsi="Times New Roman"/>
          <w:lang w:val="af-ZA"/>
        </w:rPr>
        <w:t>ng v</w:t>
      </w:r>
      <w:r w:rsidRPr="00EC63C7">
        <w:rPr>
          <w:rFonts w:ascii="Times New Roman" w:hAnsi="Times New Roman" w:cs="Arial"/>
          <w:lang w:val="af-ZA"/>
        </w:rPr>
        <w:t>à</w:t>
      </w:r>
      <w:r w:rsidRPr="00EC63C7">
        <w:rPr>
          <w:rFonts w:ascii="Times New Roman" w:hAnsi="Times New Roman"/>
          <w:lang w:val="af-ZA"/>
        </w:rPr>
        <w:t xml:space="preserve"> ph</w:t>
      </w:r>
      <w:r w:rsidRPr="00EC63C7">
        <w:rPr>
          <w:rFonts w:ascii="Times New Roman" w:hAnsi="Times New Roman" w:cs=".VnTime"/>
          <w:lang w:val="af-ZA"/>
        </w:rPr>
        <w:t>á</w:t>
      </w:r>
      <w:r w:rsidRPr="00EC63C7">
        <w:rPr>
          <w:rFonts w:ascii="Times New Roman" w:hAnsi="Times New Roman"/>
          <w:lang w:val="af-ZA"/>
        </w:rPr>
        <w:t>t tri</w:t>
      </w:r>
      <w:r w:rsidRPr="00EC63C7">
        <w:rPr>
          <w:rFonts w:ascii="Times New Roman" w:hAnsi="Times New Roman" w:cs="Arial"/>
          <w:lang w:val="af-ZA"/>
        </w:rPr>
        <w:t>ể</w:t>
      </w:r>
      <w:r w:rsidRPr="00EC63C7">
        <w:rPr>
          <w:rFonts w:ascii="Times New Roman" w:hAnsi="Times New Roman"/>
          <w:lang w:val="af-ZA"/>
        </w:rPr>
        <w:t>n b</w:t>
      </w:r>
      <w:r w:rsidRPr="00EC63C7">
        <w:rPr>
          <w:rFonts w:ascii="Times New Roman" w:hAnsi="Times New Roman" w:cs="Arial"/>
          <w:lang w:val="af-ZA"/>
        </w:rPr>
        <w:t>ề</w:t>
      </w:r>
      <w:r w:rsidRPr="00EC63C7">
        <w:rPr>
          <w:rFonts w:ascii="Times New Roman" w:hAnsi="Times New Roman"/>
          <w:lang w:val="af-ZA"/>
        </w:rPr>
        <w:t>n v</w:t>
      </w:r>
      <w:r w:rsidRPr="00EC63C7">
        <w:rPr>
          <w:rFonts w:ascii="Times New Roman" w:hAnsi="Times New Roman" w:cs="Arial"/>
          <w:lang w:val="af-ZA"/>
        </w:rPr>
        <w:t>ữ</w:t>
      </w:r>
      <w:r w:rsidRPr="00EC63C7">
        <w:rPr>
          <w:rFonts w:ascii="Times New Roman" w:hAnsi="Times New Roman"/>
          <w:lang w:val="af-ZA"/>
        </w:rPr>
        <w:t>ng. N</w:t>
      </w:r>
      <w:r w:rsidRPr="00EC63C7">
        <w:rPr>
          <w:rFonts w:ascii="Times New Roman" w:hAnsi="Times New Roman" w:cs=".VnTime"/>
          <w:lang w:val="af-ZA"/>
        </w:rPr>
        <w:t>â</w:t>
      </w:r>
      <w:r w:rsidRPr="00EC63C7">
        <w:rPr>
          <w:rFonts w:ascii="Times New Roman" w:hAnsi="Times New Roman"/>
          <w:lang w:val="af-ZA"/>
        </w:rPr>
        <w:t>ng cao tinh th</w:t>
      </w:r>
      <w:r w:rsidRPr="00EC63C7">
        <w:rPr>
          <w:rFonts w:ascii="Times New Roman" w:hAnsi="Times New Roman" w:cs="Arial"/>
          <w:lang w:val="af-ZA"/>
        </w:rPr>
        <w:t>ầ</w:t>
      </w:r>
      <w:r w:rsidRPr="00EC63C7">
        <w:rPr>
          <w:rFonts w:ascii="Times New Roman" w:hAnsi="Times New Roman"/>
          <w:lang w:val="af-ZA"/>
        </w:rPr>
        <w:t>n tr</w:t>
      </w:r>
      <w:r w:rsidRPr="00EC63C7">
        <w:rPr>
          <w:rFonts w:ascii="Times New Roman" w:hAnsi="Times New Roman" w:cs=".VnTime"/>
          <w:lang w:val="af-ZA"/>
        </w:rPr>
        <w:t>á</w:t>
      </w:r>
      <w:r w:rsidRPr="00EC63C7">
        <w:rPr>
          <w:rFonts w:ascii="Times New Roman" w:hAnsi="Times New Roman"/>
          <w:lang w:val="af-ZA"/>
        </w:rPr>
        <w:t>ch nhi</w:t>
      </w:r>
      <w:r w:rsidRPr="00EC63C7">
        <w:rPr>
          <w:rFonts w:ascii="Times New Roman" w:hAnsi="Times New Roman" w:cs="Arial"/>
          <w:lang w:val="af-ZA"/>
        </w:rPr>
        <w:t>ệ</w:t>
      </w:r>
      <w:r w:rsidRPr="00EC63C7">
        <w:rPr>
          <w:rFonts w:ascii="Times New Roman" w:hAnsi="Times New Roman"/>
          <w:lang w:val="af-ZA"/>
        </w:rPr>
        <w:t>m b</w:t>
      </w:r>
      <w:r w:rsidRPr="00EC63C7">
        <w:rPr>
          <w:rFonts w:ascii="Times New Roman" w:hAnsi="Times New Roman" w:cs="Arial"/>
          <w:lang w:val="af-ZA"/>
        </w:rPr>
        <w:t>ả</w:t>
      </w:r>
      <w:r w:rsidRPr="00EC63C7">
        <w:rPr>
          <w:rFonts w:ascii="Times New Roman" w:hAnsi="Times New Roman"/>
          <w:lang w:val="af-ZA"/>
        </w:rPr>
        <w:t>o v</w:t>
      </w:r>
      <w:r w:rsidRPr="00EC63C7">
        <w:rPr>
          <w:rFonts w:ascii="Times New Roman" w:hAnsi="Times New Roman" w:cs="Arial"/>
          <w:lang w:val="af-ZA"/>
        </w:rPr>
        <w:t>ệ</w:t>
      </w:r>
      <w:r w:rsidRPr="00EC63C7">
        <w:rPr>
          <w:rFonts w:ascii="Times New Roman" w:hAnsi="Times New Roman"/>
          <w:lang w:val="af-ZA"/>
        </w:rPr>
        <w:t xml:space="preserve"> t</w:t>
      </w:r>
      <w:r w:rsidRPr="00EC63C7">
        <w:rPr>
          <w:rFonts w:ascii="Times New Roman" w:hAnsi="Times New Roman" w:cs="Arial"/>
          <w:lang w:val="af-ZA"/>
        </w:rPr>
        <w:t>à</w:t>
      </w:r>
      <w:r w:rsidRPr="00EC63C7">
        <w:rPr>
          <w:rFonts w:ascii="Times New Roman" w:hAnsi="Times New Roman"/>
          <w:lang w:val="af-ZA"/>
        </w:rPr>
        <w:t>i nguy</w:t>
      </w:r>
      <w:r w:rsidRPr="00EC63C7">
        <w:rPr>
          <w:rFonts w:ascii="Times New Roman" w:hAnsi="Times New Roman" w:cs=".VnTime"/>
          <w:lang w:val="af-ZA"/>
        </w:rPr>
        <w:t>ê</w:t>
      </w:r>
      <w:r w:rsidRPr="00EC63C7">
        <w:rPr>
          <w:rFonts w:ascii="Times New Roman" w:hAnsi="Times New Roman"/>
          <w:lang w:val="af-ZA"/>
        </w:rPr>
        <w:t>n, b</w:t>
      </w:r>
      <w:r w:rsidRPr="00EC63C7">
        <w:rPr>
          <w:rFonts w:ascii="Times New Roman" w:hAnsi="Times New Roman" w:cs="Arial"/>
          <w:lang w:val="af-ZA"/>
        </w:rPr>
        <w:t>ả</w:t>
      </w:r>
      <w:r w:rsidRPr="00EC63C7">
        <w:rPr>
          <w:rFonts w:ascii="Times New Roman" w:hAnsi="Times New Roman"/>
          <w:lang w:val="af-ZA"/>
        </w:rPr>
        <w:t>o v</w:t>
      </w:r>
      <w:r w:rsidRPr="00EC63C7">
        <w:rPr>
          <w:rFonts w:ascii="Times New Roman" w:hAnsi="Times New Roman" w:cs="Arial"/>
          <w:lang w:val="af-ZA"/>
        </w:rPr>
        <w:t>ệ</w:t>
      </w:r>
      <w:r w:rsidRPr="00EC63C7">
        <w:rPr>
          <w:rFonts w:ascii="Times New Roman" w:hAnsi="Times New Roman"/>
          <w:lang w:val="af-ZA"/>
        </w:rPr>
        <w:t xml:space="preserve"> m</w:t>
      </w:r>
      <w:r w:rsidRPr="00EC63C7">
        <w:rPr>
          <w:rFonts w:ascii="Times New Roman" w:hAnsi="Times New Roman" w:cs=".VnTime"/>
          <w:lang w:val="af-ZA"/>
        </w:rPr>
        <w:t>ô</w:t>
      </w:r>
      <w:r w:rsidRPr="00EC63C7">
        <w:rPr>
          <w:rFonts w:ascii="Times New Roman" w:hAnsi="Times New Roman"/>
          <w:lang w:val="af-ZA"/>
        </w:rPr>
        <w:t>i tr</w:t>
      </w:r>
      <w:r w:rsidRPr="00EC63C7">
        <w:rPr>
          <w:rFonts w:ascii="Times New Roman" w:hAnsi="Times New Roman" w:cs="Arial"/>
          <w:lang w:val="af-ZA"/>
        </w:rPr>
        <w:t>ườ</w:t>
      </w:r>
      <w:r w:rsidRPr="00EC63C7">
        <w:rPr>
          <w:rFonts w:ascii="Times New Roman" w:hAnsi="Times New Roman"/>
          <w:lang w:val="af-ZA"/>
        </w:rPr>
        <w:t>ng trong c</w:t>
      </w:r>
      <w:r w:rsidRPr="00EC63C7">
        <w:rPr>
          <w:rFonts w:ascii="Times New Roman" w:hAnsi="Times New Roman" w:cs=".VnTime"/>
          <w:lang w:val="af-ZA"/>
        </w:rPr>
        <w:t>á</w:t>
      </w:r>
      <w:r w:rsidRPr="00EC63C7">
        <w:rPr>
          <w:rFonts w:ascii="Times New Roman" w:hAnsi="Times New Roman"/>
          <w:lang w:val="af-ZA"/>
        </w:rPr>
        <w:t>c c</w:t>
      </w:r>
      <w:r w:rsidRPr="00EC63C7">
        <w:rPr>
          <w:rFonts w:ascii="Times New Roman" w:hAnsi="Times New Roman" w:cs="Arial"/>
          <w:lang w:val="af-ZA"/>
        </w:rPr>
        <w:t>ấ</w:t>
      </w:r>
      <w:r w:rsidRPr="00EC63C7">
        <w:rPr>
          <w:rFonts w:ascii="Times New Roman" w:hAnsi="Times New Roman"/>
          <w:lang w:val="af-ZA"/>
        </w:rPr>
        <w:t>p ch</w:t>
      </w:r>
      <w:r w:rsidRPr="00EC63C7">
        <w:rPr>
          <w:rFonts w:ascii="Times New Roman" w:hAnsi="Times New Roman" w:cs=".VnTime"/>
          <w:lang w:val="af-ZA"/>
        </w:rPr>
        <w:t>í</w:t>
      </w:r>
      <w:r w:rsidRPr="00EC63C7">
        <w:rPr>
          <w:rFonts w:ascii="Times New Roman" w:hAnsi="Times New Roman"/>
          <w:lang w:val="af-ZA"/>
        </w:rPr>
        <w:t>nh quy</w:t>
      </w:r>
      <w:r w:rsidRPr="00EC63C7">
        <w:rPr>
          <w:rFonts w:ascii="Times New Roman" w:hAnsi="Times New Roman" w:cs="Arial"/>
          <w:lang w:val="af-ZA"/>
        </w:rPr>
        <w:t>ề</w:t>
      </w:r>
      <w:r w:rsidRPr="00EC63C7">
        <w:rPr>
          <w:rFonts w:ascii="Times New Roman" w:hAnsi="Times New Roman"/>
          <w:lang w:val="af-ZA"/>
        </w:rPr>
        <w:t>n, c</w:t>
      </w:r>
      <w:r w:rsidRPr="00EC63C7">
        <w:rPr>
          <w:rFonts w:ascii="Times New Roman" w:hAnsi="Times New Roman" w:cs=".VnTime"/>
          <w:lang w:val="af-ZA"/>
        </w:rPr>
        <w:t>á</w:t>
      </w:r>
      <w:r w:rsidRPr="00EC63C7">
        <w:rPr>
          <w:rFonts w:ascii="Times New Roman" w:hAnsi="Times New Roman"/>
          <w:lang w:val="af-ZA"/>
        </w:rPr>
        <w:t>c c</w:t>
      </w:r>
      <w:r w:rsidRPr="00EC63C7">
        <w:rPr>
          <w:rFonts w:ascii="Times New Roman" w:hAnsi="Times New Roman" w:cs="Arial"/>
          <w:lang w:val="af-ZA"/>
        </w:rPr>
        <w:t>ơ</w:t>
      </w:r>
      <w:r w:rsidRPr="00EC63C7">
        <w:rPr>
          <w:rFonts w:ascii="Times New Roman" w:hAnsi="Times New Roman"/>
          <w:lang w:val="af-ZA"/>
        </w:rPr>
        <w:t xml:space="preserve"> quan chuyên môn trên </w:t>
      </w:r>
      <w:r w:rsidRPr="00EC63C7">
        <w:rPr>
          <w:rFonts w:ascii="Times New Roman" w:hAnsi="Times New Roman" w:cs="Arial"/>
          <w:lang w:val="af-ZA"/>
        </w:rPr>
        <w:t>đị</w:t>
      </w:r>
      <w:r w:rsidRPr="00EC63C7">
        <w:rPr>
          <w:rFonts w:ascii="Times New Roman" w:hAnsi="Times New Roman"/>
          <w:lang w:val="af-ZA"/>
        </w:rPr>
        <w:t>a b</w:t>
      </w:r>
      <w:r w:rsidRPr="00EC63C7">
        <w:rPr>
          <w:rFonts w:ascii="Times New Roman" w:hAnsi="Times New Roman" w:cs="Arial"/>
          <w:lang w:val="af-ZA"/>
        </w:rPr>
        <w:t>à</w:t>
      </w:r>
      <w:r w:rsidRPr="00EC63C7">
        <w:rPr>
          <w:rFonts w:ascii="Times New Roman" w:hAnsi="Times New Roman"/>
          <w:lang w:val="af-ZA"/>
        </w:rPr>
        <w:t xml:space="preserve">n. </w:t>
      </w:r>
    </w:p>
    <w:p w:rsidR="00FD317E" w:rsidRPr="00E237CD" w:rsidRDefault="00383182" w:rsidP="007142B3">
      <w:pPr>
        <w:pStyle w:val="Heading2"/>
        <w:rPr>
          <w:rStyle w:val="Tiu3"/>
          <w:b/>
          <w:bCs w:val="0"/>
          <w:sz w:val="28"/>
          <w:szCs w:val="24"/>
        </w:rPr>
      </w:pPr>
      <w:bookmarkStart w:id="541" w:name="_Toc85190378"/>
      <w:bookmarkStart w:id="542" w:name="_Toc85207654"/>
      <w:bookmarkStart w:id="543" w:name="_Toc85207805"/>
      <w:bookmarkStart w:id="544" w:name="_Toc85213545"/>
      <w:r w:rsidRPr="00E237CD">
        <w:rPr>
          <w:rStyle w:val="Tiu3"/>
          <w:b/>
          <w:bCs w:val="0"/>
          <w:sz w:val="28"/>
          <w:szCs w:val="24"/>
        </w:rPr>
        <w:lastRenderedPageBreak/>
        <w:t>II.</w:t>
      </w:r>
      <w:r w:rsidR="003D208E" w:rsidRPr="00E237CD">
        <w:rPr>
          <w:rStyle w:val="Tiu3"/>
          <w:b/>
          <w:bCs w:val="0"/>
          <w:sz w:val="28"/>
          <w:szCs w:val="24"/>
        </w:rPr>
        <w:t xml:space="preserve"> </w:t>
      </w:r>
      <w:r w:rsidRPr="00E237CD">
        <w:rPr>
          <w:rStyle w:val="Tiu3"/>
          <w:b/>
          <w:bCs w:val="0"/>
          <w:sz w:val="28"/>
          <w:szCs w:val="24"/>
        </w:rPr>
        <w:t>GIẢI PHÁP VỀ NGUỒN LỰC THỰC HIỆN QUY</w:t>
      </w:r>
      <w:r w:rsidR="00C25CCF" w:rsidRPr="00E237CD">
        <w:rPr>
          <w:rStyle w:val="Tiu3"/>
          <w:b/>
          <w:bCs w:val="0"/>
          <w:sz w:val="28"/>
          <w:szCs w:val="24"/>
        </w:rPr>
        <w:t xml:space="preserve"> </w:t>
      </w:r>
      <w:r w:rsidRPr="00E237CD">
        <w:rPr>
          <w:rStyle w:val="Tiu3"/>
          <w:b/>
          <w:bCs w:val="0"/>
          <w:sz w:val="28"/>
          <w:szCs w:val="24"/>
        </w:rPr>
        <w:t>HOẠCH SỬ DỤNG ĐẤT</w:t>
      </w:r>
      <w:bookmarkEnd w:id="541"/>
      <w:bookmarkEnd w:id="542"/>
      <w:bookmarkEnd w:id="543"/>
      <w:bookmarkEnd w:id="544"/>
    </w:p>
    <w:p w:rsidR="005F6A49" w:rsidRPr="00AC34D9" w:rsidRDefault="00DC5E4A" w:rsidP="00F7047C">
      <w:pPr>
        <w:pStyle w:val="n-dieund"/>
        <w:tabs>
          <w:tab w:val="left" w:pos="360"/>
        </w:tabs>
        <w:spacing w:before="120"/>
        <w:rPr>
          <w:rFonts w:ascii="Times New Roman" w:hAnsi="Times New Roman"/>
          <w:i/>
          <w:szCs w:val="28"/>
          <w:lang w:val="af-ZA"/>
        </w:rPr>
      </w:pPr>
      <w:r w:rsidRPr="00EC63C7">
        <w:rPr>
          <w:rFonts w:ascii="Times New Roman" w:hAnsi="Times New Roman"/>
          <w:i/>
          <w:szCs w:val="28"/>
          <w:lang w:val="af-ZA"/>
        </w:rPr>
        <w:t xml:space="preserve">* </w:t>
      </w:r>
      <w:r w:rsidR="005F6A49" w:rsidRPr="00AC34D9">
        <w:rPr>
          <w:rFonts w:ascii="Times New Roman" w:hAnsi="Times New Roman"/>
          <w:i/>
          <w:szCs w:val="28"/>
          <w:lang w:val="vi-VN"/>
        </w:rPr>
        <w:t>Giải pháp về nguồn</w:t>
      </w:r>
      <w:r w:rsidR="00445AF8" w:rsidRPr="00EC63C7">
        <w:rPr>
          <w:rFonts w:ascii="Times New Roman" w:hAnsi="Times New Roman"/>
          <w:i/>
          <w:szCs w:val="28"/>
          <w:lang w:val="af-ZA"/>
        </w:rPr>
        <w:t xml:space="preserve"> nhân</w:t>
      </w:r>
      <w:r w:rsidR="00C25CCF" w:rsidRPr="00EC63C7">
        <w:rPr>
          <w:rFonts w:ascii="Times New Roman" w:hAnsi="Times New Roman"/>
          <w:i/>
          <w:szCs w:val="28"/>
          <w:lang w:val="af-ZA"/>
        </w:rPr>
        <w:t xml:space="preserve"> </w:t>
      </w:r>
      <w:r w:rsidR="005F6A49" w:rsidRPr="00AC34D9">
        <w:rPr>
          <w:rFonts w:ascii="Times New Roman" w:hAnsi="Times New Roman"/>
          <w:i/>
          <w:szCs w:val="28"/>
          <w:lang w:val="vi-VN"/>
        </w:rPr>
        <w:t>lực</w:t>
      </w:r>
    </w:p>
    <w:p w:rsidR="00802E22" w:rsidRPr="00EC63C7" w:rsidRDefault="00802E22" w:rsidP="00F7047C">
      <w:pPr>
        <w:pStyle w:val="ListParagraph"/>
        <w:numPr>
          <w:ilvl w:val="0"/>
          <w:numId w:val="22"/>
        </w:numPr>
        <w:tabs>
          <w:tab w:val="left" w:pos="720"/>
        </w:tabs>
        <w:spacing w:before="120" w:after="120"/>
        <w:ind w:left="0" w:firstLine="540"/>
        <w:jc w:val="both"/>
        <w:rPr>
          <w:rFonts w:ascii="Times New Roman" w:hAnsi="Times New Roman"/>
          <w:lang w:val="af-ZA"/>
        </w:rPr>
      </w:pPr>
      <w:r w:rsidRPr="00EC63C7">
        <w:rPr>
          <w:rFonts w:ascii="Times New Roman" w:hAnsi="Times New Roman"/>
          <w:lang w:val="af-ZA"/>
        </w:rPr>
        <w:t>Đẩy mạnh phát triển nguồn nhân lực trên địa bàn cả về số lượng lẫn chất lượng. Thực hiện các chính sách, cơ chế hỗ trợ của nhà nước nhằm đào tạo con</w:t>
      </w:r>
      <w:r w:rsidR="00AD3D23" w:rsidRPr="00EC63C7">
        <w:rPr>
          <w:rFonts w:ascii="Times New Roman" w:hAnsi="Times New Roman"/>
          <w:lang w:val="af-ZA"/>
        </w:rPr>
        <w:t xml:space="preserve"> </w:t>
      </w:r>
      <w:r w:rsidRPr="00EC63C7">
        <w:rPr>
          <w:rFonts w:ascii="Times New Roman" w:hAnsi="Times New Roman"/>
          <w:lang w:val="af-ZA"/>
        </w:rPr>
        <w:t>người, nguồn nhân lực phục vụ thiết thực cho sự nghiệp phát triển kinh tế - xã</w:t>
      </w:r>
      <w:r w:rsidR="00AD3D23" w:rsidRPr="00EC63C7">
        <w:rPr>
          <w:rFonts w:ascii="Times New Roman" w:hAnsi="Times New Roman"/>
          <w:lang w:val="af-ZA"/>
        </w:rPr>
        <w:t xml:space="preserve"> </w:t>
      </w:r>
      <w:r w:rsidRPr="00EC63C7">
        <w:rPr>
          <w:rFonts w:ascii="Times New Roman" w:hAnsi="Times New Roman"/>
          <w:lang w:val="af-ZA"/>
        </w:rPr>
        <w:t>hội của huyện. Trong đó, chú trọng nâng cao kiến thức, trình độ chuyên môn,</w:t>
      </w:r>
      <w:r w:rsidR="00AD3D23" w:rsidRPr="00EC63C7">
        <w:rPr>
          <w:rFonts w:ascii="Times New Roman" w:hAnsi="Times New Roman"/>
          <w:lang w:val="af-ZA"/>
        </w:rPr>
        <w:t xml:space="preserve"> </w:t>
      </w:r>
      <w:r w:rsidRPr="00EC63C7">
        <w:rPr>
          <w:rFonts w:ascii="Times New Roman" w:hAnsi="Times New Roman"/>
          <w:lang w:val="af-ZA"/>
        </w:rPr>
        <w:t xml:space="preserve">tay nghề giỏi. </w:t>
      </w:r>
      <w:r w:rsidRPr="00AD3D23">
        <w:rPr>
          <w:rFonts w:ascii="Times New Roman" w:hAnsi="Times New Roman"/>
          <w:lang w:val="vi-VN"/>
        </w:rPr>
        <w:t>Tập trung phát triển nguồn nhân lực có chất lượng để thu hút mạnh các dự án đầu tư có trình độ công nghệ cao, có giá trị gia tăng lớn</w:t>
      </w:r>
      <w:r w:rsidRPr="00EC63C7">
        <w:rPr>
          <w:rFonts w:ascii="Times New Roman" w:hAnsi="Times New Roman"/>
          <w:lang w:val="af-ZA"/>
        </w:rPr>
        <w:t xml:space="preserve"> các khu cụm công nghiệp, khu nông nghiệp ứng dụng công nghệ cao</w:t>
      </w:r>
      <w:r w:rsidRPr="00AD3D23">
        <w:rPr>
          <w:rFonts w:ascii="Times New Roman" w:hAnsi="Times New Roman"/>
          <w:lang w:val="vi-VN"/>
        </w:rPr>
        <w:t>.</w:t>
      </w:r>
    </w:p>
    <w:p w:rsidR="005F6A49" w:rsidRPr="00EC63C7" w:rsidRDefault="00802E22" w:rsidP="00F7047C">
      <w:pPr>
        <w:pStyle w:val="ListParagraph"/>
        <w:numPr>
          <w:ilvl w:val="0"/>
          <w:numId w:val="22"/>
        </w:numPr>
        <w:tabs>
          <w:tab w:val="left" w:pos="720"/>
        </w:tabs>
        <w:spacing w:before="120" w:after="120"/>
        <w:ind w:left="0" w:firstLine="540"/>
        <w:jc w:val="both"/>
        <w:rPr>
          <w:rFonts w:ascii="Times New Roman" w:hAnsi="Times New Roman"/>
          <w:lang w:val="af-ZA"/>
        </w:rPr>
      </w:pPr>
      <w:r w:rsidRPr="00AD3D23">
        <w:rPr>
          <w:rFonts w:ascii="Times New Roman" w:hAnsi="Times New Roman"/>
          <w:lang w:val="af-ZA"/>
        </w:rPr>
        <w:t>Ti</w:t>
      </w:r>
      <w:r w:rsidRPr="00AD3D23">
        <w:rPr>
          <w:rFonts w:ascii="Times New Roman" w:hAnsi="Times New Roman" w:cs="Arial"/>
          <w:lang w:val="af-ZA"/>
        </w:rPr>
        <w:t>ế</w:t>
      </w:r>
      <w:r w:rsidRPr="00AD3D23">
        <w:rPr>
          <w:rFonts w:ascii="Times New Roman" w:hAnsi="Times New Roman"/>
          <w:lang w:val="af-ZA"/>
        </w:rPr>
        <w:t>p t</w:t>
      </w:r>
      <w:r w:rsidRPr="00AD3D23">
        <w:rPr>
          <w:rFonts w:ascii="Times New Roman" w:hAnsi="Times New Roman" w:cs="Arial"/>
          <w:lang w:val="af-ZA"/>
        </w:rPr>
        <w:t>ụ</w:t>
      </w:r>
      <w:r w:rsidRPr="00AD3D23">
        <w:rPr>
          <w:rFonts w:ascii="Times New Roman" w:hAnsi="Times New Roman"/>
          <w:lang w:val="af-ZA"/>
        </w:rPr>
        <w:t>c n</w:t>
      </w:r>
      <w:r w:rsidRPr="00AD3D23">
        <w:rPr>
          <w:rFonts w:ascii="Times New Roman" w:hAnsi="Times New Roman" w:cs=".VnTime"/>
          <w:lang w:val="af-ZA"/>
        </w:rPr>
        <w:t>â</w:t>
      </w:r>
      <w:r w:rsidRPr="00AD3D23">
        <w:rPr>
          <w:rFonts w:ascii="Times New Roman" w:hAnsi="Times New Roman"/>
          <w:lang w:val="af-ZA"/>
        </w:rPr>
        <w:t>ng cao</w:t>
      </w:r>
      <w:r w:rsidR="006A47D3">
        <w:rPr>
          <w:rFonts w:ascii="Times New Roman" w:hAnsi="Times New Roman"/>
          <w:lang w:val="af-ZA"/>
        </w:rPr>
        <w:t xml:space="preserve"> </w:t>
      </w:r>
      <w:r w:rsidR="005F6A49" w:rsidRPr="00AD3D23">
        <w:rPr>
          <w:rFonts w:ascii="Times New Roman" w:hAnsi="Times New Roman"/>
          <w:lang w:val="af-ZA"/>
        </w:rPr>
        <w:t>đào tạo nghề cho người lao động, chú trọng việc gắn kết giữa đào tạo nghề với nhu cầu sử dụng lao động, thực hiện đào tạo theo địa chỉ, đảm bảo người lao động có việc làm phù hợp. Đẩy mạnh công tác đào tạo nghề, giới thiệu việc làm, nâng cao chất lượng nguồn nhân lực đáp ứng yêu cầu phát triển kinh tế - xã hội trên địa bàn.</w:t>
      </w:r>
    </w:p>
    <w:p w:rsidR="005F6A49" w:rsidRPr="00AC34D9" w:rsidRDefault="00DC5E4A" w:rsidP="00F7047C">
      <w:pPr>
        <w:pStyle w:val="n-dieund"/>
        <w:tabs>
          <w:tab w:val="left" w:pos="360"/>
        </w:tabs>
        <w:spacing w:before="120"/>
        <w:rPr>
          <w:rFonts w:ascii="Times New Roman" w:hAnsi="Times New Roman"/>
          <w:i/>
          <w:szCs w:val="28"/>
          <w:lang w:val="af-ZA"/>
        </w:rPr>
      </w:pPr>
      <w:r w:rsidRPr="00EC63C7">
        <w:rPr>
          <w:rFonts w:ascii="Times New Roman" w:hAnsi="Times New Roman"/>
          <w:i/>
          <w:szCs w:val="28"/>
          <w:lang w:val="af-ZA"/>
        </w:rPr>
        <w:t>*</w:t>
      </w:r>
      <w:r w:rsidR="005D2118" w:rsidRPr="00EC63C7">
        <w:rPr>
          <w:rFonts w:ascii="Times New Roman" w:hAnsi="Times New Roman"/>
          <w:i/>
          <w:szCs w:val="28"/>
          <w:lang w:val="af-ZA"/>
        </w:rPr>
        <w:t xml:space="preserve"> </w:t>
      </w:r>
      <w:r w:rsidR="005F6A49" w:rsidRPr="00AC34D9">
        <w:rPr>
          <w:rFonts w:ascii="Times New Roman" w:hAnsi="Times New Roman"/>
          <w:i/>
          <w:szCs w:val="28"/>
          <w:lang w:val="vi-VN"/>
        </w:rPr>
        <w:t xml:space="preserve">Giải pháp </w:t>
      </w:r>
      <w:r w:rsidR="005F6A49" w:rsidRPr="00AC34D9">
        <w:rPr>
          <w:rFonts w:ascii="Times New Roman" w:hAnsi="Times New Roman"/>
          <w:i/>
          <w:szCs w:val="28"/>
          <w:lang w:val="af-ZA"/>
        </w:rPr>
        <w:t xml:space="preserve">huy động nguồn vốn </w:t>
      </w:r>
    </w:p>
    <w:p w:rsidR="00802E22" w:rsidRPr="00AD3D23" w:rsidRDefault="005F6A49" w:rsidP="00F7047C">
      <w:pPr>
        <w:pStyle w:val="ListParagraph"/>
        <w:numPr>
          <w:ilvl w:val="0"/>
          <w:numId w:val="23"/>
        </w:numPr>
        <w:spacing w:before="120" w:after="120"/>
        <w:ind w:left="0" w:firstLine="540"/>
        <w:jc w:val="both"/>
        <w:rPr>
          <w:rFonts w:ascii="Times New Roman" w:hAnsi="Times New Roman"/>
          <w:lang w:val="af-ZA"/>
        </w:rPr>
      </w:pPr>
      <w:r w:rsidRPr="00AC34D9">
        <w:rPr>
          <w:rFonts w:ascii="Times New Roman" w:hAnsi="Times New Roman"/>
          <w:lang w:val="af-ZA"/>
        </w:rPr>
        <w:t>Tăng cường biện pháp huy động và sử dụng có hiệu quả các nguồn vốn đầu tư</w:t>
      </w:r>
      <w:r w:rsidR="00AD3D23">
        <w:rPr>
          <w:rFonts w:ascii="Times New Roman" w:hAnsi="Times New Roman"/>
          <w:lang w:val="af-ZA"/>
        </w:rPr>
        <w:t xml:space="preserve">: </w:t>
      </w:r>
      <w:r w:rsidRPr="00AD3D23">
        <w:rPr>
          <w:rFonts w:ascii="Times New Roman" w:hAnsi="Times New Roman"/>
          <w:spacing w:val="-2"/>
          <w:lang w:val="af-ZA"/>
        </w:rPr>
        <w:t>Theo tính toán của quy hoạch tổng thể kinh tế xã hội</w:t>
      </w:r>
      <w:r w:rsidR="00175A8E" w:rsidRPr="00AD3D23">
        <w:rPr>
          <w:rFonts w:ascii="Times New Roman" w:hAnsi="Times New Roman"/>
          <w:spacing w:val="-2"/>
          <w:lang w:val="af-ZA"/>
        </w:rPr>
        <w:t xml:space="preserve"> </w:t>
      </w:r>
      <w:r w:rsidR="004E6710">
        <w:rPr>
          <w:rFonts w:ascii="Times New Roman" w:hAnsi="Times New Roman"/>
          <w:spacing w:val="-2"/>
          <w:lang w:val="af-ZA"/>
        </w:rPr>
        <w:t>của huyện</w:t>
      </w:r>
      <w:r w:rsidR="00175A8E" w:rsidRPr="00AD3D23">
        <w:rPr>
          <w:rFonts w:ascii="Times New Roman" w:hAnsi="Times New Roman"/>
          <w:spacing w:val="-2"/>
          <w:lang w:val="af-ZA"/>
        </w:rPr>
        <w:t xml:space="preserve"> đến năm 2030</w:t>
      </w:r>
      <w:r w:rsidRPr="00AD3D23">
        <w:rPr>
          <w:rFonts w:ascii="Times New Roman" w:hAnsi="Times New Roman"/>
          <w:spacing w:val="-2"/>
          <w:lang w:val="af-ZA"/>
        </w:rPr>
        <w:t xml:space="preserve">, tổng nguồn vốn đầu tư toàn xã hội </w:t>
      </w:r>
      <w:r w:rsidR="00175A8E" w:rsidRPr="00AD3D23">
        <w:rPr>
          <w:rFonts w:ascii="Times New Roman" w:hAnsi="Times New Roman"/>
          <w:spacing w:val="-2"/>
          <w:lang w:val="af-ZA"/>
        </w:rPr>
        <w:t>là</w:t>
      </w:r>
      <w:r w:rsidR="00C25CCF" w:rsidRPr="00AD3D23">
        <w:rPr>
          <w:rFonts w:ascii="Times New Roman" w:hAnsi="Times New Roman"/>
          <w:spacing w:val="-2"/>
          <w:lang w:val="af-ZA"/>
        </w:rPr>
        <w:t xml:space="preserve"> </w:t>
      </w:r>
      <w:r w:rsidR="00802E22" w:rsidRPr="00EC63C7">
        <w:rPr>
          <w:rFonts w:ascii="Times New Roman" w:hAnsi="Times New Roman"/>
          <w:color w:val="000000"/>
          <w:lang w:val="af-ZA"/>
        </w:rPr>
        <w:t>18.680</w:t>
      </w:r>
      <w:r w:rsidR="00802E22" w:rsidRPr="00EC63C7">
        <w:rPr>
          <w:rFonts w:ascii="Times New Roman" w:hAnsi="Times New Roman"/>
          <w:lang w:val="af-ZA"/>
        </w:rPr>
        <w:t xml:space="preserve"> </w:t>
      </w:r>
      <w:r w:rsidRPr="00AD3D23">
        <w:rPr>
          <w:rFonts w:ascii="Times New Roman" w:hAnsi="Times New Roman"/>
          <w:spacing w:val="-2"/>
          <w:lang w:val="af-ZA"/>
        </w:rPr>
        <w:t>tỷ đồng giai đoạn từ nay đến 20</w:t>
      </w:r>
      <w:r w:rsidR="00175A8E" w:rsidRPr="00AD3D23">
        <w:rPr>
          <w:rFonts w:ascii="Times New Roman" w:hAnsi="Times New Roman"/>
          <w:spacing w:val="-2"/>
          <w:lang w:val="af-ZA"/>
        </w:rPr>
        <w:t>3</w:t>
      </w:r>
      <w:r w:rsidRPr="00AD3D23">
        <w:rPr>
          <w:rFonts w:ascii="Times New Roman" w:hAnsi="Times New Roman"/>
          <w:spacing w:val="-2"/>
          <w:lang w:val="af-ZA"/>
        </w:rPr>
        <w:t xml:space="preserve">0 trong đó: vốn ngân sách nhà nước </w:t>
      </w:r>
      <w:r w:rsidR="000D43F8" w:rsidRPr="00AD3D23">
        <w:rPr>
          <w:rFonts w:ascii="Times New Roman" w:hAnsi="Times New Roman"/>
          <w:spacing w:val="-2"/>
          <w:lang w:val="af-ZA"/>
        </w:rPr>
        <w:t>9,5</w:t>
      </w:r>
      <w:r w:rsidR="00D1393D">
        <w:rPr>
          <w:rFonts w:ascii="Times New Roman" w:hAnsi="Times New Roman"/>
          <w:spacing w:val="-2"/>
          <w:lang w:val="af-ZA"/>
        </w:rPr>
        <w:t>%</w:t>
      </w:r>
      <w:r w:rsidRPr="00AD3D23">
        <w:rPr>
          <w:rFonts w:ascii="Times New Roman" w:hAnsi="Times New Roman"/>
          <w:spacing w:val="-2"/>
          <w:lang w:val="af-ZA"/>
        </w:rPr>
        <w:t xml:space="preserve">, </w:t>
      </w:r>
      <w:r w:rsidR="00802E22" w:rsidRPr="00EC63C7">
        <w:rPr>
          <w:rFonts w:ascii="Times New Roman" w:hAnsi="Times New Roman"/>
          <w:color w:val="000000"/>
          <w:lang w:val="af-ZA"/>
        </w:rPr>
        <w:t>Vốn tự có của dân cư và các thành phần kinh tế ngoài Nhà nước chiếm 85</w:t>
      </w:r>
      <w:r w:rsidR="00D1393D">
        <w:rPr>
          <w:rFonts w:ascii="Times New Roman" w:hAnsi="Times New Roman"/>
          <w:color w:val="000000"/>
          <w:lang w:val="af-ZA"/>
        </w:rPr>
        <w:t>%</w:t>
      </w:r>
      <w:r w:rsidR="000D43F8" w:rsidRPr="00EC63C7">
        <w:rPr>
          <w:rFonts w:ascii="Times New Roman" w:hAnsi="Times New Roman"/>
          <w:color w:val="000000"/>
          <w:lang w:val="af-ZA"/>
        </w:rPr>
        <w:t>.Vốn đầu tư nước ngoài chiếm 2,0-2,5%, vốn khác chiếm khoảng 3-3,5%</w:t>
      </w:r>
    </w:p>
    <w:p w:rsidR="005F6A49" w:rsidRPr="00AD3D23" w:rsidRDefault="005F6A49" w:rsidP="00F7047C">
      <w:pPr>
        <w:pStyle w:val="ListParagraph"/>
        <w:numPr>
          <w:ilvl w:val="0"/>
          <w:numId w:val="23"/>
        </w:numPr>
        <w:spacing w:before="120" w:after="120"/>
        <w:ind w:left="0" w:firstLine="540"/>
        <w:jc w:val="both"/>
        <w:rPr>
          <w:rFonts w:ascii="Times New Roman" w:hAnsi="Times New Roman"/>
          <w:lang w:val="af-ZA"/>
        </w:rPr>
      </w:pPr>
      <w:r w:rsidRPr="00AD3D23">
        <w:rPr>
          <w:rFonts w:ascii="Times New Roman" w:hAnsi="Times New Roman"/>
          <w:lang w:val="vi-VN"/>
        </w:rPr>
        <w:t>Đẩy mạnh các hoạt động xúc tiến đầu tư, huy động các nguồn vốn cho</w:t>
      </w:r>
      <w:r w:rsidR="00175A8E" w:rsidRPr="00AD3D23">
        <w:rPr>
          <w:rFonts w:ascii="Times New Roman" w:hAnsi="Times New Roman"/>
          <w:lang w:val="vi-VN"/>
        </w:rPr>
        <w:t xml:space="preserve"> đầu tư phát triển trên địa bàn</w:t>
      </w:r>
      <w:r w:rsidR="00175A8E" w:rsidRPr="00EC63C7">
        <w:rPr>
          <w:rFonts w:ascii="Times New Roman" w:hAnsi="Times New Roman"/>
          <w:lang w:val="af-ZA"/>
        </w:rPr>
        <w:t xml:space="preserve">, đặc biệt là vốn doanh nghiệp trong và ngoài nước để đầu tư các công trình trọng điểm: Khu cụm công nghiệp, </w:t>
      </w:r>
      <w:r w:rsidR="004D10E3" w:rsidRPr="00EC63C7">
        <w:rPr>
          <w:rFonts w:ascii="Times New Roman" w:hAnsi="Times New Roman"/>
          <w:lang w:val="af-ZA"/>
        </w:rPr>
        <w:t>khu cửa khẩu</w:t>
      </w:r>
      <w:r w:rsidR="00175A8E" w:rsidRPr="00EC63C7">
        <w:rPr>
          <w:rFonts w:ascii="Times New Roman" w:hAnsi="Times New Roman"/>
          <w:lang w:val="af-ZA"/>
        </w:rPr>
        <w:t>, giao thông liên vùng.</w:t>
      </w:r>
      <w:r w:rsidR="00C25CCF" w:rsidRPr="00EC63C7">
        <w:rPr>
          <w:rFonts w:ascii="Times New Roman" w:hAnsi="Times New Roman"/>
          <w:lang w:val="af-ZA"/>
        </w:rPr>
        <w:t xml:space="preserve"> </w:t>
      </w:r>
      <w:r w:rsidR="00175A8E" w:rsidRPr="00EC63C7">
        <w:rPr>
          <w:rFonts w:ascii="Times New Roman" w:hAnsi="Times New Roman"/>
          <w:lang w:val="af-ZA"/>
        </w:rPr>
        <w:t>Đồng thời khuyến khích</w:t>
      </w:r>
      <w:r w:rsidR="00C25CCF" w:rsidRPr="00EC63C7">
        <w:rPr>
          <w:rFonts w:ascii="Times New Roman" w:hAnsi="Times New Roman"/>
          <w:lang w:val="af-ZA"/>
        </w:rPr>
        <w:t xml:space="preserve"> </w:t>
      </w:r>
      <w:r w:rsidRPr="00AD3D23">
        <w:rPr>
          <w:rFonts w:ascii="Times New Roman" w:hAnsi="Times New Roman"/>
          <w:lang w:val="vi-VN"/>
        </w:rPr>
        <w:t xml:space="preserve">các nguồn vốn hợp pháp khác. </w:t>
      </w:r>
    </w:p>
    <w:p w:rsidR="005F6A49" w:rsidRPr="00AC34D9" w:rsidRDefault="00175A8E" w:rsidP="00F7047C">
      <w:pPr>
        <w:pStyle w:val="ListParagraph"/>
        <w:numPr>
          <w:ilvl w:val="0"/>
          <w:numId w:val="23"/>
        </w:numPr>
        <w:spacing w:before="120" w:after="120"/>
        <w:ind w:left="0" w:firstLine="540"/>
        <w:jc w:val="both"/>
        <w:rPr>
          <w:rFonts w:ascii="Times New Roman" w:hAnsi="Times New Roman"/>
          <w:lang w:val="af-ZA"/>
        </w:rPr>
      </w:pPr>
      <w:r w:rsidRPr="00AC34D9">
        <w:rPr>
          <w:rFonts w:ascii="Times New Roman" w:hAnsi="Times New Roman"/>
          <w:lang w:val="af-ZA"/>
        </w:rPr>
        <w:t>Ưu tiên</w:t>
      </w:r>
      <w:r w:rsidR="00C25CCF" w:rsidRPr="00AC34D9">
        <w:rPr>
          <w:rFonts w:ascii="Times New Roman" w:hAnsi="Times New Roman"/>
          <w:lang w:val="af-ZA"/>
        </w:rPr>
        <w:t xml:space="preserve"> </w:t>
      </w:r>
      <w:r w:rsidR="005F6A49" w:rsidRPr="00AC34D9">
        <w:rPr>
          <w:rFonts w:ascii="Times New Roman" w:hAnsi="Times New Roman"/>
          <w:lang w:val="af-ZA"/>
        </w:rPr>
        <w:t xml:space="preserve">ngân sách </w:t>
      </w:r>
      <w:r w:rsidRPr="00AC34D9">
        <w:rPr>
          <w:rFonts w:ascii="Times New Roman" w:hAnsi="Times New Roman"/>
          <w:lang w:val="af-ZA"/>
        </w:rPr>
        <w:t>nhà nước</w:t>
      </w:r>
      <w:r w:rsidR="00C25CCF" w:rsidRPr="00AC34D9">
        <w:rPr>
          <w:rFonts w:ascii="Times New Roman" w:hAnsi="Times New Roman"/>
          <w:lang w:val="af-ZA"/>
        </w:rPr>
        <w:t xml:space="preserve"> </w:t>
      </w:r>
      <w:r w:rsidR="005F6A49" w:rsidRPr="00AC34D9">
        <w:rPr>
          <w:rFonts w:ascii="Times New Roman" w:hAnsi="Times New Roman"/>
          <w:lang w:val="af-ZA"/>
        </w:rPr>
        <w:t xml:space="preserve">đầu tư các hạng mục hạ tầng kỹ thuật, xã hội </w:t>
      </w:r>
      <w:r w:rsidRPr="00AC34D9">
        <w:rPr>
          <w:rFonts w:ascii="Times New Roman" w:hAnsi="Times New Roman"/>
          <w:lang w:val="af-ZA"/>
        </w:rPr>
        <w:t>thiết yếu, ưu tiên cho các công trình dân sinh, phúc lợi công cộng.</w:t>
      </w:r>
    </w:p>
    <w:p w:rsidR="005F6A49" w:rsidRPr="00AC34D9" w:rsidRDefault="005F6A49" w:rsidP="00F7047C">
      <w:pPr>
        <w:pStyle w:val="ListParagraph"/>
        <w:numPr>
          <w:ilvl w:val="0"/>
          <w:numId w:val="23"/>
        </w:numPr>
        <w:spacing w:before="120" w:after="120"/>
        <w:ind w:left="0" w:firstLine="540"/>
        <w:jc w:val="both"/>
        <w:rPr>
          <w:rFonts w:ascii="Times New Roman" w:hAnsi="Times New Roman"/>
          <w:spacing w:val="-2"/>
          <w:lang w:val="af-ZA"/>
        </w:rPr>
      </w:pPr>
      <w:r w:rsidRPr="00AC34D9">
        <w:rPr>
          <w:rFonts w:ascii="Times New Roman" w:hAnsi="Times New Roman"/>
          <w:spacing w:val="-2"/>
          <w:lang w:val="af-ZA"/>
        </w:rPr>
        <w:t xml:space="preserve">Tranh thủ sự giúp đỡ của Trung ương, </w:t>
      </w:r>
      <w:r w:rsidR="00175A8E" w:rsidRPr="00AC34D9">
        <w:rPr>
          <w:rFonts w:ascii="Times New Roman" w:hAnsi="Times New Roman"/>
          <w:spacing w:val="-2"/>
          <w:lang w:val="af-ZA"/>
        </w:rPr>
        <w:t>t</w:t>
      </w:r>
      <w:r w:rsidRPr="00AC34D9">
        <w:rPr>
          <w:rFonts w:ascii="Times New Roman" w:hAnsi="Times New Roman"/>
          <w:spacing w:val="-2"/>
          <w:lang w:val="af-ZA"/>
        </w:rPr>
        <w:t xml:space="preserve">ỉnh đầu tư trên địa bàn; tăng cường xúc tiến thương mại, mời gọi các nhà đầu tư. Nâng cao chất lượng, hiệu quả công tác kế hoạch hoá đầu tư; xác định cụ thể danh mục các công trình quan trọng, chủ yếu để dồn sức đầu tư; ưu tiên trước hết các công trình </w:t>
      </w:r>
      <w:r w:rsidR="00175A8E" w:rsidRPr="00AC34D9">
        <w:rPr>
          <w:rFonts w:ascii="Times New Roman" w:hAnsi="Times New Roman"/>
          <w:spacing w:val="-2"/>
          <w:lang w:val="af-ZA"/>
        </w:rPr>
        <w:t xml:space="preserve">quan trọng chiến lược tạo đòn bẫy phát triển </w:t>
      </w:r>
      <w:r w:rsidR="004E6710">
        <w:rPr>
          <w:rFonts w:ascii="Times New Roman" w:hAnsi="Times New Roman"/>
          <w:spacing w:val="-2"/>
          <w:lang w:val="af-ZA"/>
        </w:rPr>
        <w:t>của huyện</w:t>
      </w:r>
      <w:r w:rsidR="00175A8E" w:rsidRPr="00AC34D9">
        <w:rPr>
          <w:rFonts w:ascii="Times New Roman" w:hAnsi="Times New Roman"/>
          <w:spacing w:val="-2"/>
          <w:lang w:val="af-ZA"/>
        </w:rPr>
        <w:t xml:space="preserve"> và từng khu vực.</w:t>
      </w:r>
    </w:p>
    <w:p w:rsidR="002A38E1" w:rsidRPr="00AC34D9" w:rsidRDefault="002A38E1" w:rsidP="00F7047C">
      <w:pPr>
        <w:pStyle w:val="ListParagraph"/>
        <w:numPr>
          <w:ilvl w:val="0"/>
          <w:numId w:val="24"/>
        </w:numPr>
        <w:spacing w:before="120" w:after="120"/>
        <w:ind w:left="0" w:firstLine="540"/>
        <w:jc w:val="both"/>
        <w:rPr>
          <w:rFonts w:ascii="Times New Roman" w:hAnsi="Times New Roman"/>
          <w:lang w:val="af-ZA"/>
        </w:rPr>
      </w:pPr>
      <w:r w:rsidRPr="00AC34D9">
        <w:rPr>
          <w:rFonts w:ascii="Times New Roman" w:hAnsi="Times New Roman"/>
          <w:lang w:val="af-ZA"/>
        </w:rPr>
        <w:t xml:space="preserve">Tăng cường các biện pháp kêu gọi đầu tư đặc biệt là các nhà đầu tư </w:t>
      </w:r>
      <w:r w:rsidR="004D10E3">
        <w:rPr>
          <w:rFonts w:ascii="Times New Roman" w:hAnsi="Times New Roman"/>
          <w:lang w:val="af-ZA"/>
        </w:rPr>
        <w:t xml:space="preserve">có vốn lớn, có năng lực </w:t>
      </w:r>
    </w:p>
    <w:p w:rsidR="00175A8E" w:rsidRPr="00AC34D9" w:rsidRDefault="00175A8E" w:rsidP="00F7047C">
      <w:pPr>
        <w:pStyle w:val="ListParagraph"/>
        <w:numPr>
          <w:ilvl w:val="0"/>
          <w:numId w:val="24"/>
        </w:numPr>
        <w:spacing w:before="120" w:after="120"/>
        <w:ind w:left="0" w:firstLine="540"/>
        <w:jc w:val="both"/>
        <w:rPr>
          <w:rFonts w:ascii="Times New Roman" w:hAnsi="Times New Roman"/>
          <w:spacing w:val="-2"/>
          <w:lang w:val="af-ZA"/>
        </w:rPr>
      </w:pPr>
      <w:r w:rsidRPr="00AC34D9">
        <w:rPr>
          <w:rFonts w:ascii="Times New Roman" w:hAnsi="Times New Roman"/>
          <w:spacing w:val="-2"/>
          <w:lang w:val="af-ZA"/>
        </w:rPr>
        <w:t>Khuyến khích các thành phần kinh tế đầu tư công trình phúc lợi công cộng, như: cấp nước nông thôn, thu g</w:t>
      </w:r>
      <w:r w:rsidR="004D10E3">
        <w:rPr>
          <w:rFonts w:ascii="Times New Roman" w:hAnsi="Times New Roman"/>
          <w:spacing w:val="-2"/>
          <w:lang w:val="af-ZA"/>
        </w:rPr>
        <w:t>o</w:t>
      </w:r>
      <w:r w:rsidRPr="00AC34D9">
        <w:rPr>
          <w:rFonts w:ascii="Times New Roman" w:hAnsi="Times New Roman"/>
          <w:spacing w:val="-2"/>
          <w:lang w:val="af-ZA"/>
        </w:rPr>
        <w:t>m - xử lý rác thải, thể dục thể thao,</w:t>
      </w:r>
      <w:r w:rsidR="00D1393D">
        <w:rPr>
          <w:rFonts w:ascii="Times New Roman" w:hAnsi="Times New Roman"/>
          <w:spacing w:val="-2"/>
          <w:lang w:val="af-ZA"/>
        </w:rPr>
        <w:t>...</w:t>
      </w:r>
      <w:r w:rsidRPr="00AC34D9">
        <w:rPr>
          <w:rFonts w:ascii="Times New Roman" w:hAnsi="Times New Roman"/>
          <w:spacing w:val="-2"/>
          <w:lang w:val="af-ZA"/>
        </w:rPr>
        <w:t xml:space="preserve"> </w:t>
      </w:r>
    </w:p>
    <w:p w:rsidR="002A38E1" w:rsidRPr="00AC34D9" w:rsidRDefault="002A38E1" w:rsidP="00F7047C">
      <w:pPr>
        <w:pStyle w:val="ListParagraph"/>
        <w:numPr>
          <w:ilvl w:val="0"/>
          <w:numId w:val="25"/>
        </w:numPr>
        <w:spacing w:before="120" w:after="120"/>
        <w:ind w:left="0" w:firstLine="540"/>
        <w:jc w:val="both"/>
        <w:rPr>
          <w:rFonts w:ascii="Times New Roman" w:hAnsi="Times New Roman"/>
          <w:i/>
          <w:lang w:val="af-ZA"/>
        </w:rPr>
      </w:pPr>
      <w:r w:rsidRPr="00AC34D9">
        <w:rPr>
          <w:rFonts w:ascii="Times New Roman" w:hAnsi="Times New Roman"/>
          <w:lang w:val="af-ZA"/>
        </w:rPr>
        <w:t xml:space="preserve">Đối với các công trình do địa phương thực hiện, ngoài nguồn vốn nhà nước, cần vận động triệt để nguồn vốn từ nhân dân với phương châm: </w:t>
      </w:r>
      <w:r w:rsidRPr="00AC34D9">
        <w:rPr>
          <w:rFonts w:ascii="Times New Roman" w:hAnsi="Times New Roman"/>
          <w:i/>
          <w:lang w:val="af-ZA"/>
        </w:rPr>
        <w:t>“Nhà nước và nhân dân cùng làm”.</w:t>
      </w:r>
    </w:p>
    <w:p w:rsidR="002A38E1" w:rsidRPr="00AC34D9" w:rsidRDefault="002A38E1" w:rsidP="00F7047C">
      <w:pPr>
        <w:pStyle w:val="ListParagraph"/>
        <w:numPr>
          <w:ilvl w:val="0"/>
          <w:numId w:val="25"/>
        </w:numPr>
        <w:spacing w:before="120" w:after="120"/>
        <w:ind w:left="0" w:firstLine="540"/>
        <w:jc w:val="both"/>
        <w:rPr>
          <w:rFonts w:ascii="Times New Roman" w:hAnsi="Times New Roman"/>
          <w:lang w:val="af-ZA"/>
        </w:rPr>
      </w:pPr>
      <w:r w:rsidRPr="00AC34D9">
        <w:rPr>
          <w:rFonts w:ascii="Times New Roman" w:hAnsi="Times New Roman"/>
          <w:lang w:val="af-ZA"/>
        </w:rPr>
        <w:lastRenderedPageBreak/>
        <w:t>Tạo cơ chế, chính sách phù hợp để xã hội hóa việc đầu tư cơ sở hạ tầng kỹ thuật, xã hội.</w:t>
      </w:r>
    </w:p>
    <w:p w:rsidR="002A38E1" w:rsidRPr="00AC34D9" w:rsidRDefault="002A38E1" w:rsidP="00F7047C">
      <w:pPr>
        <w:pStyle w:val="ListParagraph"/>
        <w:numPr>
          <w:ilvl w:val="0"/>
          <w:numId w:val="25"/>
        </w:numPr>
        <w:spacing w:before="120" w:after="120"/>
        <w:ind w:left="0" w:firstLine="540"/>
        <w:jc w:val="both"/>
        <w:rPr>
          <w:rFonts w:ascii="Times New Roman" w:hAnsi="Times New Roman"/>
          <w:lang w:val="af-ZA"/>
        </w:rPr>
      </w:pPr>
      <w:r w:rsidRPr="00AC34D9">
        <w:rPr>
          <w:rFonts w:ascii="Times New Roman" w:hAnsi="Times New Roman"/>
          <w:lang w:val="af-ZA"/>
        </w:rPr>
        <w:t>Xây dựng đề án huy động vốn</w:t>
      </w:r>
      <w:r w:rsidR="00C25CCF" w:rsidRPr="00AC34D9">
        <w:rPr>
          <w:rFonts w:ascii="Times New Roman" w:hAnsi="Times New Roman"/>
          <w:lang w:val="af-ZA"/>
        </w:rPr>
        <w:t xml:space="preserve"> </w:t>
      </w:r>
      <w:r w:rsidRPr="00AC34D9">
        <w:rPr>
          <w:rFonts w:ascii="Times New Roman" w:hAnsi="Times New Roman"/>
          <w:lang w:val="af-ZA"/>
        </w:rPr>
        <w:t>từ người dân cho từng công trình cụ thể, dự kíên tíên độ phù hợp với khả năng đóng góp của nhân dân.</w:t>
      </w:r>
    </w:p>
    <w:p w:rsidR="00FD317E" w:rsidRPr="00E237CD" w:rsidRDefault="00383182" w:rsidP="007142B3">
      <w:pPr>
        <w:pStyle w:val="Heading2"/>
        <w:rPr>
          <w:rStyle w:val="Tiu3"/>
          <w:b/>
          <w:bCs w:val="0"/>
          <w:sz w:val="28"/>
          <w:szCs w:val="24"/>
        </w:rPr>
      </w:pPr>
      <w:bookmarkStart w:id="545" w:name="_Toc85190379"/>
      <w:bookmarkStart w:id="546" w:name="_Toc85207655"/>
      <w:bookmarkStart w:id="547" w:name="_Toc85207806"/>
      <w:bookmarkStart w:id="548" w:name="_Toc85213546"/>
      <w:r w:rsidRPr="00E237CD">
        <w:rPr>
          <w:rStyle w:val="Tiu3"/>
          <w:b/>
          <w:bCs w:val="0"/>
          <w:sz w:val="28"/>
          <w:szCs w:val="24"/>
        </w:rPr>
        <w:t>III.</w:t>
      </w:r>
      <w:r w:rsidR="00F7047C" w:rsidRPr="00E237CD">
        <w:rPr>
          <w:rStyle w:val="Tiu3"/>
          <w:b/>
          <w:bCs w:val="0"/>
          <w:sz w:val="28"/>
          <w:szCs w:val="24"/>
        </w:rPr>
        <w:t xml:space="preserve"> </w:t>
      </w:r>
      <w:r w:rsidRPr="00E237CD">
        <w:rPr>
          <w:rStyle w:val="Tiu3"/>
          <w:b/>
          <w:bCs w:val="0"/>
          <w:sz w:val="28"/>
          <w:szCs w:val="24"/>
        </w:rPr>
        <w:t>GIẢI PHÁP TỔ CHỨC THỰC HIỆN VÀ GIÁM SÁT THỰC HIỆN QUY HOẠCH,</w:t>
      </w:r>
      <w:r w:rsidR="00C25CCF" w:rsidRPr="00E237CD">
        <w:rPr>
          <w:rStyle w:val="Tiu3"/>
          <w:b/>
          <w:bCs w:val="0"/>
          <w:sz w:val="28"/>
          <w:szCs w:val="24"/>
        </w:rPr>
        <w:t xml:space="preserve"> </w:t>
      </w:r>
      <w:r w:rsidRPr="00E237CD">
        <w:rPr>
          <w:rStyle w:val="Tiu3"/>
          <w:b/>
          <w:bCs w:val="0"/>
          <w:sz w:val="28"/>
          <w:szCs w:val="24"/>
        </w:rPr>
        <w:t>KẾ HOẠCH SỬ DỤNG ĐẤT.</w:t>
      </w:r>
      <w:bookmarkEnd w:id="545"/>
      <w:bookmarkEnd w:id="546"/>
      <w:bookmarkEnd w:id="547"/>
      <w:bookmarkEnd w:id="548"/>
    </w:p>
    <w:p w:rsidR="00317878" w:rsidRPr="00EC63C7" w:rsidRDefault="00317878" w:rsidP="004B0A74">
      <w:pPr>
        <w:pStyle w:val="Heading3"/>
        <w:rPr>
          <w:rStyle w:val="Tiu3"/>
          <w:b/>
          <w:sz w:val="28"/>
          <w:szCs w:val="28"/>
          <w:lang w:val="af-ZA" w:eastAsia="vi-VN"/>
        </w:rPr>
      </w:pPr>
      <w:bookmarkStart w:id="549" w:name="_Toc82269466"/>
      <w:bookmarkStart w:id="550" w:name="_Toc82275251"/>
      <w:bookmarkStart w:id="551" w:name="_Toc82275772"/>
      <w:bookmarkStart w:id="552" w:name="_Toc85190380"/>
      <w:bookmarkStart w:id="553" w:name="_Toc85207656"/>
      <w:bookmarkStart w:id="554" w:name="_Toc85207807"/>
      <w:bookmarkStart w:id="555" w:name="_Toc85213547"/>
      <w:r w:rsidRPr="00EC63C7">
        <w:rPr>
          <w:rStyle w:val="Tiu3"/>
          <w:b/>
          <w:sz w:val="28"/>
          <w:szCs w:val="28"/>
          <w:lang w:val="af-ZA" w:eastAsia="vi-VN"/>
        </w:rPr>
        <w:t>1.</w:t>
      </w:r>
      <w:r w:rsidR="001B1B77" w:rsidRPr="00EC63C7">
        <w:rPr>
          <w:rStyle w:val="Tiu3"/>
          <w:b/>
          <w:sz w:val="28"/>
          <w:szCs w:val="28"/>
          <w:lang w:val="af-ZA" w:eastAsia="vi-VN"/>
        </w:rPr>
        <w:t xml:space="preserve"> </w:t>
      </w:r>
      <w:r w:rsidRPr="00EC63C7">
        <w:rPr>
          <w:rStyle w:val="Tiu3"/>
          <w:b/>
          <w:sz w:val="28"/>
          <w:szCs w:val="28"/>
          <w:lang w:val="af-ZA" w:eastAsia="vi-VN"/>
        </w:rPr>
        <w:t>Công bố công khai quy hoạch, kế hoạch sử dụng đất</w:t>
      </w:r>
      <w:bookmarkEnd w:id="549"/>
      <w:bookmarkEnd w:id="550"/>
      <w:bookmarkEnd w:id="551"/>
      <w:bookmarkEnd w:id="552"/>
      <w:bookmarkEnd w:id="553"/>
      <w:bookmarkEnd w:id="554"/>
      <w:bookmarkEnd w:id="555"/>
    </w:p>
    <w:p w:rsidR="00742478" w:rsidRPr="00EC63C7" w:rsidRDefault="00742478" w:rsidP="00F7047C">
      <w:pPr>
        <w:pStyle w:val="ListParagraph"/>
        <w:numPr>
          <w:ilvl w:val="0"/>
          <w:numId w:val="26"/>
        </w:numPr>
        <w:spacing w:before="120" w:after="120"/>
        <w:ind w:left="0" w:firstLine="540"/>
        <w:jc w:val="both"/>
        <w:rPr>
          <w:rFonts w:ascii="Times New Roman" w:hAnsi="Times New Roman"/>
          <w:lang w:val="af-ZA"/>
        </w:rPr>
      </w:pPr>
      <w:r w:rsidRPr="00AC34D9">
        <w:rPr>
          <w:rFonts w:ascii="Times New Roman" w:hAnsi="Times New Roman"/>
          <w:lang w:val="vi-VN"/>
        </w:rPr>
        <w:t xml:space="preserve">Công bố công khai </w:t>
      </w:r>
      <w:r w:rsidRPr="00EC63C7">
        <w:rPr>
          <w:rFonts w:ascii="Times New Roman" w:hAnsi="Times New Roman"/>
          <w:lang w:val="af-ZA"/>
        </w:rPr>
        <w:t>quy hoạch, kế hoạch sử dụng hàng năm</w:t>
      </w:r>
      <w:r w:rsidRPr="00AC34D9">
        <w:rPr>
          <w:rFonts w:ascii="Times New Roman" w:hAnsi="Times New Roman"/>
          <w:lang w:val="vi-VN"/>
        </w:rPr>
        <w:t xml:space="preserve"> cho mọi tổ chức, cá nhân biết để thực hiện và giám sát việc thực hiện theo </w:t>
      </w:r>
      <w:r w:rsidR="001B1B77" w:rsidRPr="00EC63C7">
        <w:rPr>
          <w:rFonts w:ascii="Times New Roman" w:hAnsi="Times New Roman"/>
          <w:lang w:val="af-ZA"/>
        </w:rPr>
        <w:t>quy hoạch</w:t>
      </w:r>
      <w:r w:rsidR="006A47D3">
        <w:rPr>
          <w:rFonts w:ascii="Times New Roman" w:hAnsi="Times New Roman"/>
          <w:lang w:val="af-ZA"/>
        </w:rPr>
        <w:t xml:space="preserve"> </w:t>
      </w:r>
      <w:r w:rsidRPr="00AC34D9">
        <w:rPr>
          <w:rFonts w:ascii="Times New Roman" w:hAnsi="Times New Roman"/>
          <w:lang w:val="vi-VN"/>
        </w:rPr>
        <w:t>kế hoạch sử dụng đất đã phê duyệt.</w:t>
      </w:r>
    </w:p>
    <w:p w:rsidR="00742478" w:rsidRPr="00EC63C7" w:rsidRDefault="00742478" w:rsidP="00F7047C">
      <w:pPr>
        <w:pStyle w:val="ListParagraph"/>
        <w:numPr>
          <w:ilvl w:val="0"/>
          <w:numId w:val="26"/>
        </w:numPr>
        <w:spacing w:before="120" w:after="120"/>
        <w:ind w:left="0" w:firstLine="540"/>
        <w:jc w:val="both"/>
        <w:rPr>
          <w:rFonts w:ascii="Times New Roman" w:hAnsi="Times New Roman"/>
          <w:lang w:val="af-ZA"/>
        </w:rPr>
      </w:pPr>
      <w:r w:rsidRPr="00EC63C7">
        <w:rPr>
          <w:rFonts w:ascii="Times New Roman" w:hAnsi="Times New Roman"/>
          <w:lang w:val="af-ZA"/>
        </w:rPr>
        <w:t>Ứng dụng công nghệ GIS</w:t>
      </w:r>
      <w:r w:rsidR="006A47D3">
        <w:rPr>
          <w:rFonts w:ascii="Times New Roman" w:hAnsi="Times New Roman"/>
          <w:lang w:val="af-ZA"/>
        </w:rPr>
        <w:t xml:space="preserve"> </w:t>
      </w:r>
      <w:r w:rsidR="001B1B77" w:rsidRPr="00EC63C7">
        <w:rPr>
          <w:rFonts w:ascii="Times New Roman" w:hAnsi="Times New Roman"/>
          <w:lang w:val="af-ZA"/>
        </w:rPr>
        <w:t>và các phần mềm</w:t>
      </w:r>
      <w:r w:rsidR="006A47D3">
        <w:rPr>
          <w:rFonts w:ascii="Times New Roman" w:hAnsi="Times New Roman"/>
          <w:lang w:val="af-ZA"/>
        </w:rPr>
        <w:t xml:space="preserve"> </w:t>
      </w:r>
      <w:r w:rsidRPr="00EC63C7">
        <w:rPr>
          <w:rFonts w:ascii="Times New Roman" w:hAnsi="Times New Roman"/>
          <w:lang w:val="af-ZA"/>
        </w:rPr>
        <w:t>để</w:t>
      </w:r>
      <w:r w:rsidR="00317878" w:rsidRPr="00EC63C7">
        <w:rPr>
          <w:rFonts w:ascii="Times New Roman" w:hAnsi="Times New Roman"/>
          <w:lang w:val="af-ZA"/>
        </w:rPr>
        <w:t xml:space="preserve"> quản lý, </w:t>
      </w:r>
      <w:r w:rsidRPr="00EC63C7">
        <w:rPr>
          <w:rFonts w:ascii="Times New Roman" w:hAnsi="Times New Roman"/>
          <w:lang w:val="af-ZA"/>
        </w:rPr>
        <w:t>xem</w:t>
      </w:r>
      <w:r w:rsidR="00317878" w:rsidRPr="00EC63C7">
        <w:rPr>
          <w:rFonts w:ascii="Times New Roman" w:hAnsi="Times New Roman"/>
          <w:lang w:val="af-ZA"/>
        </w:rPr>
        <w:t>, trả lời</w:t>
      </w:r>
      <w:r w:rsidR="00C25CCF" w:rsidRPr="00EC63C7">
        <w:rPr>
          <w:rFonts w:ascii="Times New Roman" w:hAnsi="Times New Roman"/>
          <w:lang w:val="af-ZA"/>
        </w:rPr>
        <w:t xml:space="preserve"> </w:t>
      </w:r>
      <w:r w:rsidRPr="00EC63C7">
        <w:rPr>
          <w:rFonts w:ascii="Times New Roman" w:hAnsi="Times New Roman"/>
          <w:lang w:val="af-ZA"/>
        </w:rPr>
        <w:t>thông tin về quy hoạch sử dụng đất đã được cơ quan phê duyệt.</w:t>
      </w:r>
    </w:p>
    <w:p w:rsidR="0009713F" w:rsidRPr="00EC63C7" w:rsidRDefault="00317878" w:rsidP="004B0A74">
      <w:pPr>
        <w:pStyle w:val="Heading3"/>
        <w:rPr>
          <w:lang w:val="af-ZA" w:eastAsia="vi-VN"/>
        </w:rPr>
      </w:pPr>
      <w:bookmarkStart w:id="556" w:name="_Toc82269467"/>
      <w:bookmarkStart w:id="557" w:name="_Toc82275252"/>
      <w:bookmarkStart w:id="558" w:name="_Toc82275773"/>
      <w:bookmarkStart w:id="559" w:name="_Toc85190381"/>
      <w:bookmarkStart w:id="560" w:name="_Toc85207657"/>
      <w:bookmarkStart w:id="561" w:name="_Toc85207808"/>
      <w:bookmarkStart w:id="562" w:name="_Toc85213548"/>
      <w:r w:rsidRPr="00EC63C7">
        <w:rPr>
          <w:rStyle w:val="Tiu3"/>
          <w:b/>
          <w:sz w:val="28"/>
          <w:szCs w:val="28"/>
          <w:lang w:val="af-ZA" w:eastAsia="vi-VN"/>
        </w:rPr>
        <w:t>2.</w:t>
      </w:r>
      <w:r w:rsidR="00285E45">
        <w:rPr>
          <w:rStyle w:val="Tiu3"/>
          <w:b/>
          <w:sz w:val="28"/>
          <w:szCs w:val="28"/>
          <w:lang w:val="af-ZA" w:eastAsia="vi-VN"/>
        </w:rPr>
        <w:t xml:space="preserve"> </w:t>
      </w:r>
      <w:r w:rsidRPr="00EC63C7">
        <w:rPr>
          <w:rStyle w:val="Tiu3"/>
          <w:b/>
          <w:sz w:val="28"/>
          <w:szCs w:val="28"/>
          <w:lang w:val="af-ZA" w:eastAsia="vi-VN"/>
        </w:rPr>
        <w:t>Thực hiện</w:t>
      </w:r>
      <w:r w:rsidR="00C25CCF" w:rsidRPr="00EC63C7">
        <w:rPr>
          <w:rStyle w:val="Tiu3"/>
          <w:b/>
          <w:sz w:val="28"/>
          <w:szCs w:val="28"/>
          <w:lang w:val="af-ZA" w:eastAsia="vi-VN"/>
        </w:rPr>
        <w:t xml:space="preserve"> </w:t>
      </w:r>
      <w:r w:rsidRPr="00EC63C7">
        <w:rPr>
          <w:rStyle w:val="Tiu3"/>
          <w:b/>
          <w:sz w:val="28"/>
          <w:szCs w:val="28"/>
          <w:lang w:val="af-ZA" w:eastAsia="vi-VN"/>
        </w:rPr>
        <w:t>quy hoạch, kế hoạch sử dụng đất</w:t>
      </w:r>
      <w:bookmarkEnd w:id="556"/>
      <w:bookmarkEnd w:id="557"/>
      <w:bookmarkEnd w:id="558"/>
      <w:bookmarkEnd w:id="559"/>
      <w:bookmarkEnd w:id="560"/>
      <w:bookmarkEnd w:id="561"/>
      <w:bookmarkEnd w:id="562"/>
    </w:p>
    <w:p w:rsidR="00742478" w:rsidRPr="00EC63C7" w:rsidRDefault="00742478" w:rsidP="00F7047C">
      <w:pPr>
        <w:pStyle w:val="ListParagraph"/>
        <w:numPr>
          <w:ilvl w:val="0"/>
          <w:numId w:val="27"/>
        </w:numPr>
        <w:spacing w:before="120" w:after="120"/>
        <w:ind w:left="0" w:firstLine="540"/>
        <w:jc w:val="both"/>
        <w:rPr>
          <w:rFonts w:ascii="Times New Roman" w:hAnsi="Times New Roman"/>
          <w:lang w:val="vi-VN"/>
        </w:rPr>
      </w:pPr>
      <w:r w:rsidRPr="00AC34D9">
        <w:rPr>
          <w:rFonts w:ascii="Times New Roman" w:hAnsi="Times New Roman"/>
          <w:lang w:val="vi-VN"/>
        </w:rPr>
        <w:t>Thực hiện giao đất, cho thuê đất, chuyển mục đích sử dụng đất</w:t>
      </w:r>
      <w:r w:rsidR="006A47D3">
        <w:rPr>
          <w:rFonts w:ascii="Times New Roman" w:hAnsi="Times New Roman"/>
          <w:lang w:val="af-ZA"/>
        </w:rPr>
        <w:t xml:space="preserve"> </w:t>
      </w:r>
      <w:r w:rsidRPr="00AC34D9">
        <w:rPr>
          <w:rFonts w:ascii="Times New Roman" w:hAnsi="Times New Roman"/>
          <w:lang w:val="vi-VN"/>
        </w:rPr>
        <w:t xml:space="preserve">theo </w:t>
      </w:r>
      <w:r w:rsidRPr="00EC63C7">
        <w:rPr>
          <w:rFonts w:ascii="Times New Roman" w:hAnsi="Times New Roman"/>
          <w:lang w:val="af-ZA"/>
        </w:rPr>
        <w:t xml:space="preserve">quy hoạch, </w:t>
      </w:r>
      <w:r w:rsidRPr="00AC34D9">
        <w:rPr>
          <w:rFonts w:ascii="Times New Roman" w:hAnsi="Times New Roman"/>
          <w:lang w:val="vi-VN"/>
        </w:rPr>
        <w:t>kế hoạch sử dụng đất đã được duyệt. Khi cần bổ sung nhu cầu sử dụng đất trong năm kế hoạch cần tuân thủ các quy định của pháp luật đất đai đã quy định.</w:t>
      </w:r>
    </w:p>
    <w:p w:rsidR="001B1B77" w:rsidRPr="001B1B77" w:rsidRDefault="001B1B77" w:rsidP="00F7047C">
      <w:pPr>
        <w:pStyle w:val="BodyTextIndent"/>
        <w:numPr>
          <w:ilvl w:val="0"/>
          <w:numId w:val="27"/>
        </w:numPr>
        <w:tabs>
          <w:tab w:val="left" w:pos="360"/>
        </w:tabs>
        <w:spacing w:before="120" w:after="120" w:line="240" w:lineRule="auto"/>
        <w:ind w:left="0" w:firstLine="540"/>
        <w:rPr>
          <w:rFonts w:ascii="Times New Roman" w:hAnsi="Times New Roman"/>
          <w:lang w:val="af-ZA"/>
        </w:rPr>
      </w:pPr>
      <w:r w:rsidRPr="00AC34D9">
        <w:rPr>
          <w:rFonts w:ascii="Times New Roman" w:hAnsi="Times New Roman"/>
          <w:lang w:val="af-ZA"/>
        </w:rPr>
        <w:t>Xây dựng kế hoạch sử dụng đất hàng năm theo quy hoạch đã phê duyệt</w:t>
      </w:r>
    </w:p>
    <w:p w:rsidR="003F185E" w:rsidRPr="00EC63C7" w:rsidRDefault="0009713F" w:rsidP="00F7047C">
      <w:pPr>
        <w:pStyle w:val="ListParagraph"/>
        <w:numPr>
          <w:ilvl w:val="0"/>
          <w:numId w:val="27"/>
        </w:numPr>
        <w:spacing w:before="120" w:after="120"/>
        <w:ind w:left="0" w:firstLine="540"/>
        <w:jc w:val="both"/>
        <w:rPr>
          <w:rFonts w:ascii="Times New Roman" w:hAnsi="Times New Roman"/>
          <w:lang w:val="af-ZA"/>
        </w:rPr>
      </w:pPr>
      <w:r w:rsidRPr="00EC63C7">
        <w:rPr>
          <w:rFonts w:ascii="Times New Roman" w:hAnsi="Times New Roman"/>
          <w:lang w:val="af-ZA"/>
        </w:rPr>
        <w:t xml:space="preserve">Phân khai chỉ tiêu và danh mục theo từng </w:t>
      </w:r>
      <w:r w:rsidR="001B1B77" w:rsidRPr="00EC63C7">
        <w:rPr>
          <w:rFonts w:ascii="Times New Roman" w:hAnsi="Times New Roman"/>
          <w:lang w:val="af-ZA"/>
        </w:rPr>
        <w:t>xã thị trấn</w:t>
      </w:r>
      <w:r w:rsidR="006A47D3">
        <w:rPr>
          <w:rFonts w:ascii="Times New Roman" w:hAnsi="Times New Roman"/>
          <w:lang w:val="af-ZA"/>
        </w:rPr>
        <w:t xml:space="preserve"> </w:t>
      </w:r>
      <w:r w:rsidRPr="00EC63C7">
        <w:rPr>
          <w:rFonts w:ascii="Times New Roman" w:hAnsi="Times New Roman"/>
          <w:lang w:val="af-ZA"/>
        </w:rPr>
        <w:t>và theo dõi thực hiện theo từng năm.</w:t>
      </w:r>
      <w:r w:rsidR="003F185E" w:rsidRPr="001B1B77">
        <w:rPr>
          <w:rFonts w:ascii="Times New Roman" w:hAnsi="Times New Roman"/>
          <w:lang w:val="af-ZA"/>
        </w:rPr>
        <w:t>Phân c</w:t>
      </w:r>
      <w:r w:rsidR="003F185E" w:rsidRPr="001B1B77">
        <w:rPr>
          <w:rFonts w:ascii="Times New Roman" w:hAnsi="Times New Roman" w:cs="Arial"/>
          <w:lang w:val="af-ZA"/>
        </w:rPr>
        <w:t>ấ</w:t>
      </w:r>
      <w:r w:rsidR="003F185E" w:rsidRPr="001B1B77">
        <w:rPr>
          <w:rFonts w:ascii="Times New Roman" w:hAnsi="Times New Roman"/>
          <w:lang w:val="af-ZA"/>
        </w:rPr>
        <w:t>p c</w:t>
      </w:r>
      <w:r w:rsidR="003F185E" w:rsidRPr="001B1B77">
        <w:rPr>
          <w:rFonts w:ascii="Times New Roman" w:hAnsi="Times New Roman" w:cs="Arial"/>
          <w:lang w:val="af-ZA"/>
        </w:rPr>
        <w:t>ụ</w:t>
      </w:r>
      <w:r w:rsidR="003F185E" w:rsidRPr="001B1B77">
        <w:rPr>
          <w:rFonts w:ascii="Times New Roman" w:hAnsi="Times New Roman"/>
          <w:lang w:val="af-ZA"/>
        </w:rPr>
        <w:t xml:space="preserve"> th</w:t>
      </w:r>
      <w:r w:rsidR="003F185E" w:rsidRPr="001B1B77">
        <w:rPr>
          <w:rFonts w:ascii="Times New Roman" w:hAnsi="Times New Roman" w:cs="Arial"/>
          <w:lang w:val="af-ZA"/>
        </w:rPr>
        <w:t>ể</w:t>
      </w:r>
      <w:r w:rsidR="003F185E" w:rsidRPr="001B1B77">
        <w:rPr>
          <w:rFonts w:ascii="Times New Roman" w:hAnsi="Times New Roman"/>
          <w:lang w:val="af-ZA"/>
        </w:rPr>
        <w:t xml:space="preserve"> tr</w:t>
      </w:r>
      <w:r w:rsidR="003F185E" w:rsidRPr="001B1B77">
        <w:rPr>
          <w:rFonts w:ascii="Times New Roman" w:hAnsi="Times New Roman" w:cs=".VnTime"/>
          <w:lang w:val="af-ZA"/>
        </w:rPr>
        <w:t>á</w:t>
      </w:r>
      <w:r w:rsidR="003F185E" w:rsidRPr="001B1B77">
        <w:rPr>
          <w:rFonts w:ascii="Times New Roman" w:hAnsi="Times New Roman"/>
          <w:lang w:val="af-ZA"/>
        </w:rPr>
        <w:t>ch nhi</w:t>
      </w:r>
      <w:r w:rsidR="003F185E" w:rsidRPr="001B1B77">
        <w:rPr>
          <w:rFonts w:ascii="Times New Roman" w:hAnsi="Times New Roman" w:cs="Arial"/>
          <w:lang w:val="af-ZA"/>
        </w:rPr>
        <w:t>ệ</w:t>
      </w:r>
      <w:r w:rsidR="003F185E" w:rsidRPr="001B1B77">
        <w:rPr>
          <w:rFonts w:ascii="Times New Roman" w:hAnsi="Times New Roman"/>
          <w:lang w:val="af-ZA"/>
        </w:rPr>
        <w:t>m v</w:t>
      </w:r>
      <w:r w:rsidR="003F185E" w:rsidRPr="001B1B77">
        <w:rPr>
          <w:rFonts w:ascii="Times New Roman" w:hAnsi="Times New Roman" w:cs="Arial"/>
          <w:lang w:val="af-ZA"/>
        </w:rPr>
        <w:t>ề</w:t>
      </w:r>
      <w:r w:rsidR="003F185E" w:rsidRPr="001B1B77">
        <w:rPr>
          <w:rFonts w:ascii="Times New Roman" w:hAnsi="Times New Roman"/>
          <w:lang w:val="af-ZA"/>
        </w:rPr>
        <w:t xml:space="preserve"> qu</w:t>
      </w:r>
      <w:r w:rsidR="003F185E" w:rsidRPr="001B1B77">
        <w:rPr>
          <w:rFonts w:ascii="Times New Roman" w:hAnsi="Times New Roman" w:cs="Arial"/>
          <w:lang w:val="af-ZA"/>
        </w:rPr>
        <w:t>ả</w:t>
      </w:r>
      <w:r w:rsidR="003F185E" w:rsidRPr="001B1B77">
        <w:rPr>
          <w:rFonts w:ascii="Times New Roman" w:hAnsi="Times New Roman"/>
          <w:lang w:val="af-ZA"/>
        </w:rPr>
        <w:t>n l</w:t>
      </w:r>
      <w:r w:rsidR="003F185E" w:rsidRPr="001B1B77">
        <w:rPr>
          <w:rFonts w:ascii="Times New Roman" w:hAnsi="Times New Roman" w:cs=".VnTime"/>
          <w:lang w:val="af-ZA"/>
        </w:rPr>
        <w:t>ý</w:t>
      </w:r>
      <w:r w:rsidR="003F185E" w:rsidRPr="001B1B77">
        <w:rPr>
          <w:rFonts w:ascii="Times New Roman" w:hAnsi="Times New Roman"/>
          <w:lang w:val="af-ZA"/>
        </w:rPr>
        <w:t xml:space="preserve"> quy ho</w:t>
      </w:r>
      <w:r w:rsidR="003F185E" w:rsidRPr="001B1B77">
        <w:rPr>
          <w:rFonts w:ascii="Times New Roman" w:hAnsi="Times New Roman" w:cs="Arial"/>
          <w:lang w:val="af-ZA"/>
        </w:rPr>
        <w:t>ạ</w:t>
      </w:r>
      <w:r w:rsidR="003F185E" w:rsidRPr="001B1B77">
        <w:rPr>
          <w:rFonts w:ascii="Times New Roman" w:hAnsi="Times New Roman"/>
          <w:lang w:val="af-ZA"/>
        </w:rPr>
        <w:t xml:space="preserve">ch theo </w:t>
      </w:r>
      <w:r w:rsidR="003F185E" w:rsidRPr="001B1B77">
        <w:rPr>
          <w:rFonts w:ascii="Times New Roman" w:hAnsi="Times New Roman" w:cs="Arial"/>
          <w:lang w:val="af-ZA"/>
        </w:rPr>
        <w:t>đơ</w:t>
      </w:r>
      <w:r w:rsidR="003F185E" w:rsidRPr="001B1B77">
        <w:rPr>
          <w:rFonts w:ascii="Times New Roman" w:hAnsi="Times New Roman"/>
          <w:lang w:val="af-ZA"/>
        </w:rPr>
        <w:t>n v</w:t>
      </w:r>
      <w:r w:rsidR="003F185E" w:rsidRPr="001B1B77">
        <w:rPr>
          <w:rFonts w:ascii="Times New Roman" w:hAnsi="Times New Roman" w:cs="Arial"/>
          <w:lang w:val="af-ZA"/>
        </w:rPr>
        <w:t>ị</w:t>
      </w:r>
      <w:r w:rsidR="003F185E" w:rsidRPr="001B1B77">
        <w:rPr>
          <w:rFonts w:ascii="Times New Roman" w:hAnsi="Times New Roman"/>
          <w:lang w:val="af-ZA"/>
        </w:rPr>
        <w:t xml:space="preserve"> h</w:t>
      </w:r>
      <w:r w:rsidR="003F185E" w:rsidRPr="001B1B77">
        <w:rPr>
          <w:rFonts w:ascii="Times New Roman" w:hAnsi="Times New Roman" w:cs="Arial"/>
          <w:lang w:val="af-ZA"/>
        </w:rPr>
        <w:t>à</w:t>
      </w:r>
      <w:r w:rsidR="003F185E" w:rsidRPr="001B1B77">
        <w:rPr>
          <w:rFonts w:ascii="Times New Roman" w:hAnsi="Times New Roman"/>
          <w:lang w:val="af-ZA"/>
        </w:rPr>
        <w:t>nh ch</w:t>
      </w:r>
      <w:r w:rsidR="003F185E" w:rsidRPr="001B1B77">
        <w:rPr>
          <w:rFonts w:ascii="Times New Roman" w:hAnsi="Times New Roman" w:cs=".VnTime"/>
          <w:lang w:val="af-ZA"/>
        </w:rPr>
        <w:t>í</w:t>
      </w:r>
      <w:r w:rsidR="003F185E" w:rsidRPr="001B1B77">
        <w:rPr>
          <w:rFonts w:ascii="Times New Roman" w:hAnsi="Times New Roman"/>
          <w:lang w:val="af-ZA"/>
        </w:rPr>
        <w:t>nh v</w:t>
      </w:r>
      <w:r w:rsidR="003F185E" w:rsidRPr="001B1B77">
        <w:rPr>
          <w:rFonts w:ascii="Times New Roman" w:hAnsi="Times New Roman" w:cs="Arial"/>
          <w:lang w:val="af-ZA"/>
        </w:rPr>
        <w:t>à</w:t>
      </w:r>
      <w:r w:rsidR="003F185E" w:rsidRPr="001B1B77">
        <w:rPr>
          <w:rFonts w:ascii="Times New Roman" w:hAnsi="Times New Roman"/>
          <w:lang w:val="af-ZA"/>
        </w:rPr>
        <w:t xml:space="preserve"> theo t</w:t>
      </w:r>
      <w:r w:rsidR="003F185E" w:rsidRPr="001B1B77">
        <w:rPr>
          <w:rFonts w:ascii="Times New Roman" w:hAnsi="Times New Roman" w:cs="Arial"/>
          <w:lang w:val="af-ZA"/>
        </w:rPr>
        <w:t>ừ</w:t>
      </w:r>
      <w:r w:rsidR="003F185E" w:rsidRPr="001B1B77">
        <w:rPr>
          <w:rFonts w:ascii="Times New Roman" w:hAnsi="Times New Roman"/>
          <w:lang w:val="af-ZA"/>
        </w:rPr>
        <w:t>ng ng</w:t>
      </w:r>
      <w:r w:rsidR="003F185E" w:rsidRPr="001B1B77">
        <w:rPr>
          <w:rFonts w:ascii="Times New Roman" w:hAnsi="Times New Roman" w:cs="Arial"/>
          <w:lang w:val="af-ZA"/>
        </w:rPr>
        <w:t>à</w:t>
      </w:r>
      <w:r w:rsidR="003F185E" w:rsidRPr="001B1B77">
        <w:rPr>
          <w:rFonts w:ascii="Times New Roman" w:hAnsi="Times New Roman"/>
          <w:lang w:val="af-ZA"/>
        </w:rPr>
        <w:t>nh, h</w:t>
      </w:r>
      <w:r w:rsidR="003F185E" w:rsidRPr="001B1B77">
        <w:rPr>
          <w:rFonts w:ascii="Times New Roman" w:hAnsi="Times New Roman" w:cs="Arial"/>
          <w:lang w:val="af-ZA"/>
        </w:rPr>
        <w:t>ạ</w:t>
      </w:r>
      <w:r w:rsidR="003F185E" w:rsidRPr="001B1B77">
        <w:rPr>
          <w:rFonts w:ascii="Times New Roman" w:hAnsi="Times New Roman"/>
          <w:lang w:val="af-ZA"/>
        </w:rPr>
        <w:t>ng m</w:t>
      </w:r>
      <w:r w:rsidR="003F185E" w:rsidRPr="001B1B77">
        <w:rPr>
          <w:rFonts w:ascii="Times New Roman" w:hAnsi="Times New Roman" w:cs="Arial"/>
          <w:lang w:val="af-ZA"/>
        </w:rPr>
        <w:t>ụ</w:t>
      </w:r>
      <w:r w:rsidR="003F185E" w:rsidRPr="001B1B77">
        <w:rPr>
          <w:rFonts w:ascii="Times New Roman" w:hAnsi="Times New Roman"/>
          <w:lang w:val="af-ZA"/>
        </w:rPr>
        <w:t>c, theo m</w:t>
      </w:r>
      <w:r w:rsidR="003F185E" w:rsidRPr="001B1B77">
        <w:rPr>
          <w:rFonts w:ascii="Times New Roman" w:hAnsi="Times New Roman" w:cs="Arial"/>
          <w:lang w:val="af-ZA"/>
        </w:rPr>
        <w:t>ụ</w:t>
      </w:r>
      <w:r w:rsidR="003F185E" w:rsidRPr="001B1B77">
        <w:rPr>
          <w:rFonts w:ascii="Times New Roman" w:hAnsi="Times New Roman"/>
          <w:lang w:val="af-ZA"/>
        </w:rPr>
        <w:t xml:space="preserve">c </w:t>
      </w:r>
      <w:r w:rsidR="003F185E" w:rsidRPr="001B1B77">
        <w:rPr>
          <w:rFonts w:ascii="Times New Roman" w:hAnsi="Times New Roman" w:cs="Arial"/>
          <w:lang w:val="af-ZA"/>
        </w:rPr>
        <w:t>đ</w:t>
      </w:r>
      <w:r w:rsidR="003F185E" w:rsidRPr="001B1B77">
        <w:rPr>
          <w:rFonts w:ascii="Times New Roman" w:hAnsi="Times New Roman" w:cs=".VnTime"/>
          <w:lang w:val="af-ZA"/>
        </w:rPr>
        <w:t>í</w:t>
      </w:r>
      <w:r w:rsidR="003F185E" w:rsidRPr="001B1B77">
        <w:rPr>
          <w:rFonts w:ascii="Times New Roman" w:hAnsi="Times New Roman"/>
          <w:lang w:val="af-ZA"/>
        </w:rPr>
        <w:t>ch s</w:t>
      </w:r>
      <w:r w:rsidR="003F185E" w:rsidRPr="001B1B77">
        <w:rPr>
          <w:rFonts w:ascii="Times New Roman" w:hAnsi="Times New Roman" w:cs="Arial"/>
          <w:lang w:val="af-ZA"/>
        </w:rPr>
        <w:t>ử</w:t>
      </w:r>
      <w:r w:rsidR="003F185E" w:rsidRPr="001B1B77">
        <w:rPr>
          <w:rFonts w:ascii="Times New Roman" w:hAnsi="Times New Roman"/>
          <w:lang w:val="af-ZA"/>
        </w:rPr>
        <w:t xml:space="preserve"> d</w:t>
      </w:r>
      <w:r w:rsidR="003F185E" w:rsidRPr="001B1B77">
        <w:rPr>
          <w:rFonts w:ascii="Times New Roman" w:hAnsi="Times New Roman" w:cs="Arial"/>
          <w:lang w:val="af-ZA"/>
        </w:rPr>
        <w:t>ụ</w:t>
      </w:r>
      <w:r w:rsidR="003F185E" w:rsidRPr="001B1B77">
        <w:rPr>
          <w:rFonts w:ascii="Times New Roman" w:hAnsi="Times New Roman"/>
          <w:lang w:val="af-ZA"/>
        </w:rPr>
        <w:t xml:space="preserve">ng </w:t>
      </w:r>
      <w:r w:rsidR="003F185E" w:rsidRPr="001B1B77">
        <w:rPr>
          <w:rFonts w:ascii="Times New Roman" w:hAnsi="Times New Roman" w:cs="Arial"/>
          <w:lang w:val="af-ZA"/>
        </w:rPr>
        <w:t>đấ</w:t>
      </w:r>
      <w:r w:rsidR="003F185E" w:rsidRPr="001B1B77">
        <w:rPr>
          <w:rFonts w:ascii="Times New Roman" w:hAnsi="Times New Roman"/>
          <w:lang w:val="af-ZA"/>
        </w:rPr>
        <w:t>t,</w:t>
      </w:r>
      <w:r w:rsidR="003F185E" w:rsidRPr="001B1B77">
        <w:rPr>
          <w:rFonts w:ascii="Times New Roman" w:hAnsi="Times New Roman" w:cs="Arial"/>
          <w:lang w:val="af-ZA"/>
        </w:rPr>
        <w:t>…</w:t>
      </w:r>
    </w:p>
    <w:p w:rsidR="008B669A" w:rsidRPr="00AC34D9" w:rsidRDefault="008B669A" w:rsidP="00F7047C">
      <w:pPr>
        <w:pStyle w:val="ListParagraph"/>
        <w:numPr>
          <w:ilvl w:val="0"/>
          <w:numId w:val="27"/>
        </w:numPr>
        <w:spacing w:before="120" w:after="120"/>
        <w:ind w:left="0" w:firstLine="540"/>
        <w:jc w:val="both"/>
        <w:rPr>
          <w:rFonts w:ascii="Times New Roman" w:hAnsi="Times New Roman"/>
          <w:lang w:val="af-ZA"/>
        </w:rPr>
      </w:pPr>
      <w:r w:rsidRPr="00AC34D9">
        <w:rPr>
          <w:rFonts w:ascii="Times New Roman" w:hAnsi="Times New Roman"/>
          <w:lang w:val="af-ZA"/>
        </w:rPr>
        <w:t>Thực hiện tốt công tác bồi thường, giải phóng mặt bằng và tái định cư. Về di dời, giải toả để thực hiện các dự án: xác định đầy đủ và phù hợp giá trị tài sản và đất đai để bồi thường; triển khai thực hiện các dự án tái định cư trước khi thực hiện việc di dời giải tỏa, đồng thời hỗ trợ kinh phí trong thời gian ổn định cuộc sống mới tuỳ theo điều kiện và mức độ phải di dời giải tỏa nhằm triển khai thực hiện các dự án theo kế hoạch, hạn chế tình trạng khiếu nại trong việc đền bù giải tỏa.</w:t>
      </w:r>
    </w:p>
    <w:p w:rsidR="008B669A" w:rsidRPr="00AC34D9" w:rsidRDefault="00DC5E4A" w:rsidP="00F7047C">
      <w:pPr>
        <w:pStyle w:val="ListParagraph"/>
        <w:numPr>
          <w:ilvl w:val="0"/>
          <w:numId w:val="27"/>
        </w:numPr>
        <w:tabs>
          <w:tab w:val="left" w:pos="360"/>
        </w:tabs>
        <w:spacing w:before="120" w:after="120"/>
        <w:ind w:left="0" w:firstLine="540"/>
        <w:jc w:val="both"/>
        <w:rPr>
          <w:rFonts w:ascii="Times New Roman" w:hAnsi="Times New Roman"/>
          <w:lang w:val="af-ZA"/>
        </w:rPr>
      </w:pPr>
      <w:r w:rsidRPr="00AC34D9">
        <w:rPr>
          <w:rFonts w:ascii="Times New Roman" w:hAnsi="Times New Roman"/>
          <w:lang w:val="af-ZA"/>
        </w:rPr>
        <w:t>Thực hiện các chương trình, chính sách xã hội, hỗ trợ tái định cư và giải quyết công ăn việc làm cho dân có đất bị thu hồi.</w:t>
      </w:r>
    </w:p>
    <w:p w:rsidR="00DC5E4A" w:rsidRDefault="008B669A" w:rsidP="00F7047C">
      <w:pPr>
        <w:pStyle w:val="ListParagraph"/>
        <w:numPr>
          <w:ilvl w:val="0"/>
          <w:numId w:val="27"/>
        </w:numPr>
        <w:spacing w:before="120" w:after="120"/>
        <w:ind w:left="0" w:firstLine="540"/>
        <w:jc w:val="both"/>
        <w:rPr>
          <w:rFonts w:ascii="Times New Roman" w:hAnsi="Times New Roman"/>
          <w:lang w:val="af-ZA"/>
        </w:rPr>
      </w:pPr>
      <w:r w:rsidRPr="00AC34D9">
        <w:rPr>
          <w:rFonts w:ascii="Times New Roman" w:hAnsi="Times New Roman"/>
          <w:lang w:val="vi-VN"/>
        </w:rPr>
        <w:t xml:space="preserve">Tạo điều kiện thuận lợi cho các đối tượng sử dụng đất, khuyến khích đầu tư phát triển kinh tế - xã hội trên địa bàn </w:t>
      </w:r>
      <w:r w:rsidR="001B1B77" w:rsidRPr="00EC63C7">
        <w:rPr>
          <w:rFonts w:ascii="Times New Roman" w:hAnsi="Times New Roman"/>
          <w:lang w:val="af-ZA"/>
        </w:rPr>
        <w:t>huyện</w:t>
      </w:r>
      <w:r w:rsidRPr="00AC34D9">
        <w:rPr>
          <w:rFonts w:ascii="Times New Roman" w:hAnsi="Times New Roman"/>
          <w:lang w:val="vi-VN"/>
        </w:rPr>
        <w:t xml:space="preserve"> theo nguyên tắc: </w:t>
      </w:r>
      <w:r w:rsidRPr="00EC63C7">
        <w:rPr>
          <w:rFonts w:ascii="Times New Roman" w:hAnsi="Times New Roman"/>
          <w:lang w:val="af-ZA"/>
        </w:rPr>
        <w:t xml:space="preserve">bình đẳng, </w:t>
      </w:r>
      <w:r w:rsidRPr="00AC34D9">
        <w:rPr>
          <w:rFonts w:ascii="Times New Roman" w:hAnsi="Times New Roman"/>
          <w:lang w:val="vi-VN"/>
        </w:rPr>
        <w:t>tiết kiệm, có hiệu quả, bảo vệ tài ngu</w:t>
      </w:r>
      <w:r w:rsidR="003F185E" w:rsidRPr="00AC34D9">
        <w:rPr>
          <w:rFonts w:ascii="Times New Roman" w:hAnsi="Times New Roman"/>
          <w:lang w:val="vi-VN"/>
        </w:rPr>
        <w:t>yên đất và môi trường sinh thái</w:t>
      </w:r>
      <w:r w:rsidR="003F185E" w:rsidRPr="00EC63C7">
        <w:rPr>
          <w:rFonts w:ascii="Times New Roman" w:hAnsi="Times New Roman"/>
          <w:lang w:val="af-ZA"/>
        </w:rPr>
        <w:t>.</w:t>
      </w:r>
    </w:p>
    <w:p w:rsidR="00317878" w:rsidRPr="00E237CD" w:rsidRDefault="0009713F" w:rsidP="004B0A74">
      <w:pPr>
        <w:pStyle w:val="Heading3"/>
      </w:pPr>
      <w:bookmarkStart w:id="563" w:name="_Toc82269468"/>
      <w:bookmarkStart w:id="564" w:name="_Toc82275253"/>
      <w:bookmarkStart w:id="565" w:name="_Toc82275774"/>
      <w:bookmarkStart w:id="566" w:name="_Toc85190382"/>
      <w:bookmarkStart w:id="567" w:name="_Toc85207658"/>
      <w:bookmarkStart w:id="568" w:name="_Toc85207809"/>
      <w:bookmarkStart w:id="569" w:name="_Toc85213549"/>
      <w:r w:rsidRPr="00E237CD">
        <w:rPr>
          <w:rStyle w:val="Tiu3"/>
          <w:b/>
          <w:bCs/>
          <w:sz w:val="28"/>
          <w:szCs w:val="20"/>
        </w:rPr>
        <w:t>3. Giám sát thực hiện quy hoạch,</w:t>
      </w:r>
      <w:r w:rsidR="00C25CCF" w:rsidRPr="00E237CD">
        <w:rPr>
          <w:rStyle w:val="Tiu3"/>
          <w:b/>
          <w:bCs/>
          <w:sz w:val="28"/>
          <w:szCs w:val="20"/>
        </w:rPr>
        <w:t xml:space="preserve"> </w:t>
      </w:r>
      <w:r w:rsidRPr="00E237CD">
        <w:rPr>
          <w:rStyle w:val="Tiu3"/>
          <w:b/>
          <w:bCs/>
          <w:sz w:val="28"/>
          <w:szCs w:val="20"/>
        </w:rPr>
        <w:t>kế hoạch sử dụng đất.</w:t>
      </w:r>
      <w:bookmarkEnd w:id="563"/>
      <w:bookmarkEnd w:id="564"/>
      <w:bookmarkEnd w:id="565"/>
      <w:bookmarkEnd w:id="566"/>
      <w:bookmarkEnd w:id="567"/>
      <w:bookmarkEnd w:id="568"/>
      <w:bookmarkEnd w:id="569"/>
    </w:p>
    <w:p w:rsidR="00317878" w:rsidRPr="00AC34D9" w:rsidRDefault="0009713F" w:rsidP="00F7047C">
      <w:pPr>
        <w:pStyle w:val="ListParagraph"/>
        <w:numPr>
          <w:ilvl w:val="0"/>
          <w:numId w:val="28"/>
        </w:numPr>
        <w:tabs>
          <w:tab w:val="left" w:pos="360"/>
        </w:tabs>
        <w:spacing w:before="120" w:after="120"/>
        <w:ind w:left="0" w:firstLine="540"/>
        <w:jc w:val="both"/>
        <w:rPr>
          <w:rFonts w:ascii="Times New Roman" w:hAnsi="Times New Roman"/>
          <w:bCs/>
          <w:iCs/>
          <w:lang w:val="af-ZA"/>
        </w:rPr>
      </w:pPr>
      <w:r w:rsidRPr="00AC34D9">
        <w:rPr>
          <w:rFonts w:ascii="Times New Roman" w:hAnsi="Times New Roman"/>
          <w:bCs/>
          <w:iCs/>
          <w:lang w:val="af-ZA"/>
        </w:rPr>
        <w:t>Quản lý chặt chẽ đất đai và xây dựng theo</w:t>
      </w:r>
      <w:r w:rsidR="003F185E" w:rsidRPr="00AC34D9">
        <w:rPr>
          <w:rFonts w:ascii="Times New Roman" w:hAnsi="Times New Roman"/>
          <w:bCs/>
          <w:iCs/>
          <w:lang w:val="af-ZA"/>
        </w:rPr>
        <w:t xml:space="preserve"> đúng</w:t>
      </w:r>
      <w:r w:rsidR="00C25CCF" w:rsidRPr="00AC34D9">
        <w:rPr>
          <w:rFonts w:ascii="Times New Roman" w:hAnsi="Times New Roman"/>
          <w:bCs/>
          <w:iCs/>
          <w:lang w:val="af-ZA"/>
        </w:rPr>
        <w:t xml:space="preserve"> </w:t>
      </w:r>
      <w:r w:rsidRPr="00AC34D9">
        <w:rPr>
          <w:rFonts w:ascii="Times New Roman" w:hAnsi="Times New Roman"/>
          <w:bCs/>
          <w:iCs/>
          <w:lang w:val="af-ZA"/>
        </w:rPr>
        <w:t>quy hoạch, kế hoạch được phê duyệt</w:t>
      </w:r>
      <w:r w:rsidR="003F185E" w:rsidRPr="00AC34D9">
        <w:rPr>
          <w:rFonts w:ascii="Times New Roman" w:hAnsi="Times New Roman"/>
          <w:bCs/>
          <w:iCs/>
          <w:lang w:val="af-ZA"/>
        </w:rPr>
        <w:t>,</w:t>
      </w:r>
      <w:r w:rsidR="003F185E" w:rsidRPr="00AC34D9">
        <w:rPr>
          <w:rFonts w:ascii="Times New Roman" w:hAnsi="Times New Roman"/>
          <w:lang w:val="vi-VN"/>
        </w:rPr>
        <w:t xml:space="preserve"> thực hiện </w:t>
      </w:r>
      <w:r w:rsidR="003F185E" w:rsidRPr="00EC63C7">
        <w:rPr>
          <w:rFonts w:ascii="Times New Roman" w:hAnsi="Times New Roman"/>
          <w:lang w:val="af-ZA"/>
        </w:rPr>
        <w:t>hậu kiểm sau quy hoạch</w:t>
      </w:r>
      <w:r w:rsidRPr="00AC34D9">
        <w:rPr>
          <w:rFonts w:ascii="Times New Roman" w:hAnsi="Times New Roman"/>
          <w:bCs/>
          <w:iCs/>
          <w:lang w:val="af-ZA"/>
        </w:rPr>
        <w:t>.</w:t>
      </w:r>
    </w:p>
    <w:p w:rsidR="001B1B77" w:rsidRPr="00EC63C7" w:rsidRDefault="008B669A" w:rsidP="00F7047C">
      <w:pPr>
        <w:pStyle w:val="ListParagraph"/>
        <w:numPr>
          <w:ilvl w:val="0"/>
          <w:numId w:val="28"/>
        </w:numPr>
        <w:spacing w:before="120" w:after="120"/>
        <w:ind w:left="0" w:firstLine="540"/>
        <w:jc w:val="both"/>
        <w:rPr>
          <w:rFonts w:ascii="Times New Roman" w:hAnsi="Times New Roman"/>
          <w:lang w:val="af-ZA"/>
        </w:rPr>
      </w:pPr>
      <w:r w:rsidRPr="00AC34D9">
        <w:rPr>
          <w:rFonts w:ascii="Times New Roman" w:hAnsi="Times New Roman"/>
          <w:lang w:val="vi-VN"/>
        </w:rPr>
        <w:t xml:space="preserve">Triển khai thực hiện đồng bộ các nội dung quản lý nhà nước về đất đai, </w:t>
      </w:r>
      <w:r w:rsidRPr="00EC63C7">
        <w:rPr>
          <w:rFonts w:ascii="Times New Roman" w:hAnsi="Times New Roman"/>
          <w:lang w:val="af-ZA"/>
        </w:rPr>
        <w:t>hoàn thành</w:t>
      </w:r>
      <w:r w:rsidR="00C25CCF" w:rsidRPr="00EC63C7">
        <w:rPr>
          <w:rFonts w:ascii="Times New Roman" w:hAnsi="Times New Roman"/>
          <w:lang w:val="af-ZA"/>
        </w:rPr>
        <w:t xml:space="preserve"> </w:t>
      </w:r>
      <w:r w:rsidRPr="00AC34D9">
        <w:rPr>
          <w:rFonts w:ascii="Times New Roman" w:hAnsi="Times New Roman"/>
          <w:lang w:val="vi-VN"/>
        </w:rPr>
        <w:t xml:space="preserve">việc cấp Giấy chứng nhận quyền sử dụng đất, quyền sở hữu nhà ở và </w:t>
      </w:r>
      <w:r w:rsidRPr="00AC34D9">
        <w:rPr>
          <w:rFonts w:ascii="Times New Roman" w:hAnsi="Times New Roman"/>
          <w:lang w:val="vi-VN"/>
        </w:rPr>
        <w:lastRenderedPageBreak/>
        <w:t xml:space="preserve">tài sản gắn liền với đất theo Luật 2013; tăng cường công tác kiểm tra, thanh tra việc </w:t>
      </w:r>
      <w:r w:rsidRPr="00AC34D9">
        <w:rPr>
          <w:rFonts w:ascii="Times New Roman" w:eastAsia=".VnTime" w:hAnsi="Times New Roman"/>
          <w:lang w:val="vi-VN"/>
        </w:rPr>
        <w:t>sử dụng đất, bảo vệ môi trường và</w:t>
      </w:r>
      <w:r w:rsidRPr="00AC34D9">
        <w:rPr>
          <w:rFonts w:ascii="Times New Roman" w:hAnsi="Times New Roman"/>
          <w:lang w:val="vi-VN"/>
        </w:rPr>
        <w:t xml:space="preserve"> việc thực hiện theo kế hoạch sử dụng đất đã được phê duyệt;</w:t>
      </w:r>
    </w:p>
    <w:p w:rsidR="001B1B77" w:rsidRPr="001B1B77" w:rsidRDefault="001B1B77" w:rsidP="00F7047C">
      <w:pPr>
        <w:pStyle w:val="ListParagraph"/>
        <w:numPr>
          <w:ilvl w:val="0"/>
          <w:numId w:val="28"/>
        </w:numPr>
        <w:tabs>
          <w:tab w:val="left" w:pos="360"/>
        </w:tabs>
        <w:spacing w:before="120" w:after="120"/>
        <w:ind w:left="0" w:firstLine="540"/>
        <w:jc w:val="both"/>
        <w:rPr>
          <w:rFonts w:ascii="Times New Roman" w:hAnsi="Times New Roman"/>
          <w:lang w:val="af-ZA"/>
        </w:rPr>
      </w:pPr>
      <w:r w:rsidRPr="00AC34D9">
        <w:rPr>
          <w:rFonts w:ascii="Times New Roman" w:hAnsi="Times New Roman"/>
          <w:lang w:val="af-ZA"/>
        </w:rPr>
        <w:t>Có những biện pháp xử lý nghiêm theo pháp luật trong trường hợp sử dụng đất sai mục đích. Bám sát sử dụng đất theo quy hoạch.</w:t>
      </w:r>
    </w:p>
    <w:p w:rsidR="001B1B77" w:rsidRPr="001B1B77" w:rsidRDefault="008B669A" w:rsidP="00F7047C">
      <w:pPr>
        <w:pStyle w:val="ListParagraph"/>
        <w:numPr>
          <w:ilvl w:val="0"/>
          <w:numId w:val="28"/>
        </w:numPr>
        <w:tabs>
          <w:tab w:val="left" w:pos="360"/>
        </w:tabs>
        <w:spacing w:before="120" w:after="120"/>
        <w:ind w:left="0" w:firstLine="540"/>
        <w:jc w:val="both"/>
        <w:rPr>
          <w:rFonts w:ascii="Times New Roman" w:hAnsi="Times New Roman"/>
          <w:bCs/>
          <w:iCs/>
          <w:lang w:val="af-ZA"/>
        </w:rPr>
      </w:pPr>
      <w:r w:rsidRPr="00AC34D9">
        <w:rPr>
          <w:rFonts w:ascii="Times New Roman" w:hAnsi="Times New Roman"/>
          <w:bCs/>
          <w:iCs/>
          <w:lang w:val="af-ZA"/>
        </w:rPr>
        <w:t>Xây dựng</w:t>
      </w:r>
      <w:r w:rsidR="00C25CCF" w:rsidRPr="00AC34D9">
        <w:rPr>
          <w:rFonts w:ascii="Times New Roman" w:hAnsi="Times New Roman"/>
          <w:bCs/>
          <w:iCs/>
          <w:lang w:val="af-ZA"/>
        </w:rPr>
        <w:t xml:space="preserve"> </w:t>
      </w:r>
      <w:r w:rsidRPr="00AC34D9">
        <w:rPr>
          <w:rFonts w:ascii="Times New Roman" w:hAnsi="Times New Roman"/>
          <w:bCs/>
          <w:iCs/>
          <w:lang w:val="af-ZA"/>
        </w:rPr>
        <w:t>cơ chế theo dõi quy hoạch, kế hoạch</w:t>
      </w:r>
      <w:r w:rsidR="00C25CCF" w:rsidRPr="00AC34D9">
        <w:rPr>
          <w:rFonts w:ascii="Times New Roman" w:hAnsi="Times New Roman"/>
          <w:bCs/>
          <w:iCs/>
          <w:lang w:val="af-ZA"/>
        </w:rPr>
        <w:t xml:space="preserve"> </w:t>
      </w:r>
      <w:r w:rsidRPr="00AC34D9">
        <w:rPr>
          <w:rFonts w:ascii="Times New Roman" w:hAnsi="Times New Roman"/>
          <w:bCs/>
          <w:iCs/>
          <w:lang w:val="af-ZA"/>
        </w:rPr>
        <w:t xml:space="preserve">sử dụng đất. </w:t>
      </w:r>
      <w:r w:rsidR="00742478" w:rsidRPr="00EC63C7">
        <w:rPr>
          <w:rFonts w:ascii="Times New Roman" w:hAnsi="Times New Roman"/>
          <w:lang w:val="af-ZA"/>
        </w:rPr>
        <w:t>Hàng năm các cơ quan ban ngành và nhân dân trên địa bàn cần có sự giám sát việc thực hiện quy hoạch, kế hoạch trên địa bàn và các công trình đã đăng ký trong kế hoạch sử dụng đất phê duyệt.</w:t>
      </w:r>
      <w:r w:rsidRPr="00AC34D9">
        <w:rPr>
          <w:rFonts w:ascii="Times New Roman" w:hAnsi="Times New Roman"/>
          <w:bCs/>
          <w:iCs/>
          <w:lang w:val="af-ZA"/>
        </w:rPr>
        <w:t xml:space="preserve"> Hàng năm UBND, HĐND có những tổng kết về công tác này.</w:t>
      </w:r>
    </w:p>
    <w:p w:rsidR="008B669A" w:rsidRPr="00EC63C7" w:rsidRDefault="008B669A" w:rsidP="00F7047C">
      <w:pPr>
        <w:pStyle w:val="ListParagraph"/>
        <w:numPr>
          <w:ilvl w:val="0"/>
          <w:numId w:val="28"/>
        </w:numPr>
        <w:tabs>
          <w:tab w:val="left" w:pos="360"/>
        </w:tabs>
        <w:spacing w:before="120" w:after="120"/>
        <w:ind w:left="0" w:firstLine="540"/>
        <w:jc w:val="both"/>
        <w:rPr>
          <w:rFonts w:ascii="Times New Roman" w:hAnsi="Times New Roman"/>
          <w:lang w:val="vi-VN"/>
        </w:rPr>
      </w:pPr>
      <w:r w:rsidRPr="00AC34D9">
        <w:rPr>
          <w:rFonts w:ascii="Times New Roman" w:hAnsi="Times New Roman"/>
          <w:lang w:val="vi-VN"/>
        </w:rPr>
        <w:t>Tăng cường sự phối hợp giữa kế hoạch phát triển kinh tế- xã hội, kế hoạch vốn, phát triển đô thị</w:t>
      </w:r>
      <w:r w:rsidR="005D2118" w:rsidRPr="00EC63C7">
        <w:rPr>
          <w:rFonts w:ascii="Times New Roman" w:hAnsi="Times New Roman"/>
          <w:lang w:val="af-ZA"/>
        </w:rPr>
        <w:t>và nông thôn</w:t>
      </w:r>
      <w:r w:rsidRPr="00AC34D9">
        <w:rPr>
          <w:rFonts w:ascii="Times New Roman" w:hAnsi="Times New Roman"/>
          <w:lang w:val="vi-VN"/>
        </w:rPr>
        <w:t xml:space="preserve">, đầu tư hạ tầng kỹ thuật với kế hoạch sử dụng đất hàng năm để nâng cao tính thực tiễn, hiệu quả sử dụng đất. Đưa các chỉ tiêu </w:t>
      </w:r>
      <w:r w:rsidRPr="00EC63C7">
        <w:rPr>
          <w:rFonts w:ascii="Times New Roman" w:hAnsi="Times New Roman"/>
          <w:lang w:val="vi-VN"/>
        </w:rPr>
        <w:t>quy hoạch và</w:t>
      </w:r>
      <w:r w:rsidR="00C25CCF" w:rsidRPr="00EC63C7">
        <w:rPr>
          <w:rFonts w:ascii="Times New Roman" w:hAnsi="Times New Roman"/>
          <w:lang w:val="vi-VN"/>
        </w:rPr>
        <w:t xml:space="preserve"> </w:t>
      </w:r>
      <w:r w:rsidRPr="00AC34D9">
        <w:rPr>
          <w:rFonts w:ascii="Times New Roman" w:hAnsi="Times New Roman"/>
          <w:lang w:val="vi-VN"/>
        </w:rPr>
        <w:t xml:space="preserve">kế hoạch sử dụng đất vào hệ thống chỉ tiêu kế hoạch phát triển kinh tế - xã hội của </w:t>
      </w:r>
      <w:r w:rsidR="001B1B77" w:rsidRPr="00EC63C7">
        <w:rPr>
          <w:rFonts w:ascii="Times New Roman" w:hAnsi="Times New Roman"/>
          <w:lang w:val="vi-VN"/>
        </w:rPr>
        <w:t>huyện</w:t>
      </w:r>
      <w:r w:rsidR="006A47D3">
        <w:rPr>
          <w:rFonts w:ascii="Times New Roman" w:hAnsi="Times New Roman"/>
          <w:lang w:val="vi-VN"/>
        </w:rPr>
        <w:t xml:space="preserve"> </w:t>
      </w:r>
      <w:r w:rsidRPr="00AC34D9">
        <w:rPr>
          <w:rFonts w:ascii="Times New Roman" w:hAnsi="Times New Roman"/>
          <w:lang w:val="vi-VN"/>
        </w:rPr>
        <w:t>để điều hành thực hiện có hiệu quả;</w:t>
      </w:r>
    </w:p>
    <w:p w:rsidR="003F185E" w:rsidRPr="00AA55AF" w:rsidRDefault="008158BF" w:rsidP="004B0A74">
      <w:pPr>
        <w:pStyle w:val="Heading2"/>
        <w:rPr>
          <w:rStyle w:val="Tiu3"/>
          <w:b/>
          <w:bCs w:val="0"/>
          <w:color w:val="FF0000"/>
          <w:sz w:val="28"/>
          <w:szCs w:val="28"/>
          <w:lang w:val="vi-VN"/>
        </w:rPr>
      </w:pPr>
      <w:bookmarkStart w:id="570" w:name="_Toc85190383"/>
      <w:bookmarkStart w:id="571" w:name="_Toc85207659"/>
      <w:bookmarkStart w:id="572" w:name="_Toc85207810"/>
      <w:bookmarkStart w:id="573" w:name="_Toc85213550"/>
      <w:r w:rsidRPr="00AA55AF">
        <w:rPr>
          <w:rStyle w:val="Tiu3"/>
          <w:b/>
          <w:bCs w:val="0"/>
          <w:color w:val="FF0000"/>
          <w:sz w:val="28"/>
          <w:szCs w:val="28"/>
          <w:lang w:val="vi-VN"/>
        </w:rPr>
        <w:t>IV. CÁC GIẢI PHÁP KHÁC</w:t>
      </w:r>
      <w:bookmarkEnd w:id="570"/>
      <w:bookmarkEnd w:id="571"/>
      <w:bookmarkEnd w:id="572"/>
      <w:bookmarkEnd w:id="573"/>
    </w:p>
    <w:p w:rsidR="001B1B77" w:rsidRPr="00EC63C7" w:rsidRDefault="001B1B77" w:rsidP="00F7047C">
      <w:pPr>
        <w:pStyle w:val="ListParagraph"/>
        <w:numPr>
          <w:ilvl w:val="0"/>
          <w:numId w:val="28"/>
        </w:numPr>
        <w:spacing w:before="120" w:after="120"/>
        <w:ind w:left="0" w:firstLine="540"/>
        <w:jc w:val="both"/>
        <w:rPr>
          <w:rFonts w:ascii="Times New Roman" w:hAnsi="Times New Roman"/>
          <w:lang w:val="vi-VN"/>
        </w:rPr>
      </w:pPr>
      <w:r w:rsidRPr="00EC63C7">
        <w:rPr>
          <w:rFonts w:ascii="Times New Roman" w:hAnsi="Times New Roman"/>
          <w:lang w:val="vi-VN"/>
        </w:rPr>
        <w:t>Tiếp tục cập nhật chỉnh lý biến động đất đai, hoàn thiện</w:t>
      </w:r>
      <w:r w:rsidR="006A47D3">
        <w:rPr>
          <w:rFonts w:ascii="Times New Roman" w:hAnsi="Times New Roman"/>
          <w:lang w:val="vi-VN"/>
        </w:rPr>
        <w:t xml:space="preserve"> </w:t>
      </w:r>
      <w:r w:rsidRPr="00EC63C7">
        <w:rPr>
          <w:rFonts w:ascii="Times New Roman" w:hAnsi="Times New Roman"/>
          <w:lang w:val="vi-VN"/>
        </w:rPr>
        <w:t>x</w:t>
      </w:r>
      <w:r w:rsidRPr="00AC34D9">
        <w:rPr>
          <w:rFonts w:ascii="Times New Roman" w:hAnsi="Times New Roman"/>
          <w:lang w:val="vi-VN"/>
        </w:rPr>
        <w:t xml:space="preserve">ây dựng cơ sở dữ liệu </w:t>
      </w:r>
      <w:r w:rsidRPr="00EC63C7">
        <w:rPr>
          <w:rFonts w:ascii="Times New Roman" w:hAnsi="Times New Roman"/>
          <w:lang w:val="vi-VN"/>
        </w:rPr>
        <w:t xml:space="preserve">đất đai </w:t>
      </w:r>
      <w:r w:rsidRPr="00AC34D9">
        <w:rPr>
          <w:rFonts w:ascii="Times New Roman" w:hAnsi="Times New Roman"/>
          <w:lang w:val="vi-VN"/>
        </w:rPr>
        <w:t>phục vụ công tác quản lý sử dụng đất</w:t>
      </w:r>
      <w:r w:rsidRPr="00EC63C7">
        <w:rPr>
          <w:rFonts w:ascii="Times New Roman" w:hAnsi="Times New Roman"/>
          <w:lang w:val="vi-VN"/>
        </w:rPr>
        <w:t xml:space="preserve"> trên địa bàn.</w:t>
      </w:r>
    </w:p>
    <w:p w:rsidR="001B1B77" w:rsidRPr="00EC63C7" w:rsidRDefault="001B1B77" w:rsidP="00F7047C">
      <w:pPr>
        <w:pStyle w:val="ListParagraph"/>
        <w:numPr>
          <w:ilvl w:val="0"/>
          <w:numId w:val="28"/>
        </w:numPr>
        <w:spacing w:before="120" w:after="120"/>
        <w:ind w:left="0" w:firstLine="540"/>
        <w:jc w:val="both"/>
        <w:rPr>
          <w:rFonts w:ascii="Times New Roman" w:hAnsi="Times New Roman"/>
          <w:lang w:val="vi-VN"/>
        </w:rPr>
      </w:pPr>
      <w:r w:rsidRPr="00EC63C7">
        <w:rPr>
          <w:rFonts w:ascii="Times New Roman" w:eastAsiaTheme="minorEastAsia" w:hAnsi="Times New Roman"/>
          <w:bCs/>
          <w:lang w:val="vi-VN"/>
        </w:rPr>
        <w:t>Đẩy mạnh cải cách hành chính theo hướng thông thoáng, tạo môi trường đầu tư thuận lợi để thu hút các nhà đầu tư trong và ngoài nước. Xây dựng nền hành chính hiện đại, hoạt động có hiệu lực, hiệu quả, hướng tới nền hành chính điện tử, đáp ứng yêu cầu điều hành, quản lý xã hội trong thời đại cách mạng khoa học công nghệ 4.0. Đổi mới, nâng cao chất lượng đội ngũ cán bộ, công chức và cải cách hành chính công trong đó có lĩnh vực quản lý đất đai, tài nguyên, môi trường và xây dựng nhằm tăng cường hiệu quả, sự minh bạch của chính sách nhà nước và công cụ cung cấp dịch vụ; đảm bảo mối quan hệ cởi mở, minh bạch và ổn định giữa nhà nước với người dân và doanh nghiệp</w:t>
      </w:r>
    </w:p>
    <w:p w:rsidR="005D2118" w:rsidRPr="00EC63C7" w:rsidRDefault="001B1B77" w:rsidP="00F7047C">
      <w:pPr>
        <w:pStyle w:val="ListParagraph"/>
        <w:numPr>
          <w:ilvl w:val="0"/>
          <w:numId w:val="28"/>
        </w:numPr>
        <w:spacing w:before="120" w:after="120"/>
        <w:ind w:left="0" w:firstLine="540"/>
        <w:jc w:val="both"/>
        <w:rPr>
          <w:rFonts w:ascii="Times New Roman" w:eastAsiaTheme="minorEastAsia" w:hAnsi="Times New Roman"/>
          <w:bCs/>
          <w:lang w:val="vi-VN"/>
        </w:rPr>
      </w:pPr>
      <w:r w:rsidRPr="00EC63C7">
        <w:rPr>
          <w:rFonts w:ascii="Times New Roman" w:eastAsiaTheme="minorEastAsia" w:hAnsi="Times New Roman"/>
          <w:bCs/>
          <w:lang w:val="vi-VN"/>
        </w:rPr>
        <w:t>Nghiên c</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u ban h</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nh c</w:t>
      </w:r>
      <w:r w:rsidRPr="00EC63C7">
        <w:rPr>
          <w:rFonts w:ascii="Times New Roman" w:eastAsiaTheme="minorEastAsia" w:hAnsi="Times New Roman" w:cs="Arial"/>
          <w:bCs/>
          <w:lang w:val="vi-VN"/>
        </w:rPr>
        <w:t>ơ</w:t>
      </w:r>
      <w:r w:rsidRPr="00EC63C7">
        <w:rPr>
          <w:rFonts w:ascii="Times New Roman" w:eastAsiaTheme="minorEastAsia" w:hAnsi="Times New Roman"/>
          <w:bCs/>
          <w:lang w:val="vi-VN"/>
        </w:rPr>
        <w:t xml:space="preserve"> ch</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 xml:space="preserve"> ch</w:t>
      </w:r>
      <w:r w:rsidRPr="00EC63C7">
        <w:rPr>
          <w:rFonts w:ascii="Times New Roman" w:eastAsiaTheme="minorEastAsia" w:hAnsi="Times New Roman" w:cs=".VnTime"/>
          <w:bCs/>
          <w:lang w:val="vi-VN"/>
        </w:rPr>
        <w:t>í</w:t>
      </w:r>
      <w:r w:rsidRPr="00EC63C7">
        <w:rPr>
          <w:rFonts w:ascii="Times New Roman" w:eastAsiaTheme="minorEastAsia" w:hAnsi="Times New Roman"/>
          <w:bCs/>
          <w:lang w:val="vi-VN"/>
        </w:rPr>
        <w:t>nh s</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ch cho ph</w:t>
      </w:r>
      <w:r w:rsidRPr="00EC63C7">
        <w:rPr>
          <w:rFonts w:ascii="Times New Roman" w:eastAsiaTheme="minorEastAsia" w:hAnsi="Times New Roman" w:cs=".VnTime"/>
          <w:bCs/>
          <w:lang w:val="vi-VN"/>
        </w:rPr>
        <w:t>é</w:t>
      </w:r>
      <w:r w:rsidRPr="00EC63C7">
        <w:rPr>
          <w:rFonts w:ascii="Times New Roman" w:eastAsiaTheme="minorEastAsia" w:hAnsi="Times New Roman"/>
          <w:bCs/>
          <w:lang w:val="vi-VN"/>
        </w:rPr>
        <w:t>p h</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 xml:space="preserve"> gia </w:t>
      </w:r>
      <w:r w:rsidRPr="00EC63C7">
        <w:rPr>
          <w:rFonts w:ascii="Times New Roman" w:eastAsiaTheme="minorEastAsia" w:hAnsi="Times New Roman" w:cs="Arial"/>
          <w:bCs/>
          <w:lang w:val="vi-VN"/>
        </w:rPr>
        <w:t>đ</w:t>
      </w:r>
      <w:r w:rsidRPr="00EC63C7">
        <w:rPr>
          <w:rFonts w:ascii="Times New Roman" w:eastAsiaTheme="minorEastAsia" w:hAnsi="Times New Roman" w:cs=".VnTime"/>
          <w:bCs/>
          <w:lang w:val="vi-VN"/>
        </w:rPr>
        <w:t>ì</w:t>
      </w:r>
      <w:r w:rsidRPr="00EC63C7">
        <w:rPr>
          <w:rFonts w:ascii="Times New Roman" w:eastAsiaTheme="minorEastAsia" w:hAnsi="Times New Roman"/>
          <w:bCs/>
          <w:lang w:val="vi-VN"/>
        </w:rPr>
        <w:t>nh, cá nhân s</w:t>
      </w:r>
      <w:r w:rsidRPr="00EC63C7">
        <w:rPr>
          <w:rFonts w:ascii="Times New Roman" w:eastAsiaTheme="minorEastAsia" w:hAnsi="Times New Roman" w:cs="Arial"/>
          <w:bCs/>
          <w:lang w:val="vi-VN"/>
        </w:rPr>
        <w:t>ử</w:t>
      </w:r>
      <w:r w:rsidRPr="00EC63C7">
        <w:rPr>
          <w:rFonts w:ascii="Times New Roman" w:eastAsiaTheme="minorEastAsia" w:hAnsi="Times New Roman"/>
          <w:bCs/>
          <w:lang w:val="vi-VN"/>
        </w:rPr>
        <w:t xml:space="preserve">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đấ</w:t>
      </w:r>
      <w:r w:rsidRPr="00EC63C7">
        <w:rPr>
          <w:rFonts w:ascii="Times New Roman" w:eastAsiaTheme="minorEastAsia" w:hAnsi="Times New Roman"/>
          <w:bCs/>
          <w:lang w:val="vi-VN"/>
        </w:rPr>
        <w:t>t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p n</w:t>
      </w:r>
      <w:r w:rsidRPr="00EC63C7">
        <w:rPr>
          <w:rFonts w:ascii="Times New Roman" w:eastAsiaTheme="minorEastAsia" w:hAnsi="Times New Roman" w:cs="Arial"/>
          <w:bCs/>
          <w:lang w:val="vi-VN"/>
        </w:rPr>
        <w:t>ằ</w:t>
      </w:r>
      <w:r w:rsidRPr="00EC63C7">
        <w:rPr>
          <w:rFonts w:ascii="Times New Roman" w:eastAsiaTheme="minorEastAsia" w:hAnsi="Times New Roman"/>
          <w:bCs/>
          <w:lang w:val="vi-VN"/>
        </w:rPr>
        <w:t>m trong v</w:t>
      </w:r>
      <w:r w:rsidRPr="00EC63C7">
        <w:rPr>
          <w:rFonts w:ascii="Times New Roman" w:eastAsiaTheme="minorEastAsia" w:hAnsi="Times New Roman" w:cs=".VnTime"/>
          <w:bCs/>
          <w:lang w:val="vi-VN"/>
        </w:rPr>
        <w:t>ù</w:t>
      </w:r>
      <w:r w:rsidRPr="00EC63C7">
        <w:rPr>
          <w:rFonts w:ascii="Times New Roman" w:eastAsiaTheme="minorEastAsia" w:hAnsi="Times New Roman"/>
          <w:bCs/>
          <w:lang w:val="vi-VN"/>
        </w:rPr>
        <w:t>ng quy ho</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ch ph</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t tri</w:t>
      </w:r>
      <w:r w:rsidRPr="00EC63C7">
        <w:rPr>
          <w:rFonts w:ascii="Times New Roman" w:eastAsiaTheme="minorEastAsia" w:hAnsi="Times New Roman" w:cs="Arial"/>
          <w:bCs/>
          <w:lang w:val="vi-VN"/>
        </w:rPr>
        <w:t>ể</w:t>
      </w:r>
      <w:r w:rsidRPr="00EC63C7">
        <w:rPr>
          <w:rFonts w:ascii="Times New Roman" w:eastAsiaTheme="minorEastAsia" w:hAnsi="Times New Roman"/>
          <w:bCs/>
          <w:lang w:val="vi-VN"/>
        </w:rPr>
        <w:t>n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p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cao </w:t>
      </w:r>
      <w:r w:rsidRPr="00EC63C7">
        <w:rPr>
          <w:rFonts w:ascii="Times New Roman" w:eastAsiaTheme="minorEastAsia" w:hAnsi="Times New Roman" w:cs="Arial"/>
          <w:bCs/>
          <w:lang w:val="vi-VN"/>
        </w:rPr>
        <w:t>đượ</w:t>
      </w:r>
      <w:r w:rsidRPr="00EC63C7">
        <w:rPr>
          <w:rFonts w:ascii="Times New Roman" w:eastAsiaTheme="minorEastAsia" w:hAnsi="Times New Roman"/>
          <w:bCs/>
          <w:lang w:val="vi-VN"/>
        </w:rPr>
        <w:t>c chuy</w:t>
      </w:r>
      <w:r w:rsidRPr="00EC63C7">
        <w:rPr>
          <w:rFonts w:ascii="Times New Roman" w:eastAsiaTheme="minorEastAsia" w:hAnsi="Times New Roman" w:cs="Arial"/>
          <w:bCs/>
          <w:lang w:val="vi-VN"/>
        </w:rPr>
        <w:t>ể</w:t>
      </w:r>
      <w:r w:rsidRPr="00EC63C7">
        <w:rPr>
          <w:rFonts w:ascii="Times New Roman" w:eastAsiaTheme="minorEastAsia" w:hAnsi="Times New Roman"/>
          <w:bCs/>
          <w:lang w:val="vi-VN"/>
        </w:rPr>
        <w:t>n m</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c </w:t>
      </w:r>
      <w:r w:rsidRPr="00EC63C7">
        <w:rPr>
          <w:rFonts w:ascii="Times New Roman" w:eastAsiaTheme="minorEastAsia" w:hAnsi="Times New Roman" w:cs="Arial"/>
          <w:bCs/>
          <w:lang w:val="vi-VN"/>
        </w:rPr>
        <w:t>đ</w:t>
      </w:r>
      <w:r w:rsidRPr="00EC63C7">
        <w:rPr>
          <w:rFonts w:ascii="Times New Roman" w:eastAsiaTheme="minorEastAsia" w:hAnsi="Times New Roman" w:cs=".VnTime"/>
          <w:bCs/>
          <w:lang w:val="vi-VN"/>
        </w:rPr>
        <w:t>í</w:t>
      </w:r>
      <w:r w:rsidRPr="00EC63C7">
        <w:rPr>
          <w:rFonts w:ascii="Times New Roman" w:eastAsiaTheme="minorEastAsia" w:hAnsi="Times New Roman"/>
          <w:bCs/>
          <w:lang w:val="vi-VN"/>
        </w:rPr>
        <w:t>ch s</w:t>
      </w:r>
      <w:r w:rsidRPr="00EC63C7">
        <w:rPr>
          <w:rFonts w:ascii="Times New Roman" w:eastAsiaTheme="minorEastAsia" w:hAnsi="Times New Roman" w:cs="Arial"/>
          <w:bCs/>
          <w:lang w:val="vi-VN"/>
        </w:rPr>
        <w:t>ử</w:t>
      </w:r>
      <w:r w:rsidRPr="00EC63C7">
        <w:rPr>
          <w:rFonts w:ascii="Times New Roman" w:eastAsiaTheme="minorEastAsia" w:hAnsi="Times New Roman"/>
          <w:bCs/>
          <w:lang w:val="vi-VN"/>
        </w:rPr>
        <w:t xml:space="preserve">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đấ</w:t>
      </w:r>
      <w:r w:rsidRPr="00EC63C7">
        <w:rPr>
          <w:rFonts w:ascii="Times New Roman" w:eastAsiaTheme="minorEastAsia" w:hAnsi="Times New Roman"/>
          <w:bCs/>
          <w:lang w:val="vi-VN"/>
        </w:rPr>
        <w:t>t m</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t t</w:t>
      </w:r>
      <w:r w:rsidRPr="00EC63C7">
        <w:rPr>
          <w:rFonts w:ascii="Times New Roman" w:eastAsiaTheme="minorEastAsia" w:hAnsi="Times New Roman" w:cs="Arial"/>
          <w:bCs/>
          <w:lang w:val="vi-VN"/>
        </w:rPr>
        <w:t>ỷ</w:t>
      </w:r>
      <w:r w:rsidRPr="00EC63C7">
        <w:rPr>
          <w:rFonts w:ascii="Times New Roman" w:eastAsiaTheme="minorEastAsia" w:hAnsi="Times New Roman"/>
          <w:bCs/>
          <w:lang w:val="vi-VN"/>
        </w:rPr>
        <w:t xml:space="preserve"> l</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di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n t</w:t>
      </w:r>
      <w:r w:rsidRPr="00EC63C7">
        <w:rPr>
          <w:rFonts w:ascii="Times New Roman" w:eastAsiaTheme="minorEastAsia" w:hAnsi="Times New Roman" w:cs=".VnTime"/>
          <w:bCs/>
          <w:lang w:val="vi-VN"/>
        </w:rPr>
        <w:t>í</w:t>
      </w:r>
      <w:r w:rsidRPr="00EC63C7">
        <w:rPr>
          <w:rFonts w:ascii="Times New Roman" w:eastAsiaTheme="minorEastAsia" w:hAnsi="Times New Roman"/>
          <w:bCs/>
          <w:lang w:val="vi-VN"/>
        </w:rPr>
        <w:t>ch nh</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 xml:space="preserve">t </w:t>
      </w:r>
      <w:r w:rsidRPr="00EC63C7">
        <w:rPr>
          <w:rFonts w:ascii="Times New Roman" w:eastAsiaTheme="minorEastAsia" w:hAnsi="Times New Roman" w:cs="Arial"/>
          <w:bCs/>
          <w:lang w:val="vi-VN"/>
        </w:rPr>
        <w:t>đị</w:t>
      </w:r>
      <w:r w:rsidRPr="00EC63C7">
        <w:rPr>
          <w:rFonts w:ascii="Times New Roman" w:eastAsiaTheme="minorEastAsia" w:hAnsi="Times New Roman"/>
          <w:bCs/>
          <w:lang w:val="vi-VN"/>
        </w:rPr>
        <w:t xml:space="preserve">nh sang </w:t>
      </w:r>
      <w:r w:rsidRPr="00EC63C7">
        <w:rPr>
          <w:rFonts w:ascii="Times New Roman" w:eastAsiaTheme="minorEastAsia" w:hAnsi="Times New Roman" w:cs="Arial"/>
          <w:bCs/>
          <w:lang w:val="vi-VN"/>
        </w:rPr>
        <w:t>đấ</w:t>
      </w:r>
      <w:r w:rsidRPr="00EC63C7">
        <w:rPr>
          <w:rFonts w:ascii="Times New Roman" w:eastAsiaTheme="minorEastAsia" w:hAnsi="Times New Roman"/>
          <w:bCs/>
          <w:lang w:val="vi-VN"/>
        </w:rPr>
        <w:t>t c</w:t>
      </w:r>
      <w:r w:rsidRPr="00EC63C7">
        <w:rPr>
          <w:rFonts w:ascii="Times New Roman" w:eastAsiaTheme="minorEastAsia" w:hAnsi="Times New Roman" w:cs="Arial"/>
          <w:bCs/>
          <w:lang w:val="vi-VN"/>
        </w:rPr>
        <w:t>ơ</w:t>
      </w:r>
      <w:r w:rsidRPr="00EC63C7">
        <w:rPr>
          <w:rFonts w:ascii="Times New Roman" w:eastAsiaTheme="minorEastAsia" w:hAnsi="Times New Roman"/>
          <w:bCs/>
          <w:lang w:val="vi-VN"/>
        </w:rPr>
        <w:t xml:space="preserve"> s</w:t>
      </w:r>
      <w:r w:rsidRPr="00EC63C7">
        <w:rPr>
          <w:rFonts w:ascii="Times New Roman" w:eastAsiaTheme="minorEastAsia" w:hAnsi="Times New Roman" w:cs="Arial"/>
          <w:bCs/>
          <w:lang w:val="vi-VN"/>
        </w:rPr>
        <w:t>ở</w:t>
      </w:r>
      <w:r w:rsidRPr="00EC63C7">
        <w:rPr>
          <w:rFonts w:ascii="Times New Roman" w:eastAsiaTheme="minorEastAsia" w:hAnsi="Times New Roman"/>
          <w:bCs/>
          <w:lang w:val="vi-VN"/>
        </w:rPr>
        <w:t xml:space="preserve">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kinh doanh phi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p </w:t>
      </w:r>
      <w:r w:rsidRPr="00EC63C7">
        <w:rPr>
          <w:rFonts w:ascii="Times New Roman" w:eastAsiaTheme="minorEastAsia" w:hAnsi="Times New Roman" w:cs="Arial"/>
          <w:bCs/>
          <w:lang w:val="vi-VN"/>
        </w:rPr>
        <w:t>để</w:t>
      </w:r>
      <w:r w:rsidRPr="00EC63C7">
        <w:rPr>
          <w:rFonts w:ascii="Times New Roman" w:eastAsiaTheme="minorEastAsia" w:hAnsi="Times New Roman"/>
          <w:bCs/>
          <w:lang w:val="vi-VN"/>
        </w:rPr>
        <w:t xml:space="preserve"> x</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y d</w:t>
      </w:r>
      <w:r w:rsidRPr="00EC63C7">
        <w:rPr>
          <w:rFonts w:ascii="Times New Roman" w:eastAsiaTheme="minorEastAsia" w:hAnsi="Times New Roman" w:cs="Arial"/>
          <w:bCs/>
          <w:lang w:val="vi-VN"/>
        </w:rPr>
        <w:t>ự</w:t>
      </w:r>
      <w:r w:rsidRPr="00EC63C7">
        <w:rPr>
          <w:rFonts w:ascii="Times New Roman" w:eastAsiaTheme="minorEastAsia" w:hAnsi="Times New Roman"/>
          <w:bCs/>
          <w:lang w:val="vi-VN"/>
        </w:rPr>
        <w:t>ng nh</w:t>
      </w:r>
      <w:r w:rsidRPr="00EC63C7">
        <w:rPr>
          <w:rFonts w:ascii="Times New Roman" w:eastAsiaTheme="minorEastAsia" w:hAnsi="Times New Roman" w:cs="Arial"/>
          <w:bCs/>
          <w:lang w:val="vi-VN"/>
        </w:rPr>
        <w:t xml:space="preserve">à </w:t>
      </w:r>
      <w:r w:rsidRPr="00EC63C7">
        <w:rPr>
          <w:rFonts w:ascii="Times New Roman" w:eastAsiaTheme="minorEastAsia" w:hAnsi="Times New Roman"/>
          <w:bCs/>
          <w:lang w:val="vi-VN"/>
        </w:rPr>
        <w:t>x</w:t>
      </w:r>
      <w:r w:rsidRPr="00EC63C7">
        <w:rPr>
          <w:rFonts w:ascii="Times New Roman" w:eastAsiaTheme="minorEastAsia" w:hAnsi="Times New Roman" w:cs="Arial"/>
          <w:bCs/>
          <w:lang w:val="vi-VN"/>
        </w:rPr>
        <w:t>ưở</w:t>
      </w:r>
      <w:r w:rsidRPr="00EC63C7">
        <w:rPr>
          <w:rFonts w:ascii="Times New Roman" w:eastAsiaTheme="minorEastAsia" w:hAnsi="Times New Roman"/>
          <w:bCs/>
          <w:lang w:val="vi-VN"/>
        </w:rPr>
        <w:t>ng s</w:t>
      </w:r>
      <w:r w:rsidRPr="00EC63C7">
        <w:rPr>
          <w:rFonts w:ascii="Times New Roman" w:eastAsiaTheme="minorEastAsia" w:hAnsi="Times New Roman" w:cs="Arial"/>
          <w:bCs/>
          <w:lang w:val="vi-VN"/>
        </w:rPr>
        <w:t>ơ</w:t>
      </w:r>
      <w:r w:rsidRPr="00EC63C7">
        <w:rPr>
          <w:rFonts w:ascii="Times New Roman" w:eastAsiaTheme="minorEastAsia" w:hAnsi="Times New Roman"/>
          <w:bCs/>
          <w:lang w:val="vi-VN"/>
        </w:rPr>
        <w:t xml:space="preserve"> ch</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w:t>
      </w:r>
      <w:r w:rsidRPr="00EC63C7">
        <w:rPr>
          <w:rFonts w:ascii="Times New Roman" w:eastAsiaTheme="minorEastAsia" w:hAnsi="Times New Roman" w:cs=".VnTime"/>
          <w:bCs/>
          <w:lang w:val="vi-VN"/>
        </w:rPr>
        <w:t>ó</w:t>
      </w:r>
      <w:r w:rsidRPr="00EC63C7">
        <w:rPr>
          <w:rFonts w:ascii="Times New Roman" w:eastAsiaTheme="minorEastAsia" w:hAnsi="Times New Roman"/>
          <w:bCs/>
          <w:lang w:val="vi-VN"/>
        </w:rPr>
        <w:t>ng gói, b</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o qu</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ph</w:t>
      </w:r>
      <w:r w:rsidRPr="00EC63C7">
        <w:rPr>
          <w:rFonts w:ascii="Times New Roman" w:eastAsiaTheme="minorEastAsia" w:hAnsi="Times New Roman" w:cs="Arial"/>
          <w:bCs/>
          <w:lang w:val="vi-VN"/>
        </w:rPr>
        <w:t>ẩ</w:t>
      </w:r>
      <w:r w:rsidRPr="00EC63C7">
        <w:rPr>
          <w:rFonts w:ascii="Times New Roman" w:eastAsiaTheme="minorEastAsia" w:hAnsi="Times New Roman"/>
          <w:bCs/>
          <w:lang w:val="vi-VN"/>
        </w:rPr>
        <w:t>m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cao. Cho phép h</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 xml:space="preserve"> gia </w:t>
      </w:r>
      <w:r w:rsidRPr="00EC63C7">
        <w:rPr>
          <w:rFonts w:ascii="Times New Roman" w:eastAsiaTheme="minorEastAsia" w:hAnsi="Times New Roman" w:cs="Arial"/>
          <w:bCs/>
          <w:lang w:val="vi-VN"/>
        </w:rPr>
        <w:t>đ</w:t>
      </w:r>
      <w:r w:rsidRPr="00EC63C7">
        <w:rPr>
          <w:rFonts w:ascii="Times New Roman" w:eastAsiaTheme="minorEastAsia" w:hAnsi="Times New Roman" w:cs=".VnTime"/>
          <w:bCs/>
          <w:lang w:val="vi-VN"/>
        </w:rPr>
        <w:t>ì</w:t>
      </w:r>
      <w:r w:rsidRPr="00EC63C7">
        <w:rPr>
          <w:rFonts w:ascii="Times New Roman" w:eastAsiaTheme="minorEastAsia" w:hAnsi="Times New Roman"/>
          <w:bCs/>
          <w:lang w:val="vi-VN"/>
        </w:rPr>
        <w:t>nh, cá nhân s</w:t>
      </w:r>
      <w:r w:rsidRPr="00EC63C7">
        <w:rPr>
          <w:rFonts w:ascii="Times New Roman" w:eastAsiaTheme="minorEastAsia" w:hAnsi="Times New Roman" w:cs="Arial"/>
          <w:bCs/>
          <w:lang w:val="vi-VN"/>
        </w:rPr>
        <w:t>ử</w:t>
      </w:r>
      <w:r w:rsidRPr="00EC63C7">
        <w:rPr>
          <w:rFonts w:ascii="Times New Roman" w:eastAsiaTheme="minorEastAsia" w:hAnsi="Times New Roman"/>
          <w:bCs/>
          <w:lang w:val="vi-VN"/>
        </w:rPr>
        <w:t xml:space="preserve">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đấ</w:t>
      </w:r>
      <w:r w:rsidRPr="00EC63C7">
        <w:rPr>
          <w:rFonts w:ascii="Times New Roman" w:eastAsiaTheme="minorEastAsia" w:hAnsi="Times New Roman"/>
          <w:bCs/>
          <w:lang w:val="vi-VN"/>
        </w:rPr>
        <w:t>t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p n</w:t>
      </w:r>
      <w:r w:rsidRPr="00EC63C7">
        <w:rPr>
          <w:rFonts w:ascii="Times New Roman" w:eastAsiaTheme="minorEastAsia" w:hAnsi="Times New Roman" w:cs="Arial"/>
          <w:bCs/>
          <w:lang w:val="vi-VN"/>
        </w:rPr>
        <w:t>ằ</w:t>
      </w:r>
      <w:r w:rsidRPr="00EC63C7">
        <w:rPr>
          <w:rFonts w:ascii="Times New Roman" w:eastAsiaTheme="minorEastAsia" w:hAnsi="Times New Roman"/>
          <w:bCs/>
          <w:lang w:val="vi-VN"/>
        </w:rPr>
        <w:t>m trong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khu v</w:t>
      </w:r>
      <w:r w:rsidRPr="00EC63C7">
        <w:rPr>
          <w:rFonts w:ascii="Times New Roman" w:eastAsiaTheme="minorEastAsia" w:hAnsi="Times New Roman" w:cs="Arial"/>
          <w:bCs/>
          <w:lang w:val="vi-VN"/>
        </w:rPr>
        <w:t>ự</w:t>
      </w:r>
      <w:r w:rsidRPr="00EC63C7">
        <w:rPr>
          <w:rFonts w:ascii="Times New Roman" w:eastAsiaTheme="minorEastAsia" w:hAnsi="Times New Roman"/>
          <w:bCs/>
          <w:lang w:val="vi-VN"/>
        </w:rPr>
        <w:t>c du l</w:t>
      </w:r>
      <w:r w:rsidRPr="00EC63C7">
        <w:rPr>
          <w:rFonts w:ascii="Times New Roman" w:eastAsiaTheme="minorEastAsia" w:hAnsi="Times New Roman" w:cs="Arial"/>
          <w:bCs/>
          <w:lang w:val="vi-VN"/>
        </w:rPr>
        <w:t>ị</w:t>
      </w:r>
      <w:r w:rsidRPr="00EC63C7">
        <w:rPr>
          <w:rFonts w:ascii="Times New Roman" w:eastAsiaTheme="minorEastAsia" w:hAnsi="Times New Roman"/>
          <w:bCs/>
          <w:lang w:val="vi-VN"/>
        </w:rPr>
        <w:t>ch sinh th</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 xml:space="preserve">i </w:t>
      </w:r>
      <w:r w:rsidRPr="00EC63C7">
        <w:rPr>
          <w:rFonts w:ascii="Times New Roman" w:eastAsiaTheme="minorEastAsia" w:hAnsi="Times New Roman" w:cs="Arial"/>
          <w:bCs/>
          <w:lang w:val="vi-VN"/>
        </w:rPr>
        <w:t>đượ</w:t>
      </w:r>
      <w:r w:rsidRPr="00EC63C7">
        <w:rPr>
          <w:rFonts w:ascii="Times New Roman" w:eastAsiaTheme="minorEastAsia" w:hAnsi="Times New Roman"/>
          <w:bCs/>
          <w:lang w:val="vi-VN"/>
        </w:rPr>
        <w:t>c chuy</w:t>
      </w:r>
      <w:r w:rsidRPr="00EC63C7">
        <w:rPr>
          <w:rFonts w:ascii="Times New Roman" w:eastAsiaTheme="minorEastAsia" w:hAnsi="Times New Roman" w:cs="Arial"/>
          <w:bCs/>
          <w:lang w:val="vi-VN"/>
        </w:rPr>
        <w:t>ể</w:t>
      </w:r>
      <w:r w:rsidRPr="00EC63C7">
        <w:rPr>
          <w:rFonts w:ascii="Times New Roman" w:eastAsiaTheme="minorEastAsia" w:hAnsi="Times New Roman"/>
          <w:bCs/>
          <w:lang w:val="vi-VN"/>
        </w:rPr>
        <w:t>n m</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c </w:t>
      </w:r>
      <w:r w:rsidRPr="00EC63C7">
        <w:rPr>
          <w:rFonts w:ascii="Times New Roman" w:eastAsiaTheme="minorEastAsia" w:hAnsi="Times New Roman" w:cs="Arial"/>
          <w:bCs/>
          <w:lang w:val="vi-VN"/>
        </w:rPr>
        <w:t>đ</w:t>
      </w:r>
      <w:r w:rsidRPr="00EC63C7">
        <w:rPr>
          <w:rFonts w:ascii="Times New Roman" w:eastAsiaTheme="minorEastAsia" w:hAnsi="Times New Roman" w:cs=".VnTime"/>
          <w:bCs/>
          <w:lang w:val="vi-VN"/>
        </w:rPr>
        <w:t>í</w:t>
      </w:r>
      <w:r w:rsidRPr="00EC63C7">
        <w:rPr>
          <w:rFonts w:ascii="Times New Roman" w:eastAsiaTheme="minorEastAsia" w:hAnsi="Times New Roman"/>
          <w:bCs/>
          <w:lang w:val="vi-VN"/>
        </w:rPr>
        <w:t>ch s</w:t>
      </w:r>
      <w:r w:rsidRPr="00EC63C7">
        <w:rPr>
          <w:rFonts w:ascii="Times New Roman" w:eastAsiaTheme="minorEastAsia" w:hAnsi="Times New Roman" w:cs="Arial"/>
          <w:bCs/>
          <w:lang w:val="vi-VN"/>
        </w:rPr>
        <w:t>ử</w:t>
      </w:r>
      <w:r w:rsidRPr="00EC63C7">
        <w:rPr>
          <w:rFonts w:ascii="Times New Roman" w:eastAsiaTheme="minorEastAsia" w:hAnsi="Times New Roman"/>
          <w:bCs/>
          <w:lang w:val="vi-VN"/>
        </w:rPr>
        <w:t xml:space="preserve">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đấ</w:t>
      </w:r>
      <w:r w:rsidRPr="00EC63C7">
        <w:rPr>
          <w:rFonts w:ascii="Times New Roman" w:eastAsiaTheme="minorEastAsia" w:hAnsi="Times New Roman"/>
          <w:bCs/>
          <w:lang w:val="vi-VN"/>
        </w:rPr>
        <w:t>t m</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t t</w:t>
      </w:r>
      <w:r w:rsidRPr="00EC63C7">
        <w:rPr>
          <w:rFonts w:ascii="Times New Roman" w:eastAsiaTheme="minorEastAsia" w:hAnsi="Times New Roman" w:cs="Arial"/>
          <w:bCs/>
          <w:lang w:val="vi-VN"/>
        </w:rPr>
        <w:t>ỷ</w:t>
      </w:r>
      <w:r w:rsidRPr="00EC63C7">
        <w:rPr>
          <w:rFonts w:ascii="Times New Roman" w:eastAsiaTheme="minorEastAsia" w:hAnsi="Times New Roman"/>
          <w:bCs/>
          <w:lang w:val="vi-VN"/>
        </w:rPr>
        <w:t xml:space="preserve"> l</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di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n t</w:t>
      </w:r>
      <w:r w:rsidRPr="00EC63C7">
        <w:rPr>
          <w:rFonts w:ascii="Times New Roman" w:eastAsiaTheme="minorEastAsia" w:hAnsi="Times New Roman" w:cs=".VnTime"/>
          <w:bCs/>
          <w:lang w:val="vi-VN"/>
        </w:rPr>
        <w:t>í</w:t>
      </w:r>
      <w:r w:rsidRPr="00EC63C7">
        <w:rPr>
          <w:rFonts w:ascii="Times New Roman" w:eastAsiaTheme="minorEastAsia" w:hAnsi="Times New Roman"/>
          <w:bCs/>
          <w:lang w:val="vi-VN"/>
        </w:rPr>
        <w:t>ch nh</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 xml:space="preserve">t </w:t>
      </w:r>
      <w:r w:rsidRPr="00EC63C7">
        <w:rPr>
          <w:rFonts w:ascii="Times New Roman" w:eastAsiaTheme="minorEastAsia" w:hAnsi="Times New Roman" w:cs="Arial"/>
          <w:bCs/>
          <w:lang w:val="vi-VN"/>
        </w:rPr>
        <w:t>đị</w:t>
      </w:r>
      <w:r w:rsidRPr="00EC63C7">
        <w:rPr>
          <w:rFonts w:ascii="Times New Roman" w:eastAsiaTheme="minorEastAsia" w:hAnsi="Times New Roman"/>
          <w:bCs/>
          <w:lang w:val="vi-VN"/>
        </w:rPr>
        <w:t xml:space="preserve">nh sang </w:t>
      </w:r>
      <w:r w:rsidRPr="00EC63C7">
        <w:rPr>
          <w:rFonts w:ascii="Times New Roman" w:eastAsiaTheme="minorEastAsia" w:hAnsi="Times New Roman" w:cs="Arial"/>
          <w:bCs/>
          <w:lang w:val="vi-VN"/>
        </w:rPr>
        <w:t>đấ</w:t>
      </w:r>
      <w:r w:rsidRPr="00EC63C7">
        <w:rPr>
          <w:rFonts w:ascii="Times New Roman" w:eastAsiaTheme="minorEastAsia" w:hAnsi="Times New Roman"/>
          <w:bCs/>
          <w:lang w:val="vi-VN"/>
        </w:rPr>
        <w:t xml:space="preserve">t </w:t>
      </w:r>
      <w:r w:rsidRPr="00EC63C7">
        <w:rPr>
          <w:rFonts w:ascii="Times New Roman" w:eastAsiaTheme="minorEastAsia" w:hAnsi="Times New Roman" w:cs="Arial"/>
          <w:bCs/>
          <w:lang w:val="vi-VN"/>
        </w:rPr>
        <w:t>ở</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để</w:t>
      </w:r>
      <w:r w:rsidRPr="00EC63C7">
        <w:rPr>
          <w:rFonts w:ascii="Times New Roman" w:eastAsiaTheme="minorEastAsia" w:hAnsi="Times New Roman"/>
          <w:bCs/>
          <w:lang w:val="vi-VN"/>
        </w:rPr>
        <w:t xml:space="preserve"> x</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y d</w:t>
      </w:r>
      <w:r w:rsidRPr="00EC63C7">
        <w:rPr>
          <w:rFonts w:ascii="Times New Roman" w:eastAsiaTheme="minorEastAsia" w:hAnsi="Times New Roman" w:cs="Arial"/>
          <w:bCs/>
          <w:lang w:val="vi-VN"/>
        </w:rPr>
        <w:t>ự</w:t>
      </w:r>
      <w:r w:rsidRPr="00EC63C7">
        <w:rPr>
          <w:rFonts w:ascii="Times New Roman" w:eastAsiaTheme="minorEastAsia" w:hAnsi="Times New Roman"/>
          <w:bCs/>
          <w:lang w:val="vi-VN"/>
        </w:rPr>
        <w:t>ng nh</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ở</w:t>
      </w:r>
      <w:r w:rsidRPr="00EC63C7">
        <w:rPr>
          <w:rFonts w:ascii="Times New Roman" w:eastAsiaTheme="minorEastAsia" w:hAnsi="Times New Roman"/>
          <w:bCs/>
          <w:lang w:val="vi-VN"/>
        </w:rPr>
        <w:t xml:space="preserve"> m</w:t>
      </w:r>
      <w:r w:rsidRPr="00EC63C7">
        <w:rPr>
          <w:rFonts w:ascii="Times New Roman" w:eastAsiaTheme="minorEastAsia" w:hAnsi="Times New Roman" w:cs="Arial"/>
          <w:bCs/>
          <w:lang w:val="vi-VN"/>
        </w:rPr>
        <w:t>ậ</w:t>
      </w:r>
      <w:r w:rsidRPr="00EC63C7">
        <w:rPr>
          <w:rFonts w:ascii="Times New Roman" w:eastAsiaTheme="minorEastAsia" w:hAnsi="Times New Roman"/>
          <w:bCs/>
          <w:lang w:val="vi-VN"/>
        </w:rPr>
        <w:t xml:space="preserve">t </w:t>
      </w:r>
      <w:r w:rsidRPr="00EC63C7">
        <w:rPr>
          <w:rFonts w:ascii="Times New Roman" w:eastAsiaTheme="minorEastAsia" w:hAnsi="Times New Roman" w:cs="Arial"/>
          <w:bCs/>
          <w:lang w:val="vi-VN"/>
        </w:rPr>
        <w:t>độ</w:t>
      </w:r>
      <w:r w:rsidRPr="00EC63C7">
        <w:rPr>
          <w:rFonts w:ascii="Times New Roman" w:eastAsiaTheme="minorEastAsia" w:hAnsi="Times New Roman"/>
          <w:bCs/>
          <w:lang w:val="vi-VN"/>
        </w:rPr>
        <w:t xml:space="preserve"> th</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p g</w:t>
      </w:r>
      <w:r w:rsidRPr="00EC63C7">
        <w:rPr>
          <w:rFonts w:ascii="Times New Roman" w:eastAsiaTheme="minorEastAsia" w:hAnsi="Times New Roman" w:cs="Arial"/>
          <w:bCs/>
          <w:lang w:val="vi-VN"/>
        </w:rPr>
        <w:t>ắ</w:t>
      </w:r>
      <w:r w:rsidRPr="00EC63C7">
        <w:rPr>
          <w:rFonts w:ascii="Times New Roman" w:eastAsiaTheme="minorEastAsia" w:hAnsi="Times New Roman"/>
          <w:bCs/>
          <w:lang w:val="vi-VN"/>
        </w:rPr>
        <w:t>n v</w:t>
      </w:r>
      <w:r w:rsidRPr="00EC63C7">
        <w:rPr>
          <w:rFonts w:ascii="Times New Roman" w:eastAsiaTheme="minorEastAsia" w:hAnsi="Times New Roman" w:cs="Arial"/>
          <w:bCs/>
          <w:lang w:val="vi-VN"/>
        </w:rPr>
        <w:t>ớ</w:t>
      </w:r>
      <w:r w:rsidRPr="00EC63C7">
        <w:rPr>
          <w:rFonts w:ascii="Times New Roman" w:eastAsiaTheme="minorEastAsia" w:hAnsi="Times New Roman"/>
          <w:bCs/>
          <w:lang w:val="vi-VN"/>
        </w:rPr>
        <w:t>i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p ph</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c v</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xml:space="preserve"> du l</w:t>
      </w:r>
      <w:r w:rsidRPr="00EC63C7">
        <w:rPr>
          <w:rFonts w:ascii="Times New Roman" w:eastAsiaTheme="minorEastAsia" w:hAnsi="Times New Roman" w:cs="Arial"/>
          <w:bCs/>
          <w:lang w:val="vi-VN"/>
        </w:rPr>
        <w:t>ị</w:t>
      </w:r>
      <w:r w:rsidRPr="00EC63C7">
        <w:rPr>
          <w:rFonts w:ascii="Times New Roman" w:eastAsiaTheme="minorEastAsia" w:hAnsi="Times New Roman"/>
          <w:bCs/>
          <w:lang w:val="vi-VN"/>
        </w:rPr>
        <w:t xml:space="preserve">ch. </w:t>
      </w:r>
    </w:p>
    <w:p w:rsidR="00F14E1A" w:rsidRPr="00EC63C7" w:rsidRDefault="005D2118" w:rsidP="00F7047C">
      <w:pPr>
        <w:pStyle w:val="ListParagraph"/>
        <w:numPr>
          <w:ilvl w:val="0"/>
          <w:numId w:val="28"/>
        </w:numPr>
        <w:spacing w:before="120" w:after="120"/>
        <w:ind w:left="0" w:firstLine="540"/>
        <w:jc w:val="both"/>
        <w:rPr>
          <w:rFonts w:ascii="Times New Roman" w:eastAsiaTheme="minorEastAsia" w:hAnsi="Times New Roman"/>
          <w:bCs/>
          <w:lang w:val="vi-VN"/>
        </w:rPr>
      </w:pPr>
      <w:r w:rsidRPr="00EC63C7">
        <w:rPr>
          <w:rFonts w:ascii="Times New Roman" w:eastAsiaTheme="minorEastAsia" w:hAnsi="Times New Roman"/>
          <w:bCs/>
          <w:lang w:val="vi-VN"/>
        </w:rPr>
        <w:t>Chú tr</w:t>
      </w:r>
      <w:r w:rsidRPr="00EC63C7">
        <w:rPr>
          <w:rFonts w:ascii="Times New Roman" w:eastAsiaTheme="minorEastAsia" w:hAnsi="Times New Roman" w:cs="Arial"/>
          <w:bCs/>
          <w:lang w:val="vi-VN"/>
        </w:rPr>
        <w:t>ọ</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đẩ</w:t>
      </w:r>
      <w:r w:rsidRPr="00EC63C7">
        <w:rPr>
          <w:rFonts w:ascii="Times New Roman" w:eastAsiaTheme="minorEastAsia" w:hAnsi="Times New Roman"/>
          <w:bCs/>
          <w:lang w:val="vi-VN"/>
        </w:rPr>
        <w:t>y m</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 xml:space="preserve">nh </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ng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khoa h</w:t>
      </w:r>
      <w:r w:rsidRPr="00EC63C7">
        <w:rPr>
          <w:rFonts w:ascii="Times New Roman" w:eastAsiaTheme="minorEastAsia" w:hAnsi="Times New Roman" w:cs="Arial"/>
          <w:bCs/>
          <w:lang w:val="vi-VN"/>
        </w:rPr>
        <w:t>ọ</w:t>
      </w:r>
      <w:r w:rsidRPr="00EC63C7">
        <w:rPr>
          <w:rFonts w:ascii="Times New Roman" w:eastAsiaTheme="minorEastAsia" w:hAnsi="Times New Roman"/>
          <w:bCs/>
          <w:lang w:val="vi-VN"/>
        </w:rPr>
        <w:t>c v</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 xml:space="preserve">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v</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o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ng</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nh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kinh doanh tr</w:t>
      </w:r>
      <w:r w:rsidRPr="00EC63C7">
        <w:rPr>
          <w:rFonts w:ascii="Times New Roman" w:eastAsiaTheme="minorEastAsia" w:hAnsi="Times New Roman" w:cs=".VnTime"/>
          <w:bCs/>
          <w:lang w:val="vi-VN"/>
        </w:rPr>
        <w:t>ê</w:t>
      </w:r>
      <w:r w:rsidRPr="00EC63C7">
        <w:rPr>
          <w:rFonts w:ascii="Times New Roman" w:eastAsiaTheme="minorEastAsia" w:hAnsi="Times New Roman"/>
          <w:bCs/>
          <w:lang w:val="vi-VN"/>
        </w:rPr>
        <w:t xml:space="preserve">n </w:t>
      </w:r>
      <w:r w:rsidRPr="00EC63C7">
        <w:rPr>
          <w:rFonts w:ascii="Times New Roman" w:eastAsiaTheme="minorEastAsia" w:hAnsi="Times New Roman" w:cs="Arial"/>
          <w:bCs/>
          <w:lang w:val="vi-VN"/>
        </w:rPr>
        <w:t>đị</w:t>
      </w:r>
      <w:r w:rsidRPr="00EC63C7">
        <w:rPr>
          <w:rFonts w:ascii="Times New Roman" w:eastAsiaTheme="minorEastAsia" w:hAnsi="Times New Roman"/>
          <w:bCs/>
          <w:lang w:val="vi-VN"/>
        </w:rPr>
        <w:t>a b</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 xml:space="preserve">n. </w:t>
      </w:r>
      <w:r w:rsidRPr="00EC63C7">
        <w:rPr>
          <w:rFonts w:ascii="Times New Roman" w:eastAsiaTheme="minorEastAsia" w:hAnsi="Times New Roman" w:cs="Arial"/>
          <w:bCs/>
          <w:lang w:val="vi-VN"/>
        </w:rPr>
        <w:t>Đố</w:t>
      </w:r>
      <w:r w:rsidRPr="00EC63C7">
        <w:rPr>
          <w:rFonts w:ascii="Times New Roman" w:eastAsiaTheme="minorEastAsia" w:hAnsi="Times New Roman"/>
          <w:bCs/>
          <w:lang w:val="vi-VN"/>
        </w:rPr>
        <w:t>i v</w:t>
      </w:r>
      <w:r w:rsidRPr="00EC63C7">
        <w:rPr>
          <w:rFonts w:ascii="Times New Roman" w:eastAsiaTheme="minorEastAsia" w:hAnsi="Times New Roman" w:cs="Arial"/>
          <w:bCs/>
          <w:lang w:val="vi-VN"/>
        </w:rPr>
        <w:t>ớ</w:t>
      </w:r>
      <w:r w:rsidRPr="00EC63C7">
        <w:rPr>
          <w:rFonts w:ascii="Times New Roman" w:eastAsiaTheme="minorEastAsia" w:hAnsi="Times New Roman"/>
          <w:bCs/>
          <w:lang w:val="vi-VN"/>
        </w:rPr>
        <w:t>i ng</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nh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p: t</w:t>
      </w:r>
      <w:r w:rsidRPr="00EC63C7">
        <w:rPr>
          <w:rFonts w:ascii="Times New Roman" w:eastAsiaTheme="minorEastAsia" w:hAnsi="Times New Roman" w:cs="Arial"/>
          <w:bCs/>
          <w:lang w:val="vi-VN"/>
        </w:rPr>
        <w:t>ă</w:t>
      </w:r>
      <w:r w:rsidRPr="00EC63C7">
        <w:rPr>
          <w:rFonts w:ascii="Times New Roman" w:eastAsiaTheme="minorEastAsia" w:hAnsi="Times New Roman"/>
          <w:bCs/>
          <w:lang w:val="vi-VN"/>
        </w:rPr>
        <w:t>ng c</w:t>
      </w:r>
      <w:r w:rsidRPr="00EC63C7">
        <w:rPr>
          <w:rFonts w:ascii="Times New Roman" w:eastAsiaTheme="minorEastAsia" w:hAnsi="Times New Roman" w:cs="Arial"/>
          <w:bCs/>
          <w:lang w:val="vi-VN"/>
        </w:rPr>
        <w:t>ườ</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ng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sinh h</w:t>
      </w:r>
      <w:r w:rsidRPr="00EC63C7">
        <w:rPr>
          <w:rFonts w:ascii="Times New Roman" w:eastAsiaTheme="minorEastAsia" w:hAnsi="Times New Roman" w:cs="Arial"/>
          <w:bCs/>
          <w:lang w:val="vi-VN"/>
        </w:rPr>
        <w:t>ọ</w:t>
      </w:r>
      <w:r w:rsidRPr="00EC63C7">
        <w:rPr>
          <w:rFonts w:ascii="Times New Roman" w:eastAsiaTheme="minorEastAsia" w:hAnsi="Times New Roman"/>
          <w:bCs/>
          <w:lang w:val="vi-VN"/>
        </w:rPr>
        <w:t>c v</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o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ti</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n b</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 xml:space="preserve"> v</w:t>
      </w:r>
      <w:r w:rsidRPr="00EC63C7">
        <w:rPr>
          <w:rFonts w:ascii="Times New Roman" w:eastAsiaTheme="minorEastAsia" w:hAnsi="Times New Roman" w:cs="Arial"/>
          <w:bCs/>
          <w:lang w:val="vi-VN"/>
        </w:rPr>
        <w:t>ề</w:t>
      </w:r>
      <w:r w:rsidRPr="00EC63C7">
        <w:rPr>
          <w:rFonts w:ascii="Times New Roman" w:eastAsiaTheme="minorEastAsia" w:hAnsi="Times New Roman"/>
          <w:bCs/>
          <w:lang w:val="vi-VN"/>
        </w:rPr>
        <w:t xml:space="preserve"> gi</w:t>
      </w:r>
      <w:r w:rsidRPr="00EC63C7">
        <w:rPr>
          <w:rFonts w:ascii="Times New Roman" w:eastAsiaTheme="minorEastAsia" w:hAnsi="Times New Roman" w:cs="Arial"/>
          <w:bCs/>
          <w:lang w:val="vi-VN"/>
        </w:rPr>
        <w:t>ố</w:t>
      </w:r>
      <w:r w:rsidRPr="00EC63C7">
        <w:rPr>
          <w:rFonts w:ascii="Times New Roman" w:eastAsiaTheme="minorEastAsia" w:hAnsi="Times New Roman"/>
          <w:bCs/>
          <w:lang w:val="vi-VN"/>
        </w:rPr>
        <w:t>ng c</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y con v</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o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vùng chuyên canh cây tr</w:t>
      </w:r>
      <w:r w:rsidRPr="00EC63C7">
        <w:rPr>
          <w:rFonts w:ascii="Times New Roman" w:eastAsiaTheme="minorEastAsia" w:hAnsi="Times New Roman" w:cs="Arial"/>
          <w:bCs/>
          <w:lang w:val="vi-VN"/>
        </w:rPr>
        <w:t>ồ</w:t>
      </w:r>
      <w:r w:rsidRPr="00EC63C7">
        <w:rPr>
          <w:rFonts w:ascii="Times New Roman" w:eastAsiaTheme="minorEastAsia" w:hAnsi="Times New Roman"/>
          <w:bCs/>
          <w:lang w:val="vi-VN"/>
        </w:rPr>
        <w:t>ng, v</w:t>
      </w:r>
      <w:r w:rsidRPr="00EC63C7">
        <w:rPr>
          <w:rFonts w:ascii="Times New Roman" w:eastAsiaTheme="minorEastAsia" w:hAnsi="Times New Roman" w:cs="Arial"/>
          <w:bCs/>
          <w:lang w:val="vi-VN"/>
        </w:rPr>
        <w:t>ậ</w:t>
      </w:r>
      <w:r w:rsidRPr="00EC63C7">
        <w:rPr>
          <w:rFonts w:ascii="Times New Roman" w:eastAsiaTheme="minorEastAsia" w:hAnsi="Times New Roman"/>
          <w:bCs/>
          <w:lang w:val="vi-VN"/>
        </w:rPr>
        <w:t>t nu</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i cho n</w:t>
      </w:r>
      <w:r w:rsidRPr="00EC63C7">
        <w:rPr>
          <w:rFonts w:ascii="Times New Roman" w:eastAsiaTheme="minorEastAsia" w:hAnsi="Times New Roman" w:cs="Arial"/>
          <w:bCs/>
          <w:lang w:val="vi-VN"/>
        </w:rPr>
        <w:t>ă</w:t>
      </w:r>
      <w:r w:rsidRPr="00EC63C7">
        <w:rPr>
          <w:rFonts w:ascii="Times New Roman" w:eastAsiaTheme="minorEastAsia" w:hAnsi="Times New Roman"/>
          <w:bCs/>
          <w:lang w:val="vi-VN"/>
        </w:rPr>
        <w:t>ng su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cao v</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đả</w:t>
      </w:r>
      <w:r w:rsidRPr="00EC63C7">
        <w:rPr>
          <w:rFonts w:ascii="Times New Roman" w:eastAsiaTheme="minorEastAsia" w:hAnsi="Times New Roman"/>
          <w:bCs/>
          <w:lang w:val="vi-VN"/>
        </w:rPr>
        <w:t>m b</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o m</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i tr</w:t>
      </w:r>
      <w:r w:rsidRPr="00EC63C7">
        <w:rPr>
          <w:rFonts w:ascii="Times New Roman" w:eastAsiaTheme="minorEastAsia" w:hAnsi="Times New Roman" w:cs="Arial"/>
          <w:bCs/>
          <w:lang w:val="vi-VN"/>
        </w:rPr>
        <w:t>ườ</w:t>
      </w:r>
      <w:r w:rsidRPr="00EC63C7">
        <w:rPr>
          <w:rFonts w:ascii="Times New Roman" w:eastAsiaTheme="minorEastAsia" w:hAnsi="Times New Roman"/>
          <w:bCs/>
          <w:lang w:val="vi-VN"/>
        </w:rPr>
        <w:t xml:space="preserve">ng sinh thái; </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ng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sau thu ho</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ch; nghi</w:t>
      </w:r>
      <w:r w:rsidRPr="00EC63C7">
        <w:rPr>
          <w:rFonts w:ascii="Times New Roman" w:eastAsiaTheme="minorEastAsia" w:hAnsi="Times New Roman" w:cs=".VnTime"/>
          <w:bCs/>
          <w:lang w:val="vi-VN"/>
        </w:rPr>
        <w:t>ê</w:t>
      </w:r>
      <w:r w:rsidRPr="00EC63C7">
        <w:rPr>
          <w:rFonts w:ascii="Times New Roman" w:eastAsiaTheme="minorEastAsia" w:hAnsi="Times New Roman"/>
          <w:bCs/>
          <w:lang w:val="vi-VN"/>
        </w:rPr>
        <w:t>n c</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u chuy</w:t>
      </w:r>
      <w:r w:rsidRPr="00EC63C7">
        <w:rPr>
          <w:rFonts w:ascii="Times New Roman" w:eastAsiaTheme="minorEastAsia" w:hAnsi="Times New Roman" w:cs="Arial"/>
          <w:bCs/>
          <w:lang w:val="vi-VN"/>
        </w:rPr>
        <w:t>ể</w:t>
      </w:r>
      <w:r w:rsidRPr="00EC63C7">
        <w:rPr>
          <w:rFonts w:ascii="Times New Roman" w:eastAsiaTheme="minorEastAsia" w:hAnsi="Times New Roman"/>
          <w:bCs/>
          <w:lang w:val="vi-VN"/>
        </w:rPr>
        <w:t xml:space="preserve">n </w:t>
      </w:r>
      <w:r w:rsidRPr="00EC63C7">
        <w:rPr>
          <w:rFonts w:ascii="Times New Roman" w:eastAsiaTheme="minorEastAsia" w:hAnsi="Times New Roman" w:cs="Arial"/>
          <w:bCs/>
          <w:lang w:val="vi-VN"/>
        </w:rPr>
        <w:t>đổ</w:t>
      </w:r>
      <w:r w:rsidRPr="00EC63C7">
        <w:rPr>
          <w:rFonts w:ascii="Times New Roman" w:eastAsiaTheme="minorEastAsia" w:hAnsi="Times New Roman"/>
          <w:bCs/>
          <w:lang w:val="vi-VN"/>
        </w:rPr>
        <w:t>i c</w:t>
      </w:r>
      <w:r w:rsidRPr="00EC63C7">
        <w:rPr>
          <w:rFonts w:ascii="Times New Roman" w:eastAsiaTheme="minorEastAsia" w:hAnsi="Times New Roman" w:cs="Arial"/>
          <w:bCs/>
          <w:lang w:val="vi-VN"/>
        </w:rPr>
        <w:t>ơ</w:t>
      </w:r>
      <w:r w:rsidRPr="00EC63C7">
        <w:rPr>
          <w:rFonts w:ascii="Times New Roman" w:eastAsiaTheme="minorEastAsia" w:hAnsi="Times New Roman"/>
          <w:bCs/>
          <w:lang w:val="vi-VN"/>
        </w:rPr>
        <w:t xml:space="preserve"> c</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u c</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 xml:space="preserve">y </w:t>
      </w:r>
      <w:r w:rsidRPr="00EC63C7">
        <w:rPr>
          <w:rFonts w:ascii="Times New Roman" w:eastAsiaTheme="minorEastAsia" w:hAnsi="Times New Roman"/>
          <w:bCs/>
          <w:lang w:val="vi-VN"/>
        </w:rPr>
        <w:lastRenderedPageBreak/>
        <w:t>tr</w:t>
      </w:r>
      <w:r w:rsidRPr="00EC63C7">
        <w:rPr>
          <w:rFonts w:ascii="Times New Roman" w:eastAsiaTheme="minorEastAsia" w:hAnsi="Times New Roman" w:cs="Arial"/>
          <w:bCs/>
          <w:lang w:val="vi-VN"/>
        </w:rPr>
        <w:t>ồ</w:t>
      </w:r>
      <w:r w:rsidRPr="00EC63C7">
        <w:rPr>
          <w:rFonts w:ascii="Times New Roman" w:eastAsiaTheme="minorEastAsia" w:hAnsi="Times New Roman"/>
          <w:bCs/>
          <w:lang w:val="vi-VN"/>
        </w:rPr>
        <w:t>ng v</w:t>
      </w:r>
      <w:r w:rsidRPr="00EC63C7">
        <w:rPr>
          <w:rFonts w:ascii="Times New Roman" w:eastAsiaTheme="minorEastAsia" w:hAnsi="Times New Roman" w:cs="Arial"/>
          <w:bCs/>
          <w:lang w:val="vi-VN"/>
        </w:rPr>
        <w:t>ậ</w:t>
      </w:r>
      <w:r w:rsidRPr="00EC63C7">
        <w:rPr>
          <w:rFonts w:ascii="Times New Roman" w:eastAsiaTheme="minorEastAsia" w:hAnsi="Times New Roman"/>
          <w:bCs/>
          <w:lang w:val="vi-VN"/>
        </w:rPr>
        <w:t>t nu</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i 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u qu</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Đố</w:t>
      </w:r>
      <w:r w:rsidRPr="00EC63C7">
        <w:rPr>
          <w:rFonts w:ascii="Times New Roman" w:eastAsiaTheme="minorEastAsia" w:hAnsi="Times New Roman"/>
          <w:bCs/>
          <w:lang w:val="vi-VN"/>
        </w:rPr>
        <w:t>i v</w:t>
      </w:r>
      <w:r w:rsidRPr="00EC63C7">
        <w:rPr>
          <w:rFonts w:ascii="Times New Roman" w:eastAsiaTheme="minorEastAsia" w:hAnsi="Times New Roman" w:cs="Arial"/>
          <w:bCs/>
          <w:lang w:val="vi-VN"/>
        </w:rPr>
        <w:t>ớ</w:t>
      </w:r>
      <w:r w:rsidRPr="00EC63C7">
        <w:rPr>
          <w:rFonts w:ascii="Times New Roman" w:eastAsiaTheme="minorEastAsia" w:hAnsi="Times New Roman"/>
          <w:bCs/>
          <w:lang w:val="vi-VN"/>
        </w:rPr>
        <w:t>i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p - x</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y d</w:t>
      </w:r>
      <w:r w:rsidRPr="00EC63C7">
        <w:rPr>
          <w:rFonts w:ascii="Times New Roman" w:eastAsiaTheme="minorEastAsia" w:hAnsi="Times New Roman" w:cs="Arial"/>
          <w:bCs/>
          <w:lang w:val="vi-VN"/>
        </w:rPr>
        <w:t>ự</w:t>
      </w:r>
      <w:r w:rsidRPr="00EC63C7">
        <w:rPr>
          <w:rFonts w:ascii="Times New Roman" w:eastAsiaTheme="minorEastAsia" w:hAnsi="Times New Roman"/>
          <w:bCs/>
          <w:lang w:val="vi-VN"/>
        </w:rPr>
        <w:t xml:space="preserve">ng: </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ng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s</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u r</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ng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s</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ch h</w:t>
      </w:r>
      <w:r w:rsidRPr="00EC63C7">
        <w:rPr>
          <w:rFonts w:ascii="Times New Roman" w:eastAsiaTheme="minorEastAsia" w:hAnsi="Times New Roman" w:cs="Arial"/>
          <w:bCs/>
          <w:lang w:val="vi-VN"/>
        </w:rPr>
        <w:t>ơ</w:t>
      </w:r>
      <w:r w:rsidRPr="00EC63C7">
        <w:rPr>
          <w:rFonts w:ascii="Times New Roman" w:eastAsiaTheme="minorEastAsia" w:hAnsi="Times New Roman"/>
          <w:bCs/>
          <w:lang w:val="vi-VN"/>
        </w:rPr>
        <w:t xml:space="preserve">n; </w:t>
      </w:r>
      <w:r w:rsidRPr="00EC63C7">
        <w:rPr>
          <w:rFonts w:ascii="Times New Roman" w:eastAsiaTheme="minorEastAsia" w:hAnsi="Times New Roman" w:cs="Arial"/>
          <w:bCs/>
          <w:lang w:val="vi-VN"/>
        </w:rPr>
        <w:t>đẩ</w:t>
      </w:r>
      <w:r w:rsidRPr="00EC63C7">
        <w:rPr>
          <w:rFonts w:ascii="Times New Roman" w:eastAsiaTheme="minorEastAsia" w:hAnsi="Times New Roman"/>
          <w:bCs/>
          <w:lang w:val="vi-VN"/>
        </w:rPr>
        <w:t>y m</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 xml:space="preserve">nh </w:t>
      </w:r>
      <w:r w:rsidRPr="00EC63C7">
        <w:rPr>
          <w:rFonts w:ascii="Times New Roman" w:eastAsiaTheme="minorEastAsia" w:hAnsi="Times New Roman" w:cs="Arial"/>
          <w:bCs/>
          <w:lang w:val="vi-VN"/>
        </w:rPr>
        <w:t>đổ</w:t>
      </w:r>
      <w:r w:rsidRPr="00EC63C7">
        <w:rPr>
          <w:rFonts w:ascii="Times New Roman" w:eastAsiaTheme="minorEastAsia" w:hAnsi="Times New Roman"/>
          <w:bCs/>
          <w:lang w:val="vi-VN"/>
        </w:rPr>
        <w:t>i m</w:t>
      </w:r>
      <w:r w:rsidRPr="00EC63C7">
        <w:rPr>
          <w:rFonts w:ascii="Times New Roman" w:eastAsiaTheme="minorEastAsia" w:hAnsi="Times New Roman" w:cs="Arial"/>
          <w:bCs/>
          <w:lang w:val="vi-VN"/>
        </w:rPr>
        <w:t>ớ</w:t>
      </w:r>
      <w:r w:rsidRPr="00EC63C7">
        <w:rPr>
          <w:rFonts w:ascii="Times New Roman" w:eastAsiaTheme="minorEastAsia" w:hAnsi="Times New Roman"/>
          <w:bCs/>
          <w:lang w:val="vi-VN"/>
        </w:rPr>
        <w:t>i m</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y m</w:t>
      </w:r>
      <w:r w:rsidRPr="00EC63C7">
        <w:rPr>
          <w:rFonts w:ascii="Times New Roman" w:eastAsiaTheme="minorEastAsia" w:hAnsi="Times New Roman" w:cs=".VnTime"/>
          <w:bCs/>
          <w:lang w:val="vi-VN"/>
        </w:rPr>
        <w:t>ó</w:t>
      </w:r>
      <w:r w:rsidRPr="00EC63C7">
        <w:rPr>
          <w:rFonts w:ascii="Times New Roman" w:eastAsiaTheme="minorEastAsia" w:hAnsi="Times New Roman"/>
          <w:bCs/>
          <w:lang w:val="vi-VN"/>
        </w:rPr>
        <w:t>c thi</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t b</w:t>
      </w:r>
      <w:r w:rsidRPr="00EC63C7">
        <w:rPr>
          <w:rFonts w:ascii="Times New Roman" w:eastAsiaTheme="minorEastAsia" w:hAnsi="Times New Roman" w:cs="Arial"/>
          <w:bCs/>
          <w:lang w:val="vi-VN"/>
        </w:rPr>
        <w:t>ị</w:t>
      </w:r>
      <w:r w:rsidRPr="00EC63C7">
        <w:rPr>
          <w:rFonts w:ascii="Times New Roman" w:eastAsiaTheme="minorEastAsia" w:hAnsi="Times New Roman"/>
          <w:bCs/>
          <w:lang w:val="vi-VN"/>
        </w:rPr>
        <w:t xml:space="preserve">, </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p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d</w:t>
      </w:r>
      <w:r w:rsidRPr="00EC63C7">
        <w:rPr>
          <w:rFonts w:ascii="Times New Roman" w:eastAsiaTheme="minorEastAsia" w:hAnsi="Times New Roman" w:cs=".VnTime"/>
          <w:bCs/>
          <w:lang w:val="vi-VN"/>
        </w:rPr>
        <w:t>â</w:t>
      </w:r>
      <w:r w:rsidRPr="00EC63C7">
        <w:rPr>
          <w:rFonts w:ascii="Times New Roman" w:eastAsiaTheme="minorEastAsia" w:hAnsi="Times New Roman"/>
          <w:bCs/>
          <w:lang w:val="vi-VN"/>
        </w:rPr>
        <w:t>y chuy</w:t>
      </w:r>
      <w:r w:rsidRPr="00EC63C7">
        <w:rPr>
          <w:rFonts w:ascii="Times New Roman" w:eastAsiaTheme="minorEastAsia" w:hAnsi="Times New Roman" w:cs="Arial"/>
          <w:bCs/>
          <w:lang w:val="vi-VN"/>
        </w:rPr>
        <w:t>ề</w:t>
      </w:r>
      <w:r w:rsidRPr="00EC63C7">
        <w:rPr>
          <w:rFonts w:ascii="Times New Roman" w:eastAsiaTheme="minorEastAsia" w:hAnsi="Times New Roman"/>
          <w:bCs/>
          <w:lang w:val="vi-VN"/>
        </w:rPr>
        <w:t>n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ti</w:t>
      </w:r>
      <w:r w:rsidRPr="00EC63C7">
        <w:rPr>
          <w:rFonts w:ascii="Times New Roman" w:eastAsiaTheme="minorEastAsia" w:hAnsi="Times New Roman" w:cs=".VnTime"/>
          <w:bCs/>
          <w:lang w:val="vi-VN"/>
        </w:rPr>
        <w:t>ê</w:t>
      </w:r>
      <w:r w:rsidRPr="00EC63C7">
        <w:rPr>
          <w:rFonts w:ascii="Times New Roman" w:eastAsiaTheme="minorEastAsia" w:hAnsi="Times New Roman"/>
          <w:bCs/>
          <w:lang w:val="vi-VN"/>
        </w:rPr>
        <w:t>n ti</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 xml:space="preserve">n; </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ng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đả</w:t>
      </w:r>
      <w:r w:rsidRPr="00EC63C7">
        <w:rPr>
          <w:rFonts w:ascii="Times New Roman" w:eastAsiaTheme="minorEastAsia" w:hAnsi="Times New Roman"/>
          <w:bCs/>
          <w:lang w:val="vi-VN"/>
        </w:rPr>
        <w:t>m b</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o v</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sinh m</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i tr</w:t>
      </w:r>
      <w:r w:rsidRPr="00EC63C7">
        <w:rPr>
          <w:rFonts w:ascii="Times New Roman" w:eastAsiaTheme="minorEastAsia" w:hAnsi="Times New Roman" w:cs="Arial"/>
          <w:bCs/>
          <w:lang w:val="vi-VN"/>
        </w:rPr>
        <w:t>ườ</w:t>
      </w:r>
      <w:r w:rsidRPr="00EC63C7">
        <w:rPr>
          <w:rFonts w:ascii="Times New Roman" w:eastAsiaTheme="minorEastAsia" w:hAnsi="Times New Roman"/>
          <w:bCs/>
          <w:lang w:val="vi-VN"/>
        </w:rPr>
        <w:t>ng trong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xu</w:t>
      </w:r>
      <w:r w:rsidRPr="00EC63C7">
        <w:rPr>
          <w:rFonts w:ascii="Times New Roman" w:eastAsiaTheme="minorEastAsia" w:hAnsi="Times New Roman" w:cs="Arial"/>
          <w:bCs/>
          <w:lang w:val="vi-VN"/>
        </w:rPr>
        <w:t>ấ</w:t>
      </w:r>
      <w:r w:rsidRPr="00EC63C7">
        <w:rPr>
          <w:rFonts w:ascii="Times New Roman" w:eastAsiaTheme="minorEastAsia" w:hAnsi="Times New Roman"/>
          <w:bCs/>
          <w:lang w:val="vi-VN"/>
        </w:rPr>
        <w:t>t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nghi</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p; </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ng d</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ng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ti</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n b</w:t>
      </w:r>
      <w:r w:rsidRPr="00EC63C7">
        <w:rPr>
          <w:rFonts w:ascii="Times New Roman" w:eastAsiaTheme="minorEastAsia" w:hAnsi="Times New Roman" w:cs="Arial"/>
          <w:bCs/>
          <w:lang w:val="vi-VN"/>
        </w:rPr>
        <w:t>ộ</w:t>
      </w:r>
      <w:r w:rsidRPr="00EC63C7">
        <w:rPr>
          <w:rFonts w:ascii="Times New Roman" w:eastAsiaTheme="minorEastAsia" w:hAnsi="Times New Roman"/>
          <w:bCs/>
          <w:lang w:val="vi-VN"/>
        </w:rPr>
        <w:t xml:space="preserve"> khoa h</w:t>
      </w:r>
      <w:r w:rsidRPr="00EC63C7">
        <w:rPr>
          <w:rFonts w:ascii="Times New Roman" w:eastAsiaTheme="minorEastAsia" w:hAnsi="Times New Roman" w:cs="Arial"/>
          <w:bCs/>
          <w:lang w:val="vi-VN"/>
        </w:rPr>
        <w:t>ọ</w:t>
      </w:r>
      <w:r w:rsidRPr="00EC63C7">
        <w:rPr>
          <w:rFonts w:ascii="Times New Roman" w:eastAsiaTheme="minorEastAsia" w:hAnsi="Times New Roman"/>
          <w:bCs/>
          <w:lang w:val="vi-VN"/>
        </w:rPr>
        <w:t>c v</w:t>
      </w:r>
      <w:r w:rsidRPr="00EC63C7">
        <w:rPr>
          <w:rFonts w:ascii="Times New Roman" w:eastAsiaTheme="minorEastAsia" w:hAnsi="Times New Roman" w:cs="Arial"/>
          <w:bCs/>
          <w:lang w:val="vi-VN"/>
        </w:rPr>
        <w:t>à</w:t>
      </w:r>
      <w:r w:rsidRPr="00EC63C7">
        <w:rPr>
          <w:rFonts w:ascii="Times New Roman" w:eastAsiaTheme="minorEastAsia" w:hAnsi="Times New Roman"/>
          <w:bCs/>
          <w:lang w:val="vi-VN"/>
        </w:rPr>
        <w:t xml:space="preserve"> c</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ngh</w:t>
      </w:r>
      <w:r w:rsidRPr="00EC63C7">
        <w:rPr>
          <w:rFonts w:ascii="Times New Roman" w:eastAsiaTheme="minorEastAsia" w:hAnsi="Times New Roman" w:cs="Arial"/>
          <w:bCs/>
          <w:lang w:val="vi-VN"/>
        </w:rPr>
        <w:t>ệ</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w:t>
      </w:r>
      <w:r w:rsidRPr="00EC63C7">
        <w:rPr>
          <w:rFonts w:ascii="Times New Roman" w:eastAsiaTheme="minorEastAsia" w:hAnsi="Times New Roman"/>
          <w:bCs/>
          <w:lang w:val="vi-VN"/>
        </w:rPr>
        <w:t>a d</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ng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ph</w:t>
      </w:r>
      <w:r w:rsidRPr="00EC63C7">
        <w:rPr>
          <w:rFonts w:ascii="Times New Roman" w:eastAsiaTheme="minorEastAsia" w:hAnsi="Times New Roman" w:cs="Arial"/>
          <w:bCs/>
          <w:lang w:val="vi-VN"/>
        </w:rPr>
        <w:t>ẩ</w:t>
      </w:r>
      <w:r w:rsidRPr="00EC63C7">
        <w:rPr>
          <w:rFonts w:ascii="Times New Roman" w:eastAsiaTheme="minorEastAsia" w:hAnsi="Times New Roman"/>
          <w:bCs/>
          <w:lang w:val="vi-VN"/>
        </w:rPr>
        <w:t>m t</w:t>
      </w:r>
      <w:r w:rsidRPr="00EC63C7">
        <w:rPr>
          <w:rFonts w:ascii="Times New Roman" w:eastAsiaTheme="minorEastAsia" w:hAnsi="Times New Roman" w:cs="Arial"/>
          <w:bCs/>
          <w:lang w:val="vi-VN"/>
        </w:rPr>
        <w:t>ừ</w:t>
      </w:r>
      <w:r w:rsidRPr="00EC63C7">
        <w:rPr>
          <w:rFonts w:ascii="Times New Roman" w:eastAsiaTheme="minorEastAsia" w:hAnsi="Times New Roman"/>
          <w:bCs/>
          <w:lang w:val="vi-VN"/>
        </w:rPr>
        <w:t xml:space="preserve"> ch</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 xml:space="preserve"> bi</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n n</w:t>
      </w:r>
      <w:r w:rsidRPr="00EC63C7">
        <w:rPr>
          <w:rFonts w:ascii="Times New Roman" w:eastAsiaTheme="minorEastAsia" w:hAnsi="Times New Roman" w:cs=".VnTime"/>
          <w:bCs/>
          <w:lang w:val="vi-VN"/>
        </w:rPr>
        <w:t>ô</w:t>
      </w:r>
      <w:r w:rsidRPr="00EC63C7">
        <w:rPr>
          <w:rFonts w:ascii="Times New Roman" w:eastAsiaTheme="minorEastAsia" w:hAnsi="Times New Roman"/>
          <w:bCs/>
          <w:lang w:val="vi-VN"/>
        </w:rPr>
        <w:t>ng s</w:t>
      </w:r>
      <w:r w:rsidRPr="00EC63C7">
        <w:rPr>
          <w:rFonts w:ascii="Times New Roman" w:eastAsiaTheme="minorEastAsia" w:hAnsi="Times New Roman" w:cs="Arial"/>
          <w:bCs/>
          <w:lang w:val="vi-VN"/>
        </w:rPr>
        <w:t>ả</w:t>
      </w:r>
      <w:r w:rsidRPr="00EC63C7">
        <w:rPr>
          <w:rFonts w:ascii="Times New Roman" w:eastAsiaTheme="minorEastAsia" w:hAnsi="Times New Roman"/>
          <w:bCs/>
          <w:lang w:val="vi-VN"/>
        </w:rPr>
        <w:t>n m</w:t>
      </w:r>
      <w:r w:rsidRPr="00EC63C7">
        <w:rPr>
          <w:rFonts w:ascii="Times New Roman" w:eastAsiaTheme="minorEastAsia" w:hAnsi="Times New Roman" w:cs=".VnTime"/>
          <w:bCs/>
          <w:lang w:val="vi-VN"/>
        </w:rPr>
        <w:t>ì</w:t>
      </w:r>
      <w:r w:rsidRPr="00EC63C7">
        <w:rPr>
          <w:rFonts w:ascii="Times New Roman" w:eastAsiaTheme="minorEastAsia" w:hAnsi="Times New Roman"/>
          <w:bCs/>
          <w:lang w:val="vi-VN"/>
        </w:rPr>
        <w:t>, m</w:t>
      </w:r>
      <w:r w:rsidRPr="00EC63C7">
        <w:rPr>
          <w:rFonts w:ascii="Times New Roman" w:eastAsiaTheme="minorEastAsia" w:hAnsi="Times New Roman" w:cs=".VnTime"/>
          <w:bCs/>
          <w:lang w:val="vi-VN"/>
        </w:rPr>
        <w:t>í</w:t>
      </w:r>
      <w:r w:rsidRPr="00EC63C7">
        <w:rPr>
          <w:rFonts w:ascii="Times New Roman" w:eastAsiaTheme="minorEastAsia" w:hAnsi="Times New Roman"/>
          <w:bCs/>
          <w:lang w:val="vi-VN"/>
        </w:rPr>
        <w:t>a, cao su</w:t>
      </w:r>
      <w:r w:rsidR="00F7047C" w:rsidRPr="00F7047C">
        <w:rPr>
          <w:rFonts w:ascii="Times New Roman" w:eastAsiaTheme="minorEastAsia" w:hAnsi="Times New Roman"/>
          <w:bCs/>
          <w:lang w:val="vi-VN"/>
        </w:rPr>
        <w:t>..</w:t>
      </w:r>
      <w:r w:rsidRPr="00EC63C7">
        <w:rPr>
          <w:rFonts w:ascii="Times New Roman" w:eastAsiaTheme="minorEastAsia" w:hAnsi="Times New Roman"/>
          <w:bCs/>
          <w:lang w:val="vi-VN"/>
        </w:rPr>
        <w:t xml:space="preserve">. </w:t>
      </w:r>
      <w:r w:rsidRPr="00EC63C7">
        <w:rPr>
          <w:rFonts w:ascii="Times New Roman" w:eastAsiaTheme="minorEastAsia" w:hAnsi="Times New Roman" w:cs="Arial"/>
          <w:bCs/>
          <w:lang w:val="vi-VN"/>
        </w:rPr>
        <w:t>Đố</w:t>
      </w:r>
      <w:r w:rsidRPr="00EC63C7">
        <w:rPr>
          <w:rFonts w:ascii="Times New Roman" w:eastAsiaTheme="minorEastAsia" w:hAnsi="Times New Roman"/>
          <w:bCs/>
          <w:lang w:val="vi-VN"/>
        </w:rPr>
        <w:t>i v</w:t>
      </w:r>
      <w:r w:rsidRPr="00EC63C7">
        <w:rPr>
          <w:rFonts w:ascii="Times New Roman" w:eastAsiaTheme="minorEastAsia" w:hAnsi="Times New Roman" w:cs="Arial"/>
          <w:bCs/>
          <w:lang w:val="vi-VN"/>
        </w:rPr>
        <w:t>ớ</w:t>
      </w:r>
      <w:r w:rsidRPr="00EC63C7">
        <w:rPr>
          <w:rFonts w:ascii="Times New Roman" w:eastAsiaTheme="minorEastAsia" w:hAnsi="Times New Roman"/>
          <w:bCs/>
          <w:lang w:val="vi-VN"/>
        </w:rPr>
        <w:t>i khu v</w:t>
      </w:r>
      <w:r w:rsidRPr="00EC63C7">
        <w:rPr>
          <w:rFonts w:ascii="Times New Roman" w:eastAsiaTheme="minorEastAsia" w:hAnsi="Times New Roman" w:cs="Arial"/>
          <w:bCs/>
          <w:lang w:val="vi-VN"/>
        </w:rPr>
        <w:t>ự</w:t>
      </w:r>
      <w:r w:rsidRPr="00EC63C7">
        <w:rPr>
          <w:rFonts w:ascii="Times New Roman" w:eastAsiaTheme="minorEastAsia" w:hAnsi="Times New Roman"/>
          <w:bCs/>
          <w:lang w:val="vi-VN"/>
        </w:rPr>
        <w:t>c d</w:t>
      </w:r>
      <w:r w:rsidRPr="00EC63C7">
        <w:rPr>
          <w:rFonts w:ascii="Times New Roman" w:eastAsiaTheme="minorEastAsia" w:hAnsi="Times New Roman" w:cs="Arial"/>
          <w:bCs/>
          <w:lang w:val="vi-VN"/>
        </w:rPr>
        <w:t>ị</w:t>
      </w:r>
      <w:r w:rsidRPr="00EC63C7">
        <w:rPr>
          <w:rFonts w:ascii="Times New Roman" w:eastAsiaTheme="minorEastAsia" w:hAnsi="Times New Roman"/>
          <w:bCs/>
          <w:lang w:val="vi-VN"/>
        </w:rPr>
        <w:t>ch v</w:t>
      </w:r>
      <w:r w:rsidRPr="00EC63C7">
        <w:rPr>
          <w:rFonts w:ascii="Times New Roman" w:eastAsiaTheme="minorEastAsia" w:hAnsi="Times New Roman" w:cs="Arial"/>
          <w:bCs/>
          <w:lang w:val="vi-VN"/>
        </w:rPr>
        <w:t>ụ</w:t>
      </w:r>
      <w:r w:rsidRPr="00EC63C7">
        <w:rPr>
          <w:rFonts w:ascii="Times New Roman" w:eastAsiaTheme="minorEastAsia" w:hAnsi="Times New Roman"/>
          <w:bCs/>
          <w:lang w:val="vi-VN"/>
        </w:rPr>
        <w:t>: khuy</w:t>
      </w:r>
      <w:r w:rsidRPr="00EC63C7">
        <w:rPr>
          <w:rFonts w:ascii="Times New Roman" w:eastAsiaTheme="minorEastAsia" w:hAnsi="Times New Roman" w:cs="Arial"/>
          <w:bCs/>
          <w:lang w:val="vi-VN"/>
        </w:rPr>
        <w:t>ế</w:t>
      </w:r>
      <w:r w:rsidRPr="00EC63C7">
        <w:rPr>
          <w:rFonts w:ascii="Times New Roman" w:eastAsiaTheme="minorEastAsia" w:hAnsi="Times New Roman"/>
          <w:bCs/>
          <w:lang w:val="vi-VN"/>
        </w:rPr>
        <w:t>n khích phát tri</w:t>
      </w:r>
      <w:r w:rsidRPr="00EC63C7">
        <w:rPr>
          <w:rFonts w:ascii="Times New Roman" w:eastAsiaTheme="minorEastAsia" w:hAnsi="Times New Roman" w:cs="Arial"/>
          <w:bCs/>
          <w:lang w:val="vi-VN"/>
        </w:rPr>
        <w:t>ể</w:t>
      </w:r>
      <w:r w:rsidRPr="00EC63C7">
        <w:rPr>
          <w:rFonts w:ascii="Times New Roman" w:eastAsiaTheme="minorEastAsia" w:hAnsi="Times New Roman"/>
          <w:bCs/>
          <w:lang w:val="vi-VN"/>
        </w:rPr>
        <w:t>n c</w:t>
      </w:r>
      <w:r w:rsidRPr="00EC63C7">
        <w:rPr>
          <w:rFonts w:ascii="Times New Roman" w:eastAsiaTheme="minorEastAsia" w:hAnsi="Times New Roman" w:cs=".VnTime"/>
          <w:bCs/>
          <w:lang w:val="vi-VN"/>
        </w:rPr>
        <w:t>á</w:t>
      </w:r>
      <w:r w:rsidRPr="00EC63C7">
        <w:rPr>
          <w:rFonts w:ascii="Times New Roman" w:eastAsiaTheme="minorEastAsia" w:hAnsi="Times New Roman"/>
          <w:bCs/>
          <w:lang w:val="vi-VN"/>
        </w:rPr>
        <w:t>c h</w:t>
      </w:r>
      <w:r w:rsidRPr="00EC63C7">
        <w:rPr>
          <w:rFonts w:ascii="Times New Roman" w:eastAsiaTheme="minorEastAsia" w:hAnsi="Times New Roman" w:cs=".VnTime"/>
          <w:bCs/>
          <w:lang w:val="vi-VN"/>
        </w:rPr>
        <w:t>ì</w:t>
      </w:r>
      <w:r w:rsidRPr="00EC63C7">
        <w:rPr>
          <w:rFonts w:ascii="Times New Roman" w:eastAsiaTheme="minorEastAsia" w:hAnsi="Times New Roman"/>
          <w:bCs/>
          <w:lang w:val="vi-VN"/>
        </w:rPr>
        <w:t>nh th</w:t>
      </w:r>
      <w:r w:rsidRPr="00EC63C7">
        <w:rPr>
          <w:rFonts w:ascii="Times New Roman" w:eastAsiaTheme="minorEastAsia" w:hAnsi="Times New Roman" w:cs="Arial"/>
          <w:bCs/>
          <w:lang w:val="vi-VN"/>
        </w:rPr>
        <w:t>ứ</w:t>
      </w:r>
      <w:r w:rsidRPr="00EC63C7">
        <w:rPr>
          <w:rFonts w:ascii="Times New Roman" w:eastAsiaTheme="minorEastAsia" w:hAnsi="Times New Roman"/>
          <w:bCs/>
          <w:lang w:val="vi-VN"/>
        </w:rPr>
        <w:t>c kinh doanh th</w:t>
      </w:r>
      <w:r w:rsidRPr="00EC63C7">
        <w:rPr>
          <w:rFonts w:ascii="Times New Roman" w:eastAsiaTheme="minorEastAsia" w:hAnsi="Times New Roman" w:cs="Arial"/>
          <w:bCs/>
          <w:lang w:val="vi-VN"/>
        </w:rPr>
        <w:t>ươ</w:t>
      </w:r>
      <w:r w:rsidRPr="00EC63C7">
        <w:rPr>
          <w:rFonts w:ascii="Times New Roman" w:eastAsiaTheme="minorEastAsia" w:hAnsi="Times New Roman"/>
          <w:bCs/>
          <w:lang w:val="vi-VN"/>
        </w:rPr>
        <w:t>ng m</w:t>
      </w:r>
      <w:r w:rsidRPr="00EC63C7">
        <w:rPr>
          <w:rFonts w:ascii="Times New Roman" w:eastAsiaTheme="minorEastAsia" w:hAnsi="Times New Roman" w:cs="Arial"/>
          <w:bCs/>
          <w:lang w:val="vi-VN"/>
        </w:rPr>
        <w:t>ạ</w:t>
      </w:r>
      <w:r w:rsidRPr="00EC63C7">
        <w:rPr>
          <w:rFonts w:ascii="Times New Roman" w:eastAsiaTheme="minorEastAsia" w:hAnsi="Times New Roman"/>
          <w:bCs/>
          <w:lang w:val="vi-VN"/>
        </w:rPr>
        <w:t>i - d</w:t>
      </w:r>
      <w:r w:rsidRPr="00EC63C7">
        <w:rPr>
          <w:rFonts w:ascii="Times New Roman" w:eastAsiaTheme="minorEastAsia" w:hAnsi="Times New Roman" w:cs="Arial"/>
          <w:bCs/>
          <w:lang w:val="vi-VN"/>
        </w:rPr>
        <w:t>ị</w:t>
      </w:r>
      <w:r w:rsidRPr="00EC63C7">
        <w:rPr>
          <w:rFonts w:ascii="Times New Roman" w:eastAsiaTheme="minorEastAsia" w:hAnsi="Times New Roman"/>
          <w:bCs/>
          <w:lang w:val="vi-VN"/>
        </w:rPr>
        <w:t>ch v</w:t>
      </w:r>
      <w:r w:rsidRPr="00EC63C7">
        <w:rPr>
          <w:rFonts w:ascii="Times New Roman" w:eastAsiaTheme="minorEastAsia" w:hAnsi="Times New Roman" w:cs="Arial"/>
          <w:bCs/>
          <w:lang w:val="vi-VN"/>
        </w:rPr>
        <w:t>ụ</w:t>
      </w:r>
      <w:r w:rsidR="00F7047C" w:rsidRPr="00F7047C">
        <w:rPr>
          <w:rFonts w:ascii="Times New Roman" w:eastAsiaTheme="minorEastAsia" w:hAnsi="Times New Roman"/>
          <w:bCs/>
          <w:lang w:val="vi-VN"/>
        </w:rPr>
        <w:t>.</w:t>
      </w:r>
      <w:r w:rsidR="00F14E1A" w:rsidRPr="00EC63C7">
        <w:rPr>
          <w:rFonts w:ascii="Times New Roman" w:eastAsiaTheme="minorEastAsia" w:hAnsi="Times New Roman"/>
          <w:bCs/>
          <w:lang w:val="vi-VN"/>
        </w:rPr>
        <w:br w:type="page"/>
      </w:r>
    </w:p>
    <w:p w:rsidR="00AD01A2" w:rsidRPr="00AA55AF" w:rsidRDefault="00AD01A2" w:rsidP="007142B3">
      <w:pPr>
        <w:pStyle w:val="Heading1"/>
        <w:rPr>
          <w:rFonts w:eastAsiaTheme="minorEastAsia"/>
          <w:lang w:val="vi-VN"/>
        </w:rPr>
      </w:pPr>
      <w:bookmarkStart w:id="574" w:name="_Toc85190384"/>
      <w:bookmarkStart w:id="575" w:name="_Toc85213551"/>
      <w:r w:rsidRPr="00AA55AF">
        <w:rPr>
          <w:rFonts w:eastAsiaTheme="minorEastAsia"/>
          <w:lang w:val="vi-VN"/>
        </w:rPr>
        <w:lastRenderedPageBreak/>
        <w:t>KẾT LUẬN VÀ KIẾN NGHỊ</w:t>
      </w:r>
      <w:bookmarkEnd w:id="574"/>
      <w:bookmarkEnd w:id="575"/>
    </w:p>
    <w:p w:rsidR="00AD01A2" w:rsidRPr="00EC63C7" w:rsidRDefault="00AD01A2" w:rsidP="007142B3">
      <w:pPr>
        <w:pStyle w:val="Heading2"/>
        <w:rPr>
          <w:rFonts w:eastAsiaTheme="minorEastAsia"/>
          <w:lang w:val="vi-VN"/>
        </w:rPr>
      </w:pPr>
      <w:bookmarkStart w:id="576" w:name="_Toc85213552"/>
      <w:r w:rsidRPr="00EC63C7">
        <w:rPr>
          <w:rFonts w:eastAsiaTheme="minorEastAsia"/>
          <w:lang w:val="vi-VN"/>
        </w:rPr>
        <w:t>1. K</w:t>
      </w:r>
      <w:r w:rsidRPr="00EC63C7">
        <w:rPr>
          <w:rFonts w:eastAsiaTheme="minorEastAsia" w:cs="Arial"/>
          <w:lang w:val="vi-VN"/>
        </w:rPr>
        <w:t>Ế</w:t>
      </w:r>
      <w:r w:rsidRPr="00EC63C7">
        <w:rPr>
          <w:rFonts w:eastAsiaTheme="minorEastAsia"/>
          <w:lang w:val="vi-VN"/>
        </w:rPr>
        <w:t>T LU</w:t>
      </w:r>
      <w:r w:rsidRPr="00EC63C7">
        <w:rPr>
          <w:rFonts w:eastAsiaTheme="minorEastAsia" w:cs="Arial"/>
          <w:lang w:val="vi-VN"/>
        </w:rPr>
        <w:t>Ậ</w:t>
      </w:r>
      <w:r w:rsidRPr="00EC63C7">
        <w:rPr>
          <w:rFonts w:eastAsiaTheme="minorEastAsia"/>
          <w:lang w:val="vi-VN"/>
        </w:rPr>
        <w:t>N</w:t>
      </w:r>
      <w:bookmarkEnd w:id="576"/>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1.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Ch</w:t>
      </w:r>
      <w:r w:rsidRPr="00EC63C7">
        <w:rPr>
          <w:rFonts w:ascii="Times New Roman" w:eastAsiaTheme="minorEastAsia" w:hAnsi="Times New Roman" w:cs=".VnTime"/>
          <w:lang w:val="vi-VN"/>
        </w:rPr>
        <w:t>â</w:t>
      </w:r>
      <w:r w:rsidRPr="00EC63C7">
        <w:rPr>
          <w:rFonts w:ascii="Times New Roman" w:eastAsiaTheme="minorEastAsia" w:hAnsi="Times New Roman"/>
          <w:lang w:val="vi-VN"/>
        </w:rPr>
        <w:t>u</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2030 l</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h</w:t>
      </w:r>
      <w:r w:rsidRPr="00EC63C7">
        <w:rPr>
          <w:rFonts w:ascii="Times New Roman" w:eastAsiaTheme="minorEastAsia" w:hAnsi="Times New Roman" w:cs="Arial"/>
          <w:lang w:val="vi-VN"/>
        </w:rPr>
        <w:t>ế</w:t>
      </w:r>
      <w:r w:rsidRPr="00EC63C7">
        <w:rPr>
          <w:rFonts w:ascii="Times New Roman" w:eastAsiaTheme="minorEastAsia" w:hAnsi="Times New Roman"/>
          <w:lang w:val="vi-VN"/>
        </w:rPr>
        <w:t>t s</w:t>
      </w:r>
      <w:r w:rsidRPr="00EC63C7">
        <w:rPr>
          <w:rFonts w:ascii="Times New Roman" w:eastAsiaTheme="minorEastAsia" w:hAnsi="Times New Roman" w:cs="Arial"/>
          <w:lang w:val="vi-VN"/>
        </w:rPr>
        <w:t>ứ</w:t>
      </w:r>
      <w:r w:rsidRPr="00EC63C7">
        <w:rPr>
          <w:rFonts w:ascii="Times New Roman" w:eastAsiaTheme="minorEastAsia" w:hAnsi="Times New Roman"/>
          <w:lang w:val="vi-VN"/>
        </w:rPr>
        <w:t>c quan tr</w:t>
      </w:r>
      <w:r w:rsidRPr="00EC63C7">
        <w:rPr>
          <w:rFonts w:ascii="Times New Roman" w:eastAsiaTheme="minorEastAsia" w:hAnsi="Times New Roman" w:cs="Arial"/>
          <w:lang w:val="vi-VN"/>
        </w:rPr>
        <w:t>ọ</w:t>
      </w:r>
      <w:r w:rsidRPr="00EC63C7">
        <w:rPr>
          <w:rFonts w:ascii="Times New Roman" w:eastAsiaTheme="minorEastAsia" w:hAnsi="Times New Roman"/>
          <w:lang w:val="vi-VN"/>
        </w:rPr>
        <w:t>ng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n thi</w:t>
      </w:r>
      <w:r w:rsidRPr="00EC63C7">
        <w:rPr>
          <w:rFonts w:ascii="Times New Roman" w:eastAsiaTheme="minorEastAsia" w:hAnsi="Times New Roman" w:cs="Arial"/>
          <w:lang w:val="vi-VN"/>
        </w:rPr>
        <w:t>ế</w:t>
      </w:r>
      <w:r w:rsidRPr="00EC63C7">
        <w:rPr>
          <w:rFonts w:ascii="Times New Roman" w:eastAsiaTheme="minorEastAsia" w:hAnsi="Times New Roman"/>
          <w:lang w:val="vi-VN"/>
        </w:rPr>
        <w:t>t trong qu</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 tr</w:t>
      </w:r>
      <w:r w:rsidRPr="00EC63C7">
        <w:rPr>
          <w:rFonts w:ascii="Times New Roman" w:eastAsiaTheme="minorEastAsia" w:hAnsi="Times New Roman" w:cs=".VnTime"/>
          <w:lang w:val="vi-VN"/>
        </w:rPr>
        <w:t>ì</w:t>
      </w:r>
      <w:r w:rsidRPr="00EC63C7">
        <w:rPr>
          <w:rFonts w:ascii="Times New Roman" w:eastAsiaTheme="minorEastAsia" w:hAnsi="Times New Roman"/>
          <w:lang w:val="vi-VN"/>
        </w:rPr>
        <w:t>nh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 xml:space="preserve">n quy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nh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Lu</w:t>
      </w:r>
      <w:r w:rsidRPr="00EC63C7">
        <w:rPr>
          <w:rFonts w:ascii="Times New Roman" w:eastAsiaTheme="minorEastAsia" w:hAnsi="Times New Roman" w:cs="Arial"/>
          <w:lang w:val="vi-VN"/>
        </w:rPr>
        <w:t>ậ</w:t>
      </w:r>
      <w:r w:rsidRPr="00EC63C7">
        <w:rPr>
          <w:rFonts w:ascii="Times New Roman" w:eastAsiaTheme="minorEastAsia" w:hAnsi="Times New Roman"/>
          <w:lang w:val="vi-VN"/>
        </w:rPr>
        <w:t>t li</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n quan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Lu</w:t>
      </w:r>
      <w:r w:rsidRPr="00EC63C7">
        <w:rPr>
          <w:rFonts w:ascii="Times New Roman" w:eastAsiaTheme="minorEastAsia" w:hAnsi="Times New Roman" w:cs="Arial"/>
          <w:lang w:val="vi-VN"/>
        </w:rPr>
        <w:t>ậ</w:t>
      </w:r>
      <w:r w:rsidRPr="00EC63C7">
        <w:rPr>
          <w:rFonts w:ascii="Times New Roman" w:eastAsiaTheme="minorEastAsia" w:hAnsi="Times New Roman"/>
          <w:lang w:val="vi-VN"/>
        </w:rPr>
        <w:t>t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đượ</w:t>
      </w:r>
      <w:r w:rsidRPr="00EC63C7">
        <w:rPr>
          <w:rFonts w:ascii="Times New Roman" w:eastAsiaTheme="minorEastAsia" w:hAnsi="Times New Roman"/>
          <w:lang w:val="vi-VN"/>
        </w:rPr>
        <w:t>c x</w:t>
      </w:r>
      <w:r w:rsidRPr="00EC63C7">
        <w:rPr>
          <w:rFonts w:ascii="Times New Roman" w:eastAsiaTheme="minorEastAsia" w:hAnsi="Times New Roman" w:cs=".VnTime"/>
          <w:lang w:val="vi-VN"/>
        </w:rPr>
        <w:t>â</w:t>
      </w:r>
      <w:r w:rsidRPr="00EC63C7">
        <w:rPr>
          <w:rFonts w:ascii="Times New Roman" w:eastAsiaTheme="minorEastAsia" w:hAnsi="Times New Roman"/>
          <w:lang w:val="vi-VN"/>
        </w:rPr>
        <w:t>y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ng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a tr</w:t>
      </w:r>
      <w:r w:rsidRPr="00EC63C7">
        <w:rPr>
          <w:rFonts w:ascii="Times New Roman" w:eastAsiaTheme="minorEastAsia" w:hAnsi="Times New Roman" w:cs=".VnTime"/>
          <w:lang w:val="vi-VN"/>
        </w:rPr>
        <w:t>ê</w:t>
      </w:r>
      <w:r w:rsidRPr="00EC63C7">
        <w:rPr>
          <w:rFonts w:ascii="Times New Roman" w:eastAsiaTheme="minorEastAsia" w:hAnsi="Times New Roman"/>
          <w:lang w:val="vi-VN"/>
        </w:rPr>
        <w:t>n s</w:t>
      </w:r>
      <w:r w:rsidRPr="00EC63C7">
        <w:rPr>
          <w:rFonts w:ascii="Times New Roman" w:eastAsiaTheme="minorEastAsia" w:hAnsi="Times New Roman" w:cs="Arial"/>
          <w:lang w:val="vi-VN"/>
        </w:rPr>
        <w:t>ơ</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ở</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nh giá </w:t>
      </w:r>
      <w:r w:rsidRPr="00EC63C7">
        <w:rPr>
          <w:rFonts w:ascii="Times New Roman" w:eastAsiaTheme="minorEastAsia" w:hAnsi="Times New Roman" w:cs="Arial"/>
          <w:lang w:val="vi-VN"/>
        </w:rPr>
        <w:t>đ</w:t>
      </w:r>
      <w:r w:rsidRPr="00EC63C7">
        <w:rPr>
          <w:rFonts w:ascii="Times New Roman" w:eastAsiaTheme="minorEastAsia" w:hAnsi="Times New Roman"/>
          <w:lang w:val="vi-VN"/>
        </w:rPr>
        <w:t>i</w:t>
      </w:r>
      <w:r w:rsidRPr="00EC63C7">
        <w:rPr>
          <w:rFonts w:ascii="Times New Roman" w:eastAsiaTheme="minorEastAsia" w:hAnsi="Times New Roman" w:cs="Arial"/>
          <w:lang w:val="vi-VN"/>
        </w:rPr>
        <w:t>ề</w:t>
      </w:r>
      <w:r w:rsidRPr="00EC63C7">
        <w:rPr>
          <w:rFonts w:ascii="Times New Roman" w:eastAsiaTheme="minorEastAsia" w:hAnsi="Times New Roman"/>
          <w:lang w:val="vi-VN"/>
        </w:rPr>
        <w:t>u ki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 nhi</w:t>
      </w:r>
      <w:r w:rsidRPr="00EC63C7">
        <w:rPr>
          <w:rFonts w:ascii="Times New Roman" w:eastAsiaTheme="minorEastAsia" w:hAnsi="Times New Roman" w:cs=".VnTime"/>
          <w:lang w:val="vi-VN"/>
        </w:rPr>
        <w:t>ê</w:t>
      </w:r>
      <w:r w:rsidRPr="00EC63C7">
        <w:rPr>
          <w:rFonts w:ascii="Times New Roman" w:eastAsiaTheme="minorEastAsia" w:hAnsi="Times New Roman"/>
          <w:lang w:val="vi-VN"/>
        </w:rPr>
        <w:t>n, kinh t</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x</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h</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tr</w:t>
      </w:r>
      <w:r w:rsidRPr="00EC63C7">
        <w:rPr>
          <w:rFonts w:ascii="Times New Roman" w:eastAsiaTheme="minorEastAsia" w:hAnsi="Times New Roman" w:cs="Arial"/>
          <w:lang w:val="vi-VN"/>
        </w:rPr>
        <w:t>ạ</w:t>
      </w:r>
      <w:r w:rsidRPr="00EC63C7">
        <w:rPr>
          <w:rFonts w:ascii="Times New Roman" w:eastAsiaTheme="minorEastAsia" w:hAnsi="Times New Roman"/>
          <w:lang w:val="vi-VN"/>
        </w:rPr>
        <w:t>ng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nhu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u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ng</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nh,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á</w:t>
      </w:r>
      <w:r w:rsidRPr="00EC63C7">
        <w:rPr>
          <w:rFonts w:ascii="Times New Roman" w:eastAsiaTheme="minorEastAsia" w:hAnsi="Times New Roman"/>
          <w:lang w:val="vi-VN"/>
        </w:rPr>
        <w:t>nh giá tình hình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k</w:t>
      </w:r>
      <w:r w:rsidRPr="00EC63C7">
        <w:rPr>
          <w:rFonts w:ascii="Times New Roman" w:eastAsiaTheme="minorEastAsia" w:hAnsi="Times New Roman" w:cs="Arial"/>
          <w:lang w:val="vi-VN"/>
        </w:rPr>
        <w:t>ỳ</w:t>
      </w:r>
      <w:r w:rsidRPr="00EC63C7">
        <w:rPr>
          <w:rFonts w:ascii="Times New Roman" w:eastAsiaTheme="minorEastAsia" w:hAnsi="Times New Roman"/>
          <w:lang w:val="vi-VN"/>
        </w:rPr>
        <w:t xml:space="preserve"> tr</w:t>
      </w:r>
      <w:r w:rsidRPr="00EC63C7">
        <w:rPr>
          <w:rFonts w:ascii="Times New Roman" w:eastAsiaTheme="minorEastAsia" w:hAnsi="Times New Roman" w:cs="Arial"/>
          <w:lang w:val="vi-VN"/>
        </w:rPr>
        <w:t>ướ</w:t>
      </w:r>
      <w:r w:rsidRPr="00EC63C7">
        <w:rPr>
          <w:rFonts w:ascii="Times New Roman" w:eastAsiaTheme="minorEastAsia" w:hAnsi="Times New Roman"/>
          <w:lang w:val="vi-VN"/>
        </w:rPr>
        <w:t>c g</w:t>
      </w:r>
      <w:r w:rsidRPr="00EC63C7">
        <w:rPr>
          <w:rFonts w:ascii="Times New Roman" w:eastAsiaTheme="minorEastAsia" w:hAnsi="Times New Roman" w:cs="Arial"/>
          <w:lang w:val="vi-VN"/>
        </w:rPr>
        <w:t>ắ</w:t>
      </w:r>
      <w:r w:rsidRPr="00EC63C7">
        <w:rPr>
          <w:rFonts w:ascii="Times New Roman" w:eastAsiaTheme="minorEastAsia" w:hAnsi="Times New Roman"/>
          <w:lang w:val="vi-VN"/>
        </w:rPr>
        <w:t>n li</w:t>
      </w:r>
      <w:r w:rsidRPr="00EC63C7">
        <w:rPr>
          <w:rFonts w:ascii="Times New Roman" w:eastAsiaTheme="minorEastAsia" w:hAnsi="Times New Roman" w:cs="Arial"/>
          <w:lang w:val="vi-VN"/>
        </w:rPr>
        <w:t>ề</w:t>
      </w:r>
      <w:r w:rsidRPr="00EC63C7">
        <w:rPr>
          <w:rFonts w:ascii="Times New Roman" w:eastAsiaTheme="minorEastAsia" w:hAnsi="Times New Roman"/>
          <w:lang w:val="vi-VN"/>
        </w:rPr>
        <w:t>n v</w:t>
      </w:r>
      <w:r w:rsidRPr="00EC63C7">
        <w:rPr>
          <w:rFonts w:ascii="Times New Roman" w:eastAsiaTheme="minorEastAsia" w:hAnsi="Times New Roman" w:cs="Arial"/>
          <w:lang w:val="vi-VN"/>
        </w:rPr>
        <w:t>ớ</w:t>
      </w:r>
      <w:r w:rsidRPr="00EC63C7">
        <w:rPr>
          <w:rFonts w:ascii="Times New Roman" w:eastAsiaTheme="minorEastAsia" w:hAnsi="Times New Roman"/>
          <w:lang w:val="vi-VN"/>
        </w:rPr>
        <w:t>i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tr</w:t>
      </w:r>
      <w:r w:rsidRPr="00EC63C7">
        <w:rPr>
          <w:rFonts w:ascii="Times New Roman" w:eastAsiaTheme="minorEastAsia" w:hAnsi="Times New Roman" w:cs="Arial"/>
          <w:lang w:val="vi-VN"/>
        </w:rPr>
        <w:t>ạ</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nh h</w:t>
      </w:r>
      <w:r w:rsidRPr="00EC63C7">
        <w:rPr>
          <w:rFonts w:ascii="Times New Roman" w:eastAsiaTheme="minorEastAsia" w:hAnsi="Times New Roman" w:cs="Arial"/>
          <w:lang w:val="vi-VN"/>
        </w:rPr>
        <w:t>ướ</w:t>
      </w:r>
      <w:r w:rsidRPr="00EC63C7">
        <w:rPr>
          <w:rFonts w:ascii="Times New Roman" w:eastAsiaTheme="minorEastAsia" w:hAnsi="Times New Roman"/>
          <w:lang w:val="vi-VN"/>
        </w:rPr>
        <w:t>ng chi</w:t>
      </w:r>
      <w:r w:rsidRPr="00EC63C7">
        <w:rPr>
          <w:rFonts w:ascii="Times New Roman" w:eastAsiaTheme="minorEastAsia" w:hAnsi="Times New Roman" w:cs="Arial"/>
          <w:lang w:val="vi-VN"/>
        </w:rPr>
        <w:t>ế</w:t>
      </w:r>
      <w:r w:rsidRPr="00EC63C7">
        <w:rPr>
          <w:rFonts w:ascii="Times New Roman" w:eastAsiaTheme="minorEastAsia" w:hAnsi="Times New Roman"/>
          <w:lang w:val="vi-VN"/>
        </w:rPr>
        <w:t>n l</w:t>
      </w:r>
      <w:r w:rsidRPr="00EC63C7">
        <w:rPr>
          <w:rFonts w:ascii="Times New Roman" w:eastAsiaTheme="minorEastAsia" w:hAnsi="Times New Roman" w:cs="Arial"/>
          <w:lang w:val="vi-VN"/>
        </w:rPr>
        <w:t>ượ</w:t>
      </w:r>
      <w:r w:rsidRPr="00EC63C7">
        <w:rPr>
          <w:rFonts w:ascii="Times New Roman" w:eastAsiaTheme="minorEastAsia" w:hAnsi="Times New Roman"/>
          <w:lang w:val="vi-VN"/>
        </w:rPr>
        <w:t>c m</w:t>
      </w:r>
      <w:r w:rsidRPr="00EC63C7">
        <w:rPr>
          <w:rFonts w:ascii="Times New Roman" w:eastAsiaTheme="minorEastAsia" w:hAnsi="Times New Roman" w:cs="Arial"/>
          <w:lang w:val="vi-VN"/>
        </w:rPr>
        <w:t>ớ</w:t>
      </w:r>
      <w:r w:rsidRPr="00EC63C7">
        <w:rPr>
          <w:rFonts w:ascii="Times New Roman" w:eastAsiaTheme="minorEastAsia" w:hAnsi="Times New Roman"/>
          <w:lang w:val="vi-VN"/>
        </w:rPr>
        <w:t>i ph</w:t>
      </w:r>
      <w:r w:rsidRPr="00EC63C7">
        <w:rPr>
          <w:rFonts w:ascii="Times New Roman" w:eastAsiaTheme="minorEastAsia" w:hAnsi="Times New Roman" w:cs=".VnTime"/>
          <w:lang w:val="vi-VN"/>
        </w:rPr>
        <w:t>á</w:t>
      </w:r>
      <w:r w:rsidRPr="00EC63C7">
        <w:rPr>
          <w:rFonts w:ascii="Times New Roman" w:eastAsiaTheme="minorEastAsia" w:hAnsi="Times New Roman"/>
          <w:lang w:val="vi-VN"/>
        </w:rPr>
        <w:t>t tri</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kinh t</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x</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h</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w:t>
      </w:r>
      <w:r w:rsidRPr="00EC63C7">
        <w:rPr>
          <w:rFonts w:ascii="Times New Roman" w:eastAsiaTheme="minorEastAsia" w:hAnsi="Times New Roman" w:cs="Arial"/>
          <w:lang w:val="vi-VN"/>
        </w:rPr>
        <w:t>ỉ</w:t>
      </w:r>
      <w:r w:rsidRPr="00EC63C7">
        <w:rPr>
          <w:rFonts w:ascii="Times New Roman" w:eastAsiaTheme="minorEastAsia" w:hAnsi="Times New Roman"/>
          <w:lang w:val="vi-VN"/>
        </w:rPr>
        <w:t>nh T</w:t>
      </w:r>
      <w:r w:rsidRPr="00EC63C7">
        <w:rPr>
          <w:rFonts w:ascii="Times New Roman" w:eastAsiaTheme="minorEastAsia" w:hAnsi="Times New Roman" w:cs=".VnTime"/>
          <w:lang w:val="vi-VN"/>
        </w:rPr>
        <w:t>â</w:t>
      </w:r>
      <w:r w:rsidRPr="00EC63C7">
        <w:rPr>
          <w:rFonts w:ascii="Times New Roman" w:eastAsiaTheme="minorEastAsia" w:hAnsi="Times New Roman"/>
          <w:lang w:val="vi-VN"/>
        </w:rPr>
        <w:t>y Ninh</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2030 t</w:t>
      </w:r>
      <w:r w:rsidRPr="00EC63C7">
        <w:rPr>
          <w:rFonts w:ascii="Times New Roman" w:eastAsiaTheme="minorEastAsia" w:hAnsi="Times New Roman" w:cs="Arial"/>
          <w:lang w:val="vi-VN"/>
        </w:rPr>
        <w:t>ầ</w:t>
      </w:r>
      <w:r w:rsidRPr="00EC63C7">
        <w:rPr>
          <w:rFonts w:ascii="Times New Roman" w:eastAsiaTheme="minorEastAsia" w:hAnsi="Times New Roman"/>
          <w:lang w:val="vi-VN"/>
        </w:rPr>
        <w:t>m nh</w:t>
      </w:r>
      <w:r w:rsidRPr="00EC63C7">
        <w:rPr>
          <w:rFonts w:ascii="Times New Roman" w:eastAsiaTheme="minorEastAsia" w:hAnsi="Times New Roman" w:cs=".VnTime"/>
          <w:lang w:val="vi-VN"/>
        </w:rPr>
        <w:t>ì</w:t>
      </w:r>
      <w:r w:rsidRPr="00EC63C7">
        <w:rPr>
          <w:rFonts w:ascii="Times New Roman" w:eastAsiaTheme="minorEastAsia" w:hAnsi="Times New Roman"/>
          <w:lang w:val="vi-VN"/>
        </w:rPr>
        <w:t xml:space="preserve">n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2050.</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2.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2030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Ch</w:t>
      </w:r>
      <w:r w:rsidRPr="00EC63C7">
        <w:rPr>
          <w:rFonts w:ascii="Times New Roman" w:eastAsiaTheme="minorEastAsia" w:hAnsi="Times New Roman" w:cs=".VnTime"/>
          <w:lang w:val="vi-VN"/>
        </w:rPr>
        <w:t>â</w:t>
      </w:r>
      <w:r w:rsidRPr="00EC63C7">
        <w:rPr>
          <w:rFonts w:ascii="Times New Roman" w:eastAsiaTheme="minorEastAsia" w:hAnsi="Times New Roman"/>
          <w:lang w:val="vi-VN"/>
        </w:rPr>
        <w:t>u</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đượ</w:t>
      </w:r>
      <w:r w:rsidRPr="00EC63C7">
        <w:rPr>
          <w:rFonts w:ascii="Times New Roman" w:eastAsiaTheme="minorEastAsia" w:hAnsi="Times New Roman"/>
          <w:lang w:val="vi-VN"/>
        </w:rPr>
        <w:t>c x</w:t>
      </w:r>
      <w:r w:rsidRPr="00EC63C7">
        <w:rPr>
          <w:rFonts w:ascii="Times New Roman" w:eastAsiaTheme="minorEastAsia" w:hAnsi="Times New Roman" w:cs=".VnTime"/>
          <w:lang w:val="vi-VN"/>
        </w:rPr>
        <w:t>â</w:t>
      </w:r>
      <w:r w:rsidRPr="00EC63C7">
        <w:rPr>
          <w:rFonts w:ascii="Times New Roman" w:eastAsiaTheme="minorEastAsia" w:hAnsi="Times New Roman"/>
          <w:lang w:val="vi-VN"/>
        </w:rPr>
        <w:t>y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ng theo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ú</w:t>
      </w:r>
      <w:r w:rsidRPr="00EC63C7">
        <w:rPr>
          <w:rFonts w:ascii="Times New Roman" w:eastAsiaTheme="minorEastAsia" w:hAnsi="Times New Roman"/>
          <w:lang w:val="vi-VN"/>
        </w:rPr>
        <w:t>ng trình t</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 h</w:t>
      </w:r>
      <w:r w:rsidRPr="00EC63C7">
        <w:rPr>
          <w:rFonts w:ascii="Times New Roman" w:eastAsiaTheme="minorEastAsia" w:hAnsi="Times New Roman" w:cs="Arial"/>
          <w:lang w:val="vi-VN"/>
        </w:rPr>
        <w:t>ướ</w:t>
      </w:r>
      <w:r w:rsidRPr="00EC63C7">
        <w:rPr>
          <w:rFonts w:ascii="Times New Roman" w:eastAsiaTheme="minorEastAsia" w:hAnsi="Times New Roman"/>
          <w:lang w:val="vi-VN"/>
        </w:rPr>
        <w:t>ng d</w:t>
      </w:r>
      <w:r w:rsidRPr="00EC63C7">
        <w:rPr>
          <w:rFonts w:ascii="Times New Roman" w:eastAsiaTheme="minorEastAsia" w:hAnsi="Times New Roman" w:cs="Arial"/>
          <w:lang w:val="vi-VN"/>
        </w:rPr>
        <w:t>ẫ</w:t>
      </w:r>
      <w:r w:rsidRPr="00EC63C7">
        <w:rPr>
          <w:rFonts w:ascii="Times New Roman" w:eastAsiaTheme="minorEastAsia" w:hAnsi="Times New Roman"/>
          <w:lang w:val="vi-VN"/>
        </w:rPr>
        <w:t>n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 xml:space="preserve">a </w:t>
      </w:r>
      <w:r w:rsidRPr="006D4F6D">
        <w:rPr>
          <w:rFonts w:ascii="Times New Roman" w:eastAsiaTheme="minorEastAsia" w:hAnsi="Times New Roman"/>
          <w:color w:val="FF0000"/>
          <w:lang w:val="vi-VN"/>
        </w:rPr>
        <w:t>Th</w:t>
      </w:r>
      <w:r w:rsidRPr="006D4F6D">
        <w:rPr>
          <w:rFonts w:ascii="Times New Roman" w:eastAsiaTheme="minorEastAsia" w:hAnsi="Times New Roman" w:cs=".VnTime"/>
          <w:color w:val="FF0000"/>
          <w:lang w:val="vi-VN"/>
        </w:rPr>
        <w:t>ô</w:t>
      </w:r>
      <w:r w:rsidRPr="006D4F6D">
        <w:rPr>
          <w:rFonts w:ascii="Times New Roman" w:eastAsiaTheme="minorEastAsia" w:hAnsi="Times New Roman"/>
          <w:color w:val="FF0000"/>
          <w:lang w:val="vi-VN"/>
        </w:rPr>
        <w:t>ng t</w:t>
      </w:r>
      <w:r w:rsidRPr="006D4F6D">
        <w:rPr>
          <w:rFonts w:ascii="Times New Roman" w:eastAsiaTheme="minorEastAsia" w:hAnsi="Times New Roman" w:cs="Arial"/>
          <w:color w:val="FF0000"/>
          <w:lang w:val="vi-VN"/>
        </w:rPr>
        <w:t>ư</w:t>
      </w:r>
      <w:r w:rsidRPr="006D4F6D">
        <w:rPr>
          <w:rFonts w:ascii="Times New Roman" w:eastAsiaTheme="minorEastAsia" w:hAnsi="Times New Roman"/>
          <w:color w:val="FF0000"/>
          <w:lang w:val="vi-VN"/>
        </w:rPr>
        <w:t xml:space="preserve"> s</w:t>
      </w:r>
      <w:r w:rsidRPr="006D4F6D">
        <w:rPr>
          <w:rFonts w:ascii="Times New Roman" w:eastAsiaTheme="minorEastAsia" w:hAnsi="Times New Roman" w:cs="Arial"/>
          <w:color w:val="FF0000"/>
          <w:lang w:val="vi-VN"/>
        </w:rPr>
        <w:t>ố</w:t>
      </w:r>
      <w:r w:rsidR="00EA5923" w:rsidRPr="006D4F6D">
        <w:rPr>
          <w:rFonts w:ascii="Times New Roman" w:eastAsiaTheme="minorEastAsia" w:hAnsi="Times New Roman"/>
          <w:color w:val="FF0000"/>
          <w:lang w:val="vi-VN"/>
        </w:rPr>
        <w:t xml:space="preserve"> 01/2021</w:t>
      </w:r>
      <w:r w:rsidRPr="006D4F6D">
        <w:rPr>
          <w:rFonts w:ascii="Times New Roman" w:eastAsiaTheme="minorEastAsia" w:hAnsi="Times New Roman"/>
          <w:color w:val="FF0000"/>
          <w:lang w:val="vi-VN"/>
        </w:rPr>
        <w:t>/TT-BTNMT ng</w:t>
      </w:r>
      <w:r w:rsidRPr="006D4F6D">
        <w:rPr>
          <w:rFonts w:ascii="Times New Roman" w:eastAsiaTheme="minorEastAsia" w:hAnsi="Times New Roman" w:cs="Arial"/>
          <w:color w:val="FF0000"/>
          <w:lang w:val="vi-VN"/>
        </w:rPr>
        <w:t>à</w:t>
      </w:r>
      <w:r w:rsidRPr="006D4F6D">
        <w:rPr>
          <w:rFonts w:ascii="Times New Roman" w:eastAsiaTheme="minorEastAsia" w:hAnsi="Times New Roman"/>
          <w:color w:val="FF0000"/>
          <w:lang w:val="vi-VN"/>
        </w:rPr>
        <w:t>y 12 th</w:t>
      </w:r>
      <w:r w:rsidRPr="006D4F6D">
        <w:rPr>
          <w:rFonts w:ascii="Times New Roman" w:eastAsiaTheme="minorEastAsia" w:hAnsi="Times New Roman" w:cs=".VnTime"/>
          <w:color w:val="FF0000"/>
          <w:lang w:val="vi-VN"/>
        </w:rPr>
        <w:t>á</w:t>
      </w:r>
      <w:r w:rsidRPr="006D4F6D">
        <w:rPr>
          <w:rFonts w:ascii="Times New Roman" w:eastAsiaTheme="minorEastAsia" w:hAnsi="Times New Roman"/>
          <w:color w:val="FF0000"/>
          <w:lang w:val="vi-VN"/>
        </w:rPr>
        <w:t>ng 4 n</w:t>
      </w:r>
      <w:r w:rsidRPr="006D4F6D">
        <w:rPr>
          <w:rFonts w:ascii="Times New Roman" w:eastAsiaTheme="minorEastAsia" w:hAnsi="Times New Roman" w:cs="Arial"/>
          <w:color w:val="FF0000"/>
          <w:lang w:val="vi-VN"/>
        </w:rPr>
        <w:t>ă</w:t>
      </w:r>
      <w:r w:rsidR="00EA5923" w:rsidRPr="006D4F6D">
        <w:rPr>
          <w:rFonts w:ascii="Times New Roman" w:eastAsiaTheme="minorEastAsia" w:hAnsi="Times New Roman"/>
          <w:color w:val="FF0000"/>
          <w:lang w:val="vi-VN"/>
        </w:rPr>
        <w:t>m 2021</w:t>
      </w:r>
      <w:r w:rsidRPr="006D4F6D">
        <w:rPr>
          <w:rFonts w:ascii="Times New Roman" w:eastAsiaTheme="minorEastAsia" w:hAnsi="Times New Roman"/>
          <w:color w:val="FF0000"/>
          <w:lang w:val="vi-VN"/>
        </w:rPr>
        <w:t xml:space="preserve"> </w:t>
      </w:r>
      <w:r w:rsidRPr="00EC63C7">
        <w:rPr>
          <w:rFonts w:ascii="Times New Roman" w:eastAsiaTheme="minorEastAsia" w:hAnsi="Times New Roman"/>
          <w:lang w:val="vi-VN"/>
        </w:rPr>
        <w:t>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B</w:t>
      </w:r>
      <w:r w:rsidRPr="00EC63C7">
        <w:rPr>
          <w:rFonts w:ascii="Times New Roman" w:eastAsiaTheme="minorEastAsia" w:hAnsi="Times New Roman" w:cs="Arial"/>
          <w:lang w:val="vi-VN"/>
        </w:rPr>
        <w:t>ộ</w:t>
      </w:r>
      <w:r w:rsidRPr="00EC63C7">
        <w:rPr>
          <w:rFonts w:ascii="Times New Roman" w:eastAsiaTheme="minorEastAsia" w:hAnsi="Times New Roman"/>
          <w:lang w:val="vi-VN"/>
        </w:rPr>
        <w:t xml:space="preserve"> T</w:t>
      </w:r>
      <w:r w:rsidRPr="00EC63C7">
        <w:rPr>
          <w:rFonts w:ascii="Times New Roman" w:eastAsiaTheme="minorEastAsia" w:hAnsi="Times New Roman" w:cs="Arial"/>
          <w:lang w:val="vi-VN"/>
        </w:rPr>
        <w:t>à</w:t>
      </w:r>
      <w:r w:rsidRPr="00EC63C7">
        <w:rPr>
          <w:rFonts w:ascii="Times New Roman" w:eastAsiaTheme="minorEastAsia" w:hAnsi="Times New Roman"/>
          <w:lang w:val="vi-VN"/>
        </w:rPr>
        <w:t>i nguyên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M</w:t>
      </w:r>
      <w:r w:rsidRPr="00EC63C7">
        <w:rPr>
          <w:rFonts w:ascii="Times New Roman" w:eastAsiaTheme="minorEastAsia" w:hAnsi="Times New Roman" w:cs=".VnTime"/>
          <w:lang w:val="vi-VN"/>
        </w:rPr>
        <w:t>ô</w:t>
      </w:r>
      <w:r w:rsidRPr="00EC63C7">
        <w:rPr>
          <w:rFonts w:ascii="Times New Roman" w:eastAsiaTheme="minorEastAsia" w:hAnsi="Times New Roman"/>
          <w:lang w:val="vi-VN"/>
        </w:rPr>
        <w:t>i tr</w:t>
      </w:r>
      <w:r w:rsidRPr="00EC63C7">
        <w:rPr>
          <w:rFonts w:ascii="Times New Roman" w:eastAsiaTheme="minorEastAsia" w:hAnsi="Times New Roman" w:cs="Arial"/>
          <w:lang w:val="vi-VN"/>
        </w:rPr>
        <w:t>ườ</w:t>
      </w:r>
      <w:r w:rsidRPr="00EC63C7">
        <w:rPr>
          <w:rFonts w:ascii="Times New Roman" w:eastAsiaTheme="minorEastAsia" w:hAnsi="Times New Roman"/>
          <w:lang w:val="vi-VN"/>
        </w:rPr>
        <w:t xml:space="preserve">ng quy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 xml:space="preserve">nh Quy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nh k</w:t>
      </w:r>
      <w:r w:rsidRPr="00EC63C7">
        <w:rPr>
          <w:rFonts w:ascii="Times New Roman" w:eastAsiaTheme="minorEastAsia" w:hAnsi="Times New Roman" w:cs="Arial"/>
          <w:lang w:val="vi-VN"/>
        </w:rPr>
        <w:t>ỹ</w:t>
      </w:r>
      <w:r w:rsidRPr="00EC63C7">
        <w:rPr>
          <w:rFonts w:ascii="Times New Roman" w:eastAsiaTheme="minorEastAsia" w:hAnsi="Times New Roman"/>
          <w:lang w:val="vi-VN"/>
        </w:rPr>
        <w:t xml:space="preserve"> thu</w:t>
      </w:r>
      <w:r w:rsidRPr="00EC63C7">
        <w:rPr>
          <w:rFonts w:ascii="Times New Roman" w:eastAsiaTheme="minorEastAsia" w:hAnsi="Times New Roman" w:cs="Arial"/>
          <w:lang w:val="vi-VN"/>
        </w:rPr>
        <w:t>ậ</w:t>
      </w:r>
      <w:r w:rsidRPr="00EC63C7">
        <w:rPr>
          <w:rFonts w:ascii="Times New Roman" w:eastAsiaTheme="minorEastAsia" w:hAnsi="Times New Roman"/>
          <w:lang w:val="vi-VN"/>
        </w:rPr>
        <w:t>t vi</w:t>
      </w:r>
      <w:r w:rsidRPr="00EC63C7">
        <w:rPr>
          <w:rFonts w:ascii="Times New Roman" w:eastAsiaTheme="minorEastAsia" w:hAnsi="Times New Roman" w:cs="Arial"/>
          <w:lang w:val="vi-VN"/>
        </w:rPr>
        <w:t>ệ</w:t>
      </w:r>
      <w:r w:rsidRPr="00EC63C7">
        <w:rPr>
          <w:rFonts w:ascii="Times New Roman" w:eastAsiaTheme="minorEastAsia" w:hAnsi="Times New Roman"/>
          <w:lang w:val="vi-VN"/>
        </w:rPr>
        <w:t>c l</w:t>
      </w:r>
      <w:r w:rsidRPr="00EC63C7">
        <w:rPr>
          <w:rFonts w:ascii="Times New Roman" w:eastAsiaTheme="minorEastAsia" w:hAnsi="Times New Roman" w:cs="Arial"/>
          <w:lang w:val="vi-VN"/>
        </w:rPr>
        <w:t>ậ</w:t>
      </w:r>
      <w:r w:rsidRPr="00EC63C7">
        <w:rPr>
          <w:rFonts w:ascii="Times New Roman" w:eastAsiaTheme="minorEastAsia" w:hAnsi="Times New Roman"/>
          <w:lang w:val="vi-VN"/>
        </w:rPr>
        <w:t xml:space="preserve">p, </w:t>
      </w:r>
      <w:r w:rsidRPr="00EC63C7">
        <w:rPr>
          <w:rFonts w:ascii="Times New Roman" w:eastAsiaTheme="minorEastAsia" w:hAnsi="Times New Roman" w:cs="Arial"/>
          <w:lang w:val="vi-VN"/>
        </w:rPr>
        <w:t>đ</w:t>
      </w:r>
      <w:r w:rsidRPr="00EC63C7">
        <w:rPr>
          <w:rFonts w:ascii="Times New Roman" w:eastAsiaTheme="minorEastAsia" w:hAnsi="Times New Roman"/>
          <w:lang w:val="vi-VN"/>
        </w:rPr>
        <w:t>i</w:t>
      </w:r>
      <w:r w:rsidRPr="00EC63C7">
        <w:rPr>
          <w:rFonts w:ascii="Times New Roman" w:eastAsiaTheme="minorEastAsia" w:hAnsi="Times New Roman" w:cs="Arial"/>
          <w:lang w:val="vi-VN"/>
        </w:rPr>
        <w:t>ề</w:t>
      </w:r>
      <w:r w:rsidRPr="00EC63C7">
        <w:rPr>
          <w:rFonts w:ascii="Times New Roman" w:eastAsiaTheme="minorEastAsia" w:hAnsi="Times New Roman"/>
          <w:lang w:val="vi-VN"/>
        </w:rPr>
        <w:t>u ch</w:t>
      </w:r>
      <w:r w:rsidRPr="00EC63C7">
        <w:rPr>
          <w:rFonts w:ascii="Times New Roman" w:eastAsiaTheme="minorEastAsia" w:hAnsi="Times New Roman" w:cs="Arial"/>
          <w:lang w:val="vi-VN"/>
        </w:rPr>
        <w:t>ỉ</w:t>
      </w:r>
      <w:r w:rsidRPr="00EC63C7">
        <w:rPr>
          <w:rFonts w:ascii="Times New Roman" w:eastAsiaTheme="minorEastAsia" w:hAnsi="Times New Roman"/>
          <w:lang w:val="vi-VN"/>
        </w:rPr>
        <w:t>nh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3.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2030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Ch</w:t>
      </w:r>
      <w:r w:rsidRPr="00EC63C7">
        <w:rPr>
          <w:rFonts w:ascii="Times New Roman" w:eastAsiaTheme="minorEastAsia" w:hAnsi="Times New Roman" w:cs=".VnTime"/>
          <w:lang w:val="vi-VN"/>
        </w:rPr>
        <w:t>â</w:t>
      </w:r>
      <w:r w:rsidRPr="00EC63C7">
        <w:rPr>
          <w:rFonts w:ascii="Times New Roman" w:eastAsiaTheme="minorEastAsia" w:hAnsi="Times New Roman"/>
          <w:lang w:val="vi-VN"/>
        </w:rPr>
        <w:t>u</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l</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Arial"/>
          <w:lang w:val="vi-VN"/>
        </w:rPr>
        <w:t>ơ</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ở</w:t>
      </w:r>
      <w:r w:rsidRPr="00EC63C7">
        <w:rPr>
          <w:rFonts w:ascii="Times New Roman" w:eastAsiaTheme="minorEastAsia" w:hAnsi="Times New Roman"/>
          <w:lang w:val="vi-VN"/>
        </w:rPr>
        <w:t xml:space="preserve"> quan tr</w:t>
      </w:r>
      <w:r w:rsidRPr="00EC63C7">
        <w:rPr>
          <w:rFonts w:ascii="Times New Roman" w:eastAsiaTheme="minorEastAsia" w:hAnsi="Times New Roman" w:cs="Arial"/>
          <w:lang w:val="vi-VN"/>
        </w:rPr>
        <w:t>ọ</w:t>
      </w:r>
      <w:r w:rsidRPr="00EC63C7">
        <w:rPr>
          <w:rFonts w:ascii="Times New Roman" w:eastAsiaTheme="minorEastAsia" w:hAnsi="Times New Roman"/>
          <w:lang w:val="vi-VN"/>
        </w:rPr>
        <w:t>ng t</w:t>
      </w:r>
      <w:r w:rsidRPr="00EC63C7">
        <w:rPr>
          <w:rFonts w:ascii="Times New Roman" w:eastAsiaTheme="minorEastAsia" w:hAnsi="Times New Roman" w:cs="Arial"/>
          <w:lang w:val="vi-VN"/>
        </w:rPr>
        <w:t>ạ</w:t>
      </w:r>
      <w:r w:rsidRPr="00EC63C7">
        <w:rPr>
          <w:rFonts w:ascii="Times New Roman" w:eastAsiaTheme="minorEastAsia" w:hAnsi="Times New Roman"/>
          <w:lang w:val="vi-VN"/>
        </w:rPr>
        <w:t>o c</w:t>
      </w:r>
      <w:r w:rsidRPr="00EC63C7">
        <w:rPr>
          <w:rFonts w:ascii="Times New Roman" w:eastAsiaTheme="minorEastAsia" w:hAnsi="Times New Roman" w:cs="Arial"/>
          <w:lang w:val="vi-VN"/>
        </w:rPr>
        <w:t>ơ</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ở</w:t>
      </w:r>
      <w:r w:rsidRPr="00EC63C7">
        <w:rPr>
          <w:rFonts w:ascii="Times New Roman" w:eastAsiaTheme="minorEastAsia" w:hAnsi="Times New Roman"/>
          <w:lang w:val="vi-VN"/>
        </w:rPr>
        <w:t xml:space="preserve"> ph</w:t>
      </w:r>
      <w:r w:rsidRPr="00EC63C7">
        <w:rPr>
          <w:rFonts w:ascii="Times New Roman" w:eastAsiaTheme="minorEastAsia" w:hAnsi="Times New Roman" w:cs=".VnTime"/>
          <w:lang w:val="vi-VN"/>
        </w:rPr>
        <w:t>á</w:t>
      </w:r>
      <w:r w:rsidRPr="00EC63C7">
        <w:rPr>
          <w:rFonts w:ascii="Times New Roman" w:eastAsiaTheme="minorEastAsia" w:hAnsi="Times New Roman"/>
          <w:lang w:val="vi-VN"/>
        </w:rPr>
        <w:t>p l</w:t>
      </w:r>
      <w:r w:rsidRPr="00EC63C7">
        <w:rPr>
          <w:rFonts w:ascii="Times New Roman" w:eastAsiaTheme="minorEastAsia" w:hAnsi="Times New Roman" w:cs=".VnTime"/>
          <w:lang w:val="vi-VN"/>
        </w:rPr>
        <w:t>ý</w:t>
      </w:r>
      <w:r w:rsidRPr="00EC63C7">
        <w:rPr>
          <w:rFonts w:ascii="Times New Roman" w:eastAsiaTheme="minorEastAsia" w:hAnsi="Times New Roman"/>
          <w:lang w:val="vi-VN"/>
        </w:rPr>
        <w:t xml:space="preserve"> cho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qu</w:t>
      </w:r>
      <w:r w:rsidRPr="00EC63C7">
        <w:rPr>
          <w:rFonts w:ascii="Times New Roman" w:eastAsiaTheme="minorEastAsia" w:hAnsi="Times New Roman" w:cs="Arial"/>
          <w:lang w:val="vi-VN"/>
        </w:rPr>
        <w:t>ả</w:t>
      </w:r>
      <w:r w:rsidRPr="00EC63C7">
        <w:rPr>
          <w:rFonts w:ascii="Times New Roman" w:eastAsiaTheme="minorEastAsia" w:hAnsi="Times New Roman"/>
          <w:lang w:val="vi-VN"/>
        </w:rPr>
        <w:t>n l</w:t>
      </w:r>
      <w:r w:rsidRPr="00EC63C7">
        <w:rPr>
          <w:rFonts w:ascii="Times New Roman" w:eastAsiaTheme="minorEastAsia" w:hAnsi="Times New Roman" w:cs=".VnTime"/>
          <w:lang w:val="vi-VN"/>
        </w:rPr>
        <w:t>ý</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 xml:space="preserve">ai trên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a b</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n </w:t>
      </w:r>
      <w:r w:rsidRPr="00EC63C7">
        <w:rPr>
          <w:rFonts w:ascii="Times New Roman" w:eastAsiaTheme="minorEastAsia" w:hAnsi="Times New Roman" w:cs="Arial"/>
          <w:lang w:val="vi-VN"/>
        </w:rPr>
        <w:t>đặ</w:t>
      </w:r>
      <w:r w:rsidRPr="00EC63C7">
        <w:rPr>
          <w:rFonts w:ascii="Times New Roman" w:eastAsiaTheme="minorEastAsia" w:hAnsi="Times New Roman"/>
          <w:lang w:val="vi-VN"/>
        </w:rPr>
        <w:t>c bi</w:t>
      </w:r>
      <w:r w:rsidRPr="00EC63C7">
        <w:rPr>
          <w:rFonts w:ascii="Times New Roman" w:eastAsiaTheme="minorEastAsia" w:hAnsi="Times New Roman" w:cs="Arial"/>
          <w:lang w:val="vi-VN"/>
        </w:rPr>
        <w:t>ệ</w:t>
      </w:r>
      <w:r w:rsidRPr="00EC63C7">
        <w:rPr>
          <w:rFonts w:ascii="Times New Roman" w:eastAsiaTheme="minorEastAsia" w:hAnsi="Times New Roman"/>
          <w:lang w:val="vi-VN"/>
        </w:rPr>
        <w:t>t l</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c giao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cho thu</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chuy</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m</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í</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b</w:t>
      </w:r>
      <w:r w:rsidRPr="00EC63C7">
        <w:rPr>
          <w:rFonts w:ascii="Times New Roman" w:eastAsiaTheme="minorEastAsia" w:hAnsi="Times New Roman" w:cs="Arial"/>
          <w:lang w:val="vi-VN"/>
        </w:rPr>
        <w:t>ồ</w:t>
      </w:r>
      <w:r w:rsidRPr="00EC63C7">
        <w:rPr>
          <w:rFonts w:ascii="Times New Roman" w:eastAsiaTheme="minorEastAsia" w:hAnsi="Times New Roman"/>
          <w:lang w:val="vi-VN"/>
        </w:rPr>
        <w:t>i th</w:t>
      </w:r>
      <w:r w:rsidRPr="00EC63C7">
        <w:rPr>
          <w:rFonts w:ascii="Times New Roman" w:eastAsiaTheme="minorEastAsia" w:hAnsi="Times New Roman" w:cs="Arial"/>
          <w:lang w:val="vi-VN"/>
        </w:rPr>
        <w:t>ườ</w:t>
      </w:r>
      <w:r w:rsidRPr="00EC63C7">
        <w:rPr>
          <w:rFonts w:ascii="Times New Roman" w:eastAsiaTheme="minorEastAsia" w:hAnsi="Times New Roman"/>
          <w:lang w:val="vi-VN"/>
        </w:rPr>
        <w:t>ng li</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n quan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 xml:space="preserve">n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k</w:t>
      </w:r>
      <w:r w:rsidRPr="00EC63C7">
        <w:rPr>
          <w:rFonts w:ascii="Times New Roman" w:eastAsiaTheme="minorEastAsia" w:hAnsi="Times New Roman" w:cs=".VnTime"/>
          <w:lang w:val="vi-VN"/>
        </w:rPr>
        <w:t>ê</w:t>
      </w:r>
      <w:r w:rsidRPr="00EC63C7">
        <w:rPr>
          <w:rFonts w:ascii="Times New Roman" w:eastAsiaTheme="minorEastAsia" w:hAnsi="Times New Roman"/>
          <w:lang w:val="vi-VN"/>
        </w:rPr>
        <w:t>u g</w:t>
      </w:r>
      <w:r w:rsidRPr="00EC63C7">
        <w:rPr>
          <w:rFonts w:ascii="Times New Roman" w:eastAsiaTheme="minorEastAsia" w:hAnsi="Times New Roman" w:cs="Arial"/>
          <w:lang w:val="vi-VN"/>
        </w:rPr>
        <w:t>ọ</w:t>
      </w:r>
      <w:r w:rsidRPr="00EC63C7">
        <w:rPr>
          <w:rFonts w:ascii="Times New Roman" w:eastAsiaTheme="minorEastAsia" w:hAnsi="Times New Roman"/>
          <w:lang w:val="vi-VN"/>
        </w:rPr>
        <w:t>i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 </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n </w:t>
      </w:r>
      <w:r w:rsidRPr="00EC63C7">
        <w:rPr>
          <w:rFonts w:ascii="Times New Roman" w:eastAsiaTheme="minorEastAsia" w:hAnsi="Times New Roman" w:cs="Arial"/>
          <w:lang w:val="vi-VN"/>
        </w:rPr>
        <w:t>đầ</w:t>
      </w:r>
      <w:r w:rsidRPr="00EC63C7">
        <w:rPr>
          <w:rFonts w:ascii="Times New Roman" w:eastAsiaTheme="minorEastAsia" w:hAnsi="Times New Roman"/>
          <w:lang w:val="vi-VN"/>
        </w:rPr>
        <w:t>u t</w:t>
      </w:r>
      <w:r w:rsidRPr="00EC63C7">
        <w:rPr>
          <w:rFonts w:ascii="Times New Roman" w:eastAsiaTheme="minorEastAsia" w:hAnsi="Times New Roman" w:cs="Arial"/>
          <w:lang w:val="vi-VN"/>
        </w:rPr>
        <w:t>ư</w:t>
      </w:r>
      <w:r w:rsidRPr="00EC63C7">
        <w:rPr>
          <w:rFonts w:ascii="Times New Roman" w:eastAsiaTheme="minorEastAsia" w:hAnsi="Times New Roman"/>
          <w:lang w:val="vi-VN"/>
        </w:rPr>
        <w:t xml:space="preserve"> trên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a b</w:t>
      </w:r>
      <w:r w:rsidRPr="00EC63C7">
        <w:rPr>
          <w:rFonts w:ascii="Times New Roman" w:eastAsiaTheme="minorEastAsia" w:hAnsi="Times New Roman" w:cs="Arial"/>
          <w:lang w:val="vi-VN"/>
        </w:rPr>
        <w:t>à</w:t>
      </w:r>
      <w:r w:rsidRPr="00EC63C7">
        <w:rPr>
          <w:rFonts w:ascii="Times New Roman" w:eastAsiaTheme="minorEastAsia" w:hAnsi="Times New Roman"/>
          <w:lang w:val="vi-VN"/>
        </w:rPr>
        <w:t>n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L</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Arial"/>
          <w:lang w:val="vi-VN"/>
        </w:rPr>
        <w:t>ă</w:t>
      </w:r>
      <w:r w:rsidRPr="00EC63C7">
        <w:rPr>
          <w:rFonts w:ascii="Times New Roman" w:eastAsiaTheme="minorEastAsia" w:hAnsi="Times New Roman"/>
          <w:lang w:val="vi-VN"/>
        </w:rPr>
        <w:t>n c</w:t>
      </w:r>
      <w:r w:rsidRPr="00EC63C7">
        <w:rPr>
          <w:rFonts w:ascii="Times New Roman" w:eastAsiaTheme="minorEastAsia" w:hAnsi="Times New Roman" w:cs="Arial"/>
          <w:lang w:val="vi-VN"/>
        </w:rPr>
        <w:t>ứ</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để</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x</w:t>
      </w:r>
      <w:r w:rsidRPr="00EC63C7">
        <w:rPr>
          <w:rFonts w:ascii="Times New Roman" w:eastAsiaTheme="minorEastAsia" w:hAnsi="Times New Roman" w:cs=".VnTime"/>
          <w:lang w:val="vi-VN"/>
        </w:rPr>
        <w:t>â</w:t>
      </w:r>
      <w:r w:rsidRPr="00EC63C7">
        <w:rPr>
          <w:rFonts w:ascii="Times New Roman" w:eastAsiaTheme="minorEastAsia" w:hAnsi="Times New Roman"/>
          <w:lang w:val="vi-VN"/>
        </w:rPr>
        <w:t>y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ng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ph</w:t>
      </w:r>
      <w:r w:rsidRPr="00EC63C7">
        <w:rPr>
          <w:rFonts w:ascii="Times New Roman" w:eastAsiaTheme="minorEastAsia" w:hAnsi="Times New Roman" w:cs=".VnTime"/>
          <w:lang w:val="vi-VN"/>
        </w:rPr>
        <w:t>á</w:t>
      </w:r>
      <w:r w:rsidRPr="00EC63C7">
        <w:rPr>
          <w:rFonts w:ascii="Times New Roman" w:eastAsiaTheme="minorEastAsia" w:hAnsi="Times New Roman"/>
          <w:lang w:val="vi-VN"/>
        </w:rPr>
        <w:t>t tri</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kinh t</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x</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h</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v</w:t>
      </w:r>
      <w:r w:rsidRPr="00EC63C7">
        <w:rPr>
          <w:rFonts w:ascii="Times New Roman" w:eastAsiaTheme="minorEastAsia" w:hAnsi="Times New Roman" w:cs="Arial"/>
          <w:lang w:val="vi-VN"/>
        </w:rPr>
        <w:t>à</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l</w:t>
      </w:r>
      <w:r w:rsidRPr="00EC63C7">
        <w:rPr>
          <w:rFonts w:ascii="Times New Roman" w:eastAsiaTheme="minorEastAsia" w:hAnsi="Times New Roman" w:cs="Arial"/>
          <w:lang w:val="vi-VN"/>
        </w:rPr>
        <w:t>ậ</w:t>
      </w:r>
      <w:r w:rsidRPr="00EC63C7">
        <w:rPr>
          <w:rFonts w:ascii="Times New Roman" w:eastAsiaTheme="minorEastAsia" w:hAnsi="Times New Roman"/>
          <w:lang w:val="vi-VN"/>
        </w:rPr>
        <w:t>p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ng n</w:t>
      </w:r>
      <w:r w:rsidRPr="00EC63C7">
        <w:rPr>
          <w:rFonts w:ascii="Times New Roman" w:eastAsiaTheme="minorEastAsia" w:hAnsi="Times New Roman" w:cs="Arial"/>
          <w:lang w:val="vi-VN"/>
        </w:rPr>
        <w:t>ă</w:t>
      </w:r>
      <w:r w:rsidRPr="00EC63C7">
        <w:rPr>
          <w:rFonts w:ascii="Times New Roman" w:eastAsiaTheme="minorEastAsia" w:hAnsi="Times New Roman"/>
          <w:lang w:val="vi-VN"/>
        </w:rPr>
        <w:t xml:space="preserve">m,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ó</w:t>
      </w:r>
      <w:r w:rsidRPr="00EC63C7">
        <w:rPr>
          <w:rFonts w:ascii="Times New Roman" w:eastAsiaTheme="minorEastAsia" w:hAnsi="Times New Roman"/>
          <w:lang w:val="vi-VN"/>
        </w:rPr>
        <w:t>ng vai trò quan tr</w:t>
      </w:r>
      <w:r w:rsidRPr="00EC63C7">
        <w:rPr>
          <w:rFonts w:ascii="Times New Roman" w:eastAsiaTheme="minorEastAsia" w:hAnsi="Times New Roman" w:cs="Arial"/>
          <w:lang w:val="vi-VN"/>
        </w:rPr>
        <w:t>ọ</w:t>
      </w:r>
      <w:r w:rsidRPr="00EC63C7">
        <w:rPr>
          <w:rFonts w:ascii="Times New Roman" w:eastAsiaTheme="minorEastAsia" w:hAnsi="Times New Roman"/>
          <w:lang w:val="vi-VN"/>
        </w:rPr>
        <w:t>ng g</w:t>
      </w:r>
      <w:r w:rsidRPr="00EC63C7">
        <w:rPr>
          <w:rFonts w:ascii="Times New Roman" w:eastAsiaTheme="minorEastAsia" w:hAnsi="Times New Roman" w:cs=".VnTime"/>
          <w:lang w:val="vi-VN"/>
        </w:rPr>
        <w:t>ó</w:t>
      </w:r>
      <w:r w:rsidRPr="00EC63C7">
        <w:rPr>
          <w:rFonts w:ascii="Times New Roman" w:eastAsiaTheme="minorEastAsia" w:hAnsi="Times New Roman"/>
          <w:lang w:val="vi-VN"/>
        </w:rPr>
        <w:t>p ph</w:t>
      </w:r>
      <w:r w:rsidRPr="00EC63C7">
        <w:rPr>
          <w:rFonts w:ascii="Times New Roman" w:eastAsiaTheme="minorEastAsia" w:hAnsi="Times New Roman" w:cs="Arial"/>
          <w:lang w:val="vi-VN"/>
        </w:rPr>
        <w:t>ầ</w:t>
      </w:r>
      <w:r w:rsidRPr="00EC63C7">
        <w:rPr>
          <w:rFonts w:ascii="Times New Roman" w:eastAsiaTheme="minorEastAsia" w:hAnsi="Times New Roman"/>
          <w:lang w:val="vi-VN"/>
        </w:rPr>
        <w:t>n th</w:t>
      </w:r>
      <w:r w:rsidRPr="00EC63C7">
        <w:rPr>
          <w:rFonts w:ascii="Times New Roman" w:eastAsiaTheme="minorEastAsia" w:hAnsi="Times New Roman" w:cs=".VnTime"/>
          <w:lang w:val="vi-VN"/>
        </w:rPr>
        <w:t>ú</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đẩ</w:t>
      </w:r>
      <w:r w:rsidRPr="00EC63C7">
        <w:rPr>
          <w:rFonts w:ascii="Times New Roman" w:eastAsiaTheme="minorEastAsia" w:hAnsi="Times New Roman"/>
          <w:lang w:val="vi-VN"/>
        </w:rPr>
        <w:t>y</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chuy</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d</w:t>
      </w:r>
      <w:r w:rsidRPr="00EC63C7">
        <w:rPr>
          <w:rFonts w:ascii="Times New Roman" w:eastAsiaTheme="minorEastAsia" w:hAnsi="Times New Roman" w:cs="Arial"/>
          <w:lang w:val="vi-VN"/>
        </w:rPr>
        <w:t>ị</w:t>
      </w:r>
      <w:r w:rsidRPr="00EC63C7">
        <w:rPr>
          <w:rFonts w:ascii="Times New Roman" w:eastAsiaTheme="minorEastAsia" w:hAnsi="Times New Roman"/>
          <w:lang w:val="vi-VN"/>
        </w:rPr>
        <w:t xml:space="preserve">ch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ai theo</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c</w:t>
      </w:r>
      <w:r w:rsidRPr="00EC63C7">
        <w:rPr>
          <w:rFonts w:ascii="Times New Roman" w:eastAsiaTheme="minorEastAsia" w:hAnsi="Times New Roman" w:cs="Arial"/>
          <w:lang w:val="vi-VN"/>
        </w:rPr>
        <w:t>ơ</w:t>
      </w:r>
      <w:r w:rsidRPr="00EC63C7">
        <w:rPr>
          <w:rFonts w:ascii="Times New Roman" w:eastAsiaTheme="minorEastAsia" w:hAnsi="Times New Roman"/>
          <w:lang w:val="vi-VN"/>
        </w:rPr>
        <w:t xml:space="preserve"> c</w:t>
      </w:r>
      <w:r w:rsidRPr="00EC63C7">
        <w:rPr>
          <w:rFonts w:ascii="Times New Roman" w:eastAsiaTheme="minorEastAsia" w:hAnsi="Times New Roman" w:cs="Arial"/>
          <w:lang w:val="vi-VN"/>
        </w:rPr>
        <w:t>ấ</w:t>
      </w:r>
      <w:r w:rsidRPr="00EC63C7">
        <w:rPr>
          <w:rFonts w:ascii="Times New Roman" w:eastAsiaTheme="minorEastAsia" w:hAnsi="Times New Roman"/>
          <w:lang w:val="vi-VN"/>
        </w:rPr>
        <w:t>u</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ph</w:t>
      </w:r>
      <w:r w:rsidRPr="00EC63C7">
        <w:rPr>
          <w:rFonts w:ascii="Times New Roman" w:eastAsiaTheme="minorEastAsia" w:hAnsi="Times New Roman" w:cs=".VnTime"/>
          <w:lang w:val="vi-VN"/>
        </w:rPr>
        <w:t>á</w:t>
      </w:r>
      <w:r w:rsidRPr="00EC63C7">
        <w:rPr>
          <w:rFonts w:ascii="Times New Roman" w:eastAsiaTheme="minorEastAsia" w:hAnsi="Times New Roman"/>
          <w:lang w:val="vi-VN"/>
        </w:rPr>
        <w:t>t tri</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kinh t</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w:t>
      </w:r>
      <w:r w:rsidRPr="00EC63C7">
        <w:rPr>
          <w:rFonts w:ascii="Times New Roman" w:eastAsiaTheme="minorEastAsia" w:hAnsi="Times New Roman" w:cs=".VnTime"/>
          <w:lang w:val="vi-VN"/>
        </w:rPr>
        <w:t>–</w:t>
      </w:r>
      <w:r w:rsidRPr="00EC63C7">
        <w:rPr>
          <w:rFonts w:ascii="Times New Roman" w:eastAsiaTheme="minorEastAsia" w:hAnsi="Times New Roman"/>
          <w:lang w:val="vi-VN"/>
        </w:rPr>
        <w:t xml:space="preserve"> x</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h</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t</w:t>
      </w:r>
      <w:r w:rsidRPr="00EC63C7">
        <w:rPr>
          <w:rFonts w:ascii="Times New Roman" w:eastAsiaTheme="minorEastAsia" w:hAnsi="Times New Roman" w:cs="Arial"/>
          <w:lang w:val="vi-VN"/>
        </w:rPr>
        <w:t>ỉ</w:t>
      </w:r>
      <w:r w:rsidRPr="00EC63C7">
        <w:rPr>
          <w:rFonts w:ascii="Times New Roman" w:eastAsiaTheme="minorEastAsia" w:hAnsi="Times New Roman"/>
          <w:lang w:val="vi-VN"/>
        </w:rPr>
        <w:t>nh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a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xác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nh.</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4. N</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dung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2030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t</w:t>
      </w:r>
      <w:r w:rsidRPr="00EC63C7">
        <w:rPr>
          <w:rFonts w:ascii="Times New Roman" w:eastAsiaTheme="minorEastAsia" w:hAnsi="Times New Roman" w:cs="Arial"/>
          <w:lang w:val="vi-VN"/>
        </w:rPr>
        <w:t>ổ</w:t>
      </w:r>
      <w:r w:rsidRPr="00EC63C7">
        <w:rPr>
          <w:rFonts w:ascii="Times New Roman" w:eastAsiaTheme="minorEastAsia" w:hAnsi="Times New Roman"/>
          <w:lang w:val="vi-VN"/>
        </w:rPr>
        <w:t>ng h</w:t>
      </w:r>
      <w:r w:rsidRPr="00EC63C7">
        <w:rPr>
          <w:rFonts w:ascii="Times New Roman" w:eastAsiaTheme="minorEastAsia" w:hAnsi="Times New Roman" w:cs="Arial"/>
          <w:lang w:val="vi-VN"/>
        </w:rPr>
        <w:t>ợ</w:t>
      </w:r>
      <w:r w:rsidRPr="00EC63C7">
        <w:rPr>
          <w:rFonts w:ascii="Times New Roman" w:eastAsiaTheme="minorEastAsia" w:hAnsi="Times New Roman"/>
          <w:lang w:val="vi-VN"/>
        </w:rPr>
        <w:t xml:space="preserve">p </w:t>
      </w:r>
      <w:r w:rsidRPr="00EC63C7">
        <w:rPr>
          <w:rFonts w:ascii="Times New Roman" w:eastAsiaTheme="minorEastAsia" w:hAnsi="Times New Roman" w:cs="Arial"/>
          <w:lang w:val="vi-VN"/>
        </w:rPr>
        <w:t>đầ</w:t>
      </w:r>
      <w:r w:rsidRPr="00EC63C7">
        <w:rPr>
          <w:rFonts w:ascii="Times New Roman" w:eastAsiaTheme="minorEastAsia" w:hAnsi="Times New Roman"/>
          <w:lang w:val="vi-VN"/>
        </w:rPr>
        <w:t xml:space="preserve">y </w:t>
      </w:r>
      <w:r w:rsidRPr="00EC63C7">
        <w:rPr>
          <w:rFonts w:ascii="Times New Roman" w:eastAsiaTheme="minorEastAsia" w:hAnsi="Times New Roman" w:cs="Arial"/>
          <w:lang w:val="vi-VN"/>
        </w:rPr>
        <w:t>đủ</w:t>
      </w:r>
      <w:r w:rsidRPr="00EC63C7">
        <w:rPr>
          <w:rFonts w:ascii="Times New Roman" w:eastAsiaTheme="minorEastAsia" w:hAnsi="Times New Roman"/>
          <w:lang w:val="vi-VN"/>
        </w:rPr>
        <w:t xml:space="preserve">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chi ti</w:t>
      </w:r>
      <w:r w:rsidRPr="00EC63C7">
        <w:rPr>
          <w:rFonts w:ascii="Times New Roman" w:eastAsiaTheme="minorEastAsia" w:hAnsi="Times New Roman" w:cs="Arial"/>
          <w:lang w:val="vi-VN"/>
        </w:rPr>
        <w:t>ế</w:t>
      </w:r>
      <w:r w:rsidRPr="00EC63C7">
        <w:rPr>
          <w:rFonts w:ascii="Times New Roman" w:eastAsiaTheme="minorEastAsia" w:hAnsi="Times New Roman"/>
          <w:lang w:val="vi-VN"/>
        </w:rPr>
        <w:t>t nhu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u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c</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 ba c</w:t>
      </w:r>
      <w:r w:rsidRPr="00EC63C7">
        <w:rPr>
          <w:rFonts w:ascii="Times New Roman" w:eastAsiaTheme="minorEastAsia" w:hAnsi="Times New Roman" w:cs="Arial"/>
          <w:lang w:val="vi-VN"/>
        </w:rPr>
        <w:t>ấ</w:t>
      </w:r>
      <w:r w:rsidRPr="00EC63C7">
        <w:rPr>
          <w:rFonts w:ascii="Times New Roman" w:eastAsiaTheme="minorEastAsia" w:hAnsi="Times New Roman"/>
          <w:lang w:val="vi-VN"/>
        </w:rPr>
        <w:t>p qu</w:t>
      </w:r>
      <w:r w:rsidRPr="00EC63C7">
        <w:rPr>
          <w:rFonts w:ascii="Times New Roman" w:eastAsiaTheme="minorEastAsia" w:hAnsi="Times New Roman" w:cs="Arial"/>
          <w:lang w:val="vi-VN"/>
        </w:rPr>
        <w:t>ả</w:t>
      </w:r>
      <w:r w:rsidRPr="00EC63C7">
        <w:rPr>
          <w:rFonts w:ascii="Times New Roman" w:eastAsiaTheme="minorEastAsia" w:hAnsi="Times New Roman"/>
          <w:lang w:val="vi-VN"/>
        </w:rPr>
        <w:t>n l</w:t>
      </w:r>
      <w:r w:rsidRPr="00EC63C7">
        <w:rPr>
          <w:rFonts w:ascii="Times New Roman" w:eastAsiaTheme="minorEastAsia" w:hAnsi="Times New Roman" w:cs=".VnTime"/>
          <w:lang w:val="vi-VN"/>
        </w:rPr>
        <w:t>ý</w:t>
      </w:r>
      <w:r w:rsidRPr="00EC63C7">
        <w:rPr>
          <w:rFonts w:ascii="Times New Roman" w:eastAsiaTheme="minorEastAsia" w:hAnsi="Times New Roman"/>
          <w:lang w:val="vi-VN"/>
        </w:rPr>
        <w:t>, c</w:t>
      </w:r>
      <w:r w:rsidRPr="00EC63C7">
        <w:rPr>
          <w:rFonts w:ascii="Times New Roman" w:eastAsiaTheme="minorEastAsia" w:hAnsi="Times New Roman" w:cs=".VnTime"/>
          <w:lang w:val="vi-VN"/>
        </w:rPr>
        <w:t>â</w:t>
      </w:r>
      <w:r w:rsidRPr="00EC63C7">
        <w:rPr>
          <w:rFonts w:ascii="Times New Roman" w:eastAsiaTheme="minorEastAsia" w:hAnsi="Times New Roman"/>
          <w:lang w:val="vi-VN"/>
        </w:rPr>
        <w:t xml:space="preserve">n </w:t>
      </w:r>
      <w:r w:rsidRPr="00EC63C7">
        <w:rPr>
          <w:rFonts w:ascii="Times New Roman" w:eastAsiaTheme="minorEastAsia" w:hAnsi="Times New Roman" w:cs="Arial"/>
          <w:lang w:val="vi-VN"/>
        </w:rPr>
        <w:t>đố</w:t>
      </w:r>
      <w:r w:rsidRPr="00EC63C7">
        <w:rPr>
          <w:rFonts w:ascii="Times New Roman" w:eastAsiaTheme="minorEastAsia" w:hAnsi="Times New Roman"/>
          <w:lang w:val="vi-VN"/>
        </w:rPr>
        <w:t>i h</w:t>
      </w:r>
      <w:r w:rsidRPr="00EC63C7">
        <w:rPr>
          <w:rFonts w:ascii="Times New Roman" w:eastAsiaTheme="minorEastAsia" w:hAnsi="Times New Roman" w:cs="Arial"/>
          <w:lang w:val="vi-VN"/>
        </w:rPr>
        <w:t>à</w:t>
      </w:r>
      <w:r w:rsidRPr="00EC63C7">
        <w:rPr>
          <w:rFonts w:ascii="Times New Roman" w:eastAsiaTheme="minorEastAsia" w:hAnsi="Times New Roman"/>
          <w:lang w:val="vi-VN"/>
        </w:rPr>
        <w:t>i h</w:t>
      </w:r>
      <w:r w:rsidRPr="00EC63C7">
        <w:rPr>
          <w:rFonts w:ascii="Times New Roman" w:eastAsiaTheme="minorEastAsia" w:hAnsi="Times New Roman" w:cs=".VnTime"/>
          <w:lang w:val="vi-VN"/>
        </w:rPr>
        <w:t>ò</w:t>
      </w:r>
      <w:r w:rsidRPr="00EC63C7">
        <w:rPr>
          <w:rFonts w:ascii="Times New Roman" w:eastAsiaTheme="minorEastAsia" w:hAnsi="Times New Roman"/>
          <w:lang w:val="vi-VN"/>
        </w:rPr>
        <w:t>a l</w:t>
      </w:r>
      <w:r w:rsidRPr="00EC63C7">
        <w:rPr>
          <w:rFonts w:ascii="Times New Roman" w:eastAsiaTheme="minorEastAsia" w:hAnsi="Times New Roman" w:cs="Arial"/>
          <w:lang w:val="vi-VN"/>
        </w:rPr>
        <w:t>ợ</w:t>
      </w:r>
      <w:r w:rsidRPr="00EC63C7">
        <w:rPr>
          <w:rFonts w:ascii="Times New Roman" w:eastAsiaTheme="minorEastAsia" w:hAnsi="Times New Roman"/>
          <w:lang w:val="vi-VN"/>
        </w:rPr>
        <w:t xml:space="preserve">i </w:t>
      </w:r>
      <w:r w:rsidRPr="00EC63C7">
        <w:rPr>
          <w:rFonts w:ascii="Times New Roman" w:eastAsiaTheme="minorEastAsia" w:hAnsi="Times New Roman" w:cs=".VnTime"/>
          <w:lang w:val="vi-VN"/>
        </w:rPr>
        <w:t>í</w:t>
      </w:r>
      <w:r w:rsidRPr="00EC63C7">
        <w:rPr>
          <w:rFonts w:ascii="Times New Roman" w:eastAsiaTheme="minorEastAsia" w:hAnsi="Times New Roman"/>
          <w:lang w:val="vi-VN"/>
        </w:rPr>
        <w:t>ch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ng</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l</w:t>
      </w:r>
      <w:r w:rsidRPr="00EC63C7">
        <w:rPr>
          <w:rFonts w:ascii="Times New Roman" w:eastAsiaTheme="minorEastAsia" w:hAnsi="Times New Roman" w:cs="Arial"/>
          <w:lang w:val="vi-VN"/>
        </w:rPr>
        <w:t>ĩ</w:t>
      </w:r>
      <w:r w:rsidRPr="00EC63C7">
        <w:rPr>
          <w:rFonts w:ascii="Times New Roman" w:eastAsiaTheme="minorEastAsia" w:hAnsi="Times New Roman"/>
          <w:lang w:val="vi-VN"/>
        </w:rPr>
        <w:t>nh v</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m</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í</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ng, nhu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u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kh</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 n</w:t>
      </w:r>
      <w:r w:rsidRPr="00EC63C7">
        <w:rPr>
          <w:rFonts w:ascii="Times New Roman" w:eastAsiaTheme="minorEastAsia" w:hAnsi="Times New Roman" w:cs="Arial"/>
          <w:lang w:val="vi-VN"/>
        </w:rPr>
        <w:t>ă</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p </w:t>
      </w:r>
      <w:r w:rsidRPr="00EC63C7">
        <w:rPr>
          <w:rFonts w:ascii="Times New Roman" w:eastAsiaTheme="minorEastAsia" w:hAnsi="Times New Roman" w:cs="Arial"/>
          <w:lang w:val="vi-VN"/>
        </w:rPr>
        <w:t>ứ</w:t>
      </w:r>
      <w:r w:rsidRPr="00EC63C7">
        <w:rPr>
          <w:rFonts w:ascii="Times New Roman" w:eastAsiaTheme="minorEastAsia" w:hAnsi="Times New Roman"/>
          <w:lang w:val="vi-VN"/>
        </w:rPr>
        <w:t>ng v</w:t>
      </w:r>
      <w:r w:rsidRPr="00EC63C7">
        <w:rPr>
          <w:rFonts w:ascii="Times New Roman" w:eastAsiaTheme="minorEastAsia" w:hAnsi="Times New Roman" w:cs="Arial"/>
          <w:lang w:val="vi-VN"/>
        </w:rPr>
        <w:t>ề</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ai, t</w:t>
      </w:r>
      <w:r w:rsidRPr="00EC63C7">
        <w:rPr>
          <w:rFonts w:ascii="Times New Roman" w:eastAsiaTheme="minorEastAsia" w:hAnsi="Times New Roman" w:cs="Arial"/>
          <w:lang w:val="vi-VN"/>
        </w:rPr>
        <w:t>ổ</w:t>
      </w:r>
      <w:r w:rsidRPr="00EC63C7">
        <w:rPr>
          <w:rFonts w:ascii="Times New Roman" w:eastAsiaTheme="minorEastAsia" w:hAnsi="Times New Roman"/>
          <w:lang w:val="vi-VN"/>
        </w:rPr>
        <w:t>ng h</w:t>
      </w:r>
      <w:r w:rsidRPr="00EC63C7">
        <w:rPr>
          <w:rFonts w:ascii="Times New Roman" w:eastAsiaTheme="minorEastAsia" w:hAnsi="Times New Roman" w:cs="Arial"/>
          <w:lang w:val="vi-VN"/>
        </w:rPr>
        <w:t>ợ</w:t>
      </w:r>
      <w:r w:rsidRPr="00EC63C7">
        <w:rPr>
          <w:rFonts w:ascii="Times New Roman" w:eastAsiaTheme="minorEastAsia" w:hAnsi="Times New Roman"/>
          <w:lang w:val="vi-VN"/>
        </w:rPr>
        <w:t xml:space="preserve">p </w:t>
      </w:r>
      <w:r w:rsidRPr="00EC63C7">
        <w:rPr>
          <w:rFonts w:ascii="Times New Roman" w:eastAsiaTheme="minorEastAsia" w:hAnsi="Times New Roman" w:cs="Arial"/>
          <w:lang w:val="vi-VN"/>
        </w:rPr>
        <w:t>đề</w:t>
      </w:r>
      <w:r w:rsidRPr="00EC63C7">
        <w:rPr>
          <w:rFonts w:ascii="Times New Roman" w:eastAsiaTheme="minorEastAsia" w:hAnsi="Times New Roman"/>
          <w:lang w:val="vi-VN"/>
        </w:rPr>
        <w:t xml:space="preserve"> xu</w:t>
      </w:r>
      <w:r w:rsidRPr="00EC63C7">
        <w:rPr>
          <w:rFonts w:ascii="Times New Roman" w:eastAsiaTheme="minorEastAsia" w:hAnsi="Times New Roman" w:cs="Arial"/>
          <w:lang w:val="vi-VN"/>
        </w:rPr>
        <w:t>ấ</w:t>
      </w:r>
      <w:r w:rsidRPr="00EC63C7">
        <w:rPr>
          <w:rFonts w:ascii="Times New Roman" w:eastAsiaTheme="minorEastAsia" w:hAnsi="Times New Roman"/>
          <w:lang w:val="vi-VN"/>
        </w:rPr>
        <w:t>t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ch</w:t>
      </w:r>
      <w:r w:rsidRPr="00EC63C7">
        <w:rPr>
          <w:rFonts w:ascii="Times New Roman" w:eastAsiaTheme="minorEastAsia" w:hAnsi="Times New Roman" w:cs="Arial"/>
          <w:lang w:val="vi-VN"/>
        </w:rPr>
        <w:t>ỉ</w:t>
      </w:r>
      <w:r w:rsidRPr="00EC63C7">
        <w:rPr>
          <w:rFonts w:ascii="Times New Roman" w:eastAsiaTheme="minorEastAsia" w:hAnsi="Times New Roman"/>
          <w:lang w:val="vi-VN"/>
        </w:rPr>
        <w:t xml:space="preserve"> ti</w:t>
      </w:r>
      <w:r w:rsidRPr="00EC63C7">
        <w:rPr>
          <w:rFonts w:ascii="Times New Roman" w:eastAsiaTheme="minorEastAsia" w:hAnsi="Times New Roman" w:cs=".VnTime"/>
          <w:lang w:val="vi-VN"/>
        </w:rPr>
        <w:t>ê</w:t>
      </w:r>
      <w:r w:rsidRPr="00EC63C7">
        <w:rPr>
          <w:rFonts w:ascii="Times New Roman" w:eastAsiaTheme="minorEastAsia" w:hAnsi="Times New Roman"/>
          <w:lang w:val="vi-VN"/>
        </w:rPr>
        <w:t>u ph</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khai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t</w:t>
      </w:r>
      <w:r w:rsidRPr="00EC63C7">
        <w:rPr>
          <w:rFonts w:ascii="Times New Roman" w:eastAsiaTheme="minorEastAsia" w:hAnsi="Times New Roman" w:cs="Arial"/>
          <w:lang w:val="vi-VN"/>
        </w:rPr>
        <w:t>ỉ</w:t>
      </w:r>
      <w:r w:rsidRPr="00EC63C7">
        <w:rPr>
          <w:rFonts w:ascii="Times New Roman" w:eastAsiaTheme="minorEastAsia" w:hAnsi="Times New Roman"/>
          <w:lang w:val="vi-VN"/>
        </w:rPr>
        <w:t xml:space="preserve">nh </w:t>
      </w:r>
      <w:r w:rsidRPr="00EC63C7">
        <w:rPr>
          <w:rFonts w:ascii="Times New Roman" w:eastAsiaTheme="minorEastAsia" w:hAnsi="Times New Roman" w:cs="Arial"/>
          <w:lang w:val="vi-VN"/>
        </w:rPr>
        <w:t>đồ</w:t>
      </w:r>
      <w:r w:rsidRPr="00EC63C7">
        <w:rPr>
          <w:rFonts w:ascii="Times New Roman" w:eastAsiaTheme="minorEastAsia" w:hAnsi="Times New Roman"/>
          <w:lang w:val="vi-VN"/>
        </w:rPr>
        <w:t>ng th</w:t>
      </w:r>
      <w:r w:rsidRPr="00EC63C7">
        <w:rPr>
          <w:rFonts w:ascii="Times New Roman" w:eastAsiaTheme="minorEastAsia" w:hAnsi="Times New Roman" w:cs="Arial"/>
          <w:lang w:val="vi-VN"/>
        </w:rPr>
        <w:t>ờ</w:t>
      </w:r>
      <w:r w:rsidRPr="00EC63C7">
        <w:rPr>
          <w:rFonts w:ascii="Times New Roman" w:eastAsiaTheme="minorEastAsia" w:hAnsi="Times New Roman"/>
          <w:lang w:val="vi-VN"/>
        </w:rPr>
        <w:t>i ph</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b</w:t>
      </w:r>
      <w:r w:rsidRPr="00EC63C7">
        <w:rPr>
          <w:rFonts w:ascii="Times New Roman" w:eastAsiaTheme="minorEastAsia" w:hAnsi="Times New Roman" w:cs="Arial"/>
          <w:lang w:val="vi-VN"/>
        </w:rPr>
        <w:t>ổ</w:t>
      </w:r>
      <w:r w:rsidRPr="00EC63C7">
        <w:rPr>
          <w:rFonts w:ascii="Times New Roman" w:eastAsiaTheme="minorEastAsia" w:hAnsi="Times New Roman"/>
          <w:lang w:val="vi-VN"/>
        </w:rPr>
        <w:t xml:space="preserve"> ch</w:t>
      </w:r>
      <w:r w:rsidRPr="00EC63C7">
        <w:rPr>
          <w:rFonts w:ascii="Times New Roman" w:eastAsiaTheme="minorEastAsia" w:hAnsi="Times New Roman" w:cs="Arial"/>
          <w:lang w:val="vi-VN"/>
        </w:rPr>
        <w:t>ỉ</w:t>
      </w:r>
      <w:r w:rsidRPr="00EC63C7">
        <w:rPr>
          <w:rFonts w:ascii="Times New Roman" w:eastAsiaTheme="minorEastAsia" w:hAnsi="Times New Roman"/>
          <w:lang w:val="vi-VN"/>
        </w:rPr>
        <w:t xml:space="preserve"> ti</w:t>
      </w:r>
      <w:r w:rsidRPr="00EC63C7">
        <w:rPr>
          <w:rFonts w:ascii="Times New Roman" w:eastAsiaTheme="minorEastAsia" w:hAnsi="Times New Roman" w:cs=".VnTime"/>
          <w:lang w:val="vi-VN"/>
        </w:rPr>
        <w:t>ê</w:t>
      </w:r>
      <w:r w:rsidRPr="00EC63C7">
        <w:rPr>
          <w:rFonts w:ascii="Times New Roman" w:eastAsiaTheme="minorEastAsia" w:hAnsi="Times New Roman"/>
          <w:lang w:val="vi-VN"/>
        </w:rPr>
        <w:t>u cho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x</w:t>
      </w:r>
      <w:r w:rsidRPr="00EC63C7">
        <w:rPr>
          <w:rFonts w:ascii="Times New Roman" w:eastAsiaTheme="minorEastAsia" w:hAnsi="Times New Roman" w:cs=".VnTime"/>
          <w:lang w:val="vi-VN"/>
        </w:rPr>
        <w:t>ã</w:t>
      </w:r>
      <w:r w:rsidRPr="00EC63C7">
        <w:rPr>
          <w:rFonts w:ascii="Times New Roman" w:eastAsiaTheme="minorEastAsia" w:hAnsi="Times New Roman"/>
          <w:lang w:val="vi-VN"/>
        </w:rPr>
        <w:t>, th</w:t>
      </w:r>
      <w:r w:rsidRPr="00EC63C7">
        <w:rPr>
          <w:rFonts w:ascii="Times New Roman" w:eastAsiaTheme="minorEastAsia" w:hAnsi="Times New Roman" w:cs="Arial"/>
          <w:lang w:val="vi-VN"/>
        </w:rPr>
        <w:t>ị</w:t>
      </w:r>
      <w:r w:rsidRPr="00EC63C7">
        <w:rPr>
          <w:rFonts w:ascii="Times New Roman" w:eastAsiaTheme="minorEastAsia" w:hAnsi="Times New Roman"/>
          <w:lang w:val="vi-VN"/>
        </w:rPr>
        <w:t xml:space="preserve"> tr</w:t>
      </w:r>
      <w:r w:rsidRPr="00EC63C7">
        <w:rPr>
          <w:rFonts w:ascii="Times New Roman" w:eastAsiaTheme="minorEastAsia" w:hAnsi="Times New Roman" w:cs="Arial"/>
          <w:lang w:val="vi-VN"/>
        </w:rPr>
        <w:t>ấ</w:t>
      </w:r>
      <w:r w:rsidRPr="00EC63C7">
        <w:rPr>
          <w:rFonts w:ascii="Times New Roman" w:eastAsiaTheme="minorEastAsia" w:hAnsi="Times New Roman"/>
          <w:lang w:val="vi-VN"/>
        </w:rPr>
        <w:t>n</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đả</w:t>
      </w:r>
      <w:r w:rsidRPr="00EC63C7">
        <w:rPr>
          <w:rFonts w:ascii="Times New Roman" w:eastAsiaTheme="minorEastAsia" w:hAnsi="Times New Roman"/>
          <w:lang w:val="vi-VN"/>
        </w:rPr>
        <w:t>m b</w:t>
      </w:r>
      <w:r w:rsidRPr="00EC63C7">
        <w:rPr>
          <w:rFonts w:ascii="Times New Roman" w:eastAsiaTheme="minorEastAsia" w:hAnsi="Times New Roman" w:cs="Arial"/>
          <w:lang w:val="vi-VN"/>
        </w:rPr>
        <w:t>ả</w:t>
      </w:r>
      <w:r w:rsidRPr="00EC63C7">
        <w:rPr>
          <w:rFonts w:ascii="Times New Roman" w:eastAsiaTheme="minorEastAsia" w:hAnsi="Times New Roman"/>
          <w:lang w:val="vi-VN"/>
        </w:rPr>
        <w:t>o t</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ti</w:t>
      </w:r>
      <w:r w:rsidRPr="00EC63C7">
        <w:rPr>
          <w:rFonts w:ascii="Times New Roman" w:eastAsiaTheme="minorEastAsia" w:hAnsi="Times New Roman" w:cs="Arial"/>
          <w:lang w:val="vi-VN"/>
        </w:rPr>
        <w:t>ễ</w:t>
      </w:r>
      <w:r w:rsidRPr="00EC63C7">
        <w:rPr>
          <w:rFonts w:ascii="Times New Roman" w:eastAsiaTheme="minorEastAsia" w:hAnsi="Times New Roman"/>
          <w:lang w:val="vi-VN"/>
        </w:rPr>
        <w:t>n, n</w:t>
      </w:r>
      <w:r w:rsidRPr="00EC63C7">
        <w:rPr>
          <w:rFonts w:ascii="Times New Roman" w:eastAsiaTheme="minorEastAsia" w:hAnsi="Times New Roman" w:cs=".VnTime"/>
          <w:lang w:val="vi-VN"/>
        </w:rPr>
        <w:t>â</w:t>
      </w:r>
      <w:r w:rsidRPr="00EC63C7">
        <w:rPr>
          <w:rFonts w:ascii="Times New Roman" w:eastAsiaTheme="minorEastAsia" w:hAnsi="Times New Roman"/>
          <w:lang w:val="vi-VN"/>
        </w:rPr>
        <w:t>ng cao t</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t</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kh</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 thi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w:t>
      </w:r>
    </w:p>
    <w:p w:rsidR="00AD01A2" w:rsidRPr="00EC63C7" w:rsidRDefault="00AD01A2" w:rsidP="007142B3">
      <w:pPr>
        <w:pStyle w:val="Heading2"/>
        <w:rPr>
          <w:rFonts w:eastAsiaTheme="minorEastAsia"/>
          <w:lang w:val="vi-VN"/>
        </w:rPr>
      </w:pPr>
      <w:bookmarkStart w:id="577" w:name="_Toc85213553"/>
      <w:r w:rsidRPr="00EC63C7">
        <w:rPr>
          <w:rFonts w:eastAsiaTheme="minorEastAsia"/>
          <w:lang w:val="vi-VN"/>
        </w:rPr>
        <w:t>2. KI</w:t>
      </w:r>
      <w:r w:rsidRPr="00EC63C7">
        <w:rPr>
          <w:rFonts w:eastAsiaTheme="minorEastAsia" w:cs="Arial"/>
          <w:lang w:val="vi-VN"/>
        </w:rPr>
        <w:t>Ế</w:t>
      </w:r>
      <w:r w:rsidRPr="00EC63C7">
        <w:rPr>
          <w:rFonts w:eastAsiaTheme="minorEastAsia"/>
          <w:lang w:val="vi-VN"/>
        </w:rPr>
        <w:t>N NGH</w:t>
      </w:r>
      <w:r w:rsidRPr="00EC63C7">
        <w:rPr>
          <w:rFonts w:eastAsiaTheme="minorEastAsia" w:cs="Arial"/>
          <w:lang w:val="vi-VN"/>
        </w:rPr>
        <w:t>Ị</w:t>
      </w:r>
      <w:bookmarkEnd w:id="577"/>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cs="Arial"/>
          <w:lang w:val="vi-VN"/>
        </w:rPr>
        <w:t>Để</w:t>
      </w:r>
      <w:r w:rsidRPr="00EC63C7">
        <w:rPr>
          <w:rFonts w:ascii="Times New Roman" w:eastAsiaTheme="minorEastAsia" w:hAnsi="Times New Roman"/>
          <w:lang w:val="vi-VN"/>
        </w:rPr>
        <w:t xml:space="preserve">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2030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mang l</w:t>
      </w:r>
      <w:r w:rsidRPr="00EC63C7">
        <w:rPr>
          <w:rFonts w:ascii="Times New Roman" w:eastAsiaTheme="minorEastAsia" w:hAnsi="Times New Roman" w:cs="Arial"/>
          <w:lang w:val="vi-VN"/>
        </w:rPr>
        <w:t>ạ</w:t>
      </w:r>
      <w:r w:rsidRPr="00EC63C7">
        <w:rPr>
          <w:rFonts w:ascii="Times New Roman" w:eastAsiaTheme="minorEastAsia" w:hAnsi="Times New Roman"/>
          <w:lang w:val="vi-VN"/>
        </w:rPr>
        <w:t>i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u qu</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 cao, ki</w:t>
      </w:r>
      <w:r w:rsidRPr="00EC63C7">
        <w:rPr>
          <w:rFonts w:ascii="Times New Roman" w:eastAsiaTheme="minorEastAsia" w:hAnsi="Times New Roman" w:cs="Arial"/>
          <w:lang w:val="vi-VN"/>
        </w:rPr>
        <w:t>ế</w:t>
      </w:r>
      <w:r w:rsidRPr="00EC63C7">
        <w:rPr>
          <w:rFonts w:ascii="Times New Roman" w:eastAsiaTheme="minorEastAsia" w:hAnsi="Times New Roman"/>
          <w:lang w:val="vi-VN"/>
        </w:rPr>
        <w:t>n ngh</w:t>
      </w:r>
      <w:r w:rsidRPr="00EC63C7">
        <w:rPr>
          <w:rFonts w:ascii="Times New Roman" w:eastAsiaTheme="minorEastAsia" w:hAnsi="Times New Roman" w:cs="Arial"/>
          <w:lang w:val="vi-VN"/>
        </w:rPr>
        <w:t>ị</w:t>
      </w:r>
      <w:r w:rsidRPr="00EC63C7">
        <w:rPr>
          <w:rFonts w:ascii="Times New Roman" w:eastAsiaTheme="minorEastAsia" w:hAnsi="Times New Roman"/>
          <w:lang w:val="vi-VN"/>
        </w:rPr>
        <w:t xml:space="preserve"> m</w:t>
      </w:r>
      <w:r w:rsidRPr="00EC63C7">
        <w:rPr>
          <w:rFonts w:ascii="Times New Roman" w:eastAsiaTheme="minorEastAsia" w:hAnsi="Times New Roman" w:cs="Arial"/>
          <w:lang w:val="vi-VN"/>
        </w:rPr>
        <w:t>ộ</w:t>
      </w:r>
      <w:r w:rsidRPr="00EC63C7">
        <w:rPr>
          <w:rFonts w:ascii="Times New Roman" w:eastAsiaTheme="minorEastAsia" w:hAnsi="Times New Roman"/>
          <w:lang w:val="vi-VN"/>
        </w:rPr>
        <w:t>t s</w:t>
      </w:r>
      <w:r w:rsidRPr="00EC63C7">
        <w:rPr>
          <w:rFonts w:ascii="Times New Roman" w:eastAsiaTheme="minorEastAsia" w:hAnsi="Times New Roman" w:cs="Arial"/>
          <w:lang w:val="vi-VN"/>
        </w:rPr>
        <w:t>ố</w:t>
      </w:r>
      <w:r w:rsidRPr="00EC63C7">
        <w:rPr>
          <w:rFonts w:ascii="Times New Roman" w:eastAsiaTheme="minorEastAsia" w:hAnsi="Times New Roman"/>
          <w:lang w:val="vi-VN"/>
        </w:rPr>
        <w:t xml:space="preserve"> n</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dung sau:</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1.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sau khi ph</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 duy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t</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ph</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i </w:t>
      </w:r>
      <w:r w:rsidRPr="00EC63C7">
        <w:rPr>
          <w:rFonts w:ascii="Times New Roman" w:eastAsiaTheme="minorEastAsia" w:hAnsi="Times New Roman" w:cs="Arial"/>
          <w:lang w:val="vi-VN"/>
        </w:rPr>
        <w:t>đượ</w:t>
      </w:r>
      <w:r w:rsidRPr="00EC63C7">
        <w:rPr>
          <w:rFonts w:ascii="Times New Roman" w:eastAsiaTheme="minorEastAsia" w:hAnsi="Times New Roman"/>
          <w:lang w:val="vi-VN"/>
        </w:rPr>
        <w:t>c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b</w:t>
      </w:r>
      <w:r w:rsidRPr="00EC63C7">
        <w:rPr>
          <w:rFonts w:ascii="Times New Roman" w:eastAsiaTheme="minorEastAsia" w:hAnsi="Times New Roman" w:cs="Arial"/>
          <w:lang w:val="vi-VN"/>
        </w:rPr>
        <w:t>ố</w:t>
      </w:r>
      <w:r w:rsidRPr="00EC63C7">
        <w:rPr>
          <w:rFonts w:ascii="Times New Roman" w:eastAsiaTheme="minorEastAsia" w:hAnsi="Times New Roman"/>
          <w:lang w:val="vi-VN"/>
        </w:rPr>
        <w:t xml:space="preserve"> r</w:t>
      </w:r>
      <w:r w:rsidRPr="00EC63C7">
        <w:rPr>
          <w:rFonts w:ascii="Times New Roman" w:eastAsiaTheme="minorEastAsia" w:hAnsi="Times New Roman" w:cs="Arial"/>
          <w:lang w:val="vi-VN"/>
        </w:rPr>
        <w:t>ộ</w:t>
      </w:r>
      <w:r w:rsidRPr="00EC63C7">
        <w:rPr>
          <w:rFonts w:ascii="Times New Roman" w:eastAsiaTheme="minorEastAsia" w:hAnsi="Times New Roman"/>
          <w:lang w:val="vi-VN"/>
        </w:rPr>
        <w:t>ng r</w:t>
      </w:r>
      <w:r w:rsidRPr="00EC63C7">
        <w:rPr>
          <w:rFonts w:ascii="Times New Roman" w:eastAsiaTheme="minorEastAsia" w:hAnsi="Times New Roman" w:cs=".VnTime"/>
          <w:lang w:val="vi-VN"/>
        </w:rPr>
        <w:t>ã</w:t>
      </w:r>
      <w:r w:rsidRPr="00EC63C7">
        <w:rPr>
          <w:rFonts w:ascii="Times New Roman" w:eastAsiaTheme="minorEastAsia" w:hAnsi="Times New Roman"/>
          <w:lang w:val="vi-VN"/>
        </w:rPr>
        <w:t>i cho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a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ban ng</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tuyên truy</w:t>
      </w:r>
      <w:r w:rsidRPr="00EC63C7">
        <w:rPr>
          <w:rFonts w:ascii="Times New Roman" w:eastAsiaTheme="minorEastAsia" w:hAnsi="Times New Roman" w:cs="Arial"/>
          <w:lang w:val="vi-VN"/>
        </w:rPr>
        <w:t>ề</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b</w:t>
      </w:r>
      <w:r w:rsidRPr="00EC63C7">
        <w:rPr>
          <w:rFonts w:ascii="Times New Roman" w:eastAsiaTheme="minorEastAsia" w:hAnsi="Times New Roman" w:cs="Arial"/>
          <w:lang w:val="vi-VN"/>
        </w:rPr>
        <w:t>ố</w:t>
      </w:r>
      <w:r w:rsidRPr="00EC63C7">
        <w:rPr>
          <w:rFonts w:ascii="Times New Roman" w:eastAsiaTheme="minorEastAsia" w:hAnsi="Times New Roman"/>
          <w:lang w:val="vi-VN"/>
        </w:rPr>
        <w:t xml:space="preserve"> r</w:t>
      </w:r>
      <w:r w:rsidRPr="00EC63C7">
        <w:rPr>
          <w:rFonts w:ascii="Times New Roman" w:eastAsiaTheme="minorEastAsia" w:hAnsi="Times New Roman" w:cs="Arial"/>
          <w:lang w:val="vi-VN"/>
        </w:rPr>
        <w:t>ộ</w:t>
      </w:r>
      <w:r w:rsidRPr="00EC63C7">
        <w:rPr>
          <w:rFonts w:ascii="Times New Roman" w:eastAsiaTheme="minorEastAsia" w:hAnsi="Times New Roman"/>
          <w:lang w:val="vi-VN"/>
        </w:rPr>
        <w:t>ng r</w:t>
      </w:r>
      <w:r w:rsidRPr="00EC63C7">
        <w:rPr>
          <w:rFonts w:ascii="Times New Roman" w:eastAsiaTheme="minorEastAsia" w:hAnsi="Times New Roman" w:cs=".VnTime"/>
          <w:lang w:val="vi-VN"/>
        </w:rPr>
        <w:t>ã</w:t>
      </w:r>
      <w:r w:rsidRPr="00EC63C7">
        <w:rPr>
          <w:rFonts w:ascii="Times New Roman" w:eastAsiaTheme="minorEastAsia" w:hAnsi="Times New Roman"/>
          <w:lang w:val="vi-VN"/>
        </w:rPr>
        <w:t>i trong nh</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d</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b</w:t>
      </w:r>
      <w:r w:rsidRPr="00EC63C7">
        <w:rPr>
          <w:rFonts w:ascii="Times New Roman" w:eastAsiaTheme="minorEastAsia" w:hAnsi="Times New Roman" w:cs="Arial"/>
          <w:lang w:val="vi-VN"/>
        </w:rPr>
        <w:t>ằ</w:t>
      </w:r>
      <w:r w:rsidRPr="00EC63C7">
        <w:rPr>
          <w:rFonts w:ascii="Times New Roman" w:eastAsiaTheme="minorEastAsia" w:hAnsi="Times New Roman"/>
          <w:lang w:val="vi-VN"/>
        </w:rPr>
        <w:t>ng nhi</w:t>
      </w:r>
      <w:r w:rsidRPr="00EC63C7">
        <w:rPr>
          <w:rFonts w:ascii="Times New Roman" w:eastAsiaTheme="minorEastAsia" w:hAnsi="Times New Roman" w:cs="Arial"/>
          <w:lang w:val="vi-VN"/>
        </w:rPr>
        <w:t>ề</w:t>
      </w:r>
      <w:r w:rsidRPr="00EC63C7">
        <w:rPr>
          <w:rFonts w:ascii="Times New Roman" w:eastAsiaTheme="minorEastAsia" w:hAnsi="Times New Roman"/>
          <w:lang w:val="vi-VN"/>
        </w:rPr>
        <w:t>u h</w:t>
      </w:r>
      <w:r w:rsidRPr="00EC63C7">
        <w:rPr>
          <w:rFonts w:ascii="Times New Roman" w:eastAsiaTheme="minorEastAsia" w:hAnsi="Times New Roman" w:cs=".VnTime"/>
          <w:lang w:val="vi-VN"/>
        </w:rPr>
        <w:t>ì</w:t>
      </w:r>
      <w:r w:rsidRPr="00EC63C7">
        <w:rPr>
          <w:rFonts w:ascii="Times New Roman" w:eastAsiaTheme="minorEastAsia" w:hAnsi="Times New Roman"/>
          <w:lang w:val="vi-VN"/>
        </w:rPr>
        <w:t>nh th</w:t>
      </w:r>
      <w:r w:rsidRPr="00EC63C7">
        <w:rPr>
          <w:rFonts w:ascii="Times New Roman" w:eastAsiaTheme="minorEastAsia" w:hAnsi="Times New Roman" w:cs="Arial"/>
          <w:lang w:val="vi-VN"/>
        </w:rPr>
        <w:t>ứ</w:t>
      </w:r>
      <w:r w:rsidRPr="00EC63C7">
        <w:rPr>
          <w:rFonts w:ascii="Times New Roman" w:eastAsiaTheme="minorEastAsia" w:hAnsi="Times New Roman"/>
          <w:lang w:val="vi-VN"/>
        </w:rPr>
        <w:t>c.</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2.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qu</w:t>
      </w:r>
      <w:r w:rsidRPr="00EC63C7">
        <w:rPr>
          <w:rFonts w:ascii="Times New Roman" w:eastAsiaTheme="minorEastAsia" w:hAnsi="Times New Roman" w:cs="Arial"/>
          <w:lang w:val="vi-VN"/>
        </w:rPr>
        <w:t>ả</w:t>
      </w:r>
      <w:r w:rsidRPr="00EC63C7">
        <w:rPr>
          <w:rFonts w:ascii="Times New Roman" w:eastAsiaTheme="minorEastAsia" w:hAnsi="Times New Roman"/>
          <w:lang w:val="vi-VN"/>
        </w:rPr>
        <w:t>n l</w:t>
      </w:r>
      <w:r w:rsidRPr="00EC63C7">
        <w:rPr>
          <w:rFonts w:ascii="Times New Roman" w:eastAsiaTheme="minorEastAsia" w:hAnsi="Times New Roman" w:cs=".VnTime"/>
          <w:lang w:val="vi-VN"/>
        </w:rPr>
        <w:t>ý</w:t>
      </w:r>
      <w:r w:rsidRPr="00EC63C7">
        <w:rPr>
          <w:rFonts w:ascii="Times New Roman" w:eastAsiaTheme="minorEastAsia" w:hAnsi="Times New Roman"/>
          <w:lang w:val="vi-VN"/>
        </w:rPr>
        <w:t xml:space="preserve">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ng</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theo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 xml:space="preserve">ch </w:t>
      </w:r>
      <w:r w:rsidRPr="00EC63C7">
        <w:rPr>
          <w:rFonts w:ascii="Times New Roman" w:eastAsiaTheme="minorEastAsia" w:hAnsi="Times New Roman" w:cs="Arial"/>
          <w:lang w:val="vi-VN"/>
        </w:rPr>
        <w:t>đượ</w:t>
      </w:r>
      <w:r w:rsidRPr="00EC63C7">
        <w:rPr>
          <w:rFonts w:ascii="Times New Roman" w:eastAsiaTheme="minorEastAsia" w:hAnsi="Times New Roman"/>
          <w:lang w:val="vi-VN"/>
        </w:rPr>
        <w:t>c duy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t, th</w:t>
      </w:r>
      <w:r w:rsidRPr="00EC63C7">
        <w:rPr>
          <w:rFonts w:ascii="Times New Roman" w:eastAsiaTheme="minorEastAsia" w:hAnsi="Times New Roman" w:cs="Arial"/>
          <w:lang w:val="vi-VN"/>
        </w:rPr>
        <w:t>ườ</w:t>
      </w:r>
      <w:r w:rsidRPr="00EC63C7">
        <w:rPr>
          <w:rFonts w:ascii="Times New Roman" w:eastAsiaTheme="minorEastAsia" w:hAnsi="Times New Roman"/>
          <w:lang w:val="vi-VN"/>
        </w:rPr>
        <w:t>ng xuy</w:t>
      </w:r>
      <w:r w:rsidRPr="00EC63C7">
        <w:rPr>
          <w:rFonts w:ascii="Times New Roman" w:eastAsiaTheme="minorEastAsia" w:hAnsi="Times New Roman" w:cs=".VnTime"/>
          <w:lang w:val="vi-VN"/>
        </w:rPr>
        <w:t>ê</w:t>
      </w:r>
      <w:r w:rsidRPr="00EC63C7">
        <w:rPr>
          <w:rFonts w:ascii="Times New Roman" w:eastAsiaTheme="minorEastAsia" w:hAnsi="Times New Roman"/>
          <w:lang w:val="vi-VN"/>
        </w:rPr>
        <w:t>n ki</w:t>
      </w:r>
      <w:r w:rsidRPr="00EC63C7">
        <w:rPr>
          <w:rFonts w:ascii="Times New Roman" w:eastAsiaTheme="minorEastAsia" w:hAnsi="Times New Roman" w:cs="Arial"/>
          <w:lang w:val="vi-VN"/>
        </w:rPr>
        <w:t>ể</w:t>
      </w:r>
      <w:r w:rsidRPr="00EC63C7">
        <w:rPr>
          <w:rFonts w:ascii="Times New Roman" w:eastAsiaTheme="minorEastAsia" w:hAnsi="Times New Roman"/>
          <w:lang w:val="vi-VN"/>
        </w:rPr>
        <w:t>m tra vi</w:t>
      </w:r>
      <w:r w:rsidRPr="00EC63C7">
        <w:rPr>
          <w:rFonts w:ascii="Times New Roman" w:eastAsiaTheme="minorEastAsia" w:hAnsi="Times New Roman" w:cs="Arial"/>
          <w:lang w:val="vi-VN"/>
        </w:rPr>
        <w:t>ệ</w:t>
      </w:r>
      <w:r w:rsidRPr="00EC63C7">
        <w:rPr>
          <w:rFonts w:ascii="Times New Roman" w:eastAsiaTheme="minorEastAsia" w:hAnsi="Times New Roman"/>
          <w:lang w:val="vi-VN"/>
        </w:rPr>
        <w:t>c</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3. Xây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ng</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ng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theo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đượ</w:t>
      </w:r>
      <w:r w:rsidRPr="00EC63C7">
        <w:rPr>
          <w:rFonts w:ascii="Times New Roman" w:eastAsiaTheme="minorEastAsia" w:hAnsi="Times New Roman"/>
          <w:lang w:val="vi-VN"/>
        </w:rPr>
        <w:t>c duy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t.</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N</w:t>
      </w:r>
      <w:r w:rsidRPr="00EC63C7">
        <w:rPr>
          <w:rFonts w:ascii="Times New Roman" w:eastAsiaTheme="minorEastAsia" w:hAnsi="Times New Roman" w:cs=".VnTime"/>
          <w:lang w:val="vi-VN"/>
        </w:rPr>
        <w:t>â</w:t>
      </w:r>
      <w:r w:rsidRPr="00EC63C7">
        <w:rPr>
          <w:rFonts w:ascii="Times New Roman" w:eastAsiaTheme="minorEastAsia" w:hAnsi="Times New Roman"/>
          <w:lang w:val="vi-VN"/>
        </w:rPr>
        <w:t>ng cao t</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kh</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 thi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ng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c giao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cho thu</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t,chuy</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m</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í</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ch</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v</w:t>
      </w:r>
      <w:r w:rsidRPr="00EC63C7">
        <w:rPr>
          <w:rFonts w:ascii="Times New Roman" w:eastAsiaTheme="minorEastAsia" w:hAnsi="Times New Roman" w:cs="Arial"/>
          <w:lang w:val="vi-VN"/>
        </w:rPr>
        <w:t>ề</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 xml:space="preserve">ai khác theo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ú</w:t>
      </w:r>
      <w:r w:rsidRPr="00EC63C7">
        <w:rPr>
          <w:rFonts w:ascii="Times New Roman" w:eastAsiaTheme="minorEastAsia" w:hAnsi="Times New Roman"/>
          <w:lang w:val="vi-VN"/>
        </w:rPr>
        <w:t>ng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 xml:space="preserve">ch </w:t>
      </w:r>
      <w:r w:rsidRPr="00EC63C7">
        <w:rPr>
          <w:rFonts w:ascii="Times New Roman" w:eastAsiaTheme="minorEastAsia" w:hAnsi="Times New Roman" w:cs="Arial"/>
          <w:lang w:val="vi-VN"/>
        </w:rPr>
        <w:t>đượ</w:t>
      </w:r>
      <w:r w:rsidRPr="00EC63C7">
        <w:rPr>
          <w:rFonts w:ascii="Times New Roman" w:eastAsiaTheme="minorEastAsia" w:hAnsi="Times New Roman"/>
          <w:lang w:val="vi-VN"/>
        </w:rPr>
        <w:t>c ph</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 duy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t.</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lastRenderedPageBreak/>
        <w:t>4. Ph</w:t>
      </w:r>
      <w:r w:rsidRPr="00EC63C7">
        <w:rPr>
          <w:rFonts w:ascii="Times New Roman" w:eastAsiaTheme="minorEastAsia" w:hAnsi="Times New Roman" w:cs="Arial"/>
          <w:lang w:val="vi-VN"/>
        </w:rPr>
        <w:t>ố</w:t>
      </w:r>
      <w:r w:rsidRPr="00EC63C7">
        <w:rPr>
          <w:rFonts w:ascii="Times New Roman" w:eastAsiaTheme="minorEastAsia" w:hAnsi="Times New Roman"/>
          <w:lang w:val="vi-VN"/>
        </w:rPr>
        <w:t>i h</w:t>
      </w:r>
      <w:r w:rsidRPr="00EC63C7">
        <w:rPr>
          <w:rFonts w:ascii="Times New Roman" w:eastAsiaTheme="minorEastAsia" w:hAnsi="Times New Roman" w:cs="Arial"/>
          <w:lang w:val="vi-VN"/>
        </w:rPr>
        <w:t>ợ</w:t>
      </w:r>
      <w:r w:rsidRPr="00EC63C7">
        <w:rPr>
          <w:rFonts w:ascii="Times New Roman" w:eastAsiaTheme="minorEastAsia" w:hAnsi="Times New Roman"/>
          <w:lang w:val="vi-VN"/>
        </w:rPr>
        <w:t>p gi</w:t>
      </w:r>
      <w:r w:rsidRPr="00EC63C7">
        <w:rPr>
          <w:rFonts w:ascii="Times New Roman" w:eastAsiaTheme="minorEastAsia" w:hAnsi="Times New Roman" w:cs="Arial"/>
          <w:lang w:val="vi-VN"/>
        </w:rPr>
        <w:t>ữ</w:t>
      </w:r>
      <w:r w:rsidRPr="00EC63C7">
        <w:rPr>
          <w:rFonts w:ascii="Times New Roman" w:eastAsiaTheme="minorEastAsia" w:hAnsi="Times New Roman"/>
          <w:lang w:val="vi-VN"/>
        </w:rPr>
        <w:t>a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v</w:t>
      </w:r>
      <w:r w:rsidRPr="00EC63C7">
        <w:rPr>
          <w:rFonts w:ascii="Times New Roman" w:eastAsiaTheme="minorEastAsia" w:hAnsi="Times New Roman" w:cs="Arial"/>
          <w:lang w:val="vi-VN"/>
        </w:rPr>
        <w:t>ớ</w:t>
      </w:r>
      <w:r w:rsidRPr="00EC63C7">
        <w:rPr>
          <w:rFonts w:ascii="Times New Roman" w:eastAsiaTheme="minorEastAsia" w:hAnsi="Times New Roman"/>
          <w:lang w:val="vi-VN"/>
        </w:rPr>
        <w:t>i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ph</w:t>
      </w:r>
      <w:r w:rsidRPr="00EC63C7">
        <w:rPr>
          <w:rFonts w:ascii="Times New Roman" w:eastAsiaTheme="minorEastAsia" w:hAnsi="Times New Roman" w:cs=".VnTime"/>
          <w:lang w:val="vi-VN"/>
        </w:rPr>
        <w:t>á</w:t>
      </w:r>
      <w:r w:rsidRPr="00EC63C7">
        <w:rPr>
          <w:rFonts w:ascii="Times New Roman" w:eastAsiaTheme="minorEastAsia" w:hAnsi="Times New Roman"/>
          <w:lang w:val="vi-VN"/>
        </w:rPr>
        <w:t>t tri</w:t>
      </w:r>
      <w:r w:rsidRPr="00EC63C7">
        <w:rPr>
          <w:rFonts w:ascii="Times New Roman" w:eastAsiaTheme="minorEastAsia" w:hAnsi="Times New Roman" w:cs="Arial"/>
          <w:lang w:val="vi-VN"/>
        </w:rPr>
        <w:t>ể</w:t>
      </w:r>
      <w:r w:rsidRPr="00EC63C7">
        <w:rPr>
          <w:rFonts w:ascii="Times New Roman" w:eastAsiaTheme="minorEastAsia" w:hAnsi="Times New Roman"/>
          <w:lang w:val="vi-VN"/>
        </w:rPr>
        <w:t>n kinh t</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 x</w:t>
      </w:r>
      <w:r w:rsidRPr="00EC63C7">
        <w:rPr>
          <w:rFonts w:ascii="Times New Roman" w:eastAsiaTheme="minorEastAsia" w:hAnsi="Times New Roman" w:cs=".VnTime"/>
          <w:lang w:val="vi-VN"/>
        </w:rPr>
        <w:t>ã</w:t>
      </w:r>
      <w:r w:rsidRPr="00EC63C7">
        <w:rPr>
          <w:rFonts w:ascii="Times New Roman" w:eastAsiaTheme="minorEastAsia" w:hAnsi="Times New Roman"/>
          <w:lang w:val="vi-VN"/>
        </w:rPr>
        <w:t xml:space="preserve"> h</w:t>
      </w:r>
      <w:r w:rsidRPr="00EC63C7">
        <w:rPr>
          <w:rFonts w:ascii="Times New Roman" w:eastAsiaTheme="minorEastAsia" w:hAnsi="Times New Roman" w:cs="Arial"/>
          <w:lang w:val="vi-VN"/>
        </w:rPr>
        <w:t>ộ</w:t>
      </w:r>
      <w:r w:rsidRPr="00EC63C7">
        <w:rPr>
          <w:rFonts w:ascii="Times New Roman" w:eastAsiaTheme="minorEastAsia" w:hAnsi="Times New Roman"/>
          <w:lang w:val="vi-VN"/>
        </w:rPr>
        <w:t>i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ng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5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v</w:t>
      </w:r>
      <w:r w:rsidRPr="00EC63C7">
        <w:rPr>
          <w:rFonts w:ascii="Times New Roman" w:eastAsiaTheme="minorEastAsia" w:hAnsi="Times New Roman" w:cs="Arial"/>
          <w:lang w:val="vi-VN"/>
        </w:rPr>
        <w:t>ớ</w:t>
      </w:r>
      <w:r w:rsidRPr="00EC63C7">
        <w:rPr>
          <w:rFonts w:ascii="Times New Roman" w:eastAsiaTheme="minorEastAsia" w:hAnsi="Times New Roman"/>
          <w:lang w:val="vi-VN"/>
        </w:rPr>
        <w:t>i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 xml:space="preserve">ch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ô</w:t>
      </w:r>
      <w:r w:rsidRPr="00EC63C7">
        <w:rPr>
          <w:rFonts w:ascii="Times New Roman" w:eastAsiaTheme="minorEastAsia" w:hAnsi="Times New Roman"/>
          <w:lang w:val="vi-VN"/>
        </w:rPr>
        <w:t xml:space="preserve"> th</w:t>
      </w:r>
      <w:r w:rsidRPr="00EC63C7">
        <w:rPr>
          <w:rFonts w:ascii="Times New Roman" w:eastAsiaTheme="minorEastAsia" w:hAnsi="Times New Roman" w:cs="Arial"/>
          <w:lang w:val="vi-VN"/>
        </w:rPr>
        <w:t>ị</w:t>
      </w:r>
      <w:r w:rsidRPr="00EC63C7">
        <w:rPr>
          <w:rFonts w:ascii="Times New Roman" w:eastAsiaTheme="minorEastAsia" w:hAnsi="Times New Roman"/>
          <w:lang w:val="vi-VN"/>
        </w:rPr>
        <w:t xml:space="preserve">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n</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th</w:t>
      </w:r>
      <w:r w:rsidRPr="00EC63C7">
        <w:rPr>
          <w:rFonts w:ascii="Times New Roman" w:eastAsiaTheme="minorEastAsia" w:hAnsi="Times New Roman" w:cs=".VnTime"/>
          <w:lang w:val="vi-VN"/>
        </w:rPr>
        <w:t>ô</w:t>
      </w:r>
      <w:r w:rsidRPr="00EC63C7">
        <w:rPr>
          <w:rFonts w:ascii="Times New Roman" w:eastAsiaTheme="minorEastAsia" w:hAnsi="Times New Roman"/>
          <w:lang w:val="vi-VN"/>
        </w:rPr>
        <w:t>n.</w:t>
      </w:r>
      <w:r w:rsidR="006A47D3">
        <w:rPr>
          <w:rFonts w:ascii="Times New Roman" w:eastAsiaTheme="minorEastAsia" w:hAnsi="Times New Roman"/>
          <w:lang w:val="vi-VN"/>
        </w:rPr>
        <w:t xml:space="preserve"> </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5.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t</w:t>
      </w:r>
      <w:r w:rsidRPr="00EC63C7">
        <w:rPr>
          <w:rFonts w:ascii="Times New Roman" w:eastAsiaTheme="minorEastAsia" w:hAnsi="Times New Roman" w:cs="Arial"/>
          <w:lang w:val="vi-VN"/>
        </w:rPr>
        <w:t>ố</w:t>
      </w:r>
      <w:r w:rsidRPr="00EC63C7">
        <w:rPr>
          <w:rFonts w:ascii="Times New Roman" w:eastAsiaTheme="minorEastAsia" w:hAnsi="Times New Roman"/>
          <w:lang w:val="vi-VN"/>
        </w:rPr>
        <w:t>t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đề</w:t>
      </w:r>
      <w:r w:rsidRPr="00EC63C7">
        <w:rPr>
          <w:rFonts w:ascii="Times New Roman" w:eastAsiaTheme="minorEastAsia" w:hAnsi="Times New Roman"/>
          <w:lang w:val="vi-VN"/>
        </w:rPr>
        <w:t>n b</w:t>
      </w:r>
      <w:r w:rsidRPr="00EC63C7">
        <w:rPr>
          <w:rFonts w:ascii="Times New Roman" w:eastAsiaTheme="minorEastAsia" w:hAnsi="Times New Roman" w:cs=".VnTime"/>
          <w:lang w:val="vi-VN"/>
        </w:rPr>
        <w:t>ù</w:t>
      </w:r>
      <w:r w:rsidRPr="00EC63C7">
        <w:rPr>
          <w:rFonts w:ascii="Times New Roman" w:eastAsiaTheme="minorEastAsia" w:hAnsi="Times New Roman"/>
          <w:lang w:val="vi-VN"/>
        </w:rPr>
        <w:t>, gi</w:t>
      </w:r>
      <w:r w:rsidRPr="00EC63C7">
        <w:rPr>
          <w:rFonts w:ascii="Times New Roman" w:eastAsiaTheme="minorEastAsia" w:hAnsi="Times New Roman" w:cs="Arial"/>
          <w:lang w:val="vi-VN"/>
        </w:rPr>
        <w:t>ả</w:t>
      </w:r>
      <w:r w:rsidRPr="00EC63C7">
        <w:rPr>
          <w:rFonts w:ascii="Times New Roman" w:eastAsiaTheme="minorEastAsia" w:hAnsi="Times New Roman"/>
          <w:lang w:val="vi-VN"/>
        </w:rPr>
        <w:t>i ph</w:t>
      </w:r>
      <w:r w:rsidRPr="00EC63C7">
        <w:rPr>
          <w:rFonts w:ascii="Times New Roman" w:eastAsiaTheme="minorEastAsia" w:hAnsi="Times New Roman" w:cs=".VnTime"/>
          <w:lang w:val="vi-VN"/>
        </w:rPr>
        <w:t>ó</w:t>
      </w:r>
      <w:r w:rsidRPr="00EC63C7">
        <w:rPr>
          <w:rFonts w:ascii="Times New Roman" w:eastAsiaTheme="minorEastAsia" w:hAnsi="Times New Roman"/>
          <w:lang w:val="vi-VN"/>
        </w:rPr>
        <w:t>ng m</w:t>
      </w:r>
      <w:r w:rsidRPr="00EC63C7">
        <w:rPr>
          <w:rFonts w:ascii="Times New Roman" w:eastAsiaTheme="minorEastAsia" w:hAnsi="Times New Roman" w:cs="Arial"/>
          <w:lang w:val="vi-VN"/>
        </w:rPr>
        <w:t>ặ</w:t>
      </w:r>
      <w:r w:rsidRPr="00EC63C7">
        <w:rPr>
          <w:rFonts w:ascii="Times New Roman" w:eastAsiaTheme="minorEastAsia" w:hAnsi="Times New Roman"/>
          <w:lang w:val="vi-VN"/>
        </w:rPr>
        <w:t>t b</w:t>
      </w:r>
      <w:r w:rsidRPr="00EC63C7">
        <w:rPr>
          <w:rFonts w:ascii="Times New Roman" w:eastAsiaTheme="minorEastAsia" w:hAnsi="Times New Roman" w:cs="Arial"/>
          <w:lang w:val="vi-VN"/>
        </w:rPr>
        <w:t>ằ</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i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nh c</w:t>
      </w:r>
      <w:r w:rsidRPr="00EC63C7">
        <w:rPr>
          <w:rFonts w:ascii="Times New Roman" w:eastAsiaTheme="minorEastAsia" w:hAnsi="Times New Roman" w:cs="Arial"/>
          <w:lang w:val="vi-VN"/>
        </w:rPr>
        <w:t>ư</w:t>
      </w:r>
      <w:r w:rsidRPr="00EC63C7">
        <w:rPr>
          <w:rFonts w:ascii="Times New Roman" w:eastAsiaTheme="minorEastAsia" w:hAnsi="Times New Roman"/>
          <w:lang w:val="vi-VN"/>
        </w:rPr>
        <w:t xml:space="preserve"> liên quan </w:t>
      </w:r>
      <w:r w:rsidRPr="00EC63C7">
        <w:rPr>
          <w:rFonts w:ascii="Times New Roman" w:eastAsiaTheme="minorEastAsia" w:hAnsi="Times New Roman" w:cs="Arial"/>
          <w:lang w:val="vi-VN"/>
        </w:rPr>
        <w:t>đế</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 </w:t>
      </w:r>
      <w:r w:rsidRPr="00EC63C7">
        <w:rPr>
          <w:rFonts w:ascii="Times New Roman" w:eastAsiaTheme="minorEastAsia" w:hAnsi="Times New Roman" w:cs=".VnTime"/>
          <w:lang w:val="vi-VN"/>
        </w:rPr>
        <w:t>á</w:t>
      </w:r>
      <w:r w:rsidRPr="00EC63C7">
        <w:rPr>
          <w:rFonts w:ascii="Times New Roman" w:eastAsiaTheme="minorEastAsia" w:hAnsi="Times New Roman"/>
          <w:lang w:val="vi-VN"/>
        </w:rPr>
        <w:t>n.</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6. T</w:t>
      </w:r>
      <w:r w:rsidRPr="00EC63C7">
        <w:rPr>
          <w:rFonts w:ascii="Times New Roman" w:eastAsiaTheme="minorEastAsia" w:hAnsi="Times New Roman" w:cs="Arial"/>
          <w:lang w:val="vi-VN"/>
        </w:rPr>
        <w:t>ă</w:t>
      </w:r>
      <w:r w:rsidRPr="00EC63C7">
        <w:rPr>
          <w:rFonts w:ascii="Times New Roman" w:eastAsiaTheme="minorEastAsia" w:hAnsi="Times New Roman"/>
          <w:lang w:val="vi-VN"/>
        </w:rPr>
        <w:t>ng c</w:t>
      </w:r>
      <w:r w:rsidRPr="00EC63C7">
        <w:rPr>
          <w:rFonts w:ascii="Times New Roman" w:eastAsiaTheme="minorEastAsia" w:hAnsi="Times New Roman" w:cs="Arial"/>
          <w:lang w:val="vi-VN"/>
        </w:rPr>
        <w:t>ườ</w:t>
      </w:r>
      <w:r w:rsidRPr="00EC63C7">
        <w:rPr>
          <w:rFonts w:ascii="Times New Roman" w:eastAsiaTheme="minorEastAsia" w:hAnsi="Times New Roman"/>
          <w:lang w:val="vi-VN"/>
        </w:rPr>
        <w:t>ng k</w:t>
      </w:r>
      <w:r w:rsidRPr="00EC63C7">
        <w:rPr>
          <w:rFonts w:ascii="Times New Roman" w:eastAsiaTheme="minorEastAsia" w:hAnsi="Times New Roman" w:cs=".VnTime"/>
          <w:lang w:val="vi-VN"/>
        </w:rPr>
        <w:t>ê</w:t>
      </w:r>
      <w:r w:rsidRPr="00EC63C7">
        <w:rPr>
          <w:rFonts w:ascii="Times New Roman" w:eastAsiaTheme="minorEastAsia" w:hAnsi="Times New Roman"/>
          <w:lang w:val="vi-VN"/>
        </w:rPr>
        <w:t>u g</w:t>
      </w:r>
      <w:r w:rsidRPr="00EC63C7">
        <w:rPr>
          <w:rFonts w:ascii="Times New Roman" w:eastAsiaTheme="minorEastAsia" w:hAnsi="Times New Roman" w:cs="Arial"/>
          <w:lang w:val="vi-VN"/>
        </w:rPr>
        <w:t>ọ</w:t>
      </w:r>
      <w:r w:rsidRPr="00EC63C7">
        <w:rPr>
          <w:rFonts w:ascii="Times New Roman" w:eastAsiaTheme="minorEastAsia" w:hAnsi="Times New Roman"/>
          <w:lang w:val="vi-VN"/>
        </w:rPr>
        <w:t xml:space="preserve">i </w:t>
      </w:r>
      <w:r w:rsidRPr="00EC63C7">
        <w:rPr>
          <w:rFonts w:ascii="Times New Roman" w:eastAsiaTheme="minorEastAsia" w:hAnsi="Times New Roman" w:cs="Arial"/>
          <w:lang w:val="vi-VN"/>
        </w:rPr>
        <w:t>đầ</w:t>
      </w:r>
      <w:r w:rsidRPr="00EC63C7">
        <w:rPr>
          <w:rFonts w:ascii="Times New Roman" w:eastAsiaTheme="minorEastAsia" w:hAnsi="Times New Roman"/>
          <w:lang w:val="vi-VN"/>
        </w:rPr>
        <w:t>u t</w:t>
      </w:r>
      <w:r w:rsidRPr="00EC63C7">
        <w:rPr>
          <w:rFonts w:ascii="Times New Roman" w:eastAsiaTheme="minorEastAsia" w:hAnsi="Times New Roman" w:cs="Arial"/>
          <w:lang w:val="vi-VN"/>
        </w:rPr>
        <w:t>ư</w:t>
      </w:r>
      <w:r w:rsidRPr="00EC63C7">
        <w:rPr>
          <w:rFonts w:ascii="Times New Roman" w:eastAsiaTheme="minorEastAsia" w:hAnsi="Times New Roman"/>
          <w:lang w:val="vi-VN"/>
        </w:rPr>
        <w:t xml:space="preserve">, huy </w:t>
      </w:r>
      <w:r w:rsidRPr="00EC63C7">
        <w:rPr>
          <w:rFonts w:ascii="Times New Roman" w:eastAsiaTheme="minorEastAsia" w:hAnsi="Times New Roman" w:cs="Arial"/>
          <w:lang w:val="vi-VN"/>
        </w:rPr>
        <w:t>độ</w:t>
      </w:r>
      <w:r w:rsidRPr="00EC63C7">
        <w:rPr>
          <w:rFonts w:ascii="Times New Roman" w:eastAsiaTheme="minorEastAsia" w:hAnsi="Times New Roman"/>
          <w:lang w:val="vi-VN"/>
        </w:rPr>
        <w:t>ng v</w:t>
      </w:r>
      <w:r w:rsidRPr="00EC63C7">
        <w:rPr>
          <w:rFonts w:ascii="Times New Roman" w:eastAsiaTheme="minorEastAsia" w:hAnsi="Times New Roman" w:cs="Arial"/>
          <w:lang w:val="vi-VN"/>
        </w:rPr>
        <w:t>ố</w:t>
      </w:r>
      <w:r w:rsidRPr="00EC63C7">
        <w:rPr>
          <w:rFonts w:ascii="Times New Roman" w:eastAsiaTheme="minorEastAsia" w:hAnsi="Times New Roman"/>
          <w:lang w:val="vi-VN"/>
        </w:rPr>
        <w:t>n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ch</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s</w:t>
      </w:r>
      <w:r w:rsidRPr="00EC63C7">
        <w:rPr>
          <w:rFonts w:ascii="Times New Roman" w:eastAsiaTheme="minorEastAsia" w:hAnsi="Times New Roman" w:cs=".VnTime"/>
          <w:lang w:val="vi-VN"/>
        </w:rPr>
        <w:t>á</w:t>
      </w:r>
      <w:r w:rsidRPr="00EC63C7">
        <w:rPr>
          <w:rFonts w:ascii="Times New Roman" w:eastAsiaTheme="minorEastAsia" w:hAnsi="Times New Roman"/>
          <w:lang w:val="vi-VN"/>
        </w:rPr>
        <w:t>ch kh</w:t>
      </w:r>
      <w:r w:rsidRPr="00EC63C7">
        <w:rPr>
          <w:rFonts w:ascii="Times New Roman" w:eastAsiaTheme="minorEastAsia" w:hAnsi="Times New Roman" w:cs=".VnTime"/>
          <w:lang w:val="vi-VN"/>
        </w:rPr>
        <w:t>á</w:t>
      </w:r>
      <w:r w:rsidRPr="00EC63C7">
        <w:rPr>
          <w:rFonts w:ascii="Times New Roman" w:eastAsiaTheme="minorEastAsia" w:hAnsi="Times New Roman"/>
          <w:lang w:val="vi-VN"/>
        </w:rPr>
        <w:t>c</w:t>
      </w:r>
      <w:r w:rsidR="006A47D3">
        <w:rPr>
          <w:rFonts w:ascii="Times New Roman" w:eastAsiaTheme="minorEastAsia" w:hAnsi="Times New Roman"/>
          <w:lang w:val="vi-VN"/>
        </w:rPr>
        <w:t xml:space="preserve"> </w:t>
      </w:r>
      <w:r w:rsidRPr="00EC63C7">
        <w:rPr>
          <w:rFonts w:ascii="Times New Roman" w:eastAsiaTheme="minorEastAsia" w:hAnsi="Times New Roman" w:cs="Arial"/>
          <w:lang w:val="vi-VN"/>
        </w:rPr>
        <w:t>để</w:t>
      </w:r>
      <w:r w:rsidRPr="00EC63C7">
        <w:rPr>
          <w:rFonts w:ascii="Times New Roman" w:eastAsiaTheme="minorEastAsia" w:hAnsi="Times New Roman"/>
          <w:lang w:val="vi-VN"/>
        </w:rPr>
        <w:t xml:space="preserve">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tr</w:t>
      </w:r>
      <w:r w:rsidRPr="00EC63C7">
        <w:rPr>
          <w:rFonts w:ascii="Times New Roman" w:eastAsiaTheme="minorEastAsia" w:hAnsi="Times New Roman" w:cs=".VnTime"/>
          <w:lang w:val="vi-VN"/>
        </w:rPr>
        <w:t>ì</w:t>
      </w:r>
      <w:r w:rsidRPr="00EC63C7">
        <w:rPr>
          <w:rFonts w:ascii="Times New Roman" w:eastAsiaTheme="minorEastAsia" w:hAnsi="Times New Roman"/>
          <w:lang w:val="vi-VN"/>
        </w:rPr>
        <w:t>nh, h</w:t>
      </w:r>
      <w:r w:rsidRPr="00EC63C7">
        <w:rPr>
          <w:rFonts w:ascii="Times New Roman" w:eastAsiaTheme="minorEastAsia" w:hAnsi="Times New Roman" w:cs="Arial"/>
          <w:lang w:val="vi-VN"/>
        </w:rPr>
        <w:t>ạ</w:t>
      </w:r>
      <w:r w:rsidRPr="00EC63C7">
        <w:rPr>
          <w:rFonts w:ascii="Times New Roman" w:eastAsiaTheme="minorEastAsia" w:hAnsi="Times New Roman"/>
          <w:lang w:val="vi-VN"/>
        </w:rPr>
        <w:t>ng m</w:t>
      </w:r>
      <w:r w:rsidRPr="00EC63C7">
        <w:rPr>
          <w:rFonts w:ascii="Times New Roman" w:eastAsiaTheme="minorEastAsia" w:hAnsi="Times New Roman" w:cs="Arial"/>
          <w:lang w:val="vi-VN"/>
        </w:rPr>
        <w:t>ụ</w:t>
      </w:r>
      <w:r w:rsidRPr="00EC63C7">
        <w:rPr>
          <w:rFonts w:ascii="Times New Roman" w:eastAsiaTheme="minorEastAsia" w:hAnsi="Times New Roman"/>
          <w:lang w:val="vi-VN"/>
        </w:rPr>
        <w:t>c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ch</w:t>
      </w:r>
      <w:r w:rsidRPr="00EC63C7">
        <w:rPr>
          <w:rFonts w:ascii="Times New Roman" w:eastAsiaTheme="minorEastAsia" w:hAnsi="Times New Roman" w:cs="Arial"/>
          <w:lang w:val="vi-VN"/>
        </w:rPr>
        <w:t>ỉ</w:t>
      </w:r>
      <w:r w:rsidRPr="00EC63C7">
        <w:rPr>
          <w:rFonts w:ascii="Times New Roman" w:eastAsiaTheme="minorEastAsia" w:hAnsi="Times New Roman"/>
          <w:lang w:val="vi-VN"/>
        </w:rPr>
        <w:t xml:space="preserve"> ti</w:t>
      </w:r>
      <w:r w:rsidRPr="00EC63C7">
        <w:rPr>
          <w:rFonts w:ascii="Times New Roman" w:eastAsiaTheme="minorEastAsia" w:hAnsi="Times New Roman" w:cs=".VnTime"/>
          <w:lang w:val="vi-VN"/>
        </w:rPr>
        <w:t>ê</w:t>
      </w:r>
      <w:r w:rsidRPr="00EC63C7">
        <w:rPr>
          <w:rFonts w:ascii="Times New Roman" w:eastAsiaTheme="minorEastAsia" w:hAnsi="Times New Roman"/>
          <w:lang w:val="vi-VN"/>
        </w:rPr>
        <w:t xml:space="preserve">u </w:t>
      </w:r>
      <w:r w:rsidRPr="00EC63C7">
        <w:rPr>
          <w:rFonts w:ascii="Times New Roman" w:eastAsiaTheme="minorEastAsia" w:hAnsi="Times New Roman" w:cs="Arial"/>
          <w:lang w:val="vi-VN"/>
        </w:rPr>
        <w:t>đề</w:t>
      </w:r>
      <w:r w:rsidRPr="00EC63C7">
        <w:rPr>
          <w:rFonts w:ascii="Times New Roman" w:eastAsiaTheme="minorEastAsia" w:hAnsi="Times New Roman"/>
          <w:lang w:val="vi-VN"/>
        </w:rPr>
        <w:t xml:space="preserve"> ra theo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 xml:space="preserve">7. </w:t>
      </w:r>
      <w:r w:rsidRPr="00EC63C7">
        <w:rPr>
          <w:rFonts w:ascii="Times New Roman" w:eastAsiaTheme="minorEastAsia" w:hAnsi="Times New Roman" w:cs="Arial"/>
          <w:lang w:val="vi-VN"/>
        </w:rPr>
        <w:t>Ư</w:t>
      </w:r>
      <w:r w:rsidRPr="00EC63C7">
        <w:rPr>
          <w:rFonts w:ascii="Times New Roman" w:eastAsiaTheme="minorEastAsia" w:hAnsi="Times New Roman"/>
          <w:lang w:val="vi-VN"/>
        </w:rPr>
        <w:t>u tiên ch</w:t>
      </w:r>
      <w:r w:rsidRPr="00EC63C7">
        <w:rPr>
          <w:rFonts w:ascii="Times New Roman" w:eastAsiaTheme="minorEastAsia" w:hAnsi="Times New Roman" w:cs="Arial"/>
          <w:lang w:val="vi-VN"/>
        </w:rPr>
        <w:t>ỉ</w:t>
      </w:r>
      <w:r w:rsidRPr="00EC63C7">
        <w:rPr>
          <w:rFonts w:ascii="Times New Roman" w:eastAsiaTheme="minorEastAsia" w:hAnsi="Times New Roman"/>
          <w:lang w:val="vi-VN"/>
        </w:rPr>
        <w:t>nh l</w:t>
      </w:r>
      <w:r w:rsidRPr="00EC63C7">
        <w:rPr>
          <w:rFonts w:ascii="Times New Roman" w:eastAsiaTheme="minorEastAsia" w:hAnsi="Times New Roman" w:cs=".VnTime"/>
          <w:lang w:val="vi-VN"/>
        </w:rPr>
        <w:t>ý</w:t>
      </w:r>
      <w:r w:rsidRPr="00EC63C7">
        <w:rPr>
          <w:rFonts w:ascii="Times New Roman" w:eastAsiaTheme="minorEastAsia" w:hAnsi="Times New Roman"/>
          <w:lang w:val="vi-VN"/>
        </w:rPr>
        <w:t xml:space="preserve"> bi</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n </w:t>
      </w:r>
      <w:r w:rsidRPr="00EC63C7">
        <w:rPr>
          <w:rFonts w:ascii="Times New Roman" w:eastAsiaTheme="minorEastAsia" w:hAnsi="Times New Roman" w:cs="Arial"/>
          <w:lang w:val="vi-VN"/>
        </w:rPr>
        <w:t>độ</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ai, xây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ng c</w:t>
      </w:r>
      <w:r w:rsidRPr="00EC63C7">
        <w:rPr>
          <w:rFonts w:ascii="Times New Roman" w:eastAsiaTheme="minorEastAsia" w:hAnsi="Times New Roman" w:cs="Arial"/>
          <w:lang w:val="vi-VN"/>
        </w:rPr>
        <w:t>ơ</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ở</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ữ</w:t>
      </w:r>
      <w:r w:rsidRPr="00EC63C7">
        <w:rPr>
          <w:rFonts w:ascii="Times New Roman" w:eastAsiaTheme="minorEastAsia" w:hAnsi="Times New Roman"/>
          <w:lang w:val="vi-VN"/>
        </w:rPr>
        <w:t xml:space="preserve"> li</w:t>
      </w:r>
      <w:r w:rsidRPr="00EC63C7">
        <w:rPr>
          <w:rFonts w:ascii="Times New Roman" w:eastAsiaTheme="minorEastAsia" w:hAnsi="Times New Roman" w:cs="Arial"/>
          <w:lang w:val="vi-VN"/>
        </w:rPr>
        <w:t>ệ</w:t>
      </w:r>
      <w:r w:rsidRPr="00EC63C7">
        <w:rPr>
          <w:rFonts w:ascii="Times New Roman" w:eastAsiaTheme="minorEastAsia" w:hAnsi="Times New Roman"/>
          <w:lang w:val="vi-VN"/>
        </w:rPr>
        <w:t xml:space="preserve">u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ai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T</w:t>
      </w:r>
      <w:r w:rsidRPr="00EC63C7">
        <w:rPr>
          <w:rFonts w:ascii="Times New Roman" w:eastAsiaTheme="minorEastAsia" w:hAnsi="Times New Roman" w:cs="Arial"/>
          <w:lang w:val="vi-VN"/>
        </w:rPr>
        <w:t>ă</w:t>
      </w:r>
      <w:r w:rsidRPr="00EC63C7">
        <w:rPr>
          <w:rFonts w:ascii="Times New Roman" w:eastAsiaTheme="minorEastAsia" w:hAnsi="Times New Roman"/>
          <w:lang w:val="vi-VN"/>
        </w:rPr>
        <w:t>ng c</w:t>
      </w:r>
      <w:r w:rsidRPr="00EC63C7">
        <w:rPr>
          <w:rFonts w:ascii="Times New Roman" w:eastAsiaTheme="minorEastAsia" w:hAnsi="Times New Roman" w:cs="Arial"/>
          <w:lang w:val="vi-VN"/>
        </w:rPr>
        <w:t>ườ</w:t>
      </w:r>
      <w:r w:rsidRPr="00EC63C7">
        <w:rPr>
          <w:rFonts w:ascii="Times New Roman" w:eastAsiaTheme="minorEastAsia" w:hAnsi="Times New Roman"/>
          <w:lang w:val="vi-VN"/>
        </w:rPr>
        <w:t>ng ngu</w:t>
      </w:r>
      <w:r w:rsidRPr="00EC63C7">
        <w:rPr>
          <w:rFonts w:ascii="Times New Roman" w:eastAsiaTheme="minorEastAsia" w:hAnsi="Times New Roman" w:cs="Arial"/>
          <w:lang w:val="vi-VN"/>
        </w:rPr>
        <w:t>ồ</w:t>
      </w:r>
      <w:r w:rsidRPr="00EC63C7">
        <w:rPr>
          <w:rFonts w:ascii="Times New Roman" w:eastAsiaTheme="minorEastAsia" w:hAnsi="Times New Roman"/>
          <w:lang w:val="vi-VN"/>
        </w:rPr>
        <w:t>n l</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nh</w:t>
      </w:r>
      <w:r w:rsidRPr="00EC63C7">
        <w:rPr>
          <w:rFonts w:ascii="Times New Roman" w:eastAsiaTheme="minorEastAsia" w:hAnsi="Times New Roman" w:cs=".VnTime"/>
          <w:lang w:val="vi-VN"/>
        </w:rPr>
        <w:t>â</w:t>
      </w:r>
      <w:r w:rsidRPr="00EC63C7">
        <w:rPr>
          <w:rFonts w:ascii="Times New Roman" w:eastAsiaTheme="minorEastAsia" w:hAnsi="Times New Roman"/>
          <w:lang w:val="vi-VN"/>
        </w:rPr>
        <w:t>n l</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cho c</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t</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theo d</w:t>
      </w:r>
      <w:r w:rsidRPr="00EC63C7">
        <w:rPr>
          <w:rFonts w:ascii="Times New Roman" w:eastAsiaTheme="minorEastAsia" w:hAnsi="Times New Roman" w:cs=".VnTime"/>
          <w:lang w:val="vi-VN"/>
        </w:rPr>
        <w:t>õ</w:t>
      </w:r>
      <w:r w:rsidRPr="00EC63C7">
        <w:rPr>
          <w:rFonts w:ascii="Times New Roman" w:eastAsiaTheme="minorEastAsia" w:hAnsi="Times New Roman"/>
          <w:lang w:val="vi-VN"/>
        </w:rPr>
        <w:t>i c</w:t>
      </w:r>
      <w:r w:rsidRPr="00EC63C7">
        <w:rPr>
          <w:rFonts w:ascii="Times New Roman" w:eastAsiaTheme="minorEastAsia" w:hAnsi="Times New Roman" w:cs="Arial"/>
          <w:lang w:val="vi-VN"/>
        </w:rPr>
        <w:t>ậ</w:t>
      </w:r>
      <w:r w:rsidRPr="00EC63C7">
        <w:rPr>
          <w:rFonts w:ascii="Times New Roman" w:eastAsiaTheme="minorEastAsia" w:hAnsi="Times New Roman"/>
          <w:lang w:val="vi-VN"/>
        </w:rPr>
        <w:t>p nh</w:t>
      </w:r>
      <w:r w:rsidRPr="00EC63C7">
        <w:rPr>
          <w:rFonts w:ascii="Times New Roman" w:eastAsiaTheme="minorEastAsia" w:hAnsi="Times New Roman" w:cs="Arial"/>
          <w:lang w:val="vi-VN"/>
        </w:rPr>
        <w:t>ậ</w:t>
      </w:r>
      <w:r w:rsidRPr="00EC63C7">
        <w:rPr>
          <w:rFonts w:ascii="Times New Roman" w:eastAsiaTheme="minorEastAsia" w:hAnsi="Times New Roman"/>
          <w:lang w:val="vi-VN"/>
        </w:rPr>
        <w:t>t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8. Ti</w:t>
      </w:r>
      <w:r w:rsidRPr="00EC63C7">
        <w:rPr>
          <w:rFonts w:ascii="Times New Roman" w:eastAsiaTheme="minorEastAsia" w:hAnsi="Times New Roman" w:cs="Arial"/>
          <w:lang w:val="vi-VN"/>
        </w:rPr>
        <w:t>ế</w:t>
      </w:r>
      <w:r w:rsidRPr="00EC63C7">
        <w:rPr>
          <w:rFonts w:ascii="Times New Roman" w:eastAsiaTheme="minorEastAsia" w:hAnsi="Times New Roman"/>
          <w:lang w:val="vi-VN"/>
        </w:rPr>
        <w:t>p t</w:t>
      </w:r>
      <w:r w:rsidRPr="00EC63C7">
        <w:rPr>
          <w:rFonts w:ascii="Times New Roman" w:eastAsiaTheme="minorEastAsia" w:hAnsi="Times New Roman" w:cs="Arial"/>
          <w:lang w:val="vi-VN"/>
        </w:rPr>
        <w:t>ụ</w:t>
      </w:r>
      <w:r w:rsidRPr="00EC63C7">
        <w:rPr>
          <w:rFonts w:ascii="Times New Roman" w:eastAsiaTheme="minorEastAsia" w:hAnsi="Times New Roman"/>
          <w:lang w:val="vi-VN"/>
        </w:rPr>
        <w:t>c c</w:t>
      </w:r>
      <w:r w:rsidRPr="00EC63C7">
        <w:rPr>
          <w:rFonts w:ascii="Times New Roman" w:eastAsiaTheme="minorEastAsia" w:hAnsi="Times New Roman" w:cs="Arial"/>
          <w:lang w:val="vi-VN"/>
        </w:rPr>
        <w:t>ả</w:t>
      </w:r>
      <w:r w:rsidRPr="00EC63C7">
        <w:rPr>
          <w:rFonts w:ascii="Times New Roman" w:eastAsiaTheme="minorEastAsia" w:hAnsi="Times New Roman"/>
          <w:lang w:val="vi-VN"/>
        </w:rPr>
        <w:t>i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ch th</w:t>
      </w:r>
      <w:r w:rsidRPr="00EC63C7">
        <w:rPr>
          <w:rFonts w:ascii="Times New Roman" w:eastAsiaTheme="minorEastAsia" w:hAnsi="Times New Roman" w:cs="Arial"/>
          <w:lang w:val="vi-VN"/>
        </w:rPr>
        <w:t>ủ</w:t>
      </w:r>
      <w:r w:rsidRPr="00EC63C7">
        <w:rPr>
          <w:rFonts w:ascii="Times New Roman" w:eastAsiaTheme="minorEastAsia" w:hAnsi="Times New Roman"/>
          <w:lang w:val="vi-VN"/>
        </w:rPr>
        <w:t xml:space="preserve"> t</w:t>
      </w:r>
      <w:r w:rsidRPr="00EC63C7">
        <w:rPr>
          <w:rFonts w:ascii="Times New Roman" w:eastAsiaTheme="minorEastAsia" w:hAnsi="Times New Roman" w:cs="Arial"/>
          <w:lang w:val="vi-VN"/>
        </w:rPr>
        <w:t>ụ</w:t>
      </w:r>
      <w:r w:rsidRPr="00EC63C7">
        <w:rPr>
          <w:rFonts w:ascii="Times New Roman" w:eastAsiaTheme="minorEastAsia" w:hAnsi="Times New Roman"/>
          <w:lang w:val="vi-VN"/>
        </w:rPr>
        <w:t>c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ch</w:t>
      </w:r>
      <w:r w:rsidRPr="00EC63C7">
        <w:rPr>
          <w:rFonts w:ascii="Times New Roman" w:eastAsiaTheme="minorEastAsia" w:hAnsi="Times New Roman" w:cs=".VnTime"/>
          <w:lang w:val="vi-VN"/>
        </w:rPr>
        <w:t>í</w:t>
      </w:r>
      <w:r w:rsidRPr="00EC63C7">
        <w:rPr>
          <w:rFonts w:ascii="Times New Roman" w:eastAsiaTheme="minorEastAsia" w:hAnsi="Times New Roman"/>
          <w:lang w:val="vi-VN"/>
        </w:rPr>
        <w:t xml:space="preserve">nh trong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ó</w:t>
      </w:r>
      <w:r w:rsidRPr="00EC63C7">
        <w:rPr>
          <w:rFonts w:ascii="Times New Roman" w:eastAsiaTheme="minorEastAsia" w:hAnsi="Times New Roman"/>
          <w:lang w:val="vi-VN"/>
        </w:rPr>
        <w:t xml:space="preserve"> có các th</w:t>
      </w:r>
      <w:r w:rsidRPr="00EC63C7">
        <w:rPr>
          <w:rFonts w:ascii="Times New Roman" w:eastAsiaTheme="minorEastAsia" w:hAnsi="Times New Roman" w:cs="Arial"/>
          <w:lang w:val="vi-VN"/>
        </w:rPr>
        <w:t>ủ</w:t>
      </w:r>
      <w:r w:rsidRPr="00EC63C7">
        <w:rPr>
          <w:rFonts w:ascii="Times New Roman" w:eastAsiaTheme="minorEastAsia" w:hAnsi="Times New Roman"/>
          <w:lang w:val="vi-VN"/>
        </w:rPr>
        <w:t xml:space="preserve"> t</w:t>
      </w:r>
      <w:r w:rsidRPr="00EC63C7">
        <w:rPr>
          <w:rFonts w:ascii="Times New Roman" w:eastAsiaTheme="minorEastAsia" w:hAnsi="Times New Roman" w:cs="Arial"/>
          <w:lang w:val="vi-VN"/>
        </w:rPr>
        <w:t>ụ</w:t>
      </w:r>
      <w:r w:rsidRPr="00EC63C7">
        <w:rPr>
          <w:rFonts w:ascii="Times New Roman" w:eastAsiaTheme="minorEastAsia" w:hAnsi="Times New Roman"/>
          <w:lang w:val="vi-VN"/>
        </w:rPr>
        <w:t>c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ch</w:t>
      </w:r>
      <w:r w:rsidRPr="00EC63C7">
        <w:rPr>
          <w:rFonts w:ascii="Times New Roman" w:eastAsiaTheme="minorEastAsia" w:hAnsi="Times New Roman" w:cs=".VnTime"/>
          <w:lang w:val="vi-VN"/>
        </w:rPr>
        <w:t>í</w:t>
      </w:r>
      <w:r w:rsidRPr="00EC63C7">
        <w:rPr>
          <w:rFonts w:ascii="Times New Roman" w:eastAsiaTheme="minorEastAsia" w:hAnsi="Times New Roman"/>
          <w:lang w:val="vi-VN"/>
        </w:rPr>
        <w:t>nh v</w:t>
      </w:r>
      <w:r w:rsidRPr="00EC63C7">
        <w:rPr>
          <w:rFonts w:ascii="Times New Roman" w:eastAsiaTheme="minorEastAsia" w:hAnsi="Times New Roman" w:cs="Arial"/>
          <w:lang w:val="vi-VN"/>
        </w:rPr>
        <w:t>ề</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 xml:space="preserve">t </w:t>
      </w:r>
      <w:r w:rsidRPr="00EC63C7">
        <w:rPr>
          <w:rFonts w:ascii="Times New Roman" w:eastAsiaTheme="minorEastAsia" w:hAnsi="Times New Roman" w:cs="Arial"/>
          <w:lang w:val="vi-VN"/>
        </w:rPr>
        <w:t>đ</w:t>
      </w:r>
      <w:r w:rsidRPr="00EC63C7">
        <w:rPr>
          <w:rFonts w:ascii="Times New Roman" w:eastAsiaTheme="minorEastAsia" w:hAnsi="Times New Roman"/>
          <w:lang w:val="vi-VN"/>
        </w:rPr>
        <w:t>ai.</w:t>
      </w:r>
    </w:p>
    <w:p w:rsidR="00AD01A2"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 xml:space="preserve">9. </w:t>
      </w:r>
      <w:r w:rsidRPr="00EC63C7">
        <w:rPr>
          <w:rFonts w:ascii="Times New Roman" w:eastAsiaTheme="minorEastAsia" w:hAnsi="Times New Roman" w:cs="Arial"/>
          <w:lang w:val="vi-VN"/>
        </w:rPr>
        <w:t>Để</w:t>
      </w:r>
      <w:r w:rsidRPr="00EC63C7">
        <w:rPr>
          <w:rFonts w:ascii="Times New Roman" w:eastAsiaTheme="minorEastAsia" w:hAnsi="Times New Roman"/>
          <w:lang w:val="vi-VN"/>
        </w:rPr>
        <w:t xml:space="preserve"> n</w:t>
      </w:r>
      <w:r w:rsidRPr="00EC63C7">
        <w:rPr>
          <w:rFonts w:ascii="Times New Roman" w:eastAsiaTheme="minorEastAsia" w:hAnsi="Times New Roman" w:cs=".VnTime"/>
          <w:lang w:val="vi-VN"/>
        </w:rPr>
        <w:t>â</w:t>
      </w:r>
      <w:r w:rsidRPr="00EC63C7">
        <w:rPr>
          <w:rFonts w:ascii="Times New Roman" w:eastAsiaTheme="minorEastAsia" w:hAnsi="Times New Roman"/>
          <w:lang w:val="vi-VN"/>
        </w:rPr>
        <w:t>ng cao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thi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ph</w:t>
      </w:r>
      <w:r w:rsidRPr="00EC63C7">
        <w:rPr>
          <w:rFonts w:ascii="Times New Roman" w:eastAsiaTheme="minorEastAsia" w:hAnsi="Times New Roman" w:cs=".VnTime"/>
          <w:lang w:val="vi-VN"/>
        </w:rPr>
        <w:t>á</w:t>
      </w:r>
      <w:r w:rsidRPr="00EC63C7">
        <w:rPr>
          <w:rFonts w:ascii="Times New Roman" w:eastAsiaTheme="minorEastAsia" w:hAnsi="Times New Roman"/>
          <w:lang w:val="vi-VN"/>
        </w:rPr>
        <w:t>p l</w:t>
      </w:r>
      <w:r w:rsidRPr="00EC63C7">
        <w:rPr>
          <w:rFonts w:ascii="Times New Roman" w:eastAsiaTheme="minorEastAsia" w:hAnsi="Times New Roman" w:cs=".VnTime"/>
          <w:lang w:val="vi-VN"/>
        </w:rPr>
        <w:t>ý</w:t>
      </w:r>
      <w:r w:rsidRPr="00EC63C7">
        <w:rPr>
          <w:rFonts w:ascii="Times New Roman" w:eastAsiaTheme="minorEastAsia" w:hAnsi="Times New Roman"/>
          <w:lang w:val="vi-VN"/>
        </w:rPr>
        <w:t xml:space="preserve">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w:t>
      </w:r>
      <w:r w:rsidR="006A47D3">
        <w:rPr>
          <w:rFonts w:ascii="Times New Roman" w:eastAsiaTheme="minorEastAsia" w:hAnsi="Times New Roman"/>
          <w:lang w:val="vi-VN"/>
        </w:rPr>
        <w:t xml:space="preserve"> </w:t>
      </w:r>
      <w:r w:rsidRPr="00EC63C7">
        <w:rPr>
          <w:rFonts w:ascii="Times New Roman" w:eastAsiaTheme="minorEastAsia" w:hAnsi="Times New Roman"/>
          <w:lang w:val="vi-VN"/>
        </w:rPr>
        <w:t>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w:t>
      </w:r>
      <w:r w:rsidR="00F10FA3">
        <w:rPr>
          <w:rFonts w:ascii="Times New Roman" w:eastAsiaTheme="minorEastAsia" w:hAnsi="Times New Roman"/>
          <w:lang w:val="vi-VN"/>
        </w:rPr>
        <w:t>,</w:t>
      </w:r>
      <w:r w:rsidRPr="00EC63C7">
        <w:rPr>
          <w:rFonts w:ascii="Times New Roman" w:eastAsiaTheme="minorEastAsia" w:hAnsi="Times New Roman"/>
          <w:lang w:val="vi-VN"/>
        </w:rPr>
        <w:t xml:space="preserve">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ó</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 quan t</w:t>
      </w:r>
      <w:r w:rsidRPr="00EC63C7">
        <w:rPr>
          <w:rFonts w:ascii="Times New Roman" w:eastAsiaTheme="minorEastAsia" w:hAnsi="Times New Roman" w:cs=".VnTime"/>
          <w:lang w:val="vi-VN"/>
        </w:rPr>
        <w:t>â</w:t>
      </w:r>
      <w:r w:rsidRPr="00EC63C7">
        <w:rPr>
          <w:rFonts w:ascii="Times New Roman" w:eastAsiaTheme="minorEastAsia" w:hAnsi="Times New Roman"/>
          <w:lang w:val="vi-VN"/>
        </w:rPr>
        <w:t xml:space="preserve">m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ú</w:t>
      </w:r>
      <w:r w:rsidRPr="00EC63C7">
        <w:rPr>
          <w:rFonts w:ascii="Times New Roman" w:eastAsiaTheme="minorEastAsia" w:hAnsi="Times New Roman"/>
          <w:lang w:val="vi-VN"/>
        </w:rPr>
        <w:t>ng m</w:t>
      </w:r>
      <w:r w:rsidRPr="00EC63C7">
        <w:rPr>
          <w:rFonts w:ascii="Times New Roman" w:eastAsiaTheme="minorEastAsia" w:hAnsi="Times New Roman" w:cs="Arial"/>
          <w:lang w:val="vi-VN"/>
        </w:rPr>
        <w:t>ứ</w:t>
      </w:r>
      <w:r w:rsidRPr="00EC63C7">
        <w:rPr>
          <w:rFonts w:ascii="Times New Roman" w:eastAsiaTheme="minorEastAsia" w:hAnsi="Times New Roman"/>
          <w:lang w:val="vi-VN"/>
        </w:rPr>
        <w:t>c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ban ng</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chính quy</w:t>
      </w:r>
      <w:r w:rsidRPr="00EC63C7">
        <w:rPr>
          <w:rFonts w:ascii="Times New Roman" w:eastAsiaTheme="minorEastAsia" w:hAnsi="Times New Roman" w:cs="Arial"/>
          <w:lang w:val="vi-VN"/>
        </w:rPr>
        <w:t>ề</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c</w:t>
      </w:r>
      <w:r w:rsidRPr="00EC63C7">
        <w:rPr>
          <w:rFonts w:ascii="Times New Roman" w:eastAsiaTheme="minorEastAsia" w:hAnsi="Times New Roman" w:cs="Arial"/>
          <w:lang w:val="vi-VN"/>
        </w:rPr>
        <w:t>ấ</w:t>
      </w:r>
      <w:r w:rsidRPr="00EC63C7">
        <w:rPr>
          <w:rFonts w:ascii="Times New Roman" w:eastAsiaTheme="minorEastAsia" w:hAnsi="Times New Roman"/>
          <w:lang w:val="vi-VN"/>
        </w:rPr>
        <w:t>p.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ng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có nh</w:t>
      </w:r>
      <w:r w:rsidRPr="00EC63C7">
        <w:rPr>
          <w:rFonts w:ascii="Times New Roman" w:eastAsiaTheme="minorEastAsia" w:hAnsi="Times New Roman" w:cs="Arial"/>
          <w:lang w:val="vi-VN"/>
        </w:rPr>
        <w:t>ữ</w:t>
      </w:r>
      <w:r w:rsidRPr="00EC63C7">
        <w:rPr>
          <w:rFonts w:ascii="Times New Roman" w:eastAsiaTheme="minorEastAsia" w:hAnsi="Times New Roman"/>
          <w:lang w:val="vi-VN"/>
        </w:rPr>
        <w:t>ng t</w:t>
      </w:r>
      <w:r w:rsidRPr="00EC63C7">
        <w:rPr>
          <w:rFonts w:ascii="Times New Roman" w:eastAsiaTheme="minorEastAsia" w:hAnsi="Times New Roman" w:cs="Arial"/>
          <w:lang w:val="vi-VN"/>
        </w:rPr>
        <w:t>ổ</w:t>
      </w:r>
      <w:r w:rsidRPr="00EC63C7">
        <w:rPr>
          <w:rFonts w:ascii="Times New Roman" w:eastAsiaTheme="minorEastAsia" w:hAnsi="Times New Roman"/>
          <w:lang w:val="vi-VN"/>
        </w:rPr>
        <w:t>ng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t vi</w:t>
      </w:r>
      <w:r w:rsidRPr="00EC63C7">
        <w:rPr>
          <w:rFonts w:ascii="Times New Roman" w:eastAsiaTheme="minorEastAsia" w:hAnsi="Times New Roman" w:cs="Arial"/>
          <w:lang w:val="vi-VN"/>
        </w:rPr>
        <w:t>ệ</w:t>
      </w:r>
      <w:r w:rsidRPr="00EC63C7">
        <w:rPr>
          <w:rFonts w:ascii="Times New Roman" w:eastAsiaTheme="minorEastAsia" w:hAnsi="Times New Roman"/>
          <w:lang w:val="vi-VN"/>
        </w:rPr>
        <w:t>c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hi</w:t>
      </w:r>
      <w:r w:rsidRPr="00EC63C7">
        <w:rPr>
          <w:rFonts w:ascii="Times New Roman" w:eastAsiaTheme="minorEastAsia" w:hAnsi="Times New Roman" w:cs="Arial"/>
          <w:lang w:val="vi-VN"/>
        </w:rPr>
        <w:t>ệ</w:t>
      </w:r>
      <w:r w:rsidRPr="00EC63C7">
        <w:rPr>
          <w:rFonts w:ascii="Times New Roman" w:eastAsiaTheme="minorEastAsia" w:hAnsi="Times New Roman"/>
          <w:lang w:val="vi-VN"/>
        </w:rPr>
        <w:t>n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theo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 quy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w:t>
      </w:r>
      <w:r w:rsidRPr="00EC63C7">
        <w:rPr>
          <w:rFonts w:ascii="Times New Roman" w:eastAsiaTheme="minorEastAsia" w:hAnsi="Times New Roman" w:cs=".VnTime"/>
          <w:lang w:val="vi-VN"/>
        </w:rPr>
        <w:t>ó</w:t>
      </w:r>
      <w:r w:rsidRPr="00EC63C7">
        <w:rPr>
          <w:rFonts w:ascii="Times New Roman" w:eastAsiaTheme="minorEastAsia" w:hAnsi="Times New Roman"/>
          <w:lang w:val="vi-VN"/>
        </w:rPr>
        <w:t xml:space="preserve"> nh</w:t>
      </w:r>
      <w:r w:rsidRPr="00EC63C7">
        <w:rPr>
          <w:rFonts w:ascii="Times New Roman" w:eastAsiaTheme="minorEastAsia" w:hAnsi="Times New Roman" w:cs="Arial"/>
          <w:lang w:val="vi-VN"/>
        </w:rPr>
        <w:t>ữ</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w:t>
      </w:r>
      <w:r w:rsidRPr="00EC63C7">
        <w:rPr>
          <w:rFonts w:ascii="Times New Roman" w:eastAsiaTheme="minorEastAsia" w:hAnsi="Times New Roman"/>
          <w:lang w:val="vi-VN"/>
        </w:rPr>
        <w:t>i</w:t>
      </w:r>
      <w:r w:rsidRPr="00EC63C7">
        <w:rPr>
          <w:rFonts w:ascii="Times New Roman" w:eastAsiaTheme="minorEastAsia" w:hAnsi="Times New Roman" w:cs="Arial"/>
          <w:lang w:val="vi-VN"/>
        </w:rPr>
        <w:t>ề</w:t>
      </w:r>
      <w:r w:rsidRPr="00EC63C7">
        <w:rPr>
          <w:rFonts w:ascii="Times New Roman" w:eastAsiaTheme="minorEastAsia" w:hAnsi="Times New Roman"/>
          <w:lang w:val="vi-VN"/>
        </w:rPr>
        <w:t>u ch</w:t>
      </w:r>
      <w:r w:rsidRPr="00EC63C7">
        <w:rPr>
          <w:rFonts w:ascii="Times New Roman" w:eastAsiaTheme="minorEastAsia" w:hAnsi="Times New Roman" w:cs="Arial"/>
          <w:lang w:val="vi-VN"/>
        </w:rPr>
        <w:t>ỉ</w:t>
      </w:r>
      <w:r w:rsidRPr="00EC63C7">
        <w:rPr>
          <w:rFonts w:ascii="Times New Roman" w:eastAsiaTheme="minorEastAsia" w:hAnsi="Times New Roman"/>
          <w:lang w:val="vi-VN"/>
        </w:rPr>
        <w:t>nh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n thi</w:t>
      </w:r>
      <w:r w:rsidRPr="00EC63C7">
        <w:rPr>
          <w:rFonts w:ascii="Times New Roman" w:eastAsiaTheme="minorEastAsia" w:hAnsi="Times New Roman" w:cs="Arial"/>
          <w:lang w:val="vi-VN"/>
        </w:rPr>
        <w:t>ế</w:t>
      </w:r>
      <w:r w:rsidRPr="00EC63C7">
        <w:rPr>
          <w:rFonts w:ascii="Times New Roman" w:eastAsiaTheme="minorEastAsia" w:hAnsi="Times New Roman"/>
          <w:lang w:val="vi-VN"/>
        </w:rPr>
        <w:t>t th</w:t>
      </w:r>
      <w:r w:rsidRPr="00EC63C7">
        <w:rPr>
          <w:rFonts w:ascii="Times New Roman" w:eastAsiaTheme="minorEastAsia" w:hAnsi="Times New Roman" w:cs=".VnTime"/>
          <w:lang w:val="vi-VN"/>
        </w:rPr>
        <w:t>ô</w:t>
      </w:r>
      <w:r w:rsidRPr="00EC63C7">
        <w:rPr>
          <w:rFonts w:ascii="Times New Roman" w:eastAsiaTheme="minorEastAsia" w:hAnsi="Times New Roman"/>
          <w:lang w:val="vi-VN"/>
        </w:rPr>
        <w:t>ng qua k</w:t>
      </w:r>
      <w:r w:rsidRPr="00EC63C7">
        <w:rPr>
          <w:rFonts w:ascii="Times New Roman" w:eastAsiaTheme="minorEastAsia" w:hAnsi="Times New Roman" w:cs="Arial"/>
          <w:lang w:val="vi-VN"/>
        </w:rPr>
        <w:t>ế</w:t>
      </w:r>
      <w:r w:rsidRPr="00EC63C7">
        <w:rPr>
          <w:rFonts w:ascii="Times New Roman" w:eastAsiaTheme="minorEastAsia" w:hAnsi="Times New Roman"/>
          <w:lang w:val="vi-VN"/>
        </w:rPr>
        <w:t xml:space="preserve"> ho</w:t>
      </w:r>
      <w:r w:rsidRPr="00EC63C7">
        <w:rPr>
          <w:rFonts w:ascii="Times New Roman" w:eastAsiaTheme="minorEastAsia" w:hAnsi="Times New Roman" w:cs="Arial"/>
          <w:lang w:val="vi-VN"/>
        </w:rPr>
        <w:t>ạ</w:t>
      </w:r>
      <w:r w:rsidRPr="00EC63C7">
        <w:rPr>
          <w:rFonts w:ascii="Times New Roman" w:eastAsiaTheme="minorEastAsia" w:hAnsi="Times New Roman"/>
          <w:lang w:val="vi-VN"/>
        </w:rPr>
        <w:t>ch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h</w:t>
      </w:r>
      <w:r w:rsidRPr="00EC63C7">
        <w:rPr>
          <w:rFonts w:ascii="Times New Roman" w:eastAsiaTheme="minorEastAsia" w:hAnsi="Times New Roman" w:cs="Arial"/>
          <w:lang w:val="vi-VN"/>
        </w:rPr>
        <w:t>à</w:t>
      </w:r>
      <w:r w:rsidRPr="00EC63C7">
        <w:rPr>
          <w:rFonts w:ascii="Times New Roman" w:eastAsiaTheme="minorEastAsia" w:hAnsi="Times New Roman"/>
          <w:lang w:val="vi-VN"/>
        </w:rPr>
        <w:t>ng n</w:t>
      </w:r>
      <w:r w:rsidRPr="00EC63C7">
        <w:rPr>
          <w:rFonts w:ascii="Times New Roman" w:eastAsiaTheme="minorEastAsia" w:hAnsi="Times New Roman" w:cs="Arial"/>
          <w:lang w:val="vi-VN"/>
        </w:rPr>
        <w:t>ă</w:t>
      </w:r>
      <w:r w:rsidRPr="00EC63C7">
        <w:rPr>
          <w:rFonts w:ascii="Times New Roman" w:eastAsiaTheme="minorEastAsia" w:hAnsi="Times New Roman"/>
          <w:lang w:val="vi-VN"/>
        </w:rPr>
        <w:t>m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huy</w:t>
      </w:r>
      <w:r w:rsidRPr="00EC63C7">
        <w:rPr>
          <w:rFonts w:ascii="Times New Roman" w:eastAsiaTheme="minorEastAsia" w:hAnsi="Times New Roman" w:cs="Arial"/>
          <w:lang w:val="vi-VN"/>
        </w:rPr>
        <w:t>ệ</w:t>
      </w:r>
      <w:r w:rsidRPr="00EC63C7">
        <w:rPr>
          <w:rFonts w:ascii="Times New Roman" w:eastAsiaTheme="minorEastAsia" w:hAnsi="Times New Roman"/>
          <w:lang w:val="vi-VN"/>
        </w:rPr>
        <w:t>n.</w:t>
      </w:r>
    </w:p>
    <w:p w:rsidR="0017106C" w:rsidRPr="00EC63C7" w:rsidRDefault="00AD01A2" w:rsidP="00F7047C">
      <w:pPr>
        <w:spacing w:before="120" w:after="120"/>
        <w:ind w:firstLine="720"/>
        <w:jc w:val="both"/>
        <w:rPr>
          <w:rFonts w:ascii="Times New Roman" w:eastAsiaTheme="minorEastAsia" w:hAnsi="Times New Roman"/>
          <w:lang w:val="vi-VN"/>
        </w:rPr>
      </w:pPr>
      <w:r w:rsidRPr="00EC63C7">
        <w:rPr>
          <w:rFonts w:ascii="Times New Roman" w:eastAsiaTheme="minorEastAsia" w:hAnsi="Times New Roman"/>
          <w:lang w:val="vi-VN"/>
        </w:rPr>
        <w:t>10.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 án xây d</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w:t>
      </w:r>
      <w:r w:rsidRPr="00EC63C7">
        <w:rPr>
          <w:rFonts w:ascii="Times New Roman" w:eastAsiaTheme="minorEastAsia" w:hAnsi="Times New Roman" w:cs=".VnTime"/>
          <w:lang w:val="vi-VN"/>
        </w:rPr>
        <w:t>á</w:t>
      </w:r>
      <w:r w:rsidRPr="00EC63C7">
        <w:rPr>
          <w:rFonts w:ascii="Times New Roman" w:eastAsiaTheme="minorEastAsia" w:hAnsi="Times New Roman"/>
          <w:lang w:val="vi-VN"/>
        </w:rPr>
        <w:t xml:space="preserve">p </w:t>
      </w:r>
      <w:r w:rsidRPr="00EC63C7">
        <w:rPr>
          <w:rFonts w:ascii="Times New Roman" w:eastAsiaTheme="minorEastAsia" w:hAnsi="Times New Roman" w:cs="Arial"/>
          <w:lang w:val="vi-VN"/>
        </w:rPr>
        <w:t>ứ</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ở</w:t>
      </w:r>
      <w:r w:rsidRPr="00EC63C7">
        <w:rPr>
          <w:rFonts w:ascii="Times New Roman" w:eastAsiaTheme="minorEastAsia" w:hAnsi="Times New Roman"/>
          <w:lang w:val="vi-VN"/>
        </w:rPr>
        <w:t xml:space="preserve"> m</w:t>
      </w:r>
      <w:r w:rsidRPr="00EC63C7">
        <w:rPr>
          <w:rFonts w:ascii="Times New Roman" w:eastAsiaTheme="minorEastAsia" w:hAnsi="Times New Roman" w:cs="Arial"/>
          <w:lang w:val="vi-VN"/>
        </w:rPr>
        <w:t>ứ</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độ</w:t>
      </w:r>
      <w:r w:rsidRPr="00EC63C7">
        <w:rPr>
          <w:rFonts w:ascii="Times New Roman" w:eastAsiaTheme="minorEastAsia" w:hAnsi="Times New Roman"/>
          <w:lang w:val="vi-VN"/>
        </w:rPr>
        <w:t xml:space="preserve"> cao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ng</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l</w:t>
      </w:r>
      <w:r w:rsidRPr="00EC63C7">
        <w:rPr>
          <w:rFonts w:ascii="Times New Roman" w:eastAsiaTheme="minorEastAsia" w:hAnsi="Times New Roman" w:cs="Arial"/>
          <w:lang w:val="vi-VN"/>
        </w:rPr>
        <w:t>ĩ</w:t>
      </w:r>
      <w:r w:rsidRPr="00EC63C7">
        <w:rPr>
          <w:rFonts w:ascii="Times New Roman" w:eastAsiaTheme="minorEastAsia" w:hAnsi="Times New Roman"/>
          <w:lang w:val="vi-VN"/>
        </w:rPr>
        <w:t>nh v</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các </w:t>
      </w:r>
      <w:r w:rsidRPr="00EC63C7">
        <w:rPr>
          <w:rFonts w:ascii="Times New Roman" w:eastAsiaTheme="minorEastAsia" w:hAnsi="Times New Roman" w:cs="Arial"/>
          <w:lang w:val="vi-VN"/>
        </w:rPr>
        <w:t>đố</w:t>
      </w:r>
      <w:r w:rsidRPr="00EC63C7">
        <w:rPr>
          <w:rFonts w:ascii="Times New Roman" w:eastAsiaTheme="minorEastAsia" w:hAnsi="Times New Roman"/>
          <w:lang w:val="vi-VN"/>
        </w:rPr>
        <w:t>i t</w:t>
      </w:r>
      <w:r w:rsidRPr="00EC63C7">
        <w:rPr>
          <w:rFonts w:ascii="Times New Roman" w:eastAsiaTheme="minorEastAsia" w:hAnsi="Times New Roman" w:cs="Arial"/>
          <w:lang w:val="vi-VN"/>
        </w:rPr>
        <w:t>ượ</w:t>
      </w:r>
      <w:r w:rsidRPr="00EC63C7">
        <w:rPr>
          <w:rFonts w:ascii="Times New Roman" w:eastAsiaTheme="minorEastAsia" w:hAnsi="Times New Roman"/>
          <w:lang w:val="vi-VN"/>
        </w:rPr>
        <w:t>ng s</w:t>
      </w:r>
      <w:r w:rsidRPr="00EC63C7">
        <w:rPr>
          <w:rFonts w:ascii="Times New Roman" w:eastAsiaTheme="minorEastAsia" w:hAnsi="Times New Roman" w:cs="Arial"/>
          <w:lang w:val="vi-VN"/>
        </w:rPr>
        <w:t>ử</w:t>
      </w:r>
      <w:r w:rsidRPr="00EC63C7">
        <w:rPr>
          <w:rFonts w:ascii="Times New Roman" w:eastAsiaTheme="minorEastAsia" w:hAnsi="Times New Roman"/>
          <w:lang w:val="vi-VN"/>
        </w:rPr>
        <w:t xml:space="preserve"> d</w:t>
      </w:r>
      <w:r w:rsidRPr="00EC63C7">
        <w:rPr>
          <w:rFonts w:ascii="Times New Roman" w:eastAsiaTheme="minorEastAsia" w:hAnsi="Times New Roman" w:cs="Arial"/>
          <w:lang w:val="vi-VN"/>
        </w:rPr>
        <w:t>ụ</w:t>
      </w:r>
      <w:r w:rsidRPr="00EC63C7">
        <w:rPr>
          <w:rFonts w:ascii="Times New Roman" w:eastAsiaTheme="minorEastAsia" w:hAnsi="Times New Roman"/>
          <w:lang w:val="vi-VN"/>
        </w:rPr>
        <w:t xml:space="preserve">ng </w:t>
      </w:r>
      <w:r w:rsidRPr="00EC63C7">
        <w:rPr>
          <w:rFonts w:ascii="Times New Roman" w:eastAsiaTheme="minorEastAsia" w:hAnsi="Times New Roman" w:cs="Arial"/>
          <w:lang w:val="vi-VN"/>
        </w:rPr>
        <w:t>đấ</w:t>
      </w:r>
      <w:r w:rsidRPr="00EC63C7">
        <w:rPr>
          <w:rFonts w:ascii="Times New Roman" w:eastAsiaTheme="minorEastAsia" w:hAnsi="Times New Roman"/>
          <w:lang w:val="vi-VN"/>
        </w:rPr>
        <w:t>t. Do v</w:t>
      </w:r>
      <w:r w:rsidRPr="00EC63C7">
        <w:rPr>
          <w:rFonts w:ascii="Times New Roman" w:eastAsiaTheme="minorEastAsia" w:hAnsi="Times New Roman" w:cs="Arial"/>
          <w:lang w:val="vi-VN"/>
        </w:rPr>
        <w:t>ậ</w:t>
      </w:r>
      <w:r w:rsidRPr="00EC63C7">
        <w:rPr>
          <w:rFonts w:ascii="Times New Roman" w:eastAsiaTheme="minorEastAsia" w:hAnsi="Times New Roman"/>
          <w:lang w:val="vi-VN"/>
        </w:rPr>
        <w:t>y c</w:t>
      </w:r>
      <w:r w:rsidRPr="00EC63C7">
        <w:rPr>
          <w:rFonts w:ascii="Times New Roman" w:eastAsiaTheme="minorEastAsia" w:hAnsi="Times New Roman" w:cs="Arial"/>
          <w:lang w:val="vi-VN"/>
        </w:rPr>
        <w:t>ầ</w:t>
      </w:r>
      <w:r w:rsidRPr="00EC63C7">
        <w:rPr>
          <w:rFonts w:ascii="Times New Roman" w:eastAsiaTheme="minorEastAsia" w:hAnsi="Times New Roman"/>
          <w:lang w:val="vi-VN"/>
        </w:rPr>
        <w:t>n c</w:t>
      </w:r>
      <w:r w:rsidRPr="00EC63C7">
        <w:rPr>
          <w:rFonts w:ascii="Times New Roman" w:eastAsiaTheme="minorEastAsia" w:hAnsi="Times New Roman" w:cs=".VnTime"/>
          <w:lang w:val="vi-VN"/>
        </w:rPr>
        <w:t>ó</w:t>
      </w:r>
      <w:r w:rsidRPr="00EC63C7">
        <w:rPr>
          <w:rFonts w:ascii="Times New Roman" w:eastAsiaTheme="minorEastAsia" w:hAnsi="Times New Roman"/>
          <w:lang w:val="vi-VN"/>
        </w:rPr>
        <w:t xml:space="preserve"> s</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 r</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so</w:t>
      </w:r>
      <w:r w:rsidRPr="00EC63C7">
        <w:rPr>
          <w:rFonts w:ascii="Times New Roman" w:eastAsiaTheme="minorEastAsia" w:hAnsi="Times New Roman" w:cs=".VnTime"/>
          <w:lang w:val="vi-VN"/>
        </w:rPr>
        <w:t>á</w:t>
      </w:r>
      <w:r w:rsidRPr="00EC63C7">
        <w:rPr>
          <w:rFonts w:ascii="Times New Roman" w:eastAsiaTheme="minorEastAsia" w:hAnsi="Times New Roman"/>
          <w:lang w:val="vi-VN"/>
        </w:rPr>
        <w:t>t c</w:t>
      </w:r>
      <w:r w:rsidRPr="00EC63C7">
        <w:rPr>
          <w:rFonts w:ascii="Times New Roman" w:eastAsiaTheme="minorEastAsia" w:hAnsi="Times New Roman" w:cs="Arial"/>
          <w:lang w:val="vi-VN"/>
        </w:rPr>
        <w:t>ủ</w:t>
      </w:r>
      <w:r w:rsidRPr="00EC63C7">
        <w:rPr>
          <w:rFonts w:ascii="Times New Roman" w:eastAsiaTheme="minorEastAsia" w:hAnsi="Times New Roman"/>
          <w:lang w:val="vi-VN"/>
        </w:rPr>
        <w:t>a c</w:t>
      </w:r>
      <w:r w:rsidRPr="00EC63C7">
        <w:rPr>
          <w:rFonts w:ascii="Times New Roman" w:eastAsiaTheme="minorEastAsia" w:hAnsi="Times New Roman" w:cs=".VnTime"/>
          <w:lang w:val="vi-VN"/>
        </w:rPr>
        <w:t>á</w:t>
      </w:r>
      <w:r w:rsidRPr="00EC63C7">
        <w:rPr>
          <w:rFonts w:ascii="Times New Roman" w:eastAsiaTheme="minorEastAsia" w:hAnsi="Times New Roman"/>
          <w:lang w:val="vi-VN"/>
        </w:rPr>
        <w:t>c ban ng</w:t>
      </w:r>
      <w:r w:rsidRPr="00EC63C7">
        <w:rPr>
          <w:rFonts w:ascii="Times New Roman" w:eastAsiaTheme="minorEastAsia" w:hAnsi="Times New Roman" w:cs="Arial"/>
          <w:lang w:val="vi-VN"/>
        </w:rPr>
        <w:t>à</w:t>
      </w:r>
      <w:r w:rsidRPr="00EC63C7">
        <w:rPr>
          <w:rFonts w:ascii="Times New Roman" w:eastAsiaTheme="minorEastAsia" w:hAnsi="Times New Roman"/>
          <w:lang w:val="vi-VN"/>
        </w:rPr>
        <w:t>nh, l</w:t>
      </w:r>
      <w:r w:rsidRPr="00EC63C7">
        <w:rPr>
          <w:rFonts w:ascii="Times New Roman" w:eastAsiaTheme="minorEastAsia" w:hAnsi="Times New Roman" w:cs="Arial"/>
          <w:lang w:val="vi-VN"/>
        </w:rPr>
        <w:t>ĩ</w:t>
      </w:r>
      <w:r w:rsidRPr="00EC63C7">
        <w:rPr>
          <w:rFonts w:ascii="Times New Roman" w:eastAsiaTheme="minorEastAsia" w:hAnsi="Times New Roman"/>
          <w:lang w:val="vi-VN"/>
        </w:rPr>
        <w:t>nh v</w:t>
      </w:r>
      <w:r w:rsidRPr="00EC63C7">
        <w:rPr>
          <w:rFonts w:ascii="Times New Roman" w:eastAsiaTheme="minorEastAsia" w:hAnsi="Times New Roman" w:cs="Arial"/>
          <w:lang w:val="vi-VN"/>
        </w:rPr>
        <w:t>ự</w:t>
      </w:r>
      <w:r w:rsidRPr="00EC63C7">
        <w:rPr>
          <w:rFonts w:ascii="Times New Roman" w:eastAsiaTheme="minorEastAsia" w:hAnsi="Times New Roman"/>
          <w:lang w:val="vi-VN"/>
        </w:rPr>
        <w:t xml:space="preserve">c, </w:t>
      </w:r>
      <w:r w:rsidRPr="00EC63C7">
        <w:rPr>
          <w:rFonts w:ascii="Times New Roman" w:eastAsiaTheme="minorEastAsia" w:hAnsi="Times New Roman" w:cs="Arial"/>
          <w:lang w:val="vi-VN"/>
        </w:rPr>
        <w:t>đị</w:t>
      </w:r>
      <w:r w:rsidRPr="00EC63C7">
        <w:rPr>
          <w:rFonts w:ascii="Times New Roman" w:eastAsiaTheme="minorEastAsia" w:hAnsi="Times New Roman"/>
          <w:lang w:val="vi-VN"/>
        </w:rPr>
        <w:t>a ph</w:t>
      </w:r>
      <w:r w:rsidRPr="00EC63C7">
        <w:rPr>
          <w:rFonts w:ascii="Times New Roman" w:eastAsiaTheme="minorEastAsia" w:hAnsi="Times New Roman" w:cs="Arial"/>
          <w:lang w:val="vi-VN"/>
        </w:rPr>
        <w:t>ươ</w:t>
      </w:r>
      <w:r w:rsidRPr="00EC63C7">
        <w:rPr>
          <w:rFonts w:ascii="Times New Roman" w:eastAsiaTheme="minorEastAsia" w:hAnsi="Times New Roman"/>
          <w:lang w:val="vi-VN"/>
        </w:rPr>
        <w:t>ng</w:t>
      </w:r>
      <w:r w:rsidRPr="00EC63C7">
        <w:rPr>
          <w:rFonts w:ascii="Times New Roman" w:eastAsiaTheme="minorEastAsia" w:hAnsi="Times New Roman" w:cs="Arial"/>
          <w:lang w:val="vi-VN"/>
        </w:rPr>
        <w:t>…</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để</w:t>
      </w:r>
      <w:r w:rsidRPr="00EC63C7">
        <w:rPr>
          <w:rFonts w:ascii="Times New Roman" w:eastAsiaTheme="minorEastAsia" w:hAnsi="Times New Roman"/>
          <w:lang w:val="vi-VN"/>
        </w:rPr>
        <w:t xml:space="preserve"> </w:t>
      </w:r>
      <w:r w:rsidRPr="00EC63C7">
        <w:rPr>
          <w:rFonts w:ascii="Times New Roman" w:eastAsiaTheme="minorEastAsia" w:hAnsi="Times New Roman" w:cs="Arial"/>
          <w:lang w:val="vi-VN"/>
        </w:rPr>
        <w:t>đả</w:t>
      </w:r>
      <w:r w:rsidRPr="00EC63C7">
        <w:rPr>
          <w:rFonts w:ascii="Times New Roman" w:eastAsiaTheme="minorEastAsia" w:hAnsi="Times New Roman"/>
          <w:lang w:val="vi-VN"/>
        </w:rPr>
        <w:t>m b</w:t>
      </w:r>
      <w:r w:rsidRPr="00EC63C7">
        <w:rPr>
          <w:rFonts w:ascii="Times New Roman" w:eastAsiaTheme="minorEastAsia" w:hAnsi="Times New Roman" w:cs="Arial"/>
          <w:lang w:val="vi-VN"/>
        </w:rPr>
        <w:t>ả</w:t>
      </w:r>
      <w:r w:rsidRPr="00EC63C7">
        <w:rPr>
          <w:rFonts w:ascii="Times New Roman" w:eastAsiaTheme="minorEastAsia" w:hAnsi="Times New Roman"/>
          <w:lang w:val="vi-VN"/>
        </w:rPr>
        <w:t>o kh</w:t>
      </w:r>
      <w:r w:rsidRPr="00EC63C7">
        <w:rPr>
          <w:rFonts w:ascii="Times New Roman" w:eastAsiaTheme="minorEastAsia" w:hAnsi="Times New Roman" w:cs="Arial"/>
          <w:lang w:val="vi-VN"/>
        </w:rPr>
        <w:t>ả</w:t>
      </w:r>
      <w:r w:rsidRPr="00EC63C7">
        <w:rPr>
          <w:rFonts w:ascii="Times New Roman" w:eastAsiaTheme="minorEastAsia" w:hAnsi="Times New Roman"/>
          <w:lang w:val="vi-VN"/>
        </w:rPr>
        <w:t xml:space="preserve"> n</w:t>
      </w:r>
      <w:r w:rsidRPr="00EC63C7">
        <w:rPr>
          <w:rFonts w:ascii="Times New Roman" w:eastAsiaTheme="minorEastAsia" w:hAnsi="Times New Roman" w:cs="Arial"/>
          <w:lang w:val="vi-VN"/>
        </w:rPr>
        <w:t>ă</w:t>
      </w:r>
      <w:r w:rsidRPr="00EC63C7">
        <w:rPr>
          <w:rFonts w:ascii="Times New Roman" w:eastAsiaTheme="minorEastAsia" w:hAnsi="Times New Roman"/>
          <w:lang w:val="vi-VN"/>
        </w:rPr>
        <w:t>ng th</w:t>
      </w:r>
      <w:r w:rsidRPr="00EC63C7">
        <w:rPr>
          <w:rFonts w:ascii="Times New Roman" w:eastAsiaTheme="minorEastAsia" w:hAnsi="Times New Roman" w:cs="Arial"/>
          <w:lang w:val="vi-VN"/>
        </w:rPr>
        <w:t>ự</w:t>
      </w:r>
      <w:r w:rsidRPr="00EC63C7">
        <w:rPr>
          <w:rFonts w:ascii="Times New Roman" w:eastAsiaTheme="minorEastAsia" w:hAnsi="Times New Roman"/>
          <w:lang w:val="vi-VN"/>
        </w:rPr>
        <w:t>c thi v</w:t>
      </w:r>
      <w:r w:rsidRPr="00EC63C7">
        <w:rPr>
          <w:rFonts w:ascii="Times New Roman" w:eastAsiaTheme="minorEastAsia" w:hAnsi="Times New Roman" w:cs="Arial"/>
          <w:lang w:val="vi-VN"/>
        </w:rPr>
        <w:t>à</w:t>
      </w:r>
      <w:r w:rsidRPr="00EC63C7">
        <w:rPr>
          <w:rFonts w:ascii="Times New Roman" w:eastAsiaTheme="minorEastAsia" w:hAnsi="Times New Roman"/>
          <w:lang w:val="vi-VN"/>
        </w:rPr>
        <w:t xml:space="preserve"> b</w:t>
      </w:r>
      <w:r w:rsidRPr="00EC63C7">
        <w:rPr>
          <w:rFonts w:ascii="Times New Roman" w:eastAsiaTheme="minorEastAsia" w:hAnsi="Times New Roman" w:cs="Arial"/>
          <w:lang w:val="vi-VN"/>
        </w:rPr>
        <w:t>ề</w:t>
      </w:r>
      <w:r w:rsidRPr="00EC63C7">
        <w:rPr>
          <w:rFonts w:ascii="Times New Roman" w:eastAsiaTheme="minorEastAsia" w:hAnsi="Times New Roman"/>
          <w:lang w:val="vi-VN"/>
        </w:rPr>
        <w:t>n v</w:t>
      </w:r>
      <w:r w:rsidRPr="00EC63C7">
        <w:rPr>
          <w:rFonts w:ascii="Times New Roman" w:eastAsiaTheme="minorEastAsia" w:hAnsi="Times New Roman" w:cs="Arial"/>
          <w:lang w:val="vi-VN"/>
        </w:rPr>
        <w:t>ữ</w:t>
      </w:r>
      <w:r w:rsidRPr="00EC63C7">
        <w:rPr>
          <w:rFonts w:ascii="Times New Roman" w:eastAsiaTheme="minorEastAsia" w:hAnsi="Times New Roman"/>
          <w:lang w:val="vi-VN"/>
        </w:rPr>
        <w:t>ng.</w:t>
      </w: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7B2141" w:rsidRDefault="007B2141" w:rsidP="007B2141">
      <w:pPr>
        <w:widowControl w:val="0"/>
        <w:autoSpaceDE w:val="0"/>
        <w:autoSpaceDN w:val="0"/>
        <w:adjustRightInd w:val="0"/>
        <w:spacing w:before="120"/>
        <w:rPr>
          <w:rFonts w:asciiTheme="majorHAnsi" w:hAnsiTheme="majorHAnsi" w:cstheme="majorHAnsi"/>
          <w:b/>
          <w:bCs/>
          <w:lang w:val="vi-VN"/>
        </w:rPr>
      </w:pPr>
    </w:p>
    <w:p w:rsidR="0012312C" w:rsidRDefault="0012312C" w:rsidP="0012312C">
      <w:pPr>
        <w:jc w:val="center"/>
        <w:rPr>
          <w:b/>
          <w:bCs/>
          <w:color w:val="000000"/>
          <w:lang w:val="nb-NO"/>
        </w:rPr>
      </w:pPr>
    </w:p>
    <w:p w:rsidR="00C902CA" w:rsidRDefault="00C902CA" w:rsidP="0012312C">
      <w:pPr>
        <w:jc w:val="center"/>
        <w:rPr>
          <w:rFonts w:ascii="Times New Roman" w:hAnsi="Times New Roman"/>
          <w:b/>
          <w:bCs/>
          <w:color w:val="000000"/>
          <w:lang w:val="nb-NO"/>
        </w:rPr>
      </w:pPr>
    </w:p>
    <w:p w:rsidR="0012312C" w:rsidRPr="0012312C" w:rsidRDefault="0012312C" w:rsidP="007142B3">
      <w:pPr>
        <w:pStyle w:val="Heading1"/>
        <w:rPr>
          <w:lang w:val="nb-NO"/>
        </w:rPr>
      </w:pPr>
      <w:bookmarkStart w:id="578" w:name="_Toc85213554"/>
      <w:r w:rsidRPr="0012312C">
        <w:rPr>
          <w:lang w:val="nb-NO"/>
        </w:rPr>
        <w:lastRenderedPageBreak/>
        <w:t>PHỤ LỤC</w:t>
      </w:r>
      <w:bookmarkEnd w:id="578"/>
    </w:p>
    <w:p w:rsidR="0012312C" w:rsidRPr="00E522F0" w:rsidRDefault="00E522F0" w:rsidP="0012312C">
      <w:pPr>
        <w:spacing w:before="120"/>
        <w:jc w:val="center"/>
        <w:rPr>
          <w:rFonts w:ascii="Times New Roman" w:hAnsi="Times New Roman"/>
          <w:b/>
          <w:bCs/>
          <w:color w:val="000000"/>
          <w:sz w:val="27"/>
          <w:szCs w:val="27"/>
          <w:lang w:val="nb-NO"/>
        </w:rPr>
      </w:pPr>
      <w:r w:rsidRPr="00E522F0">
        <w:rPr>
          <w:rFonts w:ascii="Times New Roman" w:hAnsi="Times New Roman"/>
          <w:b/>
          <w:bCs/>
          <w:color w:val="000000"/>
          <w:sz w:val="27"/>
          <w:szCs w:val="27"/>
          <w:lang w:val="nb-NO"/>
        </w:rPr>
        <w:t>HỆ THỐNG BẢNG, BIỂU QUY</w:t>
      </w:r>
      <w:r w:rsidR="0012312C" w:rsidRPr="00E522F0">
        <w:rPr>
          <w:rFonts w:ascii="Times New Roman" w:hAnsi="Times New Roman"/>
          <w:b/>
          <w:bCs/>
          <w:color w:val="000000"/>
          <w:sz w:val="27"/>
          <w:szCs w:val="27"/>
          <w:lang w:val="nb-NO"/>
        </w:rPr>
        <w:t xml:space="preserve"> HOẠCH SỬ DỤNG ĐẤT </w:t>
      </w:r>
      <w:r w:rsidRPr="00E522F0">
        <w:rPr>
          <w:rFonts w:ascii="Times New Roman" w:hAnsi="Times New Roman"/>
          <w:b/>
          <w:bCs/>
          <w:color w:val="000000"/>
          <w:sz w:val="27"/>
          <w:szCs w:val="27"/>
          <w:lang w:val="nb-NO"/>
        </w:rPr>
        <w:t>ĐẾN NĂM 2030</w:t>
      </w:r>
    </w:p>
    <w:p w:rsidR="0012312C" w:rsidRPr="00E522F0" w:rsidRDefault="0012312C" w:rsidP="00E522F0">
      <w:pPr>
        <w:jc w:val="center"/>
        <w:rPr>
          <w:rFonts w:ascii="Times New Roman" w:hAnsi="Times New Roman"/>
          <w:b/>
          <w:bCs/>
          <w:color w:val="000000"/>
          <w:sz w:val="27"/>
          <w:szCs w:val="27"/>
          <w:lang w:val="nb-NO"/>
        </w:rPr>
      </w:pPr>
      <w:r w:rsidRPr="00E522F0">
        <w:rPr>
          <w:rFonts w:ascii="Times New Roman" w:hAnsi="Times New Roman"/>
          <w:b/>
          <w:bCs/>
          <w:color w:val="000000"/>
          <w:sz w:val="27"/>
          <w:szCs w:val="27"/>
          <w:lang w:val="nb-NO"/>
        </w:rPr>
        <w:t>HUYỆN TÂN CHÂU-TỈNH TÂY NINH</w:t>
      </w:r>
    </w:p>
    <w:p w:rsidR="0012312C" w:rsidRPr="0012312C" w:rsidRDefault="0012312C" w:rsidP="0012312C">
      <w:pPr>
        <w:spacing w:before="120"/>
        <w:jc w:val="center"/>
        <w:rPr>
          <w:rFonts w:ascii="Times New Roman" w:hAnsi="Times New Roman"/>
          <w:b/>
          <w:bCs/>
          <w:color w:val="000000"/>
          <w:lang w:val="nb-NO"/>
        </w:rPr>
      </w:pPr>
      <w:r w:rsidRPr="0012312C">
        <w:rPr>
          <w:rFonts w:ascii="Times New Roman" w:hAnsi="Times New Roman"/>
          <w:b/>
          <w:bCs/>
          <w:color w:val="000000"/>
          <w:lang w:val="nb-NO"/>
        </w:rPr>
        <w:t>DANH MỤC CÁC BIỂU</w:t>
      </w:r>
    </w:p>
    <w:p w:rsidR="0012312C" w:rsidRPr="0012312C" w:rsidRDefault="0012312C" w:rsidP="0012312C">
      <w:pPr>
        <w:spacing w:before="120"/>
        <w:jc w:val="both"/>
        <w:rPr>
          <w:rFonts w:ascii="Times New Roman" w:hAnsi="Times New Roman"/>
          <w:b/>
          <w:bCs/>
          <w:color w:val="000000"/>
          <w:lang w:val="nb-NO"/>
        </w:rPr>
      </w:pPr>
    </w:p>
    <w:tbl>
      <w:tblPr>
        <w:tblW w:w="9020" w:type="dxa"/>
        <w:tblLook w:val="00A0" w:firstRow="1" w:lastRow="0" w:firstColumn="1" w:lastColumn="0" w:noHBand="0" w:noVBand="0"/>
      </w:tblPr>
      <w:tblGrid>
        <w:gridCol w:w="1540"/>
        <w:gridCol w:w="7480"/>
      </w:tblGrid>
      <w:tr w:rsidR="0012312C" w:rsidRPr="0012312C" w:rsidTr="000207E0">
        <w:trPr>
          <w:trHeight w:val="507"/>
        </w:trPr>
        <w:tc>
          <w:tcPr>
            <w:tcW w:w="1540" w:type="dxa"/>
            <w:tcMar>
              <w:left w:w="0" w:type="dxa"/>
              <w:right w:w="0" w:type="dxa"/>
            </w:tcMar>
          </w:tcPr>
          <w:p w:rsidR="0012312C" w:rsidRPr="0012312C" w:rsidRDefault="0012312C" w:rsidP="0012312C">
            <w:pPr>
              <w:jc w:val="both"/>
              <w:rPr>
                <w:rFonts w:ascii="Times New Roman" w:hAnsi="Times New Roman"/>
                <w:b/>
                <w:bCs/>
                <w:color w:val="000000"/>
              </w:rPr>
            </w:pPr>
            <w:r w:rsidRPr="0012312C">
              <w:rPr>
                <w:rFonts w:ascii="Times New Roman" w:hAnsi="Times New Roman"/>
                <w:b/>
                <w:bCs/>
                <w:color w:val="000000"/>
              </w:rPr>
              <w:t>Biểu 01/CH:</w:t>
            </w:r>
          </w:p>
        </w:tc>
        <w:tc>
          <w:tcPr>
            <w:tcW w:w="7480" w:type="dxa"/>
            <w:tcMar>
              <w:left w:w="57" w:type="dxa"/>
              <w:right w:w="0" w:type="dxa"/>
            </w:tcMar>
          </w:tcPr>
          <w:p w:rsidR="0012312C" w:rsidRPr="0012312C" w:rsidRDefault="00253D08" w:rsidP="0012312C">
            <w:pPr>
              <w:jc w:val="both"/>
              <w:rPr>
                <w:rFonts w:ascii="Times New Roman" w:hAnsi="Times New Roman"/>
                <w:color w:val="000000"/>
              </w:rPr>
            </w:pPr>
            <w:r>
              <w:rPr>
                <w:rFonts w:ascii="Times New Roman" w:hAnsi="Times New Roman"/>
                <w:color w:val="000000"/>
              </w:rPr>
              <w:t>Hiện trạng sử dụng đất năm 2020</w:t>
            </w:r>
            <w:r w:rsidR="0012312C" w:rsidRPr="0012312C">
              <w:rPr>
                <w:rFonts w:ascii="Times New Roman" w:hAnsi="Times New Roman"/>
                <w:color w:val="000000"/>
              </w:rPr>
              <w:t xml:space="preserve"> huyện Tân Châu </w:t>
            </w:r>
          </w:p>
        </w:tc>
      </w:tr>
      <w:tr w:rsidR="0012312C" w:rsidRPr="0012312C" w:rsidTr="000207E0">
        <w:trPr>
          <w:trHeight w:val="709"/>
        </w:trPr>
        <w:tc>
          <w:tcPr>
            <w:tcW w:w="1540" w:type="dxa"/>
            <w:tcMar>
              <w:left w:w="0" w:type="dxa"/>
              <w:right w:w="0" w:type="dxa"/>
            </w:tcMar>
          </w:tcPr>
          <w:p w:rsidR="0012312C" w:rsidRPr="0012312C" w:rsidRDefault="0012312C" w:rsidP="0012312C">
            <w:pPr>
              <w:jc w:val="both"/>
              <w:rPr>
                <w:rFonts w:ascii="Times New Roman" w:hAnsi="Times New Roman"/>
                <w:b/>
                <w:bCs/>
                <w:color w:val="000000"/>
              </w:rPr>
            </w:pPr>
          </w:p>
          <w:p w:rsidR="0012312C" w:rsidRPr="0012312C" w:rsidRDefault="0012312C" w:rsidP="0012312C">
            <w:pPr>
              <w:jc w:val="both"/>
              <w:rPr>
                <w:rFonts w:ascii="Times New Roman" w:hAnsi="Times New Roman"/>
                <w:b/>
                <w:bCs/>
                <w:color w:val="000000"/>
              </w:rPr>
            </w:pPr>
            <w:r w:rsidRPr="0012312C">
              <w:rPr>
                <w:rFonts w:ascii="Times New Roman" w:hAnsi="Times New Roman"/>
                <w:b/>
                <w:bCs/>
                <w:color w:val="000000"/>
              </w:rPr>
              <w:t>Biểu 02/CH:</w:t>
            </w:r>
          </w:p>
        </w:tc>
        <w:tc>
          <w:tcPr>
            <w:tcW w:w="7480" w:type="dxa"/>
            <w:tcMar>
              <w:left w:w="57" w:type="dxa"/>
              <w:right w:w="0" w:type="dxa"/>
            </w:tcMar>
          </w:tcPr>
          <w:p w:rsidR="0012312C" w:rsidRPr="0012312C" w:rsidRDefault="0012312C" w:rsidP="0012312C">
            <w:pPr>
              <w:jc w:val="both"/>
              <w:rPr>
                <w:rFonts w:ascii="Times New Roman" w:hAnsi="Times New Roman"/>
                <w:color w:val="000000"/>
              </w:rPr>
            </w:pPr>
          </w:p>
          <w:p w:rsidR="0012312C" w:rsidRPr="0012312C" w:rsidRDefault="00253D08" w:rsidP="0012312C">
            <w:pPr>
              <w:jc w:val="both"/>
              <w:rPr>
                <w:rFonts w:ascii="Times New Roman" w:hAnsi="Times New Roman"/>
                <w:color w:val="000000"/>
              </w:rPr>
            </w:pPr>
            <w:r>
              <w:rPr>
                <w:rFonts w:ascii="Times New Roman" w:hAnsi="Times New Roman"/>
                <w:color w:val="000000"/>
              </w:rPr>
              <w:t>Kết quả thực hiện quy hoạch</w:t>
            </w:r>
            <w:r w:rsidR="0012312C" w:rsidRPr="0012312C">
              <w:rPr>
                <w:rFonts w:ascii="Times New Roman" w:hAnsi="Times New Roman"/>
                <w:color w:val="000000"/>
              </w:rPr>
              <w:t xml:space="preserve"> sử dụng đất </w:t>
            </w:r>
            <w:r>
              <w:rPr>
                <w:rFonts w:ascii="Times New Roman" w:hAnsi="Times New Roman"/>
                <w:color w:val="000000"/>
              </w:rPr>
              <w:t>kỳ trước/kế hoạch sử dụng đất năm trước</w:t>
            </w:r>
            <w:r w:rsidR="0012312C" w:rsidRPr="0012312C">
              <w:rPr>
                <w:rFonts w:ascii="Times New Roman" w:hAnsi="Times New Roman"/>
                <w:color w:val="000000"/>
              </w:rPr>
              <w:t xml:space="preserve"> huyện Tân Châu </w:t>
            </w:r>
          </w:p>
          <w:p w:rsidR="0012312C" w:rsidRPr="0012312C" w:rsidRDefault="0012312C" w:rsidP="0012312C">
            <w:pPr>
              <w:jc w:val="both"/>
              <w:rPr>
                <w:rFonts w:ascii="Times New Roman" w:hAnsi="Times New Roman"/>
                <w:color w:val="000000"/>
              </w:rPr>
            </w:pPr>
          </w:p>
        </w:tc>
      </w:tr>
      <w:tr w:rsidR="0012312C" w:rsidRPr="0012312C" w:rsidTr="000207E0">
        <w:trPr>
          <w:trHeight w:val="832"/>
        </w:trPr>
        <w:tc>
          <w:tcPr>
            <w:tcW w:w="1540" w:type="dxa"/>
            <w:tcMar>
              <w:left w:w="0" w:type="dxa"/>
              <w:right w:w="0" w:type="dxa"/>
            </w:tcMar>
          </w:tcPr>
          <w:p w:rsidR="0012312C" w:rsidRPr="0012312C" w:rsidRDefault="00253D08" w:rsidP="0012312C">
            <w:pPr>
              <w:jc w:val="both"/>
              <w:rPr>
                <w:rFonts w:ascii="Times New Roman" w:hAnsi="Times New Roman"/>
                <w:b/>
                <w:bCs/>
                <w:color w:val="000000"/>
              </w:rPr>
            </w:pPr>
            <w:r>
              <w:rPr>
                <w:rFonts w:ascii="Times New Roman" w:hAnsi="Times New Roman"/>
                <w:b/>
                <w:bCs/>
                <w:color w:val="000000"/>
              </w:rPr>
              <w:t>Biểu 03</w:t>
            </w:r>
            <w:r w:rsidR="0012312C" w:rsidRPr="0012312C">
              <w:rPr>
                <w:rFonts w:ascii="Times New Roman" w:hAnsi="Times New Roman"/>
                <w:b/>
                <w:bCs/>
                <w:color w:val="000000"/>
              </w:rPr>
              <w:t>/CH:</w:t>
            </w:r>
          </w:p>
        </w:tc>
        <w:tc>
          <w:tcPr>
            <w:tcW w:w="7480" w:type="dxa"/>
            <w:tcMar>
              <w:left w:w="57" w:type="dxa"/>
              <w:right w:w="0" w:type="dxa"/>
            </w:tcMar>
          </w:tcPr>
          <w:p w:rsidR="0012312C" w:rsidRPr="0012312C" w:rsidRDefault="00253D08" w:rsidP="0012312C">
            <w:pPr>
              <w:jc w:val="both"/>
              <w:rPr>
                <w:rFonts w:ascii="Times New Roman" w:hAnsi="Times New Roman"/>
                <w:color w:val="000000"/>
              </w:rPr>
            </w:pPr>
            <w:r>
              <w:rPr>
                <w:rFonts w:ascii="Times New Roman" w:hAnsi="Times New Roman"/>
                <w:color w:val="000000"/>
              </w:rPr>
              <w:t>Quy hoạch</w:t>
            </w:r>
            <w:r w:rsidR="0012312C" w:rsidRPr="0012312C">
              <w:rPr>
                <w:rFonts w:ascii="Times New Roman" w:hAnsi="Times New Roman"/>
                <w:color w:val="000000"/>
              </w:rPr>
              <w:t xml:space="preserve"> sử dụng đất </w:t>
            </w:r>
            <w:r>
              <w:rPr>
                <w:rFonts w:ascii="Times New Roman" w:hAnsi="Times New Roman"/>
                <w:color w:val="000000"/>
              </w:rPr>
              <w:t>đến năm 2030</w:t>
            </w:r>
            <w:r w:rsidR="0012312C" w:rsidRPr="0012312C">
              <w:rPr>
                <w:rFonts w:ascii="Times New Roman" w:hAnsi="Times New Roman"/>
                <w:color w:val="000000"/>
              </w:rPr>
              <w:t xml:space="preserve"> huyện Tân Châu </w:t>
            </w:r>
          </w:p>
          <w:p w:rsidR="0012312C" w:rsidRPr="0012312C" w:rsidRDefault="0012312C" w:rsidP="0012312C">
            <w:pPr>
              <w:jc w:val="both"/>
              <w:rPr>
                <w:rFonts w:ascii="Times New Roman" w:hAnsi="Times New Roman"/>
                <w:color w:val="000000"/>
              </w:rPr>
            </w:pPr>
          </w:p>
        </w:tc>
      </w:tr>
      <w:tr w:rsidR="0012312C" w:rsidRPr="0012312C" w:rsidTr="000207E0">
        <w:trPr>
          <w:trHeight w:val="603"/>
        </w:trPr>
        <w:tc>
          <w:tcPr>
            <w:tcW w:w="1540" w:type="dxa"/>
            <w:tcMar>
              <w:left w:w="0" w:type="dxa"/>
              <w:right w:w="0" w:type="dxa"/>
            </w:tcMar>
          </w:tcPr>
          <w:p w:rsidR="0012312C" w:rsidRPr="0012312C" w:rsidRDefault="00253D08" w:rsidP="0012312C">
            <w:pPr>
              <w:jc w:val="both"/>
              <w:rPr>
                <w:rFonts w:ascii="Times New Roman" w:hAnsi="Times New Roman"/>
                <w:b/>
                <w:bCs/>
                <w:color w:val="000000"/>
              </w:rPr>
            </w:pPr>
            <w:r>
              <w:rPr>
                <w:rFonts w:ascii="Times New Roman" w:hAnsi="Times New Roman"/>
                <w:b/>
                <w:bCs/>
                <w:color w:val="000000"/>
              </w:rPr>
              <w:t>Biểu 04</w:t>
            </w:r>
            <w:r w:rsidR="0012312C" w:rsidRPr="0012312C">
              <w:rPr>
                <w:rFonts w:ascii="Times New Roman" w:hAnsi="Times New Roman"/>
                <w:b/>
                <w:bCs/>
                <w:color w:val="000000"/>
              </w:rPr>
              <w:t>/CH:</w:t>
            </w:r>
          </w:p>
        </w:tc>
        <w:tc>
          <w:tcPr>
            <w:tcW w:w="7480" w:type="dxa"/>
            <w:tcMar>
              <w:left w:w="57" w:type="dxa"/>
              <w:right w:w="0" w:type="dxa"/>
            </w:tcMar>
          </w:tcPr>
          <w:p w:rsidR="0012312C" w:rsidRPr="0012312C" w:rsidRDefault="00253D08" w:rsidP="0012312C">
            <w:pPr>
              <w:jc w:val="both"/>
              <w:rPr>
                <w:rFonts w:ascii="Times New Roman" w:hAnsi="Times New Roman"/>
                <w:color w:val="000000"/>
              </w:rPr>
            </w:pPr>
            <w:r>
              <w:rPr>
                <w:rFonts w:ascii="Times New Roman" w:hAnsi="Times New Roman"/>
                <w:color w:val="000000"/>
              </w:rPr>
              <w:t xml:space="preserve">Diện tích </w:t>
            </w:r>
            <w:r w:rsidR="0012312C" w:rsidRPr="0012312C">
              <w:rPr>
                <w:rFonts w:ascii="Times New Roman" w:hAnsi="Times New Roman"/>
                <w:color w:val="000000"/>
              </w:rPr>
              <w:t xml:space="preserve">chuyển mục đích sử dụng đất </w:t>
            </w:r>
            <w:r>
              <w:rPr>
                <w:rFonts w:ascii="Times New Roman" w:hAnsi="Times New Roman"/>
                <w:color w:val="000000"/>
              </w:rPr>
              <w:t>trong kỳ quy hoạch phân bổ đến đơn vị hành chính cấp xã,</w:t>
            </w:r>
            <w:r w:rsidR="0012312C" w:rsidRPr="0012312C">
              <w:rPr>
                <w:rFonts w:ascii="Times New Roman" w:hAnsi="Times New Roman"/>
                <w:color w:val="000000"/>
              </w:rPr>
              <w:t xml:space="preserve"> huyện Tân Châu </w:t>
            </w:r>
          </w:p>
          <w:p w:rsidR="0012312C" w:rsidRPr="0012312C" w:rsidRDefault="0012312C" w:rsidP="0012312C">
            <w:pPr>
              <w:jc w:val="both"/>
              <w:rPr>
                <w:rFonts w:ascii="Times New Roman" w:hAnsi="Times New Roman"/>
                <w:color w:val="000000"/>
              </w:rPr>
            </w:pPr>
          </w:p>
        </w:tc>
      </w:tr>
      <w:tr w:rsidR="0012312C" w:rsidRPr="0012312C" w:rsidTr="000207E0">
        <w:trPr>
          <w:trHeight w:val="511"/>
        </w:trPr>
        <w:tc>
          <w:tcPr>
            <w:tcW w:w="1540" w:type="dxa"/>
            <w:tcMar>
              <w:left w:w="0" w:type="dxa"/>
              <w:right w:w="0" w:type="dxa"/>
            </w:tcMar>
          </w:tcPr>
          <w:p w:rsidR="0012312C" w:rsidRPr="0012312C" w:rsidRDefault="0012312C" w:rsidP="0012312C">
            <w:pPr>
              <w:jc w:val="both"/>
              <w:rPr>
                <w:rFonts w:ascii="Times New Roman" w:hAnsi="Times New Roman"/>
                <w:b/>
                <w:bCs/>
                <w:color w:val="000000"/>
              </w:rPr>
            </w:pPr>
            <w:r w:rsidRPr="0012312C">
              <w:rPr>
                <w:rFonts w:ascii="Times New Roman" w:hAnsi="Times New Roman"/>
                <w:b/>
                <w:bCs/>
                <w:color w:val="000000"/>
              </w:rPr>
              <w:t>Biểu 08/CH:</w:t>
            </w:r>
          </w:p>
        </w:tc>
        <w:tc>
          <w:tcPr>
            <w:tcW w:w="7480" w:type="dxa"/>
            <w:tcMar>
              <w:left w:w="57" w:type="dxa"/>
              <w:right w:w="0" w:type="dxa"/>
            </w:tcMar>
          </w:tcPr>
          <w:p w:rsidR="0012312C" w:rsidRPr="0012312C" w:rsidRDefault="00253D08" w:rsidP="0012312C">
            <w:pPr>
              <w:jc w:val="both"/>
              <w:rPr>
                <w:rFonts w:ascii="Times New Roman" w:hAnsi="Times New Roman"/>
                <w:color w:val="000000"/>
              </w:rPr>
            </w:pPr>
            <w:r>
              <w:rPr>
                <w:rFonts w:ascii="Times New Roman" w:hAnsi="Times New Roman"/>
                <w:color w:val="000000"/>
              </w:rPr>
              <w:t>Diện tích</w:t>
            </w:r>
            <w:r w:rsidR="0012312C" w:rsidRPr="0012312C">
              <w:rPr>
                <w:rFonts w:ascii="Times New Roman" w:hAnsi="Times New Roman"/>
                <w:color w:val="000000"/>
              </w:rPr>
              <w:t xml:space="preserve"> thu hồi đất </w:t>
            </w:r>
            <w:r>
              <w:rPr>
                <w:rFonts w:ascii="Times New Roman" w:hAnsi="Times New Roman"/>
                <w:color w:val="000000"/>
              </w:rPr>
              <w:t xml:space="preserve">trong kỳ quy hoạch phân bổ đến đơn vị hành chính cấp xã, </w:t>
            </w:r>
            <w:r w:rsidR="0012312C" w:rsidRPr="0012312C">
              <w:rPr>
                <w:rFonts w:ascii="Times New Roman" w:hAnsi="Times New Roman"/>
                <w:color w:val="000000"/>
              </w:rPr>
              <w:t>huyện Tân Châu</w:t>
            </w:r>
          </w:p>
        </w:tc>
      </w:tr>
      <w:tr w:rsidR="0012312C" w:rsidRPr="0012312C" w:rsidTr="000207E0">
        <w:trPr>
          <w:trHeight w:val="737"/>
        </w:trPr>
        <w:tc>
          <w:tcPr>
            <w:tcW w:w="1540" w:type="dxa"/>
            <w:tcMar>
              <w:left w:w="0" w:type="dxa"/>
              <w:right w:w="0" w:type="dxa"/>
            </w:tcMar>
          </w:tcPr>
          <w:p w:rsidR="00253D08" w:rsidRDefault="00253D08" w:rsidP="0012312C">
            <w:pPr>
              <w:jc w:val="both"/>
              <w:rPr>
                <w:rFonts w:ascii="Times New Roman" w:hAnsi="Times New Roman"/>
                <w:b/>
                <w:bCs/>
                <w:color w:val="000000"/>
              </w:rPr>
            </w:pPr>
          </w:p>
          <w:p w:rsidR="0012312C" w:rsidRPr="0012312C" w:rsidRDefault="0012312C" w:rsidP="0012312C">
            <w:pPr>
              <w:jc w:val="both"/>
              <w:rPr>
                <w:rFonts w:ascii="Times New Roman" w:hAnsi="Times New Roman"/>
                <w:b/>
                <w:bCs/>
                <w:color w:val="000000"/>
              </w:rPr>
            </w:pPr>
            <w:r w:rsidRPr="0012312C">
              <w:rPr>
                <w:rFonts w:ascii="Times New Roman" w:hAnsi="Times New Roman"/>
                <w:b/>
                <w:bCs/>
                <w:color w:val="000000"/>
              </w:rPr>
              <w:t>Biểu 11/CH:</w:t>
            </w:r>
          </w:p>
        </w:tc>
        <w:tc>
          <w:tcPr>
            <w:tcW w:w="7480" w:type="dxa"/>
            <w:tcMar>
              <w:left w:w="57" w:type="dxa"/>
              <w:right w:w="0" w:type="dxa"/>
            </w:tcMar>
          </w:tcPr>
          <w:p w:rsidR="00253D08" w:rsidRDefault="00253D08" w:rsidP="0012312C">
            <w:pPr>
              <w:jc w:val="both"/>
              <w:rPr>
                <w:rFonts w:ascii="Times New Roman" w:hAnsi="Times New Roman"/>
                <w:color w:val="000000"/>
              </w:rPr>
            </w:pPr>
          </w:p>
          <w:p w:rsidR="0012312C" w:rsidRPr="0012312C" w:rsidRDefault="0012312C" w:rsidP="0012312C">
            <w:pPr>
              <w:jc w:val="both"/>
              <w:rPr>
                <w:rFonts w:ascii="Times New Roman" w:hAnsi="Times New Roman"/>
                <w:color w:val="000000"/>
              </w:rPr>
            </w:pPr>
            <w:r w:rsidRPr="0012312C">
              <w:rPr>
                <w:rFonts w:ascii="Times New Roman" w:hAnsi="Times New Roman"/>
                <w:color w:val="000000"/>
              </w:rPr>
              <w:t>Diện tích, c</w:t>
            </w:r>
            <w:r w:rsidR="00253D08">
              <w:rPr>
                <w:rFonts w:ascii="Times New Roman" w:hAnsi="Times New Roman"/>
                <w:color w:val="000000"/>
              </w:rPr>
              <w:t>ơ cấu các khu chức năng trong kỳ quy hoạch của</w:t>
            </w:r>
            <w:r w:rsidRPr="0012312C">
              <w:rPr>
                <w:rFonts w:ascii="Times New Roman" w:hAnsi="Times New Roman"/>
                <w:color w:val="000000"/>
              </w:rPr>
              <w:t xml:space="preserve"> huyện Tân Châu.</w:t>
            </w:r>
          </w:p>
          <w:p w:rsidR="0012312C" w:rsidRPr="0012312C" w:rsidRDefault="0012312C" w:rsidP="0012312C">
            <w:pPr>
              <w:jc w:val="both"/>
              <w:rPr>
                <w:rFonts w:ascii="Times New Roman" w:hAnsi="Times New Roman"/>
                <w:color w:val="000000"/>
              </w:rPr>
            </w:pPr>
          </w:p>
        </w:tc>
      </w:tr>
      <w:tr w:rsidR="0012312C" w:rsidRPr="0012312C" w:rsidTr="000207E0">
        <w:trPr>
          <w:trHeight w:val="737"/>
        </w:trPr>
        <w:tc>
          <w:tcPr>
            <w:tcW w:w="1540" w:type="dxa"/>
            <w:tcMar>
              <w:left w:w="0" w:type="dxa"/>
              <w:right w:w="0" w:type="dxa"/>
            </w:tcMar>
          </w:tcPr>
          <w:p w:rsidR="0012312C" w:rsidRPr="0012312C" w:rsidRDefault="00253D08" w:rsidP="0012312C">
            <w:pPr>
              <w:jc w:val="both"/>
              <w:rPr>
                <w:rFonts w:ascii="Times New Roman" w:hAnsi="Times New Roman"/>
                <w:b/>
                <w:bCs/>
                <w:color w:val="000000"/>
              </w:rPr>
            </w:pPr>
            <w:r>
              <w:rPr>
                <w:rFonts w:ascii="Times New Roman" w:hAnsi="Times New Roman"/>
                <w:b/>
                <w:bCs/>
                <w:color w:val="000000"/>
              </w:rPr>
              <w:t>Biểu 12</w:t>
            </w:r>
            <w:r w:rsidR="0012312C" w:rsidRPr="0012312C">
              <w:rPr>
                <w:rFonts w:ascii="Times New Roman" w:hAnsi="Times New Roman"/>
                <w:b/>
                <w:bCs/>
                <w:color w:val="000000"/>
              </w:rPr>
              <w:t>/CH:</w:t>
            </w:r>
          </w:p>
        </w:tc>
        <w:tc>
          <w:tcPr>
            <w:tcW w:w="7480" w:type="dxa"/>
            <w:tcMar>
              <w:left w:w="57" w:type="dxa"/>
              <w:right w:w="0" w:type="dxa"/>
            </w:tcMar>
          </w:tcPr>
          <w:p w:rsidR="0012312C" w:rsidRPr="0012312C" w:rsidRDefault="0012312C" w:rsidP="0012312C">
            <w:pPr>
              <w:jc w:val="both"/>
              <w:rPr>
                <w:rFonts w:ascii="Times New Roman" w:hAnsi="Times New Roman"/>
                <w:i/>
                <w:color w:val="000000"/>
              </w:rPr>
            </w:pPr>
            <w:r w:rsidRPr="0012312C">
              <w:rPr>
                <w:rFonts w:ascii="Times New Roman" w:hAnsi="Times New Roman"/>
                <w:color w:val="000000"/>
              </w:rPr>
              <w:t>Ch</w:t>
            </w:r>
            <w:r w:rsidR="00253D08">
              <w:rPr>
                <w:rFonts w:ascii="Times New Roman" w:hAnsi="Times New Roman"/>
                <w:color w:val="000000"/>
              </w:rPr>
              <w:t xml:space="preserve">u chuyển đất đai trong kỳ quy hoạch </w:t>
            </w:r>
            <w:r w:rsidRPr="0012312C">
              <w:rPr>
                <w:rFonts w:ascii="Times New Roman" w:hAnsi="Times New Roman"/>
                <w:color w:val="000000"/>
              </w:rPr>
              <w:t xml:space="preserve">sử dụng đất </w:t>
            </w:r>
            <w:r w:rsidR="00253D08">
              <w:rPr>
                <w:rFonts w:ascii="Times New Roman" w:hAnsi="Times New Roman"/>
                <w:color w:val="000000"/>
              </w:rPr>
              <w:t>đến năm 2030</w:t>
            </w:r>
            <w:r w:rsidRPr="0012312C">
              <w:rPr>
                <w:rFonts w:ascii="Times New Roman" w:hAnsi="Times New Roman"/>
                <w:color w:val="000000"/>
              </w:rPr>
              <w:t xml:space="preserve"> huyện Tân Châu </w:t>
            </w:r>
            <w:r w:rsidRPr="0012312C">
              <w:rPr>
                <w:rFonts w:ascii="Times New Roman" w:hAnsi="Times New Roman"/>
                <w:i/>
                <w:color w:val="000000"/>
              </w:rPr>
              <w:t>(biểu cấp huyện và 12 biểu cấp xã).</w:t>
            </w:r>
          </w:p>
          <w:p w:rsidR="0012312C" w:rsidRPr="0012312C" w:rsidRDefault="0012312C" w:rsidP="0012312C">
            <w:pPr>
              <w:jc w:val="both"/>
              <w:rPr>
                <w:rFonts w:ascii="Times New Roman" w:hAnsi="Times New Roman"/>
                <w:color w:val="000000"/>
              </w:rPr>
            </w:pPr>
          </w:p>
        </w:tc>
      </w:tr>
    </w:tbl>
    <w:p w:rsidR="003935AC" w:rsidRPr="0012312C" w:rsidRDefault="003935AC" w:rsidP="0012312C">
      <w:pPr>
        <w:spacing w:before="120" w:after="120"/>
        <w:ind w:firstLine="720"/>
        <w:jc w:val="both"/>
        <w:rPr>
          <w:rFonts w:ascii="Times New Roman" w:hAnsi="Times New Roman"/>
          <w:color w:val="FF0000"/>
          <w:lang w:val="vi-VN"/>
        </w:rPr>
      </w:pPr>
    </w:p>
    <w:p w:rsidR="0012312C" w:rsidRPr="0012312C" w:rsidRDefault="0012312C">
      <w:pPr>
        <w:spacing w:before="120" w:after="120"/>
        <w:ind w:firstLine="720"/>
        <w:jc w:val="both"/>
        <w:rPr>
          <w:rFonts w:ascii="Times New Roman" w:hAnsi="Times New Roman"/>
          <w:color w:val="FF0000"/>
          <w:lang w:val="vi-VN"/>
        </w:rPr>
      </w:pPr>
    </w:p>
    <w:sectPr w:rsidR="0012312C" w:rsidRPr="0012312C" w:rsidSect="007F144D">
      <w:headerReference w:type="default" r:id="rId11"/>
      <w:footerReference w:type="default" r:id="rId12"/>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EA8" w:rsidRDefault="00BD6EA8">
      <w:r>
        <w:separator/>
      </w:r>
    </w:p>
    <w:p w:rsidR="00BD6EA8" w:rsidRDefault="00BD6EA8"/>
  </w:endnote>
  <w:endnote w:type="continuationSeparator" w:id="0">
    <w:p w:rsidR="00BD6EA8" w:rsidRDefault="00BD6EA8">
      <w:r>
        <w:continuationSeparator/>
      </w:r>
    </w:p>
    <w:p w:rsidR="00BD6EA8" w:rsidRDefault="00BD6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altName w:val="UVN Hong Ha Hep"/>
    <w:charset w:val="00"/>
    <w:family w:val="swiss"/>
    <w:pitch w:val="variable"/>
    <w:sig w:usb0="00000001" w:usb1="00000000" w:usb2="00000000" w:usb3="00000000" w:csb0="0000001B"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nTimeH">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29498054"/>
      <w:docPartObj>
        <w:docPartGallery w:val="Page Numbers (Bottom of Page)"/>
        <w:docPartUnique/>
      </w:docPartObj>
    </w:sdtPr>
    <w:sdtEndPr>
      <w:rPr>
        <w:noProof/>
      </w:rPr>
    </w:sdtEndPr>
    <w:sdtContent>
      <w:p w:rsidR="00A7267A" w:rsidRPr="00C96AF2" w:rsidRDefault="00A7267A" w:rsidP="00D462FF">
        <w:pPr>
          <w:pStyle w:val="Footer"/>
          <w:pBdr>
            <w:top w:val="single" w:sz="4" w:space="6" w:color="auto"/>
          </w:pBdr>
          <w:jc w:val="center"/>
          <w:rPr>
            <w:rFonts w:ascii="Times New Roman" w:hAnsi="Times New Roman"/>
            <w:sz w:val="26"/>
            <w:szCs w:val="26"/>
          </w:rPr>
        </w:pPr>
        <w:r w:rsidRPr="00C96AF2">
          <w:rPr>
            <w:rFonts w:ascii="Times New Roman" w:hAnsi="Times New Roman"/>
            <w:sz w:val="26"/>
            <w:szCs w:val="26"/>
          </w:rPr>
          <w:t xml:space="preserve">Trang </w:t>
        </w:r>
        <w:r w:rsidRPr="00C96AF2">
          <w:rPr>
            <w:rFonts w:ascii="Times New Roman" w:hAnsi="Times New Roman"/>
            <w:sz w:val="26"/>
            <w:szCs w:val="26"/>
          </w:rPr>
          <w:fldChar w:fldCharType="begin"/>
        </w:r>
        <w:r w:rsidRPr="00C96AF2">
          <w:rPr>
            <w:rFonts w:ascii="Times New Roman" w:hAnsi="Times New Roman"/>
            <w:sz w:val="26"/>
            <w:szCs w:val="26"/>
          </w:rPr>
          <w:instrText xml:space="preserve"> PAGE   \* MERGEFORMAT </w:instrText>
        </w:r>
        <w:r w:rsidRPr="00C96AF2">
          <w:rPr>
            <w:rFonts w:ascii="Times New Roman" w:hAnsi="Times New Roman"/>
            <w:sz w:val="26"/>
            <w:szCs w:val="26"/>
          </w:rPr>
          <w:fldChar w:fldCharType="separate"/>
        </w:r>
        <w:r w:rsidR="009D0A0F">
          <w:rPr>
            <w:rFonts w:ascii="Times New Roman" w:hAnsi="Times New Roman"/>
            <w:noProof/>
            <w:sz w:val="26"/>
            <w:szCs w:val="26"/>
          </w:rPr>
          <w:t>2</w:t>
        </w:r>
        <w:r w:rsidRPr="00C96AF2">
          <w:rPr>
            <w:rFonts w:ascii="Times New Roman" w:hAnsi="Times New Roman"/>
            <w:noProof/>
            <w:sz w:val="26"/>
            <w:szCs w:val="26"/>
          </w:rPr>
          <w:fldChar w:fldCharType="end"/>
        </w:r>
      </w:p>
    </w:sdtContent>
  </w:sdt>
  <w:p w:rsidR="00A7267A" w:rsidRDefault="00A7267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EA8" w:rsidRDefault="00BD6EA8">
      <w:r>
        <w:separator/>
      </w:r>
    </w:p>
    <w:p w:rsidR="00BD6EA8" w:rsidRDefault="00BD6EA8"/>
  </w:footnote>
  <w:footnote w:type="continuationSeparator" w:id="0">
    <w:p w:rsidR="00BD6EA8" w:rsidRDefault="00BD6EA8">
      <w:r>
        <w:continuationSeparator/>
      </w:r>
    </w:p>
    <w:p w:rsidR="00BD6EA8" w:rsidRDefault="00BD6E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67A" w:rsidRPr="007F4175" w:rsidRDefault="00A7267A" w:rsidP="00F5595E">
    <w:pPr>
      <w:pStyle w:val="Header"/>
      <w:pBdr>
        <w:bottom w:val="single" w:sz="4" w:space="1" w:color="auto"/>
      </w:pBdr>
      <w:spacing w:after="120"/>
      <w:jc w:val="center"/>
      <w:rPr>
        <w:b/>
        <w:i/>
        <w:sz w:val="24"/>
        <w:szCs w:val="26"/>
      </w:rPr>
    </w:pPr>
    <w:r w:rsidRPr="007F4175">
      <w:rPr>
        <w:b/>
        <w:i/>
        <w:noProof/>
        <w:sz w:val="24"/>
        <w:szCs w:val="26"/>
      </w:rPr>
      <w:t>B</w:t>
    </w:r>
    <w:r>
      <w:rPr>
        <w:b/>
        <w:i/>
        <w:noProof/>
        <w:sz w:val="24"/>
        <w:szCs w:val="26"/>
      </w:rPr>
      <w:t xml:space="preserve">áo cáo Thuyết minh tổng hợp </w:t>
    </w:r>
    <w:r>
      <w:rPr>
        <w:b/>
        <w:i/>
        <w:sz w:val="24"/>
        <w:szCs w:val="26"/>
      </w:rPr>
      <w:t>Quy hoạch sử dụng đất đến năm 2030 huyện Tân Châu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15:restartNumberingAfterBreak="0">
    <w:nsid w:val="01F36BFF"/>
    <w:multiLevelType w:val="hybridMultilevel"/>
    <w:tmpl w:val="AB66199C"/>
    <w:lvl w:ilvl="0" w:tplc="F97826EA">
      <w:start w:val="2"/>
      <w:numFmt w:val="bullet"/>
      <w:lvlText w:val="-"/>
      <w:lvlJc w:val="left"/>
      <w:pPr>
        <w:ind w:left="1490" w:hanging="360"/>
      </w:pPr>
      <w:rPr>
        <w:rFonts w:ascii="Times New Roman" w:hAnsi="Times New Roman" w:hint="default"/>
        <w:color w:val="auto"/>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07C410DA"/>
    <w:multiLevelType w:val="multilevel"/>
    <w:tmpl w:val="77126350"/>
    <w:styleLink w:val="LFO13"/>
    <w:lvl w:ilvl="0">
      <w:numFmt w:val="bullet"/>
      <w:pStyle w:val="A9"/>
      <w:lvlText w:val=""/>
      <w:lvlJc w:val="left"/>
      <w:pPr>
        <w:ind w:left="360" w:hanging="360"/>
      </w:pPr>
      <w:rPr>
        <w:rFonts w:ascii="Wingdings" w:hAnsi="Wingdings"/>
      </w:r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7B4722"/>
    <w:multiLevelType w:val="hybridMultilevel"/>
    <w:tmpl w:val="4EB04FC6"/>
    <w:lvl w:ilvl="0" w:tplc="E3165034">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6E4739"/>
    <w:multiLevelType w:val="multilevel"/>
    <w:tmpl w:val="1D523FA8"/>
    <w:styleLink w:val="WWOutlineListStyle1"/>
    <w:lvl w:ilvl="0">
      <w:start w:val="1"/>
      <w:numFmt w:val="none"/>
      <w:lvlText w:val="%1"/>
      <w:lvlJc w:val="left"/>
    </w:lvl>
    <w:lvl w:ilvl="1">
      <w:start w:val="1"/>
      <w:numFmt w:val="decimal"/>
      <w:lvlText w:val="%2."/>
      <w:lvlJc w:val="left"/>
      <w:pPr>
        <w:ind w:left="129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EC71D3F"/>
    <w:multiLevelType w:val="hybridMultilevel"/>
    <w:tmpl w:val="771E1A38"/>
    <w:lvl w:ilvl="0" w:tplc="320C7394">
      <w:start w:val="2"/>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51164"/>
    <w:multiLevelType w:val="multilevel"/>
    <w:tmpl w:val="E086206E"/>
    <w:lvl w:ilvl="0">
      <w:start w:val="1"/>
      <w:numFmt w:val="none"/>
      <w:pStyle w:val="K0"/>
      <w:lvlText w:val=""/>
      <w:lvlJc w:val="left"/>
      <w:pPr>
        <w:ind w:left="360" w:hanging="360"/>
      </w:pPr>
      <w:rPr>
        <w:rFonts w:hint="default"/>
      </w:rPr>
    </w:lvl>
    <w:lvl w:ilvl="1">
      <w:start w:val="1"/>
      <w:numFmt w:val="upperRoman"/>
      <w:pStyle w:val="K1"/>
      <w:lvlText w:val="%2."/>
      <w:lvlJc w:val="left"/>
      <w:pPr>
        <w:ind w:left="0" w:firstLine="0"/>
      </w:pPr>
      <w:rPr>
        <w:rFonts w:hint="default"/>
        <w:color w:val="002060"/>
      </w:rPr>
    </w:lvl>
    <w:lvl w:ilvl="2">
      <w:start w:val="1"/>
      <w:numFmt w:val="decimal"/>
      <w:pStyle w:val="K2"/>
      <w:lvlText w:val="%3."/>
      <w:lvlJc w:val="left"/>
      <w:pPr>
        <w:ind w:left="0" w:firstLine="0"/>
      </w:pPr>
      <w:rPr>
        <w:rFonts w:hint="default"/>
      </w:rPr>
    </w:lvl>
    <w:lvl w:ilvl="3">
      <w:start w:val="1"/>
      <w:numFmt w:val="decimal"/>
      <w:pStyle w:val="K3"/>
      <w:lvlText w:val="%3.%4."/>
      <w:lvlJc w:val="left"/>
      <w:pPr>
        <w:ind w:left="0" w:firstLine="0"/>
      </w:pPr>
      <w:rPr>
        <w:rFonts w:hint="default"/>
        <w:b/>
        <w:bCs w:val="0"/>
      </w:rPr>
    </w:lvl>
    <w:lvl w:ilvl="4">
      <w:start w:val="1"/>
      <w:numFmt w:val="decimal"/>
      <w:pStyle w:val="K4"/>
      <w:lvlText w:val="%3.%4.%5."/>
      <w:lvlJc w:val="left"/>
      <w:pPr>
        <w:ind w:left="0" w:firstLine="0"/>
      </w:pPr>
      <w:rPr>
        <w:rFonts w:hint="default"/>
      </w:rPr>
    </w:lvl>
    <w:lvl w:ilvl="5">
      <w:start w:val="1"/>
      <w:numFmt w:val="decimal"/>
      <w:pStyle w:val="K5"/>
      <w:lvlText w:val="%3.%4.%5.%6."/>
      <w:lvlJc w:val="left"/>
      <w:pPr>
        <w:ind w:left="0" w:firstLine="0"/>
      </w:pPr>
      <w:rPr>
        <w:rFonts w:hint="default"/>
      </w:rPr>
    </w:lvl>
    <w:lvl w:ilvl="6">
      <w:start w:val="1"/>
      <w:numFmt w:val="decimal"/>
      <w:lvlRestart w:val="0"/>
      <w:pStyle w:val="KK1"/>
      <w:lvlText w:val="Bảng %3.%7."/>
      <w:lvlJc w:val="left"/>
      <w:pPr>
        <w:ind w:left="1928" w:hanging="1758"/>
      </w:pPr>
      <w:rPr>
        <w:rFonts w:hint="default"/>
        <w:b w:val="0"/>
        <w:bCs w:val="0"/>
        <w:sz w:val="26"/>
        <w:szCs w:val="26"/>
      </w:rPr>
    </w:lvl>
    <w:lvl w:ilvl="7">
      <w:start w:val="1"/>
      <w:numFmt w:val="decimal"/>
      <w:lvlRestart w:val="0"/>
      <w:pStyle w:val="KK4"/>
      <w:lvlText w:val="Hình %3.%8."/>
      <w:lvlJc w:val="center"/>
      <w:pPr>
        <w:tabs>
          <w:tab w:val="num" w:pos="907"/>
        </w:tabs>
        <w:ind w:left="0" w:firstLine="907"/>
      </w:pPr>
      <w:rPr>
        <w:rFonts w:hint="default"/>
      </w:rPr>
    </w:lvl>
    <w:lvl w:ilvl="8">
      <w:start w:val="1"/>
      <w:numFmt w:val="decimal"/>
      <w:lvlRestart w:val="0"/>
      <w:pStyle w:val="KK2"/>
      <w:lvlText w:val="Bảng 2.%9:"/>
      <w:lvlJc w:val="center"/>
      <w:pPr>
        <w:tabs>
          <w:tab w:val="num" w:pos="907"/>
        </w:tabs>
        <w:ind w:left="0" w:firstLine="907"/>
      </w:pPr>
      <w:rPr>
        <w:rFonts w:hint="default"/>
      </w:rPr>
    </w:lvl>
  </w:abstractNum>
  <w:abstractNum w:abstractNumId="6" w15:restartNumberingAfterBreak="0">
    <w:nsid w:val="109A1A1F"/>
    <w:multiLevelType w:val="hybridMultilevel"/>
    <w:tmpl w:val="80305556"/>
    <w:lvl w:ilvl="0" w:tplc="211A2820">
      <w:start w:val="1"/>
      <w:numFmt w:val="bullet"/>
      <w:lvlText w:val="-"/>
      <w:lvlJc w:val="left"/>
      <w:pPr>
        <w:ind w:left="720" w:hanging="360"/>
      </w:pPr>
      <w:rPr>
        <w:rFonts w:ascii="Swis721 LtCn BT" w:hAnsi="Swis721 LtCn B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4418E"/>
    <w:multiLevelType w:val="hybridMultilevel"/>
    <w:tmpl w:val="6B040BEE"/>
    <w:lvl w:ilvl="0" w:tplc="F97826EA">
      <w:start w:val="2"/>
      <w:numFmt w:val="bullet"/>
      <w:lvlText w:val="-"/>
      <w:lvlJc w:val="left"/>
      <w:pPr>
        <w:ind w:left="1440" w:hanging="360"/>
      </w:pPr>
      <w:rPr>
        <w:rFonts w:ascii="Times New Roman" w:hAnsi="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41767E"/>
    <w:multiLevelType w:val="hybridMultilevel"/>
    <w:tmpl w:val="F60483A2"/>
    <w:lvl w:ilvl="0" w:tplc="C0A2C360">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714B0"/>
    <w:multiLevelType w:val="hybridMultilevel"/>
    <w:tmpl w:val="ACDAB0AA"/>
    <w:lvl w:ilvl="0" w:tplc="211A282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91ED8"/>
    <w:multiLevelType w:val="multilevel"/>
    <w:tmpl w:val="01FEEF3E"/>
    <w:styleLink w:val="LFO19"/>
    <w:lvl w:ilvl="0">
      <w:start w:val="1"/>
      <w:numFmt w:val="none"/>
      <w:pStyle w:val="K10"/>
      <w:lvlText w:val="%1"/>
      <w:lvlJc w:val="left"/>
      <w:pPr>
        <w:ind w:left="360" w:hanging="360"/>
      </w:pPr>
    </w:lvl>
    <w:lvl w:ilvl="1">
      <w:start w:val="1"/>
      <w:numFmt w:val="upperRoman"/>
      <w:lvlText w:val="%2."/>
      <w:lvlJc w:val="left"/>
      <w:pPr>
        <w:ind w:left="720" w:hanging="360"/>
      </w:pPr>
      <w:rPr>
        <w:color w:val="000000"/>
      </w:rPr>
    </w:lvl>
    <w:lvl w:ilvl="2">
      <w:start w:val="1"/>
      <w:numFmt w:val="decimal"/>
      <w:lvlText w:val="%3."/>
      <w:lvlJc w:val="left"/>
      <w:pPr>
        <w:ind w:left="1080" w:hanging="360"/>
      </w:pPr>
    </w:lvl>
    <w:lvl w:ilvl="3">
      <w:start w:val="1"/>
      <w:numFmt w:val="decimal"/>
      <w:lvlText w:val="%1.%2.%3.%4."/>
      <w:lvlJc w:val="left"/>
      <w:pPr>
        <w:ind w:left="644"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DC5396A"/>
    <w:multiLevelType w:val="multilevel"/>
    <w:tmpl w:val="CF92C082"/>
    <w:styleLink w:val="LFO17"/>
    <w:lvl w:ilvl="0">
      <w:numFmt w:val="bullet"/>
      <w:pStyle w:val="ListBullet2"/>
      <w:lvlText w:val=""/>
      <w:lvlJc w:val="left"/>
      <w:pPr>
        <w:ind w:left="54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25350E1F"/>
    <w:multiLevelType w:val="hybridMultilevel"/>
    <w:tmpl w:val="B7BC4348"/>
    <w:lvl w:ilvl="0" w:tplc="E3165034">
      <w:numFmt w:val="bullet"/>
      <w:lvlText w:val="-"/>
      <w:lvlJc w:val="left"/>
      <w:pPr>
        <w:ind w:left="1429" w:hanging="360"/>
      </w:pPr>
      <w:rPr>
        <w:rFonts w:ascii="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6A77FCC"/>
    <w:multiLevelType w:val="hybridMultilevel"/>
    <w:tmpl w:val="17B6E9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AE7120"/>
    <w:multiLevelType w:val="hybridMultilevel"/>
    <w:tmpl w:val="39E6B152"/>
    <w:lvl w:ilvl="0" w:tplc="F97826EA">
      <w:start w:val="2"/>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10C19"/>
    <w:multiLevelType w:val="hybridMultilevel"/>
    <w:tmpl w:val="9D28844A"/>
    <w:lvl w:ilvl="0" w:tplc="211A2820">
      <w:start w:val="1"/>
      <w:numFmt w:val="bullet"/>
      <w:lvlText w:val="-"/>
      <w:lvlJc w:val="left"/>
      <w:pPr>
        <w:ind w:left="1440" w:hanging="360"/>
      </w:pPr>
      <w:rPr>
        <w:rFonts w:ascii="Swis721 LtCn BT" w:hAnsi="Swis721 LtCn B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658FB"/>
    <w:multiLevelType w:val="multilevel"/>
    <w:tmpl w:val="B546F0CC"/>
    <w:lvl w:ilvl="0">
      <w:numFmt w:val="bullet"/>
      <w:lvlText w:val=""/>
      <w:lvlPicBulletId w:val="0"/>
      <w:lvlJc w:val="left"/>
      <w:pPr>
        <w:ind w:left="720" w:hanging="360"/>
      </w:pPr>
      <w:rPr>
        <w:rFonts w:hAnsi="Symbol" w:hint="default"/>
        <w:sz w:val="20"/>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D641820"/>
    <w:multiLevelType w:val="hybridMultilevel"/>
    <w:tmpl w:val="6FB280CA"/>
    <w:lvl w:ilvl="0" w:tplc="F97826EA">
      <w:start w:val="2"/>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8461F"/>
    <w:multiLevelType w:val="hybridMultilevel"/>
    <w:tmpl w:val="8EC8104A"/>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076FC0"/>
    <w:multiLevelType w:val="hybridMultilevel"/>
    <w:tmpl w:val="B3822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472885"/>
    <w:multiLevelType w:val="hybridMultilevel"/>
    <w:tmpl w:val="87565858"/>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85C9D"/>
    <w:multiLevelType w:val="hybridMultilevel"/>
    <w:tmpl w:val="5508830C"/>
    <w:lvl w:ilvl="0" w:tplc="F97826EA">
      <w:start w:val="2"/>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E47857"/>
    <w:multiLevelType w:val="hybridMultilevel"/>
    <w:tmpl w:val="C37E3BFE"/>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4657C"/>
    <w:multiLevelType w:val="hybridMultilevel"/>
    <w:tmpl w:val="02745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8C11D1"/>
    <w:multiLevelType w:val="hybridMultilevel"/>
    <w:tmpl w:val="7C1CE080"/>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33DBE"/>
    <w:multiLevelType w:val="multilevel"/>
    <w:tmpl w:val="DD4E8E5C"/>
    <w:styleLink w:val="WWOutlineListStyle"/>
    <w:lvl w:ilvl="0">
      <w:start w:val="1"/>
      <w:numFmt w:val="none"/>
      <w:lvlText w:val="%1"/>
      <w:lvlJc w:val="left"/>
    </w:lvl>
    <w:lvl w:ilvl="1">
      <w:start w:val="1"/>
      <w:numFmt w:val="decimal"/>
      <w:lvlText w:val="%2."/>
      <w:lvlJc w:val="left"/>
      <w:pPr>
        <w:ind w:left="129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45243F22"/>
    <w:multiLevelType w:val="hybridMultilevel"/>
    <w:tmpl w:val="69E4BB00"/>
    <w:lvl w:ilvl="0" w:tplc="E3165034">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11658E"/>
    <w:multiLevelType w:val="multilevel"/>
    <w:tmpl w:val="80D4AF96"/>
    <w:styleLink w:val="LFO14"/>
    <w:lvl w:ilvl="0">
      <w:start w:val="1"/>
      <w:numFmt w:val="decimal"/>
      <w:pStyle w:val="KK3"/>
      <w:lvlText w:val="Bảng 1.%1:"/>
      <w:lvlJc w:val="left"/>
      <w:pPr>
        <w:ind w:left="360" w:hanging="360"/>
      </w:pPr>
    </w:lvl>
    <w:lvl w:ilvl="1">
      <w:start w:val="1"/>
      <w:numFmt w:val="decimal"/>
      <w:lvlText w:val="Bảng 2.%2:"/>
      <w:lvlJc w:val="left"/>
      <w:pPr>
        <w:ind w:left="277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lvlText w:val="Bảng 3.%3:"/>
      <w:lvlJc w:val="left"/>
      <w:pPr>
        <w:ind w:left="1080" w:hanging="360"/>
      </w:pPr>
    </w:lvl>
    <w:lvl w:ilvl="3">
      <w:start w:val="1"/>
      <w:numFmt w:val="decimal"/>
      <w:lvlText w:val="Hình 1.%4:"/>
      <w:lvlJc w:val="left"/>
      <w:pPr>
        <w:ind w:left="1440" w:hanging="360"/>
      </w:pPr>
    </w:lvl>
    <w:lvl w:ilvl="4">
      <w:start w:val="1"/>
      <w:numFmt w:val="decimal"/>
      <w:lvlText w:val="%1.%2.%3.%4.%5."/>
      <w:lvlJc w:val="left"/>
      <w:pPr>
        <w:ind w:left="1800" w:hanging="360"/>
      </w:pPr>
    </w:lvl>
    <w:lvl w:ilvl="5">
      <w:start w:val="1"/>
      <w:numFmt w:val="decimal"/>
      <w:lvlText w:val="Bảng 1.%6:"/>
      <w:lvlJc w:val="left"/>
      <w:pPr>
        <w:ind w:left="2160" w:hanging="360"/>
      </w:pPr>
    </w:lvl>
    <w:lvl w:ilvl="6">
      <w:start w:val="1"/>
      <w:numFmt w:val="decimal"/>
      <w:lvlText w:val="Bảng 2.%7:"/>
      <w:lvlJc w:val="left"/>
      <w:pPr>
        <w:ind w:left="2520" w:hanging="360"/>
      </w:pPr>
    </w:lvl>
    <w:lvl w:ilvl="7">
      <w:start w:val="1"/>
      <w:numFmt w:val="decimal"/>
      <w:lvlText w:val="Bảng 3.%8:"/>
      <w:lvlJc w:val="left"/>
      <w:pPr>
        <w:ind w:left="2880" w:hanging="360"/>
      </w:pPr>
    </w:lvl>
    <w:lvl w:ilvl="8">
      <w:start w:val="1"/>
      <w:numFmt w:val="lowerRoman"/>
      <w:lvlText w:val="%9."/>
      <w:lvlJc w:val="left"/>
      <w:pPr>
        <w:ind w:left="3240" w:hanging="360"/>
      </w:pPr>
    </w:lvl>
  </w:abstractNum>
  <w:abstractNum w:abstractNumId="28" w15:restartNumberingAfterBreak="0">
    <w:nsid w:val="4BB0695C"/>
    <w:multiLevelType w:val="hybridMultilevel"/>
    <w:tmpl w:val="7AE05CF6"/>
    <w:lvl w:ilvl="0" w:tplc="F97826EA">
      <w:start w:val="2"/>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204AA"/>
    <w:multiLevelType w:val="hybridMultilevel"/>
    <w:tmpl w:val="28E2C3E4"/>
    <w:lvl w:ilvl="0" w:tplc="869E017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BE5C0C"/>
    <w:multiLevelType w:val="hybridMultilevel"/>
    <w:tmpl w:val="2612DAC4"/>
    <w:lvl w:ilvl="0" w:tplc="E3165034">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652E32"/>
    <w:multiLevelType w:val="hybridMultilevel"/>
    <w:tmpl w:val="EFD8FB16"/>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9D497B"/>
    <w:multiLevelType w:val="hybridMultilevel"/>
    <w:tmpl w:val="8CFC1E8C"/>
    <w:lvl w:ilvl="0" w:tplc="211A2820">
      <w:start w:val="1"/>
      <w:numFmt w:val="bullet"/>
      <w:lvlText w:val="-"/>
      <w:lvlJc w:val="left"/>
      <w:pPr>
        <w:ind w:left="1440" w:hanging="360"/>
      </w:pPr>
      <w:rPr>
        <w:rFonts w:ascii="Swis721 LtCn BT" w:hAnsi="Swis721 LtCn B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3F06BC0"/>
    <w:multiLevelType w:val="hybridMultilevel"/>
    <w:tmpl w:val="F8825CD0"/>
    <w:lvl w:ilvl="0" w:tplc="211A2820">
      <w:start w:val="1"/>
      <w:numFmt w:val="bullet"/>
      <w:lvlText w:val="-"/>
      <w:lvlJc w:val="left"/>
      <w:pPr>
        <w:ind w:left="1440" w:hanging="360"/>
      </w:pPr>
      <w:rPr>
        <w:rFonts w:ascii="Swis721 LtCn BT" w:hAnsi="Swis721 LtCn B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82227F"/>
    <w:multiLevelType w:val="multilevel"/>
    <w:tmpl w:val="2F7E4816"/>
    <w:styleLink w:val="LFO15"/>
    <w:lvl w:ilvl="0">
      <w:start w:val="1"/>
      <w:numFmt w:val="upperRoman"/>
      <w:pStyle w:val="c4"/>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82137E8"/>
    <w:multiLevelType w:val="hybridMultilevel"/>
    <w:tmpl w:val="EFCC1C8A"/>
    <w:lvl w:ilvl="0" w:tplc="3C04F828">
      <w:start w:val="1"/>
      <w:numFmt w:val="bullet"/>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Times New Roman" w:hAnsi="Times New Roman"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8BD18C0"/>
    <w:multiLevelType w:val="multilevel"/>
    <w:tmpl w:val="6CEAD38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E0B0D2A"/>
    <w:multiLevelType w:val="hybridMultilevel"/>
    <w:tmpl w:val="6BC8575E"/>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81D7B"/>
    <w:multiLevelType w:val="hybridMultilevel"/>
    <w:tmpl w:val="6C8800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670A7F"/>
    <w:multiLevelType w:val="hybridMultilevel"/>
    <w:tmpl w:val="A92A2500"/>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EF591F"/>
    <w:multiLevelType w:val="hybridMultilevel"/>
    <w:tmpl w:val="6DE46012"/>
    <w:lvl w:ilvl="0" w:tplc="F97826EA">
      <w:start w:val="2"/>
      <w:numFmt w:val="bullet"/>
      <w:lvlText w:val="-"/>
      <w:lvlJc w:val="left"/>
      <w:pPr>
        <w:ind w:left="1440" w:hanging="360"/>
      </w:pPr>
      <w:rPr>
        <w:rFonts w:ascii="Times New Roman" w:hAnsi="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2F22689"/>
    <w:multiLevelType w:val="hybridMultilevel"/>
    <w:tmpl w:val="7416DD8E"/>
    <w:lvl w:ilvl="0" w:tplc="320C7394">
      <w:start w:val="1"/>
      <w:numFmt w:val="bullet"/>
      <w:lvlText w:val="-"/>
      <w:lvlJc w:val="left"/>
      <w:pPr>
        <w:tabs>
          <w:tab w:val="num" w:pos="360"/>
        </w:tabs>
        <w:ind w:left="360" w:hanging="360"/>
      </w:pPr>
      <w:rPr>
        <w:rFonts w:ascii="Times New Roman" w:hAnsi="Times New Roman" w:hint="default"/>
      </w:rPr>
    </w:lvl>
    <w:lvl w:ilvl="1" w:tplc="320C7394">
      <w:start w:val="1"/>
      <w:numFmt w:val="bullet"/>
      <w:lvlText w:val="o"/>
      <w:lvlJc w:val="left"/>
      <w:pPr>
        <w:tabs>
          <w:tab w:val="num" w:pos="1440"/>
        </w:tabs>
        <w:ind w:left="1440" w:hanging="360"/>
      </w:pPr>
      <w:rPr>
        <w:rFonts w:ascii="Courier New" w:hAnsi="Courier New" w:cs="Courier New" w:hint="default"/>
      </w:rPr>
    </w:lvl>
    <w:lvl w:ilvl="2" w:tplc="04090005">
      <w:numFmt w:val="bullet"/>
      <w:lvlText w:val=""/>
      <w:lvlJc w:val="left"/>
      <w:pPr>
        <w:tabs>
          <w:tab w:val="num" w:pos="2535"/>
        </w:tabs>
        <w:ind w:left="2535" w:hanging="735"/>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805E8E"/>
    <w:multiLevelType w:val="multilevel"/>
    <w:tmpl w:val="44502AB4"/>
    <w:styleLink w:val="LFO11"/>
    <w:lvl w:ilvl="0">
      <w:numFmt w:val="bullet"/>
      <w:lvlText w:val=""/>
      <w:lvlJc w:val="left"/>
      <w:pPr>
        <w:ind w:left="1290" w:hanging="360"/>
      </w:pPr>
      <w:rPr>
        <w:rFonts w:ascii="Wingdings" w:hAnsi="Wingdings"/>
      </w:rPr>
    </w:lvl>
    <w:lvl w:ilvl="1">
      <w:numFmt w:val="bullet"/>
      <w:lvlText w:val="o"/>
      <w:lvlJc w:val="left"/>
      <w:pPr>
        <w:ind w:left="2010" w:hanging="360"/>
      </w:pPr>
      <w:rPr>
        <w:rFonts w:ascii="Courier New" w:hAnsi="Courier New" w:cs="Courier New"/>
      </w:rPr>
    </w:lvl>
    <w:lvl w:ilvl="2">
      <w:numFmt w:val="bullet"/>
      <w:lvlText w:val=""/>
      <w:lvlJc w:val="left"/>
      <w:pPr>
        <w:ind w:left="2730" w:hanging="360"/>
      </w:pPr>
      <w:rPr>
        <w:rFonts w:ascii="Wingdings" w:hAnsi="Wingdings"/>
      </w:rPr>
    </w:lvl>
    <w:lvl w:ilvl="3">
      <w:numFmt w:val="bullet"/>
      <w:lvlText w:val=""/>
      <w:lvlJc w:val="left"/>
      <w:pPr>
        <w:ind w:left="3450" w:hanging="360"/>
      </w:pPr>
      <w:rPr>
        <w:rFonts w:ascii="Symbol" w:hAnsi="Symbol"/>
      </w:rPr>
    </w:lvl>
    <w:lvl w:ilvl="4">
      <w:numFmt w:val="bullet"/>
      <w:lvlText w:val="o"/>
      <w:lvlJc w:val="left"/>
      <w:pPr>
        <w:ind w:left="4170" w:hanging="360"/>
      </w:pPr>
      <w:rPr>
        <w:rFonts w:ascii="Courier New" w:hAnsi="Courier New" w:cs="Courier New"/>
      </w:rPr>
    </w:lvl>
    <w:lvl w:ilvl="5">
      <w:numFmt w:val="bullet"/>
      <w:lvlText w:val=""/>
      <w:lvlJc w:val="left"/>
      <w:pPr>
        <w:ind w:left="4890" w:hanging="360"/>
      </w:pPr>
      <w:rPr>
        <w:rFonts w:ascii="Wingdings" w:hAnsi="Wingdings"/>
      </w:rPr>
    </w:lvl>
    <w:lvl w:ilvl="6">
      <w:numFmt w:val="bullet"/>
      <w:lvlText w:val=""/>
      <w:lvlJc w:val="left"/>
      <w:pPr>
        <w:ind w:left="5610" w:hanging="360"/>
      </w:pPr>
      <w:rPr>
        <w:rFonts w:ascii="Symbol" w:hAnsi="Symbol"/>
      </w:rPr>
    </w:lvl>
    <w:lvl w:ilvl="7">
      <w:numFmt w:val="bullet"/>
      <w:lvlText w:val="o"/>
      <w:lvlJc w:val="left"/>
      <w:pPr>
        <w:ind w:left="6330" w:hanging="360"/>
      </w:pPr>
      <w:rPr>
        <w:rFonts w:ascii="Courier New" w:hAnsi="Courier New" w:cs="Courier New"/>
      </w:rPr>
    </w:lvl>
    <w:lvl w:ilvl="8">
      <w:numFmt w:val="bullet"/>
      <w:lvlText w:val=""/>
      <w:lvlJc w:val="left"/>
      <w:pPr>
        <w:ind w:left="7050" w:hanging="360"/>
      </w:pPr>
      <w:rPr>
        <w:rFonts w:ascii="Wingdings" w:hAnsi="Wingdings"/>
      </w:rPr>
    </w:lvl>
  </w:abstractNum>
  <w:abstractNum w:abstractNumId="43" w15:restartNumberingAfterBreak="0">
    <w:nsid w:val="64E86DEE"/>
    <w:multiLevelType w:val="multilevel"/>
    <w:tmpl w:val="3E524CBC"/>
    <w:styleLink w:val="LFO16"/>
    <w:lvl w:ilvl="0">
      <w:numFmt w:val="bullet"/>
      <w:pStyle w:val="c8"/>
      <w:lvlText w:val=""/>
      <w:lvlJc w:val="left"/>
      <w:pPr>
        <w:ind w:left="1287" w:hanging="360"/>
      </w:pPr>
      <w:rPr>
        <w:rFonts w:ascii="Wingdings" w:hAnsi="Wingdings"/>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44" w15:restartNumberingAfterBreak="0">
    <w:nsid w:val="6B3A6087"/>
    <w:multiLevelType w:val="hybridMultilevel"/>
    <w:tmpl w:val="B29EFE52"/>
    <w:lvl w:ilvl="0" w:tplc="211A2820">
      <w:start w:val="1"/>
      <w:numFmt w:val="bullet"/>
      <w:lvlText w:val="-"/>
      <w:lvlJc w:val="left"/>
      <w:pPr>
        <w:ind w:left="720" w:hanging="360"/>
      </w:pPr>
      <w:rPr>
        <w:rFonts w:ascii="Swis721 LtCn BT" w:hAnsi="Swis721 LtCn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8E71DA"/>
    <w:multiLevelType w:val="hybridMultilevel"/>
    <w:tmpl w:val="FD6CDA1C"/>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922D8E"/>
    <w:multiLevelType w:val="multilevel"/>
    <w:tmpl w:val="A18AD14E"/>
    <w:styleLink w:val="WWOutlineListStyle2"/>
    <w:lvl w:ilvl="0">
      <w:start w:val="1"/>
      <w:numFmt w:val="none"/>
      <w:lvlText w:val="%1"/>
      <w:lvlJc w:val="left"/>
    </w:lvl>
    <w:lvl w:ilvl="1">
      <w:start w:val="1"/>
      <w:numFmt w:val="decimal"/>
      <w:pStyle w:val="BB7"/>
      <w:lvlText w:val="%2."/>
      <w:lvlJc w:val="left"/>
      <w:pPr>
        <w:ind w:left="14250" w:hanging="360"/>
      </w:pPr>
    </w:lvl>
    <w:lvl w:ilvl="2">
      <w:start w:val="1"/>
      <w:numFmt w:val="decimal"/>
      <w:pStyle w:val="BB3"/>
      <w:lvlText w:val="%1.%2.%3."/>
      <w:lvlJc w:val="left"/>
      <w:pPr>
        <w:ind w:left="14040" w:hanging="360"/>
      </w:pPr>
    </w:lvl>
    <w:lvl w:ilvl="3">
      <w:start w:val="1"/>
      <w:numFmt w:val="decimal"/>
      <w:pStyle w:val="BB4"/>
      <w:lvlText w:val="%1.%2.%3.%4."/>
      <w:lvlJc w:val="left"/>
      <w:pPr>
        <w:ind w:left="144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
      <w:lvlJc w:val="left"/>
    </w:lvl>
    <w:lvl w:ilvl="8">
      <w:start w:val="1"/>
      <w:numFmt w:val="none"/>
      <w:lvlText w:val=""/>
      <w:lvlJc w:val="left"/>
    </w:lvl>
  </w:abstractNum>
  <w:abstractNum w:abstractNumId="47" w15:restartNumberingAfterBreak="0">
    <w:nsid w:val="6EDB20BC"/>
    <w:multiLevelType w:val="multilevel"/>
    <w:tmpl w:val="BA2A9066"/>
    <w:styleLink w:val="LFO18"/>
    <w:lvl w:ilvl="0">
      <w:start w:val="1"/>
      <w:numFmt w:val="none"/>
      <w:lvlText w:val="%1"/>
      <w:lvlJc w:val="left"/>
      <w:pPr>
        <w:ind w:left="360" w:hanging="360"/>
      </w:pPr>
    </w:lvl>
    <w:lvl w:ilvl="1">
      <w:start w:val="1"/>
      <w:numFmt w:val="upperRoman"/>
      <w:lvlText w:val="%2."/>
      <w:lvlJc w:val="left"/>
      <w:rPr>
        <w:color w:val="000000"/>
      </w:rPr>
    </w:lvl>
    <w:lvl w:ilvl="2">
      <w:start w:val="1"/>
      <w:numFmt w:val="decimal"/>
      <w:lvlText w:val="%3."/>
      <w:lvlJc w:val="left"/>
    </w:lvl>
    <w:lvl w:ilvl="3">
      <w:start w:val="1"/>
      <w:numFmt w:val="decimal"/>
      <w:lvlText w:val="%1.%2.%3.%4."/>
      <w:lvlJc w:val="left"/>
    </w:lvl>
    <w:lvl w:ilvl="4">
      <w:start w:val="1"/>
      <w:numFmt w:val="decimal"/>
      <w:lvlText w:val="%1.%2.%3.%4.%5."/>
      <w:lvlJc w:val="left"/>
      <w:pPr>
        <w:ind w:left="284" w:firstLine="0"/>
      </w:pPr>
    </w:lvl>
    <w:lvl w:ilvl="5">
      <w:start w:val="1"/>
      <w:numFmt w:val="decimal"/>
      <w:lvlText w:val="%1.%2.%3.%4.%5.%6."/>
      <w:lvlJc w:val="left"/>
    </w:lvl>
    <w:lvl w:ilvl="6">
      <w:start w:val="1"/>
      <w:numFmt w:val="decimal"/>
      <w:lvlText w:val="Bảng 1.%7:"/>
      <w:lvlJc w:val="left"/>
      <w:pPr>
        <w:ind w:left="2520" w:hanging="360"/>
      </w:pPr>
    </w:lvl>
    <w:lvl w:ilvl="7">
      <w:start w:val="1"/>
      <w:numFmt w:val="decimal"/>
      <w:lvlText w:val="Hình 1.%8:"/>
      <w:lvlJc w:val="center"/>
      <w:pPr>
        <w:ind w:left="288" w:firstLine="0"/>
      </w:pPr>
    </w:lvl>
    <w:lvl w:ilvl="8">
      <w:start w:val="1"/>
      <w:numFmt w:val="decimal"/>
      <w:lvlText w:val="Bảng 2.%9:"/>
      <w:lvlJc w:val="center"/>
    </w:lvl>
  </w:abstractNum>
  <w:abstractNum w:abstractNumId="48" w15:restartNumberingAfterBreak="0">
    <w:nsid w:val="70E55213"/>
    <w:multiLevelType w:val="hybridMultilevel"/>
    <w:tmpl w:val="F5B0F1B8"/>
    <w:lvl w:ilvl="0" w:tplc="F97826EA">
      <w:start w:val="2"/>
      <w:numFmt w:val="bullet"/>
      <w:lvlText w:val="-"/>
      <w:lvlJc w:val="left"/>
      <w:pPr>
        <w:ind w:left="1440" w:hanging="360"/>
      </w:pPr>
      <w:rPr>
        <w:rFonts w:ascii="Times New Roman" w:hAnsi="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11C1731"/>
    <w:multiLevelType w:val="hybridMultilevel"/>
    <w:tmpl w:val="B8787D36"/>
    <w:lvl w:ilvl="0" w:tplc="211A2820">
      <w:start w:val="1"/>
      <w:numFmt w:val="bullet"/>
      <w:lvlText w:val="-"/>
      <w:lvlJc w:val="left"/>
      <w:pPr>
        <w:ind w:left="720" w:hanging="360"/>
      </w:pPr>
      <w:rPr>
        <w:rFonts w:ascii="Swis721 LtCn BT" w:hAnsi="Swis721 LtCn BT" w:hint="default"/>
      </w:rPr>
    </w:lvl>
    <w:lvl w:ilvl="1" w:tplc="F97826EA">
      <w:start w:val="2"/>
      <w:numFmt w:val="bullet"/>
      <w:lvlText w:val="-"/>
      <w:lvlJc w:val="left"/>
      <w:pPr>
        <w:ind w:left="1440" w:hanging="360"/>
      </w:pPr>
      <w:rPr>
        <w:rFonts w:ascii="Times New Roman" w:hAnsi="Times New Roman"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FD5765"/>
    <w:multiLevelType w:val="multilevel"/>
    <w:tmpl w:val="1CF8C604"/>
    <w:styleLink w:val="LFO12"/>
    <w:lvl w:ilvl="0">
      <w:start w:val="1"/>
      <w:numFmt w:val="decimal"/>
      <w:pStyle w:val="cc1"/>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Bảng 1.%9:"/>
      <w:lvlJc w:val="left"/>
      <w:pPr>
        <w:ind w:left="1495" w:hanging="360"/>
      </w:pPr>
    </w:lvl>
  </w:abstractNum>
  <w:abstractNum w:abstractNumId="51" w15:restartNumberingAfterBreak="0">
    <w:nsid w:val="72A4538D"/>
    <w:multiLevelType w:val="hybridMultilevel"/>
    <w:tmpl w:val="1F9615DE"/>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6701B2"/>
    <w:multiLevelType w:val="hybridMultilevel"/>
    <w:tmpl w:val="538C914A"/>
    <w:lvl w:ilvl="0" w:tplc="E3165034">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EF4C15"/>
    <w:multiLevelType w:val="hybridMultilevel"/>
    <w:tmpl w:val="F5CC467A"/>
    <w:lvl w:ilvl="0" w:tplc="F97826EA">
      <w:start w:val="2"/>
      <w:numFmt w:val="bullet"/>
      <w:lvlText w:val="-"/>
      <w:lvlJc w:val="left"/>
      <w:pPr>
        <w:ind w:left="720" w:hanging="360"/>
      </w:pPr>
      <w:rPr>
        <w:rFonts w:ascii="Times New Roman" w:hAnsi="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6"/>
  </w:num>
  <w:num w:numId="4">
    <w:abstractNumId w:val="42"/>
  </w:num>
  <w:num w:numId="5">
    <w:abstractNumId w:val="46"/>
  </w:num>
  <w:num w:numId="6">
    <w:abstractNumId w:val="3"/>
  </w:num>
  <w:num w:numId="7">
    <w:abstractNumId w:val="25"/>
  </w:num>
  <w:num w:numId="8">
    <w:abstractNumId w:val="50"/>
  </w:num>
  <w:num w:numId="9">
    <w:abstractNumId w:val="1"/>
  </w:num>
  <w:num w:numId="10">
    <w:abstractNumId w:val="27"/>
  </w:num>
  <w:num w:numId="11">
    <w:abstractNumId w:val="34"/>
  </w:num>
  <w:num w:numId="12">
    <w:abstractNumId w:val="43"/>
  </w:num>
  <w:num w:numId="13">
    <w:abstractNumId w:val="11"/>
  </w:num>
  <w:num w:numId="14">
    <w:abstractNumId w:val="47"/>
  </w:num>
  <w:num w:numId="15">
    <w:abstractNumId w:val="10"/>
  </w:num>
  <w:num w:numId="16">
    <w:abstractNumId w:val="36"/>
  </w:num>
  <w:num w:numId="17">
    <w:abstractNumId w:val="6"/>
  </w:num>
  <w:num w:numId="18">
    <w:abstractNumId w:val="12"/>
  </w:num>
  <w:num w:numId="19">
    <w:abstractNumId w:val="30"/>
  </w:num>
  <w:num w:numId="20">
    <w:abstractNumId w:val="2"/>
  </w:num>
  <w:num w:numId="21">
    <w:abstractNumId w:val="26"/>
  </w:num>
  <w:num w:numId="22">
    <w:abstractNumId w:val="31"/>
  </w:num>
  <w:num w:numId="23">
    <w:abstractNumId w:val="51"/>
  </w:num>
  <w:num w:numId="24">
    <w:abstractNumId w:val="24"/>
  </w:num>
  <w:num w:numId="25">
    <w:abstractNumId w:val="18"/>
  </w:num>
  <w:num w:numId="26">
    <w:abstractNumId w:val="52"/>
  </w:num>
  <w:num w:numId="27">
    <w:abstractNumId w:val="20"/>
  </w:num>
  <w:num w:numId="28">
    <w:abstractNumId w:val="37"/>
  </w:num>
  <w:num w:numId="29">
    <w:abstractNumId w:val="45"/>
  </w:num>
  <w:num w:numId="30">
    <w:abstractNumId w:val="22"/>
  </w:num>
  <w:num w:numId="31">
    <w:abstractNumId w:val="39"/>
  </w:num>
  <w:num w:numId="32">
    <w:abstractNumId w:val="8"/>
  </w:num>
  <w:num w:numId="33">
    <w:abstractNumId w:val="44"/>
  </w:num>
  <w:num w:numId="34">
    <w:abstractNumId w:val="4"/>
  </w:num>
  <w:num w:numId="35">
    <w:abstractNumId w:val="33"/>
  </w:num>
  <w:num w:numId="36">
    <w:abstractNumId w:val="49"/>
  </w:num>
  <w:num w:numId="37">
    <w:abstractNumId w:val="0"/>
  </w:num>
  <w:num w:numId="38">
    <w:abstractNumId w:val="17"/>
  </w:num>
  <w:num w:numId="39">
    <w:abstractNumId w:val="41"/>
  </w:num>
  <w:num w:numId="40">
    <w:abstractNumId w:val="13"/>
  </w:num>
  <w:num w:numId="41">
    <w:abstractNumId w:val="35"/>
  </w:num>
  <w:num w:numId="42">
    <w:abstractNumId w:val="15"/>
  </w:num>
  <w:num w:numId="43">
    <w:abstractNumId w:val="32"/>
  </w:num>
  <w:num w:numId="44">
    <w:abstractNumId w:val="29"/>
  </w:num>
  <w:num w:numId="45">
    <w:abstractNumId w:val="53"/>
  </w:num>
  <w:num w:numId="46">
    <w:abstractNumId w:val="38"/>
  </w:num>
  <w:num w:numId="47">
    <w:abstractNumId w:val="7"/>
  </w:num>
  <w:num w:numId="48">
    <w:abstractNumId w:val="48"/>
  </w:num>
  <w:num w:numId="49">
    <w:abstractNumId w:val="40"/>
  </w:num>
  <w:num w:numId="50">
    <w:abstractNumId w:val="28"/>
  </w:num>
  <w:num w:numId="51">
    <w:abstractNumId w:val="21"/>
  </w:num>
  <w:num w:numId="52">
    <w:abstractNumId w:val="14"/>
  </w:num>
  <w:num w:numId="53">
    <w:abstractNumId w:val="23"/>
  </w:num>
  <w:num w:numId="5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4" w:dllVersion="0" w:nlCheck="1" w:checkStyle="0"/>
  <w:activeWritingStyle w:appName="MSWord" w:lang="fr-FR" w:vendorID="64" w:dllVersion="0" w:nlCheck="1" w:checkStyle="0"/>
  <w:activeWritingStyle w:appName="MSWord" w:lang="es-ES" w:vendorID="64" w:dllVersion="0" w:nlCheck="1" w:checkStyle="1"/>
  <w:activeWritingStyle w:appName="MSWord" w:lang="en-GB" w:vendorID="64" w:dllVersion="0" w:nlCheck="1" w:checkStyle="1"/>
  <w:activeWritingStyle w:appName="MSWord" w:lang="en-AU"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AU" w:vendorID="64" w:dllVersion="4096" w:nlCheck="1" w:checkStyle="0"/>
  <w:activeWritingStyle w:appName="MSWord" w:lang="en-US" w:vendorID="64" w:dllVersion="6" w:nlCheck="1" w:checkStyle="0"/>
  <w:activeWritingStyle w:appName="MSWord" w:lang="en-AU" w:vendorID="64" w:dllVersion="6" w:nlCheck="1" w:checkStyle="0"/>
  <w:activeWritingStyle w:appName="MSWord" w:lang="fr-F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2D"/>
    <w:rsid w:val="00000008"/>
    <w:rsid w:val="000007B4"/>
    <w:rsid w:val="00002C67"/>
    <w:rsid w:val="00002DBB"/>
    <w:rsid w:val="00003403"/>
    <w:rsid w:val="00003651"/>
    <w:rsid w:val="0000378E"/>
    <w:rsid w:val="00004000"/>
    <w:rsid w:val="000044F3"/>
    <w:rsid w:val="000045BA"/>
    <w:rsid w:val="00004871"/>
    <w:rsid w:val="00004D40"/>
    <w:rsid w:val="000058B2"/>
    <w:rsid w:val="000059DE"/>
    <w:rsid w:val="00005F1D"/>
    <w:rsid w:val="00006247"/>
    <w:rsid w:val="00006B7D"/>
    <w:rsid w:val="00007BE2"/>
    <w:rsid w:val="00010269"/>
    <w:rsid w:val="0001041E"/>
    <w:rsid w:val="0001075B"/>
    <w:rsid w:val="00010DBA"/>
    <w:rsid w:val="00011780"/>
    <w:rsid w:val="000120AF"/>
    <w:rsid w:val="00013544"/>
    <w:rsid w:val="00013592"/>
    <w:rsid w:val="00013C25"/>
    <w:rsid w:val="000143FF"/>
    <w:rsid w:val="00014D31"/>
    <w:rsid w:val="0001506E"/>
    <w:rsid w:val="00015201"/>
    <w:rsid w:val="000163F9"/>
    <w:rsid w:val="00016FF9"/>
    <w:rsid w:val="000171E8"/>
    <w:rsid w:val="000176B7"/>
    <w:rsid w:val="00020380"/>
    <w:rsid w:val="000207E0"/>
    <w:rsid w:val="00020F2D"/>
    <w:rsid w:val="00021196"/>
    <w:rsid w:val="00022164"/>
    <w:rsid w:val="00022E99"/>
    <w:rsid w:val="0002372C"/>
    <w:rsid w:val="0002373B"/>
    <w:rsid w:val="00023CD6"/>
    <w:rsid w:val="000244D2"/>
    <w:rsid w:val="00024CEF"/>
    <w:rsid w:val="00025087"/>
    <w:rsid w:val="0002574C"/>
    <w:rsid w:val="00025C63"/>
    <w:rsid w:val="00026433"/>
    <w:rsid w:val="00026DB3"/>
    <w:rsid w:val="000276ED"/>
    <w:rsid w:val="000307D9"/>
    <w:rsid w:val="00030B77"/>
    <w:rsid w:val="00030F33"/>
    <w:rsid w:val="00032355"/>
    <w:rsid w:val="0003270B"/>
    <w:rsid w:val="00032D54"/>
    <w:rsid w:val="00033499"/>
    <w:rsid w:val="00033D0C"/>
    <w:rsid w:val="00034E99"/>
    <w:rsid w:val="000350D1"/>
    <w:rsid w:val="00036BB3"/>
    <w:rsid w:val="00040616"/>
    <w:rsid w:val="00040707"/>
    <w:rsid w:val="00041826"/>
    <w:rsid w:val="000429E6"/>
    <w:rsid w:val="00042D92"/>
    <w:rsid w:val="00043D20"/>
    <w:rsid w:val="00044A80"/>
    <w:rsid w:val="00045DDE"/>
    <w:rsid w:val="00046947"/>
    <w:rsid w:val="00046B34"/>
    <w:rsid w:val="00047135"/>
    <w:rsid w:val="00047538"/>
    <w:rsid w:val="00050D61"/>
    <w:rsid w:val="0005103D"/>
    <w:rsid w:val="000517B3"/>
    <w:rsid w:val="00052959"/>
    <w:rsid w:val="00052C18"/>
    <w:rsid w:val="00053BE2"/>
    <w:rsid w:val="00053C0D"/>
    <w:rsid w:val="00053CEB"/>
    <w:rsid w:val="00053ED1"/>
    <w:rsid w:val="00055968"/>
    <w:rsid w:val="00055D69"/>
    <w:rsid w:val="0005604A"/>
    <w:rsid w:val="000578F1"/>
    <w:rsid w:val="00060BC0"/>
    <w:rsid w:val="00061184"/>
    <w:rsid w:val="00061B09"/>
    <w:rsid w:val="00062F36"/>
    <w:rsid w:val="00063385"/>
    <w:rsid w:val="000645DA"/>
    <w:rsid w:val="00064776"/>
    <w:rsid w:val="000652D7"/>
    <w:rsid w:val="00065E80"/>
    <w:rsid w:val="0006679C"/>
    <w:rsid w:val="000668F4"/>
    <w:rsid w:val="0006691A"/>
    <w:rsid w:val="00066C3E"/>
    <w:rsid w:val="00067083"/>
    <w:rsid w:val="00067112"/>
    <w:rsid w:val="0006743F"/>
    <w:rsid w:val="00070987"/>
    <w:rsid w:val="00073019"/>
    <w:rsid w:val="00073633"/>
    <w:rsid w:val="000736C3"/>
    <w:rsid w:val="00073B11"/>
    <w:rsid w:val="00073B74"/>
    <w:rsid w:val="00074287"/>
    <w:rsid w:val="00074A03"/>
    <w:rsid w:val="00074BC1"/>
    <w:rsid w:val="000752BC"/>
    <w:rsid w:val="00075B24"/>
    <w:rsid w:val="00075FD3"/>
    <w:rsid w:val="00076933"/>
    <w:rsid w:val="00076CA6"/>
    <w:rsid w:val="00076D43"/>
    <w:rsid w:val="00077172"/>
    <w:rsid w:val="00082668"/>
    <w:rsid w:val="000827AB"/>
    <w:rsid w:val="000832D1"/>
    <w:rsid w:val="00083817"/>
    <w:rsid w:val="00084112"/>
    <w:rsid w:val="00084E36"/>
    <w:rsid w:val="00084E94"/>
    <w:rsid w:val="000854D0"/>
    <w:rsid w:val="0008596E"/>
    <w:rsid w:val="00085FA5"/>
    <w:rsid w:val="00086065"/>
    <w:rsid w:val="000863A6"/>
    <w:rsid w:val="00086789"/>
    <w:rsid w:val="00086868"/>
    <w:rsid w:val="00086FC0"/>
    <w:rsid w:val="0008797C"/>
    <w:rsid w:val="00087A1C"/>
    <w:rsid w:val="00087E83"/>
    <w:rsid w:val="00087F3E"/>
    <w:rsid w:val="00087FD6"/>
    <w:rsid w:val="00090695"/>
    <w:rsid w:val="000920EC"/>
    <w:rsid w:val="00094B53"/>
    <w:rsid w:val="00095E11"/>
    <w:rsid w:val="000968FA"/>
    <w:rsid w:val="0009713F"/>
    <w:rsid w:val="000971BB"/>
    <w:rsid w:val="0009778A"/>
    <w:rsid w:val="00097A04"/>
    <w:rsid w:val="00097A3E"/>
    <w:rsid w:val="00097FC6"/>
    <w:rsid w:val="000A029D"/>
    <w:rsid w:val="000A0454"/>
    <w:rsid w:val="000A10EF"/>
    <w:rsid w:val="000A12C1"/>
    <w:rsid w:val="000A19B7"/>
    <w:rsid w:val="000A2823"/>
    <w:rsid w:val="000A3942"/>
    <w:rsid w:val="000A3FB4"/>
    <w:rsid w:val="000A404F"/>
    <w:rsid w:val="000A4674"/>
    <w:rsid w:val="000A5583"/>
    <w:rsid w:val="000A5C7E"/>
    <w:rsid w:val="000A6062"/>
    <w:rsid w:val="000A6164"/>
    <w:rsid w:val="000A7D5D"/>
    <w:rsid w:val="000B04CD"/>
    <w:rsid w:val="000B0F5E"/>
    <w:rsid w:val="000B1057"/>
    <w:rsid w:val="000B14EE"/>
    <w:rsid w:val="000B284B"/>
    <w:rsid w:val="000B2AE0"/>
    <w:rsid w:val="000B3A8F"/>
    <w:rsid w:val="000B3E8F"/>
    <w:rsid w:val="000B4122"/>
    <w:rsid w:val="000B4520"/>
    <w:rsid w:val="000B4B0F"/>
    <w:rsid w:val="000B5C2B"/>
    <w:rsid w:val="000B62C7"/>
    <w:rsid w:val="000B7541"/>
    <w:rsid w:val="000C00CF"/>
    <w:rsid w:val="000C0DCA"/>
    <w:rsid w:val="000C3410"/>
    <w:rsid w:val="000C382A"/>
    <w:rsid w:val="000C4057"/>
    <w:rsid w:val="000C41B8"/>
    <w:rsid w:val="000C455D"/>
    <w:rsid w:val="000C45A2"/>
    <w:rsid w:val="000C4985"/>
    <w:rsid w:val="000C4A2A"/>
    <w:rsid w:val="000C513C"/>
    <w:rsid w:val="000C56BC"/>
    <w:rsid w:val="000C637D"/>
    <w:rsid w:val="000C718F"/>
    <w:rsid w:val="000C795A"/>
    <w:rsid w:val="000C7B59"/>
    <w:rsid w:val="000C7C9E"/>
    <w:rsid w:val="000D01C0"/>
    <w:rsid w:val="000D06F1"/>
    <w:rsid w:val="000D0B5B"/>
    <w:rsid w:val="000D1628"/>
    <w:rsid w:val="000D2469"/>
    <w:rsid w:val="000D2C12"/>
    <w:rsid w:val="000D426D"/>
    <w:rsid w:val="000D43F8"/>
    <w:rsid w:val="000D44AB"/>
    <w:rsid w:val="000D522C"/>
    <w:rsid w:val="000D6384"/>
    <w:rsid w:val="000D7945"/>
    <w:rsid w:val="000D7C67"/>
    <w:rsid w:val="000D7D3C"/>
    <w:rsid w:val="000E08FD"/>
    <w:rsid w:val="000E1F31"/>
    <w:rsid w:val="000E21B0"/>
    <w:rsid w:val="000E2E2C"/>
    <w:rsid w:val="000E3881"/>
    <w:rsid w:val="000E3BFD"/>
    <w:rsid w:val="000E4426"/>
    <w:rsid w:val="000E516E"/>
    <w:rsid w:val="000E5B4F"/>
    <w:rsid w:val="000E5CF1"/>
    <w:rsid w:val="000F0507"/>
    <w:rsid w:val="000F22FA"/>
    <w:rsid w:val="000F23DE"/>
    <w:rsid w:val="000F60CE"/>
    <w:rsid w:val="000F6821"/>
    <w:rsid w:val="000F7ADF"/>
    <w:rsid w:val="000F7CAF"/>
    <w:rsid w:val="001005C1"/>
    <w:rsid w:val="00100F3F"/>
    <w:rsid w:val="00101F10"/>
    <w:rsid w:val="00101FA9"/>
    <w:rsid w:val="0010202C"/>
    <w:rsid w:val="00102BC3"/>
    <w:rsid w:val="00102ED3"/>
    <w:rsid w:val="00102F93"/>
    <w:rsid w:val="00103498"/>
    <w:rsid w:val="00104B61"/>
    <w:rsid w:val="00104D7F"/>
    <w:rsid w:val="001063BC"/>
    <w:rsid w:val="00106FEF"/>
    <w:rsid w:val="00107781"/>
    <w:rsid w:val="001103E3"/>
    <w:rsid w:val="00110DD7"/>
    <w:rsid w:val="0011103C"/>
    <w:rsid w:val="001111B2"/>
    <w:rsid w:val="00111792"/>
    <w:rsid w:val="00111F69"/>
    <w:rsid w:val="0011232D"/>
    <w:rsid w:val="001127AD"/>
    <w:rsid w:val="00112815"/>
    <w:rsid w:val="00113C6A"/>
    <w:rsid w:val="00113E3D"/>
    <w:rsid w:val="001145ED"/>
    <w:rsid w:val="0011486B"/>
    <w:rsid w:val="00114939"/>
    <w:rsid w:val="00114CB5"/>
    <w:rsid w:val="00114DC8"/>
    <w:rsid w:val="001172EF"/>
    <w:rsid w:val="00117B19"/>
    <w:rsid w:val="00117F8A"/>
    <w:rsid w:val="00120777"/>
    <w:rsid w:val="001211E9"/>
    <w:rsid w:val="001214F8"/>
    <w:rsid w:val="00121A71"/>
    <w:rsid w:val="00121B4C"/>
    <w:rsid w:val="00121CD3"/>
    <w:rsid w:val="001221FE"/>
    <w:rsid w:val="0012227F"/>
    <w:rsid w:val="00122C25"/>
    <w:rsid w:val="0012312C"/>
    <w:rsid w:val="0012462B"/>
    <w:rsid w:val="00125D0F"/>
    <w:rsid w:val="00126282"/>
    <w:rsid w:val="001274AC"/>
    <w:rsid w:val="001277C1"/>
    <w:rsid w:val="00130AED"/>
    <w:rsid w:val="00130B93"/>
    <w:rsid w:val="00131106"/>
    <w:rsid w:val="00131AC7"/>
    <w:rsid w:val="00132731"/>
    <w:rsid w:val="00133856"/>
    <w:rsid w:val="00134368"/>
    <w:rsid w:val="00134986"/>
    <w:rsid w:val="00134D84"/>
    <w:rsid w:val="001352B9"/>
    <w:rsid w:val="001355AA"/>
    <w:rsid w:val="00135778"/>
    <w:rsid w:val="00135BE7"/>
    <w:rsid w:val="00135BFC"/>
    <w:rsid w:val="001363DD"/>
    <w:rsid w:val="001369FC"/>
    <w:rsid w:val="00140ED5"/>
    <w:rsid w:val="001410FB"/>
    <w:rsid w:val="00141353"/>
    <w:rsid w:val="00141661"/>
    <w:rsid w:val="001416A7"/>
    <w:rsid w:val="0014223D"/>
    <w:rsid w:val="00142AA1"/>
    <w:rsid w:val="00142CDF"/>
    <w:rsid w:val="00143597"/>
    <w:rsid w:val="00143B18"/>
    <w:rsid w:val="00145CA1"/>
    <w:rsid w:val="00145FF4"/>
    <w:rsid w:val="001467E0"/>
    <w:rsid w:val="0014781D"/>
    <w:rsid w:val="00147CC2"/>
    <w:rsid w:val="001502E9"/>
    <w:rsid w:val="00150502"/>
    <w:rsid w:val="00152171"/>
    <w:rsid w:val="00152650"/>
    <w:rsid w:val="0015293B"/>
    <w:rsid w:val="00152A6A"/>
    <w:rsid w:val="001549F3"/>
    <w:rsid w:val="00154A6A"/>
    <w:rsid w:val="001572B7"/>
    <w:rsid w:val="00157679"/>
    <w:rsid w:val="00157BE0"/>
    <w:rsid w:val="001601E2"/>
    <w:rsid w:val="00160DCB"/>
    <w:rsid w:val="00160EFC"/>
    <w:rsid w:val="0016190F"/>
    <w:rsid w:val="00162D19"/>
    <w:rsid w:val="00162E13"/>
    <w:rsid w:val="0016360B"/>
    <w:rsid w:val="00163B76"/>
    <w:rsid w:val="00164F09"/>
    <w:rsid w:val="0016548A"/>
    <w:rsid w:val="001656B4"/>
    <w:rsid w:val="001661AB"/>
    <w:rsid w:val="00166474"/>
    <w:rsid w:val="00166C65"/>
    <w:rsid w:val="00166F9F"/>
    <w:rsid w:val="00167212"/>
    <w:rsid w:val="001677CE"/>
    <w:rsid w:val="00170CDF"/>
    <w:rsid w:val="0017106C"/>
    <w:rsid w:val="001710F0"/>
    <w:rsid w:val="00171525"/>
    <w:rsid w:val="00171854"/>
    <w:rsid w:val="001721F0"/>
    <w:rsid w:val="00172568"/>
    <w:rsid w:val="00172789"/>
    <w:rsid w:val="00172BBF"/>
    <w:rsid w:val="0017339A"/>
    <w:rsid w:val="0017419A"/>
    <w:rsid w:val="001753A6"/>
    <w:rsid w:val="00175A8E"/>
    <w:rsid w:val="0017642D"/>
    <w:rsid w:val="00176816"/>
    <w:rsid w:val="00176CD4"/>
    <w:rsid w:val="001772B7"/>
    <w:rsid w:val="00181363"/>
    <w:rsid w:val="00181950"/>
    <w:rsid w:val="001819CD"/>
    <w:rsid w:val="00181C52"/>
    <w:rsid w:val="001821A2"/>
    <w:rsid w:val="00182486"/>
    <w:rsid w:val="00182C7D"/>
    <w:rsid w:val="00183985"/>
    <w:rsid w:val="00183AFD"/>
    <w:rsid w:val="00184F04"/>
    <w:rsid w:val="001861B3"/>
    <w:rsid w:val="00187276"/>
    <w:rsid w:val="00187441"/>
    <w:rsid w:val="00187F48"/>
    <w:rsid w:val="0019345C"/>
    <w:rsid w:val="001938F4"/>
    <w:rsid w:val="00193CDD"/>
    <w:rsid w:val="00194077"/>
    <w:rsid w:val="0019409E"/>
    <w:rsid w:val="0019532B"/>
    <w:rsid w:val="001957FC"/>
    <w:rsid w:val="001960FD"/>
    <w:rsid w:val="00196A3A"/>
    <w:rsid w:val="00196C50"/>
    <w:rsid w:val="001A0427"/>
    <w:rsid w:val="001A132E"/>
    <w:rsid w:val="001A1712"/>
    <w:rsid w:val="001A1B1B"/>
    <w:rsid w:val="001A3951"/>
    <w:rsid w:val="001A421A"/>
    <w:rsid w:val="001A4B5E"/>
    <w:rsid w:val="001A4DAF"/>
    <w:rsid w:val="001A50F0"/>
    <w:rsid w:val="001A5BD9"/>
    <w:rsid w:val="001A615B"/>
    <w:rsid w:val="001B015A"/>
    <w:rsid w:val="001B0287"/>
    <w:rsid w:val="001B1B35"/>
    <w:rsid w:val="001B1B77"/>
    <w:rsid w:val="001B1FC8"/>
    <w:rsid w:val="001B22BB"/>
    <w:rsid w:val="001B2624"/>
    <w:rsid w:val="001B4912"/>
    <w:rsid w:val="001C06BA"/>
    <w:rsid w:val="001C0726"/>
    <w:rsid w:val="001C0947"/>
    <w:rsid w:val="001C1BF0"/>
    <w:rsid w:val="001C1DE1"/>
    <w:rsid w:val="001C27BC"/>
    <w:rsid w:val="001C3619"/>
    <w:rsid w:val="001C5600"/>
    <w:rsid w:val="001C6F89"/>
    <w:rsid w:val="001C78E3"/>
    <w:rsid w:val="001D04AD"/>
    <w:rsid w:val="001D09FE"/>
    <w:rsid w:val="001D0E39"/>
    <w:rsid w:val="001D184D"/>
    <w:rsid w:val="001D18B4"/>
    <w:rsid w:val="001D1FA7"/>
    <w:rsid w:val="001D23F2"/>
    <w:rsid w:val="001D2517"/>
    <w:rsid w:val="001D256D"/>
    <w:rsid w:val="001D2D38"/>
    <w:rsid w:val="001D31A6"/>
    <w:rsid w:val="001D3A23"/>
    <w:rsid w:val="001D4914"/>
    <w:rsid w:val="001D4CD4"/>
    <w:rsid w:val="001D537A"/>
    <w:rsid w:val="001D5CCF"/>
    <w:rsid w:val="001D5F0B"/>
    <w:rsid w:val="001D6529"/>
    <w:rsid w:val="001D7230"/>
    <w:rsid w:val="001D74AF"/>
    <w:rsid w:val="001D7982"/>
    <w:rsid w:val="001E0130"/>
    <w:rsid w:val="001E0A34"/>
    <w:rsid w:val="001E0D5E"/>
    <w:rsid w:val="001E1B81"/>
    <w:rsid w:val="001E1CF0"/>
    <w:rsid w:val="001E1E09"/>
    <w:rsid w:val="001E1EDF"/>
    <w:rsid w:val="001E32E0"/>
    <w:rsid w:val="001E4127"/>
    <w:rsid w:val="001E48CF"/>
    <w:rsid w:val="001E4CD1"/>
    <w:rsid w:val="001E5733"/>
    <w:rsid w:val="001E5862"/>
    <w:rsid w:val="001E5C0F"/>
    <w:rsid w:val="001E6043"/>
    <w:rsid w:val="001E7259"/>
    <w:rsid w:val="001E7DBB"/>
    <w:rsid w:val="001F2EAD"/>
    <w:rsid w:val="001F3260"/>
    <w:rsid w:val="001F357D"/>
    <w:rsid w:val="001F3EE1"/>
    <w:rsid w:val="001F3F90"/>
    <w:rsid w:val="001F49FF"/>
    <w:rsid w:val="001F4B4C"/>
    <w:rsid w:val="001F4EA5"/>
    <w:rsid w:val="001F5903"/>
    <w:rsid w:val="001F68CD"/>
    <w:rsid w:val="001F691C"/>
    <w:rsid w:val="001F71AC"/>
    <w:rsid w:val="001F76E2"/>
    <w:rsid w:val="001F7D0F"/>
    <w:rsid w:val="002003C5"/>
    <w:rsid w:val="002006EF"/>
    <w:rsid w:val="002008A8"/>
    <w:rsid w:val="00200EBE"/>
    <w:rsid w:val="002012CC"/>
    <w:rsid w:val="0020249B"/>
    <w:rsid w:val="00202DD0"/>
    <w:rsid w:val="00203680"/>
    <w:rsid w:val="00203B96"/>
    <w:rsid w:val="00203CE2"/>
    <w:rsid w:val="00203E34"/>
    <w:rsid w:val="002043EC"/>
    <w:rsid w:val="00204C96"/>
    <w:rsid w:val="00204D53"/>
    <w:rsid w:val="00204E36"/>
    <w:rsid w:val="00204EFD"/>
    <w:rsid w:val="00205544"/>
    <w:rsid w:val="0020593D"/>
    <w:rsid w:val="0020596A"/>
    <w:rsid w:val="00205A06"/>
    <w:rsid w:val="00205A09"/>
    <w:rsid w:val="00205A11"/>
    <w:rsid w:val="00205ED6"/>
    <w:rsid w:val="00206B89"/>
    <w:rsid w:val="0021012F"/>
    <w:rsid w:val="00210172"/>
    <w:rsid w:val="0021261C"/>
    <w:rsid w:val="00212A5D"/>
    <w:rsid w:val="00212C63"/>
    <w:rsid w:val="00214196"/>
    <w:rsid w:val="002148CF"/>
    <w:rsid w:val="00214BEB"/>
    <w:rsid w:val="00214E82"/>
    <w:rsid w:val="002150F0"/>
    <w:rsid w:val="00216844"/>
    <w:rsid w:val="0021696D"/>
    <w:rsid w:val="00216E36"/>
    <w:rsid w:val="002173B6"/>
    <w:rsid w:val="0022086C"/>
    <w:rsid w:val="00220B07"/>
    <w:rsid w:val="00220EAF"/>
    <w:rsid w:val="00221917"/>
    <w:rsid w:val="00221FB6"/>
    <w:rsid w:val="00222D8F"/>
    <w:rsid w:val="00223C38"/>
    <w:rsid w:val="00223C6C"/>
    <w:rsid w:val="00224FAE"/>
    <w:rsid w:val="00227B2B"/>
    <w:rsid w:val="00227BAF"/>
    <w:rsid w:val="00227E71"/>
    <w:rsid w:val="00232141"/>
    <w:rsid w:val="00232159"/>
    <w:rsid w:val="00232C2B"/>
    <w:rsid w:val="002343FF"/>
    <w:rsid w:val="002348DA"/>
    <w:rsid w:val="00234E45"/>
    <w:rsid w:val="00235200"/>
    <w:rsid w:val="00235371"/>
    <w:rsid w:val="00235421"/>
    <w:rsid w:val="00237795"/>
    <w:rsid w:val="00237835"/>
    <w:rsid w:val="002410B0"/>
    <w:rsid w:val="002417F4"/>
    <w:rsid w:val="0024197A"/>
    <w:rsid w:val="00242CBC"/>
    <w:rsid w:val="00242F9E"/>
    <w:rsid w:val="00243F47"/>
    <w:rsid w:val="0024483E"/>
    <w:rsid w:val="00244899"/>
    <w:rsid w:val="0024575B"/>
    <w:rsid w:val="0024603D"/>
    <w:rsid w:val="002461E0"/>
    <w:rsid w:val="00246F56"/>
    <w:rsid w:val="00247243"/>
    <w:rsid w:val="00247DEA"/>
    <w:rsid w:val="0025100B"/>
    <w:rsid w:val="002512BA"/>
    <w:rsid w:val="0025150F"/>
    <w:rsid w:val="00251EAF"/>
    <w:rsid w:val="00253C72"/>
    <w:rsid w:val="00253D08"/>
    <w:rsid w:val="00254652"/>
    <w:rsid w:val="002559E8"/>
    <w:rsid w:val="0025630C"/>
    <w:rsid w:val="0025660D"/>
    <w:rsid w:val="00256A36"/>
    <w:rsid w:val="00256A5C"/>
    <w:rsid w:val="00256CC3"/>
    <w:rsid w:val="00256DE1"/>
    <w:rsid w:val="0026003E"/>
    <w:rsid w:val="002601CC"/>
    <w:rsid w:val="00260807"/>
    <w:rsid w:val="00260A67"/>
    <w:rsid w:val="00260C24"/>
    <w:rsid w:val="00261822"/>
    <w:rsid w:val="00262D15"/>
    <w:rsid w:val="00263365"/>
    <w:rsid w:val="0026421D"/>
    <w:rsid w:val="00264B87"/>
    <w:rsid w:val="00265D5C"/>
    <w:rsid w:val="00270092"/>
    <w:rsid w:val="00270733"/>
    <w:rsid w:val="00270E88"/>
    <w:rsid w:val="00271575"/>
    <w:rsid w:val="002716A5"/>
    <w:rsid w:val="00271BD3"/>
    <w:rsid w:val="00271E74"/>
    <w:rsid w:val="002723D3"/>
    <w:rsid w:val="00272B19"/>
    <w:rsid w:val="00272CF5"/>
    <w:rsid w:val="00272FAB"/>
    <w:rsid w:val="002734FF"/>
    <w:rsid w:val="00273831"/>
    <w:rsid w:val="002758B2"/>
    <w:rsid w:val="002775F1"/>
    <w:rsid w:val="00277E3B"/>
    <w:rsid w:val="00280670"/>
    <w:rsid w:val="00280B3A"/>
    <w:rsid w:val="00281729"/>
    <w:rsid w:val="00281D5D"/>
    <w:rsid w:val="00281E79"/>
    <w:rsid w:val="00282476"/>
    <w:rsid w:val="002826B5"/>
    <w:rsid w:val="00282DCD"/>
    <w:rsid w:val="00283F78"/>
    <w:rsid w:val="00284E4B"/>
    <w:rsid w:val="0028577B"/>
    <w:rsid w:val="00285844"/>
    <w:rsid w:val="00285E45"/>
    <w:rsid w:val="002864F5"/>
    <w:rsid w:val="00286F89"/>
    <w:rsid w:val="002876CC"/>
    <w:rsid w:val="00287FDD"/>
    <w:rsid w:val="00290F99"/>
    <w:rsid w:val="002911B3"/>
    <w:rsid w:val="00291DAB"/>
    <w:rsid w:val="002932D2"/>
    <w:rsid w:val="00293A0E"/>
    <w:rsid w:val="00293A5E"/>
    <w:rsid w:val="00293ACE"/>
    <w:rsid w:val="00295D77"/>
    <w:rsid w:val="002A10A4"/>
    <w:rsid w:val="002A1722"/>
    <w:rsid w:val="002A178E"/>
    <w:rsid w:val="002A1B38"/>
    <w:rsid w:val="002A20CB"/>
    <w:rsid w:val="002A2164"/>
    <w:rsid w:val="002A33B2"/>
    <w:rsid w:val="002A34A2"/>
    <w:rsid w:val="002A38E1"/>
    <w:rsid w:val="002A442B"/>
    <w:rsid w:val="002A45AC"/>
    <w:rsid w:val="002A61E3"/>
    <w:rsid w:val="002A6D07"/>
    <w:rsid w:val="002A7831"/>
    <w:rsid w:val="002B001F"/>
    <w:rsid w:val="002B1925"/>
    <w:rsid w:val="002B1AF9"/>
    <w:rsid w:val="002B1D5D"/>
    <w:rsid w:val="002B1FD5"/>
    <w:rsid w:val="002B278E"/>
    <w:rsid w:val="002B360E"/>
    <w:rsid w:val="002B3AF7"/>
    <w:rsid w:val="002B3F49"/>
    <w:rsid w:val="002B510B"/>
    <w:rsid w:val="002B575D"/>
    <w:rsid w:val="002C0B92"/>
    <w:rsid w:val="002C0E9B"/>
    <w:rsid w:val="002C0EE9"/>
    <w:rsid w:val="002C12DD"/>
    <w:rsid w:val="002C1EC5"/>
    <w:rsid w:val="002C2420"/>
    <w:rsid w:val="002C3F38"/>
    <w:rsid w:val="002C40AA"/>
    <w:rsid w:val="002C41EF"/>
    <w:rsid w:val="002C56BE"/>
    <w:rsid w:val="002C5845"/>
    <w:rsid w:val="002C5FD0"/>
    <w:rsid w:val="002C67CA"/>
    <w:rsid w:val="002C6C74"/>
    <w:rsid w:val="002C6D0F"/>
    <w:rsid w:val="002C7275"/>
    <w:rsid w:val="002C75E6"/>
    <w:rsid w:val="002C790F"/>
    <w:rsid w:val="002D017D"/>
    <w:rsid w:val="002D19AB"/>
    <w:rsid w:val="002D23A6"/>
    <w:rsid w:val="002D37BD"/>
    <w:rsid w:val="002D3913"/>
    <w:rsid w:val="002D3C16"/>
    <w:rsid w:val="002D3FA6"/>
    <w:rsid w:val="002D4CF7"/>
    <w:rsid w:val="002D5553"/>
    <w:rsid w:val="002D6C93"/>
    <w:rsid w:val="002D7C3E"/>
    <w:rsid w:val="002D7D0E"/>
    <w:rsid w:val="002E1377"/>
    <w:rsid w:val="002E18D9"/>
    <w:rsid w:val="002E32B7"/>
    <w:rsid w:val="002E48A1"/>
    <w:rsid w:val="002E509C"/>
    <w:rsid w:val="002E5BD1"/>
    <w:rsid w:val="002E5DAA"/>
    <w:rsid w:val="002E6E10"/>
    <w:rsid w:val="002E7157"/>
    <w:rsid w:val="002E72EF"/>
    <w:rsid w:val="002F0278"/>
    <w:rsid w:val="002F046B"/>
    <w:rsid w:val="002F068F"/>
    <w:rsid w:val="002F108A"/>
    <w:rsid w:val="002F10A7"/>
    <w:rsid w:val="002F1B08"/>
    <w:rsid w:val="002F1D13"/>
    <w:rsid w:val="002F35EB"/>
    <w:rsid w:val="002F4A0A"/>
    <w:rsid w:val="002F536D"/>
    <w:rsid w:val="002F5515"/>
    <w:rsid w:val="002F701B"/>
    <w:rsid w:val="002F77EE"/>
    <w:rsid w:val="002F79F6"/>
    <w:rsid w:val="00301CA8"/>
    <w:rsid w:val="00301E48"/>
    <w:rsid w:val="00302587"/>
    <w:rsid w:val="00302949"/>
    <w:rsid w:val="00302988"/>
    <w:rsid w:val="00302C5E"/>
    <w:rsid w:val="00303660"/>
    <w:rsid w:val="00303C6F"/>
    <w:rsid w:val="00303D73"/>
    <w:rsid w:val="00304490"/>
    <w:rsid w:val="00304890"/>
    <w:rsid w:val="00304C45"/>
    <w:rsid w:val="00305299"/>
    <w:rsid w:val="0030533C"/>
    <w:rsid w:val="00305850"/>
    <w:rsid w:val="00305EE9"/>
    <w:rsid w:val="00305F7E"/>
    <w:rsid w:val="0030647A"/>
    <w:rsid w:val="0030718D"/>
    <w:rsid w:val="003072AE"/>
    <w:rsid w:val="003074AF"/>
    <w:rsid w:val="003075F4"/>
    <w:rsid w:val="003076BE"/>
    <w:rsid w:val="003102CA"/>
    <w:rsid w:val="003108C8"/>
    <w:rsid w:val="0031127E"/>
    <w:rsid w:val="00311EE1"/>
    <w:rsid w:val="00313EA1"/>
    <w:rsid w:val="00314804"/>
    <w:rsid w:val="00316699"/>
    <w:rsid w:val="00317878"/>
    <w:rsid w:val="00317D58"/>
    <w:rsid w:val="00321B78"/>
    <w:rsid w:val="00322473"/>
    <w:rsid w:val="00323520"/>
    <w:rsid w:val="00323678"/>
    <w:rsid w:val="00323D06"/>
    <w:rsid w:val="00323F7E"/>
    <w:rsid w:val="0032451A"/>
    <w:rsid w:val="00324583"/>
    <w:rsid w:val="00324B1B"/>
    <w:rsid w:val="003258F7"/>
    <w:rsid w:val="003265E9"/>
    <w:rsid w:val="003266FA"/>
    <w:rsid w:val="00326BD9"/>
    <w:rsid w:val="00327686"/>
    <w:rsid w:val="00330529"/>
    <w:rsid w:val="003307DA"/>
    <w:rsid w:val="003308AA"/>
    <w:rsid w:val="00330B28"/>
    <w:rsid w:val="00330F4C"/>
    <w:rsid w:val="00331AD6"/>
    <w:rsid w:val="003322C1"/>
    <w:rsid w:val="003343A4"/>
    <w:rsid w:val="0033470B"/>
    <w:rsid w:val="003347DA"/>
    <w:rsid w:val="00335709"/>
    <w:rsid w:val="00335F37"/>
    <w:rsid w:val="00336CAE"/>
    <w:rsid w:val="003379B8"/>
    <w:rsid w:val="00337AC8"/>
    <w:rsid w:val="00340031"/>
    <w:rsid w:val="00341D35"/>
    <w:rsid w:val="00342388"/>
    <w:rsid w:val="003424EA"/>
    <w:rsid w:val="003425F4"/>
    <w:rsid w:val="00342742"/>
    <w:rsid w:val="003441CF"/>
    <w:rsid w:val="00344638"/>
    <w:rsid w:val="003455E6"/>
    <w:rsid w:val="00345C99"/>
    <w:rsid w:val="00347461"/>
    <w:rsid w:val="00347E3B"/>
    <w:rsid w:val="00347F26"/>
    <w:rsid w:val="00350AD8"/>
    <w:rsid w:val="003515A9"/>
    <w:rsid w:val="00351F9A"/>
    <w:rsid w:val="00352B3F"/>
    <w:rsid w:val="00352EDF"/>
    <w:rsid w:val="00353BAB"/>
    <w:rsid w:val="003547E2"/>
    <w:rsid w:val="00354E20"/>
    <w:rsid w:val="00355119"/>
    <w:rsid w:val="00356E1E"/>
    <w:rsid w:val="0036067E"/>
    <w:rsid w:val="00360EB0"/>
    <w:rsid w:val="00361297"/>
    <w:rsid w:val="00361366"/>
    <w:rsid w:val="00361554"/>
    <w:rsid w:val="0036171B"/>
    <w:rsid w:val="003620BC"/>
    <w:rsid w:val="003621D2"/>
    <w:rsid w:val="003621E1"/>
    <w:rsid w:val="0036352E"/>
    <w:rsid w:val="00363924"/>
    <w:rsid w:val="00363D65"/>
    <w:rsid w:val="003644FE"/>
    <w:rsid w:val="00364D4E"/>
    <w:rsid w:val="00364DBE"/>
    <w:rsid w:val="003655A8"/>
    <w:rsid w:val="003658E4"/>
    <w:rsid w:val="003659F5"/>
    <w:rsid w:val="00366118"/>
    <w:rsid w:val="00366555"/>
    <w:rsid w:val="00366F40"/>
    <w:rsid w:val="00367FAB"/>
    <w:rsid w:val="0037072D"/>
    <w:rsid w:val="00372468"/>
    <w:rsid w:val="00373F96"/>
    <w:rsid w:val="003749CE"/>
    <w:rsid w:val="00374EC6"/>
    <w:rsid w:val="00374ECC"/>
    <w:rsid w:val="00375479"/>
    <w:rsid w:val="003759D9"/>
    <w:rsid w:val="0037652E"/>
    <w:rsid w:val="0037679F"/>
    <w:rsid w:val="0037697F"/>
    <w:rsid w:val="00376D70"/>
    <w:rsid w:val="00376EC1"/>
    <w:rsid w:val="00377910"/>
    <w:rsid w:val="003802E2"/>
    <w:rsid w:val="003803FF"/>
    <w:rsid w:val="00381CB7"/>
    <w:rsid w:val="0038248B"/>
    <w:rsid w:val="003825BA"/>
    <w:rsid w:val="00382A4E"/>
    <w:rsid w:val="0038306D"/>
    <w:rsid w:val="00383182"/>
    <w:rsid w:val="00383363"/>
    <w:rsid w:val="00383F8C"/>
    <w:rsid w:val="0038426E"/>
    <w:rsid w:val="00384D70"/>
    <w:rsid w:val="0038589D"/>
    <w:rsid w:val="00385938"/>
    <w:rsid w:val="00385D20"/>
    <w:rsid w:val="00385DC8"/>
    <w:rsid w:val="003865D2"/>
    <w:rsid w:val="0038700C"/>
    <w:rsid w:val="003879D7"/>
    <w:rsid w:val="0039007E"/>
    <w:rsid w:val="00390D96"/>
    <w:rsid w:val="0039169A"/>
    <w:rsid w:val="00391D16"/>
    <w:rsid w:val="00392590"/>
    <w:rsid w:val="00392787"/>
    <w:rsid w:val="003935AC"/>
    <w:rsid w:val="003946B9"/>
    <w:rsid w:val="00394C29"/>
    <w:rsid w:val="00396461"/>
    <w:rsid w:val="0039688A"/>
    <w:rsid w:val="00397279"/>
    <w:rsid w:val="00397DC9"/>
    <w:rsid w:val="003A020F"/>
    <w:rsid w:val="003A0517"/>
    <w:rsid w:val="003A0822"/>
    <w:rsid w:val="003A0EA8"/>
    <w:rsid w:val="003A1550"/>
    <w:rsid w:val="003A20F9"/>
    <w:rsid w:val="003A26F8"/>
    <w:rsid w:val="003A2D0B"/>
    <w:rsid w:val="003A2FDF"/>
    <w:rsid w:val="003A3CF0"/>
    <w:rsid w:val="003A43B4"/>
    <w:rsid w:val="003A4837"/>
    <w:rsid w:val="003A48BB"/>
    <w:rsid w:val="003A59B9"/>
    <w:rsid w:val="003A6959"/>
    <w:rsid w:val="003A6AE9"/>
    <w:rsid w:val="003A74B9"/>
    <w:rsid w:val="003B03B0"/>
    <w:rsid w:val="003B0421"/>
    <w:rsid w:val="003B0AB6"/>
    <w:rsid w:val="003B10FC"/>
    <w:rsid w:val="003B12E6"/>
    <w:rsid w:val="003B14C3"/>
    <w:rsid w:val="003B169E"/>
    <w:rsid w:val="003B1982"/>
    <w:rsid w:val="003B28CA"/>
    <w:rsid w:val="003B4655"/>
    <w:rsid w:val="003B4DF8"/>
    <w:rsid w:val="003B507E"/>
    <w:rsid w:val="003B53E5"/>
    <w:rsid w:val="003B5D54"/>
    <w:rsid w:val="003C1ACF"/>
    <w:rsid w:val="003C1B17"/>
    <w:rsid w:val="003C2AF3"/>
    <w:rsid w:val="003C2B66"/>
    <w:rsid w:val="003C33F4"/>
    <w:rsid w:val="003C35AD"/>
    <w:rsid w:val="003C37DD"/>
    <w:rsid w:val="003C406D"/>
    <w:rsid w:val="003C448B"/>
    <w:rsid w:val="003C5191"/>
    <w:rsid w:val="003C52E0"/>
    <w:rsid w:val="003C675E"/>
    <w:rsid w:val="003C68E1"/>
    <w:rsid w:val="003C6A98"/>
    <w:rsid w:val="003C7D5C"/>
    <w:rsid w:val="003D058E"/>
    <w:rsid w:val="003D0C25"/>
    <w:rsid w:val="003D1FE8"/>
    <w:rsid w:val="003D208E"/>
    <w:rsid w:val="003D25CE"/>
    <w:rsid w:val="003D3498"/>
    <w:rsid w:val="003D38AA"/>
    <w:rsid w:val="003D4762"/>
    <w:rsid w:val="003D512C"/>
    <w:rsid w:val="003D5321"/>
    <w:rsid w:val="003D543A"/>
    <w:rsid w:val="003D59B8"/>
    <w:rsid w:val="003D68A1"/>
    <w:rsid w:val="003D6E3C"/>
    <w:rsid w:val="003D6F02"/>
    <w:rsid w:val="003D6FCB"/>
    <w:rsid w:val="003D72DB"/>
    <w:rsid w:val="003D79EC"/>
    <w:rsid w:val="003D7BD8"/>
    <w:rsid w:val="003D7E44"/>
    <w:rsid w:val="003E0654"/>
    <w:rsid w:val="003E15B9"/>
    <w:rsid w:val="003E1FBA"/>
    <w:rsid w:val="003E20C6"/>
    <w:rsid w:val="003E2872"/>
    <w:rsid w:val="003E2B3C"/>
    <w:rsid w:val="003E2DE9"/>
    <w:rsid w:val="003E3387"/>
    <w:rsid w:val="003E38D1"/>
    <w:rsid w:val="003E4A60"/>
    <w:rsid w:val="003E67FB"/>
    <w:rsid w:val="003E7376"/>
    <w:rsid w:val="003E766E"/>
    <w:rsid w:val="003F0229"/>
    <w:rsid w:val="003F02F9"/>
    <w:rsid w:val="003F0AC1"/>
    <w:rsid w:val="003F1574"/>
    <w:rsid w:val="003F185E"/>
    <w:rsid w:val="003F19FB"/>
    <w:rsid w:val="003F1CDE"/>
    <w:rsid w:val="003F201B"/>
    <w:rsid w:val="003F3423"/>
    <w:rsid w:val="003F4542"/>
    <w:rsid w:val="003F4868"/>
    <w:rsid w:val="003F5296"/>
    <w:rsid w:val="003F5D1D"/>
    <w:rsid w:val="003F6A48"/>
    <w:rsid w:val="003F6D09"/>
    <w:rsid w:val="003F749A"/>
    <w:rsid w:val="0040012B"/>
    <w:rsid w:val="004005EF"/>
    <w:rsid w:val="00400BE6"/>
    <w:rsid w:val="004015F8"/>
    <w:rsid w:val="00401C52"/>
    <w:rsid w:val="0040336F"/>
    <w:rsid w:val="00404155"/>
    <w:rsid w:val="00405DB8"/>
    <w:rsid w:val="0041012D"/>
    <w:rsid w:val="00410E9C"/>
    <w:rsid w:val="00411619"/>
    <w:rsid w:val="00412981"/>
    <w:rsid w:val="00413DB7"/>
    <w:rsid w:val="00413E4B"/>
    <w:rsid w:val="004152DF"/>
    <w:rsid w:val="004154E2"/>
    <w:rsid w:val="00415B18"/>
    <w:rsid w:val="00415F1D"/>
    <w:rsid w:val="00416294"/>
    <w:rsid w:val="0041692F"/>
    <w:rsid w:val="00420829"/>
    <w:rsid w:val="0042098D"/>
    <w:rsid w:val="00421115"/>
    <w:rsid w:val="004214AE"/>
    <w:rsid w:val="00422680"/>
    <w:rsid w:val="00423D78"/>
    <w:rsid w:val="00423E2F"/>
    <w:rsid w:val="00424DDE"/>
    <w:rsid w:val="00425235"/>
    <w:rsid w:val="0042529C"/>
    <w:rsid w:val="0042549D"/>
    <w:rsid w:val="0042553A"/>
    <w:rsid w:val="00425E5A"/>
    <w:rsid w:val="0042630D"/>
    <w:rsid w:val="00427B02"/>
    <w:rsid w:val="00427BD9"/>
    <w:rsid w:val="00432552"/>
    <w:rsid w:val="00432E85"/>
    <w:rsid w:val="004336D1"/>
    <w:rsid w:val="00433D00"/>
    <w:rsid w:val="004346B3"/>
    <w:rsid w:val="00434CC7"/>
    <w:rsid w:val="00434E76"/>
    <w:rsid w:val="0043510A"/>
    <w:rsid w:val="00435826"/>
    <w:rsid w:val="004368DE"/>
    <w:rsid w:val="004377C8"/>
    <w:rsid w:val="0043788F"/>
    <w:rsid w:val="00442676"/>
    <w:rsid w:val="0044284A"/>
    <w:rsid w:val="00443FDE"/>
    <w:rsid w:val="00445964"/>
    <w:rsid w:val="00445AF8"/>
    <w:rsid w:val="00446143"/>
    <w:rsid w:val="004467D8"/>
    <w:rsid w:val="0045066B"/>
    <w:rsid w:val="004513EB"/>
    <w:rsid w:val="0045158B"/>
    <w:rsid w:val="0045180C"/>
    <w:rsid w:val="00452787"/>
    <w:rsid w:val="004528E6"/>
    <w:rsid w:val="00453512"/>
    <w:rsid w:val="00454513"/>
    <w:rsid w:val="0045469B"/>
    <w:rsid w:val="0045597F"/>
    <w:rsid w:val="00455B07"/>
    <w:rsid w:val="00456045"/>
    <w:rsid w:val="00456407"/>
    <w:rsid w:val="0045748D"/>
    <w:rsid w:val="00457CBC"/>
    <w:rsid w:val="0046046D"/>
    <w:rsid w:val="004609C6"/>
    <w:rsid w:val="00460F2F"/>
    <w:rsid w:val="0046121B"/>
    <w:rsid w:val="00461EC4"/>
    <w:rsid w:val="00463042"/>
    <w:rsid w:val="004638FA"/>
    <w:rsid w:val="00463B20"/>
    <w:rsid w:val="004641B1"/>
    <w:rsid w:val="00466A4D"/>
    <w:rsid w:val="00466C20"/>
    <w:rsid w:val="00466D76"/>
    <w:rsid w:val="00466F6C"/>
    <w:rsid w:val="004677C8"/>
    <w:rsid w:val="004700F6"/>
    <w:rsid w:val="00470A52"/>
    <w:rsid w:val="0047156A"/>
    <w:rsid w:val="00472795"/>
    <w:rsid w:val="00472E03"/>
    <w:rsid w:val="004739A1"/>
    <w:rsid w:val="00473D0D"/>
    <w:rsid w:val="004742DE"/>
    <w:rsid w:val="00474A73"/>
    <w:rsid w:val="00474E7E"/>
    <w:rsid w:val="004753FE"/>
    <w:rsid w:val="00476142"/>
    <w:rsid w:val="0047681D"/>
    <w:rsid w:val="00476EC6"/>
    <w:rsid w:val="00477C20"/>
    <w:rsid w:val="00477DF8"/>
    <w:rsid w:val="00480142"/>
    <w:rsid w:val="004817EA"/>
    <w:rsid w:val="00481890"/>
    <w:rsid w:val="00481B85"/>
    <w:rsid w:val="00481D1F"/>
    <w:rsid w:val="00483CEB"/>
    <w:rsid w:val="00483F26"/>
    <w:rsid w:val="004846DD"/>
    <w:rsid w:val="004846E5"/>
    <w:rsid w:val="00485E95"/>
    <w:rsid w:val="00486E11"/>
    <w:rsid w:val="00491376"/>
    <w:rsid w:val="004915D8"/>
    <w:rsid w:val="00491F99"/>
    <w:rsid w:val="0049372A"/>
    <w:rsid w:val="0049392F"/>
    <w:rsid w:val="00493D8C"/>
    <w:rsid w:val="0049406A"/>
    <w:rsid w:val="0049450F"/>
    <w:rsid w:val="00494559"/>
    <w:rsid w:val="00494A16"/>
    <w:rsid w:val="004950D4"/>
    <w:rsid w:val="004950E5"/>
    <w:rsid w:val="004957CA"/>
    <w:rsid w:val="00497776"/>
    <w:rsid w:val="00497DA8"/>
    <w:rsid w:val="00497F47"/>
    <w:rsid w:val="004A0D78"/>
    <w:rsid w:val="004A17EB"/>
    <w:rsid w:val="004A236B"/>
    <w:rsid w:val="004A2512"/>
    <w:rsid w:val="004A4B84"/>
    <w:rsid w:val="004A569F"/>
    <w:rsid w:val="004A5B79"/>
    <w:rsid w:val="004A5E00"/>
    <w:rsid w:val="004A6431"/>
    <w:rsid w:val="004A66AE"/>
    <w:rsid w:val="004A7674"/>
    <w:rsid w:val="004A795F"/>
    <w:rsid w:val="004A7F77"/>
    <w:rsid w:val="004B0100"/>
    <w:rsid w:val="004B02B8"/>
    <w:rsid w:val="004B0A74"/>
    <w:rsid w:val="004B265F"/>
    <w:rsid w:val="004B2C3C"/>
    <w:rsid w:val="004B3B95"/>
    <w:rsid w:val="004B4C96"/>
    <w:rsid w:val="004B5691"/>
    <w:rsid w:val="004B5FA6"/>
    <w:rsid w:val="004B646B"/>
    <w:rsid w:val="004C0008"/>
    <w:rsid w:val="004C0238"/>
    <w:rsid w:val="004C0842"/>
    <w:rsid w:val="004C0B36"/>
    <w:rsid w:val="004C131D"/>
    <w:rsid w:val="004C18FA"/>
    <w:rsid w:val="004C2211"/>
    <w:rsid w:val="004C2566"/>
    <w:rsid w:val="004C295D"/>
    <w:rsid w:val="004C4357"/>
    <w:rsid w:val="004C4D72"/>
    <w:rsid w:val="004C550D"/>
    <w:rsid w:val="004C5675"/>
    <w:rsid w:val="004C6229"/>
    <w:rsid w:val="004C65EB"/>
    <w:rsid w:val="004C66C8"/>
    <w:rsid w:val="004C6CB7"/>
    <w:rsid w:val="004C7F37"/>
    <w:rsid w:val="004D01BF"/>
    <w:rsid w:val="004D0D93"/>
    <w:rsid w:val="004D10E3"/>
    <w:rsid w:val="004D1305"/>
    <w:rsid w:val="004D16DA"/>
    <w:rsid w:val="004D16DE"/>
    <w:rsid w:val="004D1B32"/>
    <w:rsid w:val="004D1D08"/>
    <w:rsid w:val="004D2029"/>
    <w:rsid w:val="004D2323"/>
    <w:rsid w:val="004D35F6"/>
    <w:rsid w:val="004D3800"/>
    <w:rsid w:val="004D3992"/>
    <w:rsid w:val="004D3FB0"/>
    <w:rsid w:val="004D3FBA"/>
    <w:rsid w:val="004D42CA"/>
    <w:rsid w:val="004D4AF2"/>
    <w:rsid w:val="004D6785"/>
    <w:rsid w:val="004D6872"/>
    <w:rsid w:val="004E055B"/>
    <w:rsid w:val="004E1027"/>
    <w:rsid w:val="004E2FD5"/>
    <w:rsid w:val="004E31C2"/>
    <w:rsid w:val="004E36C8"/>
    <w:rsid w:val="004E3B22"/>
    <w:rsid w:val="004E4D9B"/>
    <w:rsid w:val="004E5199"/>
    <w:rsid w:val="004E5972"/>
    <w:rsid w:val="004E5D24"/>
    <w:rsid w:val="004E6526"/>
    <w:rsid w:val="004E6710"/>
    <w:rsid w:val="004E6993"/>
    <w:rsid w:val="004E711A"/>
    <w:rsid w:val="004E7AF2"/>
    <w:rsid w:val="004F1E3A"/>
    <w:rsid w:val="004F2B12"/>
    <w:rsid w:val="004F4B7B"/>
    <w:rsid w:val="004F69E3"/>
    <w:rsid w:val="004F6B03"/>
    <w:rsid w:val="004F6B25"/>
    <w:rsid w:val="004F7327"/>
    <w:rsid w:val="004F7955"/>
    <w:rsid w:val="005006A8"/>
    <w:rsid w:val="00500996"/>
    <w:rsid w:val="0050152D"/>
    <w:rsid w:val="00503682"/>
    <w:rsid w:val="005047DC"/>
    <w:rsid w:val="00505133"/>
    <w:rsid w:val="005055C3"/>
    <w:rsid w:val="00506201"/>
    <w:rsid w:val="00507997"/>
    <w:rsid w:val="00507BB4"/>
    <w:rsid w:val="00507E08"/>
    <w:rsid w:val="00510725"/>
    <w:rsid w:val="00510894"/>
    <w:rsid w:val="005110F8"/>
    <w:rsid w:val="005111F1"/>
    <w:rsid w:val="005126AB"/>
    <w:rsid w:val="00512A71"/>
    <w:rsid w:val="00512E9F"/>
    <w:rsid w:val="005134B0"/>
    <w:rsid w:val="00513BC0"/>
    <w:rsid w:val="005147E7"/>
    <w:rsid w:val="00514F19"/>
    <w:rsid w:val="0051571A"/>
    <w:rsid w:val="0051711F"/>
    <w:rsid w:val="00522EAE"/>
    <w:rsid w:val="00523124"/>
    <w:rsid w:val="00523DEF"/>
    <w:rsid w:val="00525313"/>
    <w:rsid w:val="00525676"/>
    <w:rsid w:val="00525C91"/>
    <w:rsid w:val="00525CAF"/>
    <w:rsid w:val="005260F8"/>
    <w:rsid w:val="00526D54"/>
    <w:rsid w:val="0052744C"/>
    <w:rsid w:val="005279F6"/>
    <w:rsid w:val="00527C3F"/>
    <w:rsid w:val="0053035A"/>
    <w:rsid w:val="005313CD"/>
    <w:rsid w:val="005315C4"/>
    <w:rsid w:val="00532EDF"/>
    <w:rsid w:val="00533262"/>
    <w:rsid w:val="005336E1"/>
    <w:rsid w:val="00535065"/>
    <w:rsid w:val="005352F0"/>
    <w:rsid w:val="0053591E"/>
    <w:rsid w:val="00536AC1"/>
    <w:rsid w:val="005401D2"/>
    <w:rsid w:val="005402E4"/>
    <w:rsid w:val="00541554"/>
    <w:rsid w:val="00542DEB"/>
    <w:rsid w:val="00543212"/>
    <w:rsid w:val="0054416C"/>
    <w:rsid w:val="005442D5"/>
    <w:rsid w:val="0054533E"/>
    <w:rsid w:val="005459DF"/>
    <w:rsid w:val="00546621"/>
    <w:rsid w:val="00547C3D"/>
    <w:rsid w:val="005505F3"/>
    <w:rsid w:val="00550A08"/>
    <w:rsid w:val="00551389"/>
    <w:rsid w:val="0055154D"/>
    <w:rsid w:val="005531D3"/>
    <w:rsid w:val="0055372A"/>
    <w:rsid w:val="00554733"/>
    <w:rsid w:val="00554ED9"/>
    <w:rsid w:val="0055514A"/>
    <w:rsid w:val="00555AE3"/>
    <w:rsid w:val="00555DCB"/>
    <w:rsid w:val="00556210"/>
    <w:rsid w:val="005568AF"/>
    <w:rsid w:val="00557925"/>
    <w:rsid w:val="00557AC2"/>
    <w:rsid w:val="005622B7"/>
    <w:rsid w:val="00562FA7"/>
    <w:rsid w:val="00563EB7"/>
    <w:rsid w:val="0056430F"/>
    <w:rsid w:val="005646A0"/>
    <w:rsid w:val="00564A78"/>
    <w:rsid w:val="00564E38"/>
    <w:rsid w:val="0056588C"/>
    <w:rsid w:val="00566713"/>
    <w:rsid w:val="00566D99"/>
    <w:rsid w:val="00567A64"/>
    <w:rsid w:val="00570FD7"/>
    <w:rsid w:val="0057203C"/>
    <w:rsid w:val="0057407A"/>
    <w:rsid w:val="00574FF6"/>
    <w:rsid w:val="005767C1"/>
    <w:rsid w:val="00576F38"/>
    <w:rsid w:val="005774F5"/>
    <w:rsid w:val="0057758D"/>
    <w:rsid w:val="00577D26"/>
    <w:rsid w:val="005815A9"/>
    <w:rsid w:val="00581E78"/>
    <w:rsid w:val="00582904"/>
    <w:rsid w:val="00582ACA"/>
    <w:rsid w:val="00583E68"/>
    <w:rsid w:val="0058478C"/>
    <w:rsid w:val="0058489E"/>
    <w:rsid w:val="00584A01"/>
    <w:rsid w:val="005850CD"/>
    <w:rsid w:val="00586A3B"/>
    <w:rsid w:val="00586A6C"/>
    <w:rsid w:val="00587902"/>
    <w:rsid w:val="00590F15"/>
    <w:rsid w:val="00591294"/>
    <w:rsid w:val="005922B5"/>
    <w:rsid w:val="005925AA"/>
    <w:rsid w:val="00593123"/>
    <w:rsid w:val="005946FB"/>
    <w:rsid w:val="00594BD5"/>
    <w:rsid w:val="00594D05"/>
    <w:rsid w:val="00595AA8"/>
    <w:rsid w:val="00595B9D"/>
    <w:rsid w:val="0059616F"/>
    <w:rsid w:val="0059648F"/>
    <w:rsid w:val="00596D13"/>
    <w:rsid w:val="0059734D"/>
    <w:rsid w:val="005975BD"/>
    <w:rsid w:val="005A1424"/>
    <w:rsid w:val="005A22C5"/>
    <w:rsid w:val="005A27B9"/>
    <w:rsid w:val="005A2A7D"/>
    <w:rsid w:val="005A2D30"/>
    <w:rsid w:val="005A3536"/>
    <w:rsid w:val="005A3A3A"/>
    <w:rsid w:val="005A61CB"/>
    <w:rsid w:val="005B05F2"/>
    <w:rsid w:val="005B1C7A"/>
    <w:rsid w:val="005B1E29"/>
    <w:rsid w:val="005B208B"/>
    <w:rsid w:val="005B2FF1"/>
    <w:rsid w:val="005B2FFB"/>
    <w:rsid w:val="005B3A03"/>
    <w:rsid w:val="005B3B11"/>
    <w:rsid w:val="005B3C16"/>
    <w:rsid w:val="005B4499"/>
    <w:rsid w:val="005B48B1"/>
    <w:rsid w:val="005B5184"/>
    <w:rsid w:val="005B56D0"/>
    <w:rsid w:val="005B57F1"/>
    <w:rsid w:val="005B58CA"/>
    <w:rsid w:val="005B5990"/>
    <w:rsid w:val="005B5E46"/>
    <w:rsid w:val="005B64E2"/>
    <w:rsid w:val="005B7422"/>
    <w:rsid w:val="005B7E2B"/>
    <w:rsid w:val="005C0C0A"/>
    <w:rsid w:val="005C101A"/>
    <w:rsid w:val="005C11F5"/>
    <w:rsid w:val="005C25A4"/>
    <w:rsid w:val="005C25EF"/>
    <w:rsid w:val="005C2938"/>
    <w:rsid w:val="005C338B"/>
    <w:rsid w:val="005C38C1"/>
    <w:rsid w:val="005C3EED"/>
    <w:rsid w:val="005C4CD7"/>
    <w:rsid w:val="005C4EB4"/>
    <w:rsid w:val="005C507C"/>
    <w:rsid w:val="005C5337"/>
    <w:rsid w:val="005C5565"/>
    <w:rsid w:val="005C5F31"/>
    <w:rsid w:val="005C6437"/>
    <w:rsid w:val="005C66D3"/>
    <w:rsid w:val="005C7191"/>
    <w:rsid w:val="005C725A"/>
    <w:rsid w:val="005C73EF"/>
    <w:rsid w:val="005C7558"/>
    <w:rsid w:val="005D0FB0"/>
    <w:rsid w:val="005D2118"/>
    <w:rsid w:val="005D2C35"/>
    <w:rsid w:val="005D3A20"/>
    <w:rsid w:val="005D400E"/>
    <w:rsid w:val="005D5160"/>
    <w:rsid w:val="005D5A05"/>
    <w:rsid w:val="005D6AA0"/>
    <w:rsid w:val="005E0107"/>
    <w:rsid w:val="005E01B3"/>
    <w:rsid w:val="005E1089"/>
    <w:rsid w:val="005E1406"/>
    <w:rsid w:val="005E1B49"/>
    <w:rsid w:val="005E1EDC"/>
    <w:rsid w:val="005E1F60"/>
    <w:rsid w:val="005E1F7F"/>
    <w:rsid w:val="005E2892"/>
    <w:rsid w:val="005E3F9F"/>
    <w:rsid w:val="005E40D3"/>
    <w:rsid w:val="005E529A"/>
    <w:rsid w:val="005E56D1"/>
    <w:rsid w:val="005E64F8"/>
    <w:rsid w:val="005E66D7"/>
    <w:rsid w:val="005E6B65"/>
    <w:rsid w:val="005E70F9"/>
    <w:rsid w:val="005E717A"/>
    <w:rsid w:val="005E7A57"/>
    <w:rsid w:val="005E7C94"/>
    <w:rsid w:val="005F10B0"/>
    <w:rsid w:val="005F16FA"/>
    <w:rsid w:val="005F2802"/>
    <w:rsid w:val="005F3701"/>
    <w:rsid w:val="005F38D4"/>
    <w:rsid w:val="005F3D99"/>
    <w:rsid w:val="005F4C0F"/>
    <w:rsid w:val="005F6A49"/>
    <w:rsid w:val="005F6F0E"/>
    <w:rsid w:val="005F6FA4"/>
    <w:rsid w:val="005F73AF"/>
    <w:rsid w:val="005F76C2"/>
    <w:rsid w:val="005F7CFD"/>
    <w:rsid w:val="00600C65"/>
    <w:rsid w:val="00601101"/>
    <w:rsid w:val="006017CB"/>
    <w:rsid w:val="006019B9"/>
    <w:rsid w:val="006023D9"/>
    <w:rsid w:val="00603045"/>
    <w:rsid w:val="0060383A"/>
    <w:rsid w:val="006038C2"/>
    <w:rsid w:val="00604391"/>
    <w:rsid w:val="006050E6"/>
    <w:rsid w:val="006057E2"/>
    <w:rsid w:val="00605A51"/>
    <w:rsid w:val="00606663"/>
    <w:rsid w:val="006078AB"/>
    <w:rsid w:val="00610409"/>
    <w:rsid w:val="00610680"/>
    <w:rsid w:val="006108D4"/>
    <w:rsid w:val="00610DEF"/>
    <w:rsid w:val="006131A8"/>
    <w:rsid w:val="0061416A"/>
    <w:rsid w:val="00614D88"/>
    <w:rsid w:val="006152B7"/>
    <w:rsid w:val="006159B8"/>
    <w:rsid w:val="006166E7"/>
    <w:rsid w:val="006168A1"/>
    <w:rsid w:val="00617F77"/>
    <w:rsid w:val="0062031B"/>
    <w:rsid w:val="00620724"/>
    <w:rsid w:val="00621153"/>
    <w:rsid w:val="006219FE"/>
    <w:rsid w:val="00621AFD"/>
    <w:rsid w:val="00621CEB"/>
    <w:rsid w:val="00622054"/>
    <w:rsid w:val="00622B25"/>
    <w:rsid w:val="0062325D"/>
    <w:rsid w:val="00624028"/>
    <w:rsid w:val="006245FA"/>
    <w:rsid w:val="0062524E"/>
    <w:rsid w:val="006259F4"/>
    <w:rsid w:val="00625A52"/>
    <w:rsid w:val="006262F5"/>
    <w:rsid w:val="00626C5A"/>
    <w:rsid w:val="00627062"/>
    <w:rsid w:val="00627D2D"/>
    <w:rsid w:val="00630524"/>
    <w:rsid w:val="00630BE4"/>
    <w:rsid w:val="00630F52"/>
    <w:rsid w:val="00631562"/>
    <w:rsid w:val="00632746"/>
    <w:rsid w:val="00632924"/>
    <w:rsid w:val="006329A5"/>
    <w:rsid w:val="006338AE"/>
    <w:rsid w:val="006339C0"/>
    <w:rsid w:val="00634253"/>
    <w:rsid w:val="00634D78"/>
    <w:rsid w:val="0063514E"/>
    <w:rsid w:val="00635568"/>
    <w:rsid w:val="00635EB6"/>
    <w:rsid w:val="00635F79"/>
    <w:rsid w:val="0063645E"/>
    <w:rsid w:val="0063688C"/>
    <w:rsid w:val="00637E7A"/>
    <w:rsid w:val="00640012"/>
    <w:rsid w:val="00640143"/>
    <w:rsid w:val="006413BC"/>
    <w:rsid w:val="00641EB7"/>
    <w:rsid w:val="006429BA"/>
    <w:rsid w:val="00642D8D"/>
    <w:rsid w:val="00645A03"/>
    <w:rsid w:val="00646C28"/>
    <w:rsid w:val="00647845"/>
    <w:rsid w:val="00647AA6"/>
    <w:rsid w:val="00647B64"/>
    <w:rsid w:val="00650D27"/>
    <w:rsid w:val="00651E4E"/>
    <w:rsid w:val="00652C46"/>
    <w:rsid w:val="00653A9C"/>
    <w:rsid w:val="00653CBB"/>
    <w:rsid w:val="00654F10"/>
    <w:rsid w:val="00655609"/>
    <w:rsid w:val="006564E3"/>
    <w:rsid w:val="00656E34"/>
    <w:rsid w:val="0065737D"/>
    <w:rsid w:val="0065765A"/>
    <w:rsid w:val="00660717"/>
    <w:rsid w:val="006609EA"/>
    <w:rsid w:val="006610B7"/>
    <w:rsid w:val="00661636"/>
    <w:rsid w:val="00662B45"/>
    <w:rsid w:val="00662DB7"/>
    <w:rsid w:val="00663CC6"/>
    <w:rsid w:val="00663EA1"/>
    <w:rsid w:val="00664060"/>
    <w:rsid w:val="0066464E"/>
    <w:rsid w:val="00664E60"/>
    <w:rsid w:val="00664EDE"/>
    <w:rsid w:val="0066526D"/>
    <w:rsid w:val="006662FC"/>
    <w:rsid w:val="00666459"/>
    <w:rsid w:val="006666D9"/>
    <w:rsid w:val="006678C9"/>
    <w:rsid w:val="006707B4"/>
    <w:rsid w:val="00670E00"/>
    <w:rsid w:val="00672796"/>
    <w:rsid w:val="00673376"/>
    <w:rsid w:val="00675539"/>
    <w:rsid w:val="00675C9D"/>
    <w:rsid w:val="006769B1"/>
    <w:rsid w:val="00676AC2"/>
    <w:rsid w:val="00676F04"/>
    <w:rsid w:val="0067726F"/>
    <w:rsid w:val="00677586"/>
    <w:rsid w:val="00681455"/>
    <w:rsid w:val="0068162A"/>
    <w:rsid w:val="00681E4C"/>
    <w:rsid w:val="0068331D"/>
    <w:rsid w:val="00683722"/>
    <w:rsid w:val="00683AEB"/>
    <w:rsid w:val="00686974"/>
    <w:rsid w:val="0068702D"/>
    <w:rsid w:val="00687652"/>
    <w:rsid w:val="00687DD2"/>
    <w:rsid w:val="00690881"/>
    <w:rsid w:val="0069104D"/>
    <w:rsid w:val="00694E4F"/>
    <w:rsid w:val="00694E8A"/>
    <w:rsid w:val="00695458"/>
    <w:rsid w:val="006957F7"/>
    <w:rsid w:val="0069626B"/>
    <w:rsid w:val="00696404"/>
    <w:rsid w:val="00696817"/>
    <w:rsid w:val="006973A1"/>
    <w:rsid w:val="00697819"/>
    <w:rsid w:val="00697D0A"/>
    <w:rsid w:val="006A0476"/>
    <w:rsid w:val="006A0691"/>
    <w:rsid w:val="006A101C"/>
    <w:rsid w:val="006A1080"/>
    <w:rsid w:val="006A11E0"/>
    <w:rsid w:val="006A12E8"/>
    <w:rsid w:val="006A1343"/>
    <w:rsid w:val="006A1D08"/>
    <w:rsid w:val="006A1F0F"/>
    <w:rsid w:val="006A1FA1"/>
    <w:rsid w:val="006A203A"/>
    <w:rsid w:val="006A2791"/>
    <w:rsid w:val="006A2940"/>
    <w:rsid w:val="006A2DA0"/>
    <w:rsid w:val="006A3154"/>
    <w:rsid w:val="006A327A"/>
    <w:rsid w:val="006A355F"/>
    <w:rsid w:val="006A3B2E"/>
    <w:rsid w:val="006A3B8B"/>
    <w:rsid w:val="006A4647"/>
    <w:rsid w:val="006A47D3"/>
    <w:rsid w:val="006A4BC8"/>
    <w:rsid w:val="006A4D4A"/>
    <w:rsid w:val="006A56BE"/>
    <w:rsid w:val="006A5C29"/>
    <w:rsid w:val="006A5FE0"/>
    <w:rsid w:val="006B02CF"/>
    <w:rsid w:val="006B089B"/>
    <w:rsid w:val="006B0AD4"/>
    <w:rsid w:val="006B1B20"/>
    <w:rsid w:val="006B207D"/>
    <w:rsid w:val="006B2580"/>
    <w:rsid w:val="006B2891"/>
    <w:rsid w:val="006B2B97"/>
    <w:rsid w:val="006B2F4B"/>
    <w:rsid w:val="006B31BF"/>
    <w:rsid w:val="006B4185"/>
    <w:rsid w:val="006B4AD4"/>
    <w:rsid w:val="006B5305"/>
    <w:rsid w:val="006B5E1E"/>
    <w:rsid w:val="006C0147"/>
    <w:rsid w:val="006C02E8"/>
    <w:rsid w:val="006C0989"/>
    <w:rsid w:val="006C0D2F"/>
    <w:rsid w:val="006C0FC6"/>
    <w:rsid w:val="006C12F2"/>
    <w:rsid w:val="006C26FA"/>
    <w:rsid w:val="006C4536"/>
    <w:rsid w:val="006C4D4D"/>
    <w:rsid w:val="006C4F3E"/>
    <w:rsid w:val="006C5CF1"/>
    <w:rsid w:val="006C7797"/>
    <w:rsid w:val="006C79EE"/>
    <w:rsid w:val="006D1534"/>
    <w:rsid w:val="006D267A"/>
    <w:rsid w:val="006D3472"/>
    <w:rsid w:val="006D3A5F"/>
    <w:rsid w:val="006D3C88"/>
    <w:rsid w:val="006D4F6D"/>
    <w:rsid w:val="006D5718"/>
    <w:rsid w:val="006D5AEB"/>
    <w:rsid w:val="006D6876"/>
    <w:rsid w:val="006D7051"/>
    <w:rsid w:val="006D76AB"/>
    <w:rsid w:val="006D7B8A"/>
    <w:rsid w:val="006D7D70"/>
    <w:rsid w:val="006E062A"/>
    <w:rsid w:val="006E091A"/>
    <w:rsid w:val="006E101F"/>
    <w:rsid w:val="006E23C9"/>
    <w:rsid w:val="006E2502"/>
    <w:rsid w:val="006E2A01"/>
    <w:rsid w:val="006E3050"/>
    <w:rsid w:val="006E3E10"/>
    <w:rsid w:val="006E4505"/>
    <w:rsid w:val="006E6C6D"/>
    <w:rsid w:val="006E730A"/>
    <w:rsid w:val="006F039A"/>
    <w:rsid w:val="006F0739"/>
    <w:rsid w:val="006F1745"/>
    <w:rsid w:val="006F2458"/>
    <w:rsid w:val="006F2E2F"/>
    <w:rsid w:val="006F302C"/>
    <w:rsid w:val="006F3BD0"/>
    <w:rsid w:val="006F456C"/>
    <w:rsid w:val="006F4A8E"/>
    <w:rsid w:val="006F5199"/>
    <w:rsid w:val="006F5C7D"/>
    <w:rsid w:val="006F637A"/>
    <w:rsid w:val="006F67F9"/>
    <w:rsid w:val="006F6A45"/>
    <w:rsid w:val="006F7453"/>
    <w:rsid w:val="006F7908"/>
    <w:rsid w:val="006F7D39"/>
    <w:rsid w:val="006F7EC4"/>
    <w:rsid w:val="0070063B"/>
    <w:rsid w:val="00700D06"/>
    <w:rsid w:val="0070145E"/>
    <w:rsid w:val="0070196F"/>
    <w:rsid w:val="00701A34"/>
    <w:rsid w:val="00702682"/>
    <w:rsid w:val="00702797"/>
    <w:rsid w:val="00702926"/>
    <w:rsid w:val="00702C2C"/>
    <w:rsid w:val="007030AA"/>
    <w:rsid w:val="007047AC"/>
    <w:rsid w:val="00705245"/>
    <w:rsid w:val="00705655"/>
    <w:rsid w:val="007068F1"/>
    <w:rsid w:val="00706D51"/>
    <w:rsid w:val="00706FAE"/>
    <w:rsid w:val="007077E8"/>
    <w:rsid w:val="007079DE"/>
    <w:rsid w:val="00707A0F"/>
    <w:rsid w:val="00710F0B"/>
    <w:rsid w:val="00711776"/>
    <w:rsid w:val="00711899"/>
    <w:rsid w:val="00711994"/>
    <w:rsid w:val="00711B53"/>
    <w:rsid w:val="00712431"/>
    <w:rsid w:val="0071370B"/>
    <w:rsid w:val="007142B3"/>
    <w:rsid w:val="00715110"/>
    <w:rsid w:val="0071518D"/>
    <w:rsid w:val="00715690"/>
    <w:rsid w:val="007161B3"/>
    <w:rsid w:val="0071624A"/>
    <w:rsid w:val="00716370"/>
    <w:rsid w:val="00716E71"/>
    <w:rsid w:val="0071774D"/>
    <w:rsid w:val="00717945"/>
    <w:rsid w:val="00717C78"/>
    <w:rsid w:val="00720894"/>
    <w:rsid w:val="00720B54"/>
    <w:rsid w:val="007212D2"/>
    <w:rsid w:val="0072308A"/>
    <w:rsid w:val="00723BAF"/>
    <w:rsid w:val="00723C38"/>
    <w:rsid w:val="00723EC6"/>
    <w:rsid w:val="00725652"/>
    <w:rsid w:val="00725CDC"/>
    <w:rsid w:val="00726311"/>
    <w:rsid w:val="007267F9"/>
    <w:rsid w:val="00726D35"/>
    <w:rsid w:val="00730738"/>
    <w:rsid w:val="00730F39"/>
    <w:rsid w:val="007310D2"/>
    <w:rsid w:val="007313EB"/>
    <w:rsid w:val="007317C1"/>
    <w:rsid w:val="00731A3F"/>
    <w:rsid w:val="00732C04"/>
    <w:rsid w:val="00732CCD"/>
    <w:rsid w:val="00733DB1"/>
    <w:rsid w:val="0073455A"/>
    <w:rsid w:val="00734E4E"/>
    <w:rsid w:val="00735087"/>
    <w:rsid w:val="00735B82"/>
    <w:rsid w:val="0073608D"/>
    <w:rsid w:val="00736D78"/>
    <w:rsid w:val="007378EB"/>
    <w:rsid w:val="00737C2F"/>
    <w:rsid w:val="0074102C"/>
    <w:rsid w:val="007414C5"/>
    <w:rsid w:val="007416F1"/>
    <w:rsid w:val="00741990"/>
    <w:rsid w:val="00742478"/>
    <w:rsid w:val="00744336"/>
    <w:rsid w:val="00744438"/>
    <w:rsid w:val="00746AFE"/>
    <w:rsid w:val="00747497"/>
    <w:rsid w:val="00747539"/>
    <w:rsid w:val="00747807"/>
    <w:rsid w:val="00750D48"/>
    <w:rsid w:val="00751ACD"/>
    <w:rsid w:val="00751E33"/>
    <w:rsid w:val="00752455"/>
    <w:rsid w:val="007532BB"/>
    <w:rsid w:val="0075402B"/>
    <w:rsid w:val="00754CFD"/>
    <w:rsid w:val="007560CB"/>
    <w:rsid w:val="00756C4F"/>
    <w:rsid w:val="007602D6"/>
    <w:rsid w:val="00760B9C"/>
    <w:rsid w:val="0076104D"/>
    <w:rsid w:val="00761E75"/>
    <w:rsid w:val="00763E41"/>
    <w:rsid w:val="00763FEF"/>
    <w:rsid w:val="007640F6"/>
    <w:rsid w:val="0076428A"/>
    <w:rsid w:val="0076484D"/>
    <w:rsid w:val="00764865"/>
    <w:rsid w:val="007650CD"/>
    <w:rsid w:val="00765E06"/>
    <w:rsid w:val="007671A7"/>
    <w:rsid w:val="00770624"/>
    <w:rsid w:val="00771AF9"/>
    <w:rsid w:val="00772698"/>
    <w:rsid w:val="00772C91"/>
    <w:rsid w:val="00773ED9"/>
    <w:rsid w:val="00774CEF"/>
    <w:rsid w:val="0077508F"/>
    <w:rsid w:val="0077570E"/>
    <w:rsid w:val="007758C1"/>
    <w:rsid w:val="00775BF2"/>
    <w:rsid w:val="00776F56"/>
    <w:rsid w:val="007816C4"/>
    <w:rsid w:val="0078183F"/>
    <w:rsid w:val="00782E50"/>
    <w:rsid w:val="00782EE8"/>
    <w:rsid w:val="00783E5D"/>
    <w:rsid w:val="007844D1"/>
    <w:rsid w:val="0078589D"/>
    <w:rsid w:val="00785C33"/>
    <w:rsid w:val="007860D4"/>
    <w:rsid w:val="0078696F"/>
    <w:rsid w:val="00786E7C"/>
    <w:rsid w:val="00787636"/>
    <w:rsid w:val="00790349"/>
    <w:rsid w:val="007905F7"/>
    <w:rsid w:val="00790E2D"/>
    <w:rsid w:val="00792F44"/>
    <w:rsid w:val="0079427F"/>
    <w:rsid w:val="00794A6C"/>
    <w:rsid w:val="00794EDA"/>
    <w:rsid w:val="007952E2"/>
    <w:rsid w:val="007958B0"/>
    <w:rsid w:val="00795ACF"/>
    <w:rsid w:val="00796962"/>
    <w:rsid w:val="00796AE4"/>
    <w:rsid w:val="00796E1F"/>
    <w:rsid w:val="0079720D"/>
    <w:rsid w:val="00797337"/>
    <w:rsid w:val="007A142F"/>
    <w:rsid w:val="007A1F74"/>
    <w:rsid w:val="007A31D9"/>
    <w:rsid w:val="007A3588"/>
    <w:rsid w:val="007A3A25"/>
    <w:rsid w:val="007A42E8"/>
    <w:rsid w:val="007A4733"/>
    <w:rsid w:val="007A4B9A"/>
    <w:rsid w:val="007A64C9"/>
    <w:rsid w:val="007A6B16"/>
    <w:rsid w:val="007B033C"/>
    <w:rsid w:val="007B0608"/>
    <w:rsid w:val="007B2141"/>
    <w:rsid w:val="007B264C"/>
    <w:rsid w:val="007B2DB7"/>
    <w:rsid w:val="007B3356"/>
    <w:rsid w:val="007B33C1"/>
    <w:rsid w:val="007B362D"/>
    <w:rsid w:val="007B3862"/>
    <w:rsid w:val="007B3872"/>
    <w:rsid w:val="007B3BA8"/>
    <w:rsid w:val="007B3D54"/>
    <w:rsid w:val="007B539B"/>
    <w:rsid w:val="007B552E"/>
    <w:rsid w:val="007B5F88"/>
    <w:rsid w:val="007B65F9"/>
    <w:rsid w:val="007B6A24"/>
    <w:rsid w:val="007B6A76"/>
    <w:rsid w:val="007B7AF4"/>
    <w:rsid w:val="007C018F"/>
    <w:rsid w:val="007C1028"/>
    <w:rsid w:val="007C126D"/>
    <w:rsid w:val="007C2830"/>
    <w:rsid w:val="007C2ABC"/>
    <w:rsid w:val="007C2E08"/>
    <w:rsid w:val="007C3A36"/>
    <w:rsid w:val="007C4795"/>
    <w:rsid w:val="007C49C1"/>
    <w:rsid w:val="007C49F3"/>
    <w:rsid w:val="007C5943"/>
    <w:rsid w:val="007C5E4D"/>
    <w:rsid w:val="007C61EA"/>
    <w:rsid w:val="007C65E3"/>
    <w:rsid w:val="007D07DA"/>
    <w:rsid w:val="007D1D3B"/>
    <w:rsid w:val="007D2A82"/>
    <w:rsid w:val="007D3469"/>
    <w:rsid w:val="007D5740"/>
    <w:rsid w:val="007D5B8C"/>
    <w:rsid w:val="007D69D0"/>
    <w:rsid w:val="007D6D2F"/>
    <w:rsid w:val="007D7444"/>
    <w:rsid w:val="007D7B0C"/>
    <w:rsid w:val="007D7F80"/>
    <w:rsid w:val="007D7FE9"/>
    <w:rsid w:val="007E0536"/>
    <w:rsid w:val="007E12B8"/>
    <w:rsid w:val="007E1521"/>
    <w:rsid w:val="007E1793"/>
    <w:rsid w:val="007E1936"/>
    <w:rsid w:val="007E1A67"/>
    <w:rsid w:val="007E25FE"/>
    <w:rsid w:val="007E2B62"/>
    <w:rsid w:val="007E4598"/>
    <w:rsid w:val="007E4AA2"/>
    <w:rsid w:val="007E5317"/>
    <w:rsid w:val="007E541D"/>
    <w:rsid w:val="007E5889"/>
    <w:rsid w:val="007E73B4"/>
    <w:rsid w:val="007E7CC4"/>
    <w:rsid w:val="007F01B1"/>
    <w:rsid w:val="007F044F"/>
    <w:rsid w:val="007F0A9A"/>
    <w:rsid w:val="007F0A9B"/>
    <w:rsid w:val="007F1262"/>
    <w:rsid w:val="007F144D"/>
    <w:rsid w:val="007F160B"/>
    <w:rsid w:val="007F23D3"/>
    <w:rsid w:val="007F2ACD"/>
    <w:rsid w:val="007F2B47"/>
    <w:rsid w:val="007F3969"/>
    <w:rsid w:val="007F4175"/>
    <w:rsid w:val="007F504A"/>
    <w:rsid w:val="007F5416"/>
    <w:rsid w:val="007F59F8"/>
    <w:rsid w:val="007F63B2"/>
    <w:rsid w:val="007F6639"/>
    <w:rsid w:val="007F699A"/>
    <w:rsid w:val="007F75F6"/>
    <w:rsid w:val="007F7D4A"/>
    <w:rsid w:val="007F7F2C"/>
    <w:rsid w:val="0080019C"/>
    <w:rsid w:val="0080040D"/>
    <w:rsid w:val="00800991"/>
    <w:rsid w:val="00800AD4"/>
    <w:rsid w:val="00800C60"/>
    <w:rsid w:val="0080140F"/>
    <w:rsid w:val="00801D18"/>
    <w:rsid w:val="0080264B"/>
    <w:rsid w:val="00802C4B"/>
    <w:rsid w:val="00802E22"/>
    <w:rsid w:val="008059B6"/>
    <w:rsid w:val="00806C36"/>
    <w:rsid w:val="00806C42"/>
    <w:rsid w:val="00806EB1"/>
    <w:rsid w:val="008071FF"/>
    <w:rsid w:val="008078B4"/>
    <w:rsid w:val="00807CC8"/>
    <w:rsid w:val="00807EC5"/>
    <w:rsid w:val="00810791"/>
    <w:rsid w:val="00810B21"/>
    <w:rsid w:val="00810C96"/>
    <w:rsid w:val="00810E08"/>
    <w:rsid w:val="0081124E"/>
    <w:rsid w:val="008115FA"/>
    <w:rsid w:val="00811677"/>
    <w:rsid w:val="00811692"/>
    <w:rsid w:val="00811AB4"/>
    <w:rsid w:val="00812533"/>
    <w:rsid w:val="00812556"/>
    <w:rsid w:val="00812932"/>
    <w:rsid w:val="00813299"/>
    <w:rsid w:val="008133A2"/>
    <w:rsid w:val="00813D19"/>
    <w:rsid w:val="00813DD6"/>
    <w:rsid w:val="0081453F"/>
    <w:rsid w:val="008149FE"/>
    <w:rsid w:val="00814A01"/>
    <w:rsid w:val="008156F2"/>
    <w:rsid w:val="008158BF"/>
    <w:rsid w:val="00816BFE"/>
    <w:rsid w:val="00816FAA"/>
    <w:rsid w:val="00816FE8"/>
    <w:rsid w:val="00817C84"/>
    <w:rsid w:val="00817E73"/>
    <w:rsid w:val="00820FF0"/>
    <w:rsid w:val="0082270C"/>
    <w:rsid w:val="00826B8F"/>
    <w:rsid w:val="00827168"/>
    <w:rsid w:val="00827207"/>
    <w:rsid w:val="00827389"/>
    <w:rsid w:val="0082768E"/>
    <w:rsid w:val="00832550"/>
    <w:rsid w:val="00832784"/>
    <w:rsid w:val="008331EE"/>
    <w:rsid w:val="00833B23"/>
    <w:rsid w:val="0084069B"/>
    <w:rsid w:val="00840853"/>
    <w:rsid w:val="0084128A"/>
    <w:rsid w:val="008428A4"/>
    <w:rsid w:val="0084296C"/>
    <w:rsid w:val="008445AF"/>
    <w:rsid w:val="00845F36"/>
    <w:rsid w:val="00846103"/>
    <w:rsid w:val="008461A3"/>
    <w:rsid w:val="008463A7"/>
    <w:rsid w:val="00846E77"/>
    <w:rsid w:val="008478E4"/>
    <w:rsid w:val="008502A9"/>
    <w:rsid w:val="00851775"/>
    <w:rsid w:val="0085217F"/>
    <w:rsid w:val="00852313"/>
    <w:rsid w:val="00852BA5"/>
    <w:rsid w:val="00852BF8"/>
    <w:rsid w:val="00852E53"/>
    <w:rsid w:val="00853C3C"/>
    <w:rsid w:val="00853EF4"/>
    <w:rsid w:val="00854E0D"/>
    <w:rsid w:val="0085512C"/>
    <w:rsid w:val="008559D2"/>
    <w:rsid w:val="00855BD1"/>
    <w:rsid w:val="00855CCA"/>
    <w:rsid w:val="00856954"/>
    <w:rsid w:val="00856AEB"/>
    <w:rsid w:val="0085750F"/>
    <w:rsid w:val="00862111"/>
    <w:rsid w:val="0086254F"/>
    <w:rsid w:val="0086259E"/>
    <w:rsid w:val="00862D24"/>
    <w:rsid w:val="00863184"/>
    <w:rsid w:val="008632F5"/>
    <w:rsid w:val="008633D9"/>
    <w:rsid w:val="00863E0D"/>
    <w:rsid w:val="0086405C"/>
    <w:rsid w:val="0086512A"/>
    <w:rsid w:val="0086516E"/>
    <w:rsid w:val="00866F10"/>
    <w:rsid w:val="0086753F"/>
    <w:rsid w:val="00867B74"/>
    <w:rsid w:val="00867D05"/>
    <w:rsid w:val="00867EC6"/>
    <w:rsid w:val="008713AD"/>
    <w:rsid w:val="00872A35"/>
    <w:rsid w:val="00872B7D"/>
    <w:rsid w:val="00873C0A"/>
    <w:rsid w:val="008744CB"/>
    <w:rsid w:val="0087480F"/>
    <w:rsid w:val="008762FC"/>
    <w:rsid w:val="0087660D"/>
    <w:rsid w:val="00876CCE"/>
    <w:rsid w:val="008774A3"/>
    <w:rsid w:val="00877B2A"/>
    <w:rsid w:val="008811E3"/>
    <w:rsid w:val="00883B96"/>
    <w:rsid w:val="00884444"/>
    <w:rsid w:val="00884A58"/>
    <w:rsid w:val="008854A6"/>
    <w:rsid w:val="008854D0"/>
    <w:rsid w:val="00885827"/>
    <w:rsid w:val="00885FC3"/>
    <w:rsid w:val="00886807"/>
    <w:rsid w:val="008868BD"/>
    <w:rsid w:val="0089046A"/>
    <w:rsid w:val="00890E5D"/>
    <w:rsid w:val="0089128B"/>
    <w:rsid w:val="0089162E"/>
    <w:rsid w:val="0089171F"/>
    <w:rsid w:val="008932F2"/>
    <w:rsid w:val="00894B44"/>
    <w:rsid w:val="00894B6F"/>
    <w:rsid w:val="008960E0"/>
    <w:rsid w:val="00896ACC"/>
    <w:rsid w:val="008972FA"/>
    <w:rsid w:val="008A0589"/>
    <w:rsid w:val="008A0B07"/>
    <w:rsid w:val="008A11F7"/>
    <w:rsid w:val="008A158C"/>
    <w:rsid w:val="008A2B82"/>
    <w:rsid w:val="008A2F92"/>
    <w:rsid w:val="008A46C3"/>
    <w:rsid w:val="008A4AD1"/>
    <w:rsid w:val="008A4CE3"/>
    <w:rsid w:val="008A584C"/>
    <w:rsid w:val="008A6259"/>
    <w:rsid w:val="008A74DB"/>
    <w:rsid w:val="008A7728"/>
    <w:rsid w:val="008A7E73"/>
    <w:rsid w:val="008B06E8"/>
    <w:rsid w:val="008B12D1"/>
    <w:rsid w:val="008B20BB"/>
    <w:rsid w:val="008B3CBD"/>
    <w:rsid w:val="008B4151"/>
    <w:rsid w:val="008B500D"/>
    <w:rsid w:val="008B5852"/>
    <w:rsid w:val="008B5A16"/>
    <w:rsid w:val="008B62DF"/>
    <w:rsid w:val="008B65C9"/>
    <w:rsid w:val="008B669A"/>
    <w:rsid w:val="008B672B"/>
    <w:rsid w:val="008B6B70"/>
    <w:rsid w:val="008B7642"/>
    <w:rsid w:val="008B7BCF"/>
    <w:rsid w:val="008C0147"/>
    <w:rsid w:val="008C1492"/>
    <w:rsid w:val="008C21C7"/>
    <w:rsid w:val="008C24C0"/>
    <w:rsid w:val="008C2D96"/>
    <w:rsid w:val="008C31A7"/>
    <w:rsid w:val="008C513C"/>
    <w:rsid w:val="008D0013"/>
    <w:rsid w:val="008D0469"/>
    <w:rsid w:val="008D0991"/>
    <w:rsid w:val="008D103C"/>
    <w:rsid w:val="008D26D8"/>
    <w:rsid w:val="008D2BEA"/>
    <w:rsid w:val="008D389E"/>
    <w:rsid w:val="008D4F30"/>
    <w:rsid w:val="008D51F6"/>
    <w:rsid w:val="008D5839"/>
    <w:rsid w:val="008D5918"/>
    <w:rsid w:val="008D62A3"/>
    <w:rsid w:val="008D684F"/>
    <w:rsid w:val="008E01B3"/>
    <w:rsid w:val="008E05A0"/>
    <w:rsid w:val="008E0AB2"/>
    <w:rsid w:val="008E1723"/>
    <w:rsid w:val="008E24B0"/>
    <w:rsid w:val="008E275A"/>
    <w:rsid w:val="008E2928"/>
    <w:rsid w:val="008E2F5C"/>
    <w:rsid w:val="008E4A24"/>
    <w:rsid w:val="008E4CF4"/>
    <w:rsid w:val="008E5496"/>
    <w:rsid w:val="008E60D8"/>
    <w:rsid w:val="008E670F"/>
    <w:rsid w:val="008E7DCE"/>
    <w:rsid w:val="008F070A"/>
    <w:rsid w:val="008F0C58"/>
    <w:rsid w:val="008F0F36"/>
    <w:rsid w:val="008F1175"/>
    <w:rsid w:val="008F153F"/>
    <w:rsid w:val="008F1DAA"/>
    <w:rsid w:val="008F21E7"/>
    <w:rsid w:val="008F2476"/>
    <w:rsid w:val="008F2C60"/>
    <w:rsid w:val="008F2D4D"/>
    <w:rsid w:val="008F2E14"/>
    <w:rsid w:val="008F38C2"/>
    <w:rsid w:val="008F3D32"/>
    <w:rsid w:val="008F4A82"/>
    <w:rsid w:val="008F4AF3"/>
    <w:rsid w:val="008F4E88"/>
    <w:rsid w:val="008F5345"/>
    <w:rsid w:val="008F5484"/>
    <w:rsid w:val="008F5571"/>
    <w:rsid w:val="008F7025"/>
    <w:rsid w:val="008F7B10"/>
    <w:rsid w:val="008F7C5C"/>
    <w:rsid w:val="00900B6B"/>
    <w:rsid w:val="00900D59"/>
    <w:rsid w:val="00901281"/>
    <w:rsid w:val="00901D67"/>
    <w:rsid w:val="009032E7"/>
    <w:rsid w:val="0090337A"/>
    <w:rsid w:val="0090339B"/>
    <w:rsid w:val="00903E02"/>
    <w:rsid w:val="00904107"/>
    <w:rsid w:val="00904370"/>
    <w:rsid w:val="00905112"/>
    <w:rsid w:val="0090769B"/>
    <w:rsid w:val="0091120E"/>
    <w:rsid w:val="00911E31"/>
    <w:rsid w:val="00912302"/>
    <w:rsid w:val="00912EE8"/>
    <w:rsid w:val="00914117"/>
    <w:rsid w:val="00914818"/>
    <w:rsid w:val="009165F0"/>
    <w:rsid w:val="00916E8F"/>
    <w:rsid w:val="009170AE"/>
    <w:rsid w:val="00917135"/>
    <w:rsid w:val="00920B4E"/>
    <w:rsid w:val="00920F55"/>
    <w:rsid w:val="009210D1"/>
    <w:rsid w:val="009224D7"/>
    <w:rsid w:val="00923644"/>
    <w:rsid w:val="00923F6C"/>
    <w:rsid w:val="009250DB"/>
    <w:rsid w:val="009259ED"/>
    <w:rsid w:val="00925CC0"/>
    <w:rsid w:val="00926288"/>
    <w:rsid w:val="00926B6B"/>
    <w:rsid w:val="00926F3C"/>
    <w:rsid w:val="00927DB5"/>
    <w:rsid w:val="009306D8"/>
    <w:rsid w:val="009314B0"/>
    <w:rsid w:val="00932339"/>
    <w:rsid w:val="0093424D"/>
    <w:rsid w:val="00935C87"/>
    <w:rsid w:val="00935FDF"/>
    <w:rsid w:val="00936216"/>
    <w:rsid w:val="00940D19"/>
    <w:rsid w:val="009412C1"/>
    <w:rsid w:val="009414FD"/>
    <w:rsid w:val="00942226"/>
    <w:rsid w:val="00942391"/>
    <w:rsid w:val="00943CDB"/>
    <w:rsid w:val="00943F90"/>
    <w:rsid w:val="009442F3"/>
    <w:rsid w:val="009454EE"/>
    <w:rsid w:val="00950C2D"/>
    <w:rsid w:val="0095114D"/>
    <w:rsid w:val="00951CB8"/>
    <w:rsid w:val="0095401C"/>
    <w:rsid w:val="009552AB"/>
    <w:rsid w:val="00955BFE"/>
    <w:rsid w:val="009565AE"/>
    <w:rsid w:val="00956EF0"/>
    <w:rsid w:val="00957612"/>
    <w:rsid w:val="0096033B"/>
    <w:rsid w:val="009605B1"/>
    <w:rsid w:val="009609AF"/>
    <w:rsid w:val="00961475"/>
    <w:rsid w:val="00962246"/>
    <w:rsid w:val="00962CAF"/>
    <w:rsid w:val="00964881"/>
    <w:rsid w:val="00964C46"/>
    <w:rsid w:val="0096598E"/>
    <w:rsid w:val="0096611C"/>
    <w:rsid w:val="0096652D"/>
    <w:rsid w:val="00970EEB"/>
    <w:rsid w:val="0097129A"/>
    <w:rsid w:val="009716FD"/>
    <w:rsid w:val="00971D8C"/>
    <w:rsid w:val="00971EE4"/>
    <w:rsid w:val="009738AB"/>
    <w:rsid w:val="00973C8A"/>
    <w:rsid w:val="00975515"/>
    <w:rsid w:val="00976206"/>
    <w:rsid w:val="00976BC5"/>
    <w:rsid w:val="00977287"/>
    <w:rsid w:val="00977C6E"/>
    <w:rsid w:val="00977E74"/>
    <w:rsid w:val="00977F64"/>
    <w:rsid w:val="009809EE"/>
    <w:rsid w:val="00980C63"/>
    <w:rsid w:val="00981D23"/>
    <w:rsid w:val="0098283D"/>
    <w:rsid w:val="0098385B"/>
    <w:rsid w:val="00983A00"/>
    <w:rsid w:val="00984380"/>
    <w:rsid w:val="009844FE"/>
    <w:rsid w:val="0098465C"/>
    <w:rsid w:val="009846E9"/>
    <w:rsid w:val="009849A8"/>
    <w:rsid w:val="009849EE"/>
    <w:rsid w:val="00985FC3"/>
    <w:rsid w:val="009869BB"/>
    <w:rsid w:val="00986AC5"/>
    <w:rsid w:val="00987C83"/>
    <w:rsid w:val="00990553"/>
    <w:rsid w:val="00990C59"/>
    <w:rsid w:val="00991363"/>
    <w:rsid w:val="00991A4C"/>
    <w:rsid w:val="00991E3D"/>
    <w:rsid w:val="00991F00"/>
    <w:rsid w:val="00992095"/>
    <w:rsid w:val="00992284"/>
    <w:rsid w:val="009924FA"/>
    <w:rsid w:val="0099312C"/>
    <w:rsid w:val="009946CA"/>
    <w:rsid w:val="00994C2B"/>
    <w:rsid w:val="009963AB"/>
    <w:rsid w:val="00996632"/>
    <w:rsid w:val="00996E29"/>
    <w:rsid w:val="009970C7"/>
    <w:rsid w:val="009A0285"/>
    <w:rsid w:val="009A1C1E"/>
    <w:rsid w:val="009A251D"/>
    <w:rsid w:val="009A2E84"/>
    <w:rsid w:val="009A37F3"/>
    <w:rsid w:val="009A3C8B"/>
    <w:rsid w:val="009A44F2"/>
    <w:rsid w:val="009A4974"/>
    <w:rsid w:val="009A5FA0"/>
    <w:rsid w:val="009A62DE"/>
    <w:rsid w:val="009A68CA"/>
    <w:rsid w:val="009A7CE8"/>
    <w:rsid w:val="009B071A"/>
    <w:rsid w:val="009B0722"/>
    <w:rsid w:val="009B0818"/>
    <w:rsid w:val="009B235A"/>
    <w:rsid w:val="009B2C48"/>
    <w:rsid w:val="009B2C53"/>
    <w:rsid w:val="009B306B"/>
    <w:rsid w:val="009B3F81"/>
    <w:rsid w:val="009B4EB7"/>
    <w:rsid w:val="009B5085"/>
    <w:rsid w:val="009B56A5"/>
    <w:rsid w:val="009B59AB"/>
    <w:rsid w:val="009B5B69"/>
    <w:rsid w:val="009B62E4"/>
    <w:rsid w:val="009B7ADE"/>
    <w:rsid w:val="009B7B3C"/>
    <w:rsid w:val="009C0F50"/>
    <w:rsid w:val="009C2846"/>
    <w:rsid w:val="009C2CAD"/>
    <w:rsid w:val="009C37A2"/>
    <w:rsid w:val="009C4959"/>
    <w:rsid w:val="009C69CC"/>
    <w:rsid w:val="009C6A15"/>
    <w:rsid w:val="009C6FE2"/>
    <w:rsid w:val="009C7626"/>
    <w:rsid w:val="009D0A0F"/>
    <w:rsid w:val="009D0EA8"/>
    <w:rsid w:val="009D270F"/>
    <w:rsid w:val="009D293F"/>
    <w:rsid w:val="009D2973"/>
    <w:rsid w:val="009D2BDE"/>
    <w:rsid w:val="009D48CF"/>
    <w:rsid w:val="009D625D"/>
    <w:rsid w:val="009D6490"/>
    <w:rsid w:val="009E2284"/>
    <w:rsid w:val="009E230A"/>
    <w:rsid w:val="009E3963"/>
    <w:rsid w:val="009E3B58"/>
    <w:rsid w:val="009E4249"/>
    <w:rsid w:val="009E4272"/>
    <w:rsid w:val="009E42DB"/>
    <w:rsid w:val="009E4719"/>
    <w:rsid w:val="009E51F5"/>
    <w:rsid w:val="009E5ABA"/>
    <w:rsid w:val="009E6293"/>
    <w:rsid w:val="009E698E"/>
    <w:rsid w:val="009E7A4F"/>
    <w:rsid w:val="009F03CF"/>
    <w:rsid w:val="009F0506"/>
    <w:rsid w:val="009F0675"/>
    <w:rsid w:val="009F0C24"/>
    <w:rsid w:val="009F1B14"/>
    <w:rsid w:val="009F1EEE"/>
    <w:rsid w:val="009F2C7D"/>
    <w:rsid w:val="009F2FEB"/>
    <w:rsid w:val="009F363B"/>
    <w:rsid w:val="009F4431"/>
    <w:rsid w:val="009F467A"/>
    <w:rsid w:val="009F4FF9"/>
    <w:rsid w:val="009F5005"/>
    <w:rsid w:val="009F504B"/>
    <w:rsid w:val="009F600B"/>
    <w:rsid w:val="009F6A14"/>
    <w:rsid w:val="009F753E"/>
    <w:rsid w:val="009F78D5"/>
    <w:rsid w:val="00A00F1E"/>
    <w:rsid w:val="00A013DB"/>
    <w:rsid w:val="00A019FB"/>
    <w:rsid w:val="00A027FB"/>
    <w:rsid w:val="00A03464"/>
    <w:rsid w:val="00A03D5B"/>
    <w:rsid w:val="00A0439E"/>
    <w:rsid w:val="00A04C71"/>
    <w:rsid w:val="00A04F03"/>
    <w:rsid w:val="00A0617A"/>
    <w:rsid w:val="00A06E77"/>
    <w:rsid w:val="00A070EF"/>
    <w:rsid w:val="00A07DC0"/>
    <w:rsid w:val="00A07ECC"/>
    <w:rsid w:val="00A11629"/>
    <w:rsid w:val="00A12332"/>
    <w:rsid w:val="00A13A8A"/>
    <w:rsid w:val="00A13B83"/>
    <w:rsid w:val="00A1431D"/>
    <w:rsid w:val="00A14533"/>
    <w:rsid w:val="00A14ED7"/>
    <w:rsid w:val="00A15DC1"/>
    <w:rsid w:val="00A16191"/>
    <w:rsid w:val="00A1794C"/>
    <w:rsid w:val="00A20A1F"/>
    <w:rsid w:val="00A20D72"/>
    <w:rsid w:val="00A20F66"/>
    <w:rsid w:val="00A212E1"/>
    <w:rsid w:val="00A216D8"/>
    <w:rsid w:val="00A22E5D"/>
    <w:rsid w:val="00A239A5"/>
    <w:rsid w:val="00A2463E"/>
    <w:rsid w:val="00A2510A"/>
    <w:rsid w:val="00A26512"/>
    <w:rsid w:val="00A26F30"/>
    <w:rsid w:val="00A27365"/>
    <w:rsid w:val="00A275F6"/>
    <w:rsid w:val="00A279E3"/>
    <w:rsid w:val="00A304E2"/>
    <w:rsid w:val="00A30EA0"/>
    <w:rsid w:val="00A31B8E"/>
    <w:rsid w:val="00A32363"/>
    <w:rsid w:val="00A34111"/>
    <w:rsid w:val="00A3412B"/>
    <w:rsid w:val="00A344C6"/>
    <w:rsid w:val="00A3492C"/>
    <w:rsid w:val="00A351B4"/>
    <w:rsid w:val="00A35260"/>
    <w:rsid w:val="00A3582E"/>
    <w:rsid w:val="00A359DC"/>
    <w:rsid w:val="00A36245"/>
    <w:rsid w:val="00A36844"/>
    <w:rsid w:val="00A368F0"/>
    <w:rsid w:val="00A37436"/>
    <w:rsid w:val="00A37481"/>
    <w:rsid w:val="00A379A1"/>
    <w:rsid w:val="00A37C3A"/>
    <w:rsid w:val="00A40285"/>
    <w:rsid w:val="00A40CE3"/>
    <w:rsid w:val="00A416AF"/>
    <w:rsid w:val="00A41DEE"/>
    <w:rsid w:val="00A41E9F"/>
    <w:rsid w:val="00A4209F"/>
    <w:rsid w:val="00A425C9"/>
    <w:rsid w:val="00A431FF"/>
    <w:rsid w:val="00A4322C"/>
    <w:rsid w:val="00A4385E"/>
    <w:rsid w:val="00A438C6"/>
    <w:rsid w:val="00A43B06"/>
    <w:rsid w:val="00A45778"/>
    <w:rsid w:val="00A45834"/>
    <w:rsid w:val="00A45DE4"/>
    <w:rsid w:val="00A466ED"/>
    <w:rsid w:val="00A47D79"/>
    <w:rsid w:val="00A50B14"/>
    <w:rsid w:val="00A50D15"/>
    <w:rsid w:val="00A5106E"/>
    <w:rsid w:val="00A52FCF"/>
    <w:rsid w:val="00A537C7"/>
    <w:rsid w:val="00A53A9D"/>
    <w:rsid w:val="00A55024"/>
    <w:rsid w:val="00A570BB"/>
    <w:rsid w:val="00A5712D"/>
    <w:rsid w:val="00A57A60"/>
    <w:rsid w:val="00A60874"/>
    <w:rsid w:val="00A61A1A"/>
    <w:rsid w:val="00A6293B"/>
    <w:rsid w:val="00A62AFB"/>
    <w:rsid w:val="00A62CC3"/>
    <w:rsid w:val="00A6303C"/>
    <w:rsid w:val="00A642A9"/>
    <w:rsid w:val="00A64446"/>
    <w:rsid w:val="00A646BB"/>
    <w:rsid w:val="00A66DB4"/>
    <w:rsid w:val="00A66F36"/>
    <w:rsid w:val="00A670ED"/>
    <w:rsid w:val="00A67241"/>
    <w:rsid w:val="00A70154"/>
    <w:rsid w:val="00A70468"/>
    <w:rsid w:val="00A71055"/>
    <w:rsid w:val="00A7167F"/>
    <w:rsid w:val="00A7267A"/>
    <w:rsid w:val="00A72B20"/>
    <w:rsid w:val="00A73D4D"/>
    <w:rsid w:val="00A73F7B"/>
    <w:rsid w:val="00A73F9C"/>
    <w:rsid w:val="00A74F0F"/>
    <w:rsid w:val="00A760C0"/>
    <w:rsid w:val="00A77472"/>
    <w:rsid w:val="00A7749D"/>
    <w:rsid w:val="00A77AF5"/>
    <w:rsid w:val="00A77F57"/>
    <w:rsid w:val="00A803E5"/>
    <w:rsid w:val="00A80783"/>
    <w:rsid w:val="00A80F95"/>
    <w:rsid w:val="00A82831"/>
    <w:rsid w:val="00A82A09"/>
    <w:rsid w:val="00A83282"/>
    <w:rsid w:val="00A84F26"/>
    <w:rsid w:val="00A85053"/>
    <w:rsid w:val="00A859B9"/>
    <w:rsid w:val="00A85F18"/>
    <w:rsid w:val="00A86A98"/>
    <w:rsid w:val="00A8748E"/>
    <w:rsid w:val="00A876E3"/>
    <w:rsid w:val="00A878D6"/>
    <w:rsid w:val="00A90209"/>
    <w:rsid w:val="00A915FE"/>
    <w:rsid w:val="00A916B5"/>
    <w:rsid w:val="00A9179E"/>
    <w:rsid w:val="00A92284"/>
    <w:rsid w:val="00A9278E"/>
    <w:rsid w:val="00A92B96"/>
    <w:rsid w:val="00A93439"/>
    <w:rsid w:val="00A93986"/>
    <w:rsid w:val="00A94721"/>
    <w:rsid w:val="00A95CF3"/>
    <w:rsid w:val="00A95E9D"/>
    <w:rsid w:val="00A9611C"/>
    <w:rsid w:val="00A96854"/>
    <w:rsid w:val="00A97326"/>
    <w:rsid w:val="00AA0142"/>
    <w:rsid w:val="00AA214E"/>
    <w:rsid w:val="00AA3BD6"/>
    <w:rsid w:val="00AA4629"/>
    <w:rsid w:val="00AA47EE"/>
    <w:rsid w:val="00AA4A59"/>
    <w:rsid w:val="00AA5152"/>
    <w:rsid w:val="00AA5571"/>
    <w:rsid w:val="00AA55AF"/>
    <w:rsid w:val="00AA5F94"/>
    <w:rsid w:val="00AA7DC1"/>
    <w:rsid w:val="00AB05D2"/>
    <w:rsid w:val="00AB0874"/>
    <w:rsid w:val="00AB2B1E"/>
    <w:rsid w:val="00AB332E"/>
    <w:rsid w:val="00AB385E"/>
    <w:rsid w:val="00AB409F"/>
    <w:rsid w:val="00AB4219"/>
    <w:rsid w:val="00AB5006"/>
    <w:rsid w:val="00AB5E8A"/>
    <w:rsid w:val="00AB66D1"/>
    <w:rsid w:val="00AB6BA0"/>
    <w:rsid w:val="00AB71CB"/>
    <w:rsid w:val="00AB7585"/>
    <w:rsid w:val="00AB7CF4"/>
    <w:rsid w:val="00AB7E07"/>
    <w:rsid w:val="00AC0196"/>
    <w:rsid w:val="00AC1764"/>
    <w:rsid w:val="00AC1BF7"/>
    <w:rsid w:val="00AC1DA0"/>
    <w:rsid w:val="00AC26C2"/>
    <w:rsid w:val="00AC34D9"/>
    <w:rsid w:val="00AC3624"/>
    <w:rsid w:val="00AC3687"/>
    <w:rsid w:val="00AC36C9"/>
    <w:rsid w:val="00AC3983"/>
    <w:rsid w:val="00AC3E08"/>
    <w:rsid w:val="00AC40F6"/>
    <w:rsid w:val="00AC4BB4"/>
    <w:rsid w:val="00AC7933"/>
    <w:rsid w:val="00AC7AEF"/>
    <w:rsid w:val="00AC7B55"/>
    <w:rsid w:val="00AD01A2"/>
    <w:rsid w:val="00AD0580"/>
    <w:rsid w:val="00AD058D"/>
    <w:rsid w:val="00AD077B"/>
    <w:rsid w:val="00AD0B24"/>
    <w:rsid w:val="00AD124F"/>
    <w:rsid w:val="00AD1B5B"/>
    <w:rsid w:val="00AD1E47"/>
    <w:rsid w:val="00AD2927"/>
    <w:rsid w:val="00AD2F71"/>
    <w:rsid w:val="00AD3D23"/>
    <w:rsid w:val="00AD418B"/>
    <w:rsid w:val="00AD528F"/>
    <w:rsid w:val="00AD6513"/>
    <w:rsid w:val="00AD66EF"/>
    <w:rsid w:val="00AD6B35"/>
    <w:rsid w:val="00AD7F86"/>
    <w:rsid w:val="00AE0269"/>
    <w:rsid w:val="00AE028E"/>
    <w:rsid w:val="00AE0D11"/>
    <w:rsid w:val="00AE2A61"/>
    <w:rsid w:val="00AE341C"/>
    <w:rsid w:val="00AE460B"/>
    <w:rsid w:val="00AE4CE4"/>
    <w:rsid w:val="00AE4D01"/>
    <w:rsid w:val="00AE4E4C"/>
    <w:rsid w:val="00AE70D6"/>
    <w:rsid w:val="00AE76D9"/>
    <w:rsid w:val="00AE7ADF"/>
    <w:rsid w:val="00AF08C7"/>
    <w:rsid w:val="00AF0F6D"/>
    <w:rsid w:val="00AF13DF"/>
    <w:rsid w:val="00AF1997"/>
    <w:rsid w:val="00AF2D43"/>
    <w:rsid w:val="00AF39C9"/>
    <w:rsid w:val="00AF3BFD"/>
    <w:rsid w:val="00AF40AE"/>
    <w:rsid w:val="00AF5094"/>
    <w:rsid w:val="00AF56F9"/>
    <w:rsid w:val="00AF5EA1"/>
    <w:rsid w:val="00AF6231"/>
    <w:rsid w:val="00AF6CAF"/>
    <w:rsid w:val="00AF6D42"/>
    <w:rsid w:val="00B0054D"/>
    <w:rsid w:val="00B01107"/>
    <w:rsid w:val="00B01F18"/>
    <w:rsid w:val="00B03EC9"/>
    <w:rsid w:val="00B04019"/>
    <w:rsid w:val="00B0443E"/>
    <w:rsid w:val="00B044CC"/>
    <w:rsid w:val="00B04F5B"/>
    <w:rsid w:val="00B054B1"/>
    <w:rsid w:val="00B05847"/>
    <w:rsid w:val="00B05848"/>
    <w:rsid w:val="00B06099"/>
    <w:rsid w:val="00B06132"/>
    <w:rsid w:val="00B069AF"/>
    <w:rsid w:val="00B07806"/>
    <w:rsid w:val="00B07A80"/>
    <w:rsid w:val="00B10C7C"/>
    <w:rsid w:val="00B10D64"/>
    <w:rsid w:val="00B114CE"/>
    <w:rsid w:val="00B11EAF"/>
    <w:rsid w:val="00B12553"/>
    <w:rsid w:val="00B13E8D"/>
    <w:rsid w:val="00B144B9"/>
    <w:rsid w:val="00B1654B"/>
    <w:rsid w:val="00B17073"/>
    <w:rsid w:val="00B17A48"/>
    <w:rsid w:val="00B17F9B"/>
    <w:rsid w:val="00B20205"/>
    <w:rsid w:val="00B20CE4"/>
    <w:rsid w:val="00B20EC5"/>
    <w:rsid w:val="00B21054"/>
    <w:rsid w:val="00B21C48"/>
    <w:rsid w:val="00B21CE0"/>
    <w:rsid w:val="00B2243C"/>
    <w:rsid w:val="00B23315"/>
    <w:rsid w:val="00B2342D"/>
    <w:rsid w:val="00B23E94"/>
    <w:rsid w:val="00B240F5"/>
    <w:rsid w:val="00B24BF3"/>
    <w:rsid w:val="00B26F68"/>
    <w:rsid w:val="00B27C82"/>
    <w:rsid w:val="00B3064D"/>
    <w:rsid w:val="00B3113C"/>
    <w:rsid w:val="00B31143"/>
    <w:rsid w:val="00B3144B"/>
    <w:rsid w:val="00B32199"/>
    <w:rsid w:val="00B323C2"/>
    <w:rsid w:val="00B33341"/>
    <w:rsid w:val="00B356F6"/>
    <w:rsid w:val="00B3708A"/>
    <w:rsid w:val="00B4077D"/>
    <w:rsid w:val="00B411B6"/>
    <w:rsid w:val="00B415F8"/>
    <w:rsid w:val="00B42802"/>
    <w:rsid w:val="00B429DC"/>
    <w:rsid w:val="00B42A1E"/>
    <w:rsid w:val="00B42D4E"/>
    <w:rsid w:val="00B43DA4"/>
    <w:rsid w:val="00B45CB6"/>
    <w:rsid w:val="00B45E81"/>
    <w:rsid w:val="00B461FB"/>
    <w:rsid w:val="00B46DF8"/>
    <w:rsid w:val="00B4766F"/>
    <w:rsid w:val="00B47AA6"/>
    <w:rsid w:val="00B5002C"/>
    <w:rsid w:val="00B53395"/>
    <w:rsid w:val="00B55217"/>
    <w:rsid w:val="00B552F1"/>
    <w:rsid w:val="00B56712"/>
    <w:rsid w:val="00B5719A"/>
    <w:rsid w:val="00B5720F"/>
    <w:rsid w:val="00B573A0"/>
    <w:rsid w:val="00B5749D"/>
    <w:rsid w:val="00B57B19"/>
    <w:rsid w:val="00B6000D"/>
    <w:rsid w:val="00B60DC3"/>
    <w:rsid w:val="00B60E1D"/>
    <w:rsid w:val="00B60E2F"/>
    <w:rsid w:val="00B6159B"/>
    <w:rsid w:val="00B61A52"/>
    <w:rsid w:val="00B61AF0"/>
    <w:rsid w:val="00B632D7"/>
    <w:rsid w:val="00B64269"/>
    <w:rsid w:val="00B65924"/>
    <w:rsid w:val="00B67B10"/>
    <w:rsid w:val="00B702B7"/>
    <w:rsid w:val="00B708A3"/>
    <w:rsid w:val="00B70BEA"/>
    <w:rsid w:val="00B70D82"/>
    <w:rsid w:val="00B71FA4"/>
    <w:rsid w:val="00B72211"/>
    <w:rsid w:val="00B723CC"/>
    <w:rsid w:val="00B72727"/>
    <w:rsid w:val="00B73BB3"/>
    <w:rsid w:val="00B742BC"/>
    <w:rsid w:val="00B7544C"/>
    <w:rsid w:val="00B759BD"/>
    <w:rsid w:val="00B75A08"/>
    <w:rsid w:val="00B75CE1"/>
    <w:rsid w:val="00B7659B"/>
    <w:rsid w:val="00B77FBC"/>
    <w:rsid w:val="00B80738"/>
    <w:rsid w:val="00B80B57"/>
    <w:rsid w:val="00B812A2"/>
    <w:rsid w:val="00B81A52"/>
    <w:rsid w:val="00B82069"/>
    <w:rsid w:val="00B82C57"/>
    <w:rsid w:val="00B83CEE"/>
    <w:rsid w:val="00B83EE9"/>
    <w:rsid w:val="00B8450F"/>
    <w:rsid w:val="00B849F7"/>
    <w:rsid w:val="00B84B95"/>
    <w:rsid w:val="00B864AB"/>
    <w:rsid w:val="00B86582"/>
    <w:rsid w:val="00B87A13"/>
    <w:rsid w:val="00B9018A"/>
    <w:rsid w:val="00B90A5D"/>
    <w:rsid w:val="00B9216D"/>
    <w:rsid w:val="00B92352"/>
    <w:rsid w:val="00B9250D"/>
    <w:rsid w:val="00B92EF4"/>
    <w:rsid w:val="00B940D3"/>
    <w:rsid w:val="00B9509A"/>
    <w:rsid w:val="00B964C7"/>
    <w:rsid w:val="00B96916"/>
    <w:rsid w:val="00B97216"/>
    <w:rsid w:val="00BA0DBF"/>
    <w:rsid w:val="00BA0EF8"/>
    <w:rsid w:val="00BA11E9"/>
    <w:rsid w:val="00BA1465"/>
    <w:rsid w:val="00BA2201"/>
    <w:rsid w:val="00BA30ED"/>
    <w:rsid w:val="00BA40FB"/>
    <w:rsid w:val="00BA4A68"/>
    <w:rsid w:val="00BA51E7"/>
    <w:rsid w:val="00BA664D"/>
    <w:rsid w:val="00BA7FF2"/>
    <w:rsid w:val="00BB046B"/>
    <w:rsid w:val="00BB0E09"/>
    <w:rsid w:val="00BB1AB9"/>
    <w:rsid w:val="00BB1F46"/>
    <w:rsid w:val="00BB2EB0"/>
    <w:rsid w:val="00BB386C"/>
    <w:rsid w:val="00BB4212"/>
    <w:rsid w:val="00BB4470"/>
    <w:rsid w:val="00BB6B72"/>
    <w:rsid w:val="00BB7B35"/>
    <w:rsid w:val="00BC11E4"/>
    <w:rsid w:val="00BC1BE0"/>
    <w:rsid w:val="00BC23DA"/>
    <w:rsid w:val="00BC2731"/>
    <w:rsid w:val="00BC2CA7"/>
    <w:rsid w:val="00BC3B3C"/>
    <w:rsid w:val="00BC47FE"/>
    <w:rsid w:val="00BC53D1"/>
    <w:rsid w:val="00BC553A"/>
    <w:rsid w:val="00BC5935"/>
    <w:rsid w:val="00BC6EF4"/>
    <w:rsid w:val="00BD1109"/>
    <w:rsid w:val="00BD1EB0"/>
    <w:rsid w:val="00BD52FA"/>
    <w:rsid w:val="00BD5669"/>
    <w:rsid w:val="00BD6EA8"/>
    <w:rsid w:val="00BD7A00"/>
    <w:rsid w:val="00BE0F2E"/>
    <w:rsid w:val="00BE10EF"/>
    <w:rsid w:val="00BE22FD"/>
    <w:rsid w:val="00BE32F5"/>
    <w:rsid w:val="00BE4523"/>
    <w:rsid w:val="00BE63AE"/>
    <w:rsid w:val="00BE724C"/>
    <w:rsid w:val="00BF00AE"/>
    <w:rsid w:val="00BF0A54"/>
    <w:rsid w:val="00BF2E5B"/>
    <w:rsid w:val="00BF53EB"/>
    <w:rsid w:val="00BF576E"/>
    <w:rsid w:val="00BF67BC"/>
    <w:rsid w:val="00BF6DCF"/>
    <w:rsid w:val="00BF7766"/>
    <w:rsid w:val="00BF7C2A"/>
    <w:rsid w:val="00C00CE3"/>
    <w:rsid w:val="00C00ED9"/>
    <w:rsid w:val="00C014A2"/>
    <w:rsid w:val="00C01508"/>
    <w:rsid w:val="00C01E5F"/>
    <w:rsid w:val="00C022E3"/>
    <w:rsid w:val="00C02D54"/>
    <w:rsid w:val="00C03C87"/>
    <w:rsid w:val="00C040E4"/>
    <w:rsid w:val="00C04897"/>
    <w:rsid w:val="00C04C93"/>
    <w:rsid w:val="00C04EA1"/>
    <w:rsid w:val="00C05131"/>
    <w:rsid w:val="00C05E6D"/>
    <w:rsid w:val="00C05EDB"/>
    <w:rsid w:val="00C066F6"/>
    <w:rsid w:val="00C06869"/>
    <w:rsid w:val="00C0719D"/>
    <w:rsid w:val="00C07CAC"/>
    <w:rsid w:val="00C07EA5"/>
    <w:rsid w:val="00C10936"/>
    <w:rsid w:val="00C10A3F"/>
    <w:rsid w:val="00C10B68"/>
    <w:rsid w:val="00C1115B"/>
    <w:rsid w:val="00C11AA1"/>
    <w:rsid w:val="00C11AFC"/>
    <w:rsid w:val="00C1212D"/>
    <w:rsid w:val="00C12F20"/>
    <w:rsid w:val="00C130E7"/>
    <w:rsid w:val="00C1324C"/>
    <w:rsid w:val="00C13255"/>
    <w:rsid w:val="00C13CC1"/>
    <w:rsid w:val="00C14A86"/>
    <w:rsid w:val="00C14BF2"/>
    <w:rsid w:val="00C15E28"/>
    <w:rsid w:val="00C15E65"/>
    <w:rsid w:val="00C15F6E"/>
    <w:rsid w:val="00C162FA"/>
    <w:rsid w:val="00C16E6A"/>
    <w:rsid w:val="00C1773B"/>
    <w:rsid w:val="00C2175B"/>
    <w:rsid w:val="00C21B03"/>
    <w:rsid w:val="00C22139"/>
    <w:rsid w:val="00C22733"/>
    <w:rsid w:val="00C23B6F"/>
    <w:rsid w:val="00C24B07"/>
    <w:rsid w:val="00C25CCF"/>
    <w:rsid w:val="00C26C00"/>
    <w:rsid w:val="00C30639"/>
    <w:rsid w:val="00C30C4F"/>
    <w:rsid w:val="00C30D53"/>
    <w:rsid w:val="00C30E1D"/>
    <w:rsid w:val="00C30EED"/>
    <w:rsid w:val="00C316CF"/>
    <w:rsid w:val="00C31A43"/>
    <w:rsid w:val="00C3381D"/>
    <w:rsid w:val="00C34A87"/>
    <w:rsid w:val="00C3588B"/>
    <w:rsid w:val="00C35E5C"/>
    <w:rsid w:val="00C3609C"/>
    <w:rsid w:val="00C362FD"/>
    <w:rsid w:val="00C3670C"/>
    <w:rsid w:val="00C36A2C"/>
    <w:rsid w:val="00C36DAB"/>
    <w:rsid w:val="00C36EE0"/>
    <w:rsid w:val="00C375E5"/>
    <w:rsid w:val="00C37A96"/>
    <w:rsid w:val="00C40CB6"/>
    <w:rsid w:val="00C41999"/>
    <w:rsid w:val="00C41A31"/>
    <w:rsid w:val="00C42F65"/>
    <w:rsid w:val="00C434E1"/>
    <w:rsid w:val="00C436AE"/>
    <w:rsid w:val="00C44707"/>
    <w:rsid w:val="00C44DAA"/>
    <w:rsid w:val="00C45086"/>
    <w:rsid w:val="00C45223"/>
    <w:rsid w:val="00C45457"/>
    <w:rsid w:val="00C46D4C"/>
    <w:rsid w:val="00C46EEF"/>
    <w:rsid w:val="00C52D32"/>
    <w:rsid w:val="00C52F0E"/>
    <w:rsid w:val="00C53F37"/>
    <w:rsid w:val="00C543C0"/>
    <w:rsid w:val="00C553B7"/>
    <w:rsid w:val="00C55580"/>
    <w:rsid w:val="00C5564B"/>
    <w:rsid w:val="00C6002F"/>
    <w:rsid w:val="00C63849"/>
    <w:rsid w:val="00C64F3A"/>
    <w:rsid w:val="00C65858"/>
    <w:rsid w:val="00C65874"/>
    <w:rsid w:val="00C65BB1"/>
    <w:rsid w:val="00C6615B"/>
    <w:rsid w:val="00C67EC9"/>
    <w:rsid w:val="00C7022F"/>
    <w:rsid w:val="00C70576"/>
    <w:rsid w:val="00C7132F"/>
    <w:rsid w:val="00C721F6"/>
    <w:rsid w:val="00C72AF3"/>
    <w:rsid w:val="00C72AF5"/>
    <w:rsid w:val="00C73572"/>
    <w:rsid w:val="00C756D7"/>
    <w:rsid w:val="00C779AC"/>
    <w:rsid w:val="00C77AC9"/>
    <w:rsid w:val="00C8017A"/>
    <w:rsid w:val="00C8023F"/>
    <w:rsid w:val="00C80245"/>
    <w:rsid w:val="00C80D54"/>
    <w:rsid w:val="00C812B0"/>
    <w:rsid w:val="00C816C8"/>
    <w:rsid w:val="00C82AF7"/>
    <w:rsid w:val="00C8350C"/>
    <w:rsid w:val="00C848C6"/>
    <w:rsid w:val="00C84FD8"/>
    <w:rsid w:val="00C8558F"/>
    <w:rsid w:val="00C87A2F"/>
    <w:rsid w:val="00C87C67"/>
    <w:rsid w:val="00C90149"/>
    <w:rsid w:val="00C902CA"/>
    <w:rsid w:val="00C91763"/>
    <w:rsid w:val="00C91860"/>
    <w:rsid w:val="00C91F57"/>
    <w:rsid w:val="00C92887"/>
    <w:rsid w:val="00C92F4A"/>
    <w:rsid w:val="00C933AE"/>
    <w:rsid w:val="00C93D53"/>
    <w:rsid w:val="00C94BBA"/>
    <w:rsid w:val="00C94BDA"/>
    <w:rsid w:val="00C95672"/>
    <w:rsid w:val="00C95A24"/>
    <w:rsid w:val="00C966DE"/>
    <w:rsid w:val="00C96AF2"/>
    <w:rsid w:val="00C973AD"/>
    <w:rsid w:val="00C97A92"/>
    <w:rsid w:val="00CA091A"/>
    <w:rsid w:val="00CA0AA4"/>
    <w:rsid w:val="00CA0F9B"/>
    <w:rsid w:val="00CA1250"/>
    <w:rsid w:val="00CA1284"/>
    <w:rsid w:val="00CA139A"/>
    <w:rsid w:val="00CA1998"/>
    <w:rsid w:val="00CA1E92"/>
    <w:rsid w:val="00CA2942"/>
    <w:rsid w:val="00CA2A12"/>
    <w:rsid w:val="00CA3FFD"/>
    <w:rsid w:val="00CA45A7"/>
    <w:rsid w:val="00CA4799"/>
    <w:rsid w:val="00CA6820"/>
    <w:rsid w:val="00CA6876"/>
    <w:rsid w:val="00CA6EDC"/>
    <w:rsid w:val="00CA72DB"/>
    <w:rsid w:val="00CA7CC2"/>
    <w:rsid w:val="00CB1B22"/>
    <w:rsid w:val="00CB2B64"/>
    <w:rsid w:val="00CB3129"/>
    <w:rsid w:val="00CB3B39"/>
    <w:rsid w:val="00CB53EE"/>
    <w:rsid w:val="00CB5776"/>
    <w:rsid w:val="00CB5907"/>
    <w:rsid w:val="00CB7558"/>
    <w:rsid w:val="00CB774E"/>
    <w:rsid w:val="00CB7876"/>
    <w:rsid w:val="00CB7E11"/>
    <w:rsid w:val="00CB7E74"/>
    <w:rsid w:val="00CC0DD0"/>
    <w:rsid w:val="00CC0EF5"/>
    <w:rsid w:val="00CC0FF3"/>
    <w:rsid w:val="00CC1023"/>
    <w:rsid w:val="00CC1314"/>
    <w:rsid w:val="00CC1650"/>
    <w:rsid w:val="00CC1A12"/>
    <w:rsid w:val="00CC1BA9"/>
    <w:rsid w:val="00CC1EF6"/>
    <w:rsid w:val="00CC2205"/>
    <w:rsid w:val="00CC24DE"/>
    <w:rsid w:val="00CC2959"/>
    <w:rsid w:val="00CC2F06"/>
    <w:rsid w:val="00CC30FE"/>
    <w:rsid w:val="00CC31BA"/>
    <w:rsid w:val="00CC50FC"/>
    <w:rsid w:val="00CC555C"/>
    <w:rsid w:val="00CC6163"/>
    <w:rsid w:val="00CC6D38"/>
    <w:rsid w:val="00CC7FE0"/>
    <w:rsid w:val="00CD00BD"/>
    <w:rsid w:val="00CD03C1"/>
    <w:rsid w:val="00CD05AD"/>
    <w:rsid w:val="00CD0D35"/>
    <w:rsid w:val="00CD2C4D"/>
    <w:rsid w:val="00CD39FD"/>
    <w:rsid w:val="00CD48B3"/>
    <w:rsid w:val="00CD494D"/>
    <w:rsid w:val="00CD61A4"/>
    <w:rsid w:val="00CD6546"/>
    <w:rsid w:val="00CD68F8"/>
    <w:rsid w:val="00CD6AFA"/>
    <w:rsid w:val="00CD6B4A"/>
    <w:rsid w:val="00CD6C5E"/>
    <w:rsid w:val="00CE31C9"/>
    <w:rsid w:val="00CE327E"/>
    <w:rsid w:val="00CE379F"/>
    <w:rsid w:val="00CE5744"/>
    <w:rsid w:val="00CE58FF"/>
    <w:rsid w:val="00CE6835"/>
    <w:rsid w:val="00CE74C4"/>
    <w:rsid w:val="00CE7638"/>
    <w:rsid w:val="00CF01E9"/>
    <w:rsid w:val="00CF0723"/>
    <w:rsid w:val="00CF2866"/>
    <w:rsid w:val="00CF2E12"/>
    <w:rsid w:val="00CF2E49"/>
    <w:rsid w:val="00CF38BF"/>
    <w:rsid w:val="00CF3ABA"/>
    <w:rsid w:val="00CF410A"/>
    <w:rsid w:val="00CF6333"/>
    <w:rsid w:val="00CF6D88"/>
    <w:rsid w:val="00CF7832"/>
    <w:rsid w:val="00CF7B5E"/>
    <w:rsid w:val="00D006CC"/>
    <w:rsid w:val="00D00E98"/>
    <w:rsid w:val="00D01275"/>
    <w:rsid w:val="00D0189C"/>
    <w:rsid w:val="00D018C9"/>
    <w:rsid w:val="00D01A0A"/>
    <w:rsid w:val="00D01A9D"/>
    <w:rsid w:val="00D026F8"/>
    <w:rsid w:val="00D02B19"/>
    <w:rsid w:val="00D02C4C"/>
    <w:rsid w:val="00D03A53"/>
    <w:rsid w:val="00D0571E"/>
    <w:rsid w:val="00D057D8"/>
    <w:rsid w:val="00D0644B"/>
    <w:rsid w:val="00D06473"/>
    <w:rsid w:val="00D067C1"/>
    <w:rsid w:val="00D10BEB"/>
    <w:rsid w:val="00D1143B"/>
    <w:rsid w:val="00D12EBB"/>
    <w:rsid w:val="00D131BD"/>
    <w:rsid w:val="00D13763"/>
    <w:rsid w:val="00D1393D"/>
    <w:rsid w:val="00D1493E"/>
    <w:rsid w:val="00D14B19"/>
    <w:rsid w:val="00D14B1D"/>
    <w:rsid w:val="00D14DCA"/>
    <w:rsid w:val="00D15DB6"/>
    <w:rsid w:val="00D16298"/>
    <w:rsid w:val="00D164AD"/>
    <w:rsid w:val="00D16755"/>
    <w:rsid w:val="00D16871"/>
    <w:rsid w:val="00D16901"/>
    <w:rsid w:val="00D169E4"/>
    <w:rsid w:val="00D16B80"/>
    <w:rsid w:val="00D16D37"/>
    <w:rsid w:val="00D20BF0"/>
    <w:rsid w:val="00D21BF6"/>
    <w:rsid w:val="00D2290A"/>
    <w:rsid w:val="00D22FD6"/>
    <w:rsid w:val="00D2347B"/>
    <w:rsid w:val="00D23EBE"/>
    <w:rsid w:val="00D2416F"/>
    <w:rsid w:val="00D24E44"/>
    <w:rsid w:val="00D2639F"/>
    <w:rsid w:val="00D27504"/>
    <w:rsid w:val="00D278B8"/>
    <w:rsid w:val="00D27B68"/>
    <w:rsid w:val="00D301A2"/>
    <w:rsid w:val="00D3032C"/>
    <w:rsid w:val="00D31165"/>
    <w:rsid w:val="00D3129B"/>
    <w:rsid w:val="00D3241F"/>
    <w:rsid w:val="00D3319C"/>
    <w:rsid w:val="00D3380C"/>
    <w:rsid w:val="00D3400C"/>
    <w:rsid w:val="00D35567"/>
    <w:rsid w:val="00D356F1"/>
    <w:rsid w:val="00D35BED"/>
    <w:rsid w:val="00D35EA6"/>
    <w:rsid w:val="00D35FA1"/>
    <w:rsid w:val="00D363D0"/>
    <w:rsid w:val="00D36855"/>
    <w:rsid w:val="00D36888"/>
    <w:rsid w:val="00D36CA3"/>
    <w:rsid w:val="00D37B3B"/>
    <w:rsid w:val="00D402EE"/>
    <w:rsid w:val="00D404D9"/>
    <w:rsid w:val="00D4071C"/>
    <w:rsid w:val="00D407F7"/>
    <w:rsid w:val="00D40D7E"/>
    <w:rsid w:val="00D43266"/>
    <w:rsid w:val="00D434CC"/>
    <w:rsid w:val="00D4368C"/>
    <w:rsid w:val="00D438B2"/>
    <w:rsid w:val="00D43E31"/>
    <w:rsid w:val="00D44B85"/>
    <w:rsid w:val="00D462FF"/>
    <w:rsid w:val="00D47603"/>
    <w:rsid w:val="00D47DC7"/>
    <w:rsid w:val="00D50107"/>
    <w:rsid w:val="00D509A1"/>
    <w:rsid w:val="00D50BCB"/>
    <w:rsid w:val="00D50C03"/>
    <w:rsid w:val="00D51055"/>
    <w:rsid w:val="00D5156D"/>
    <w:rsid w:val="00D51837"/>
    <w:rsid w:val="00D521C7"/>
    <w:rsid w:val="00D52E94"/>
    <w:rsid w:val="00D53A54"/>
    <w:rsid w:val="00D554B0"/>
    <w:rsid w:val="00D56351"/>
    <w:rsid w:val="00D56761"/>
    <w:rsid w:val="00D56CCA"/>
    <w:rsid w:val="00D57A4E"/>
    <w:rsid w:val="00D60C4D"/>
    <w:rsid w:val="00D610A4"/>
    <w:rsid w:val="00D61426"/>
    <w:rsid w:val="00D62288"/>
    <w:rsid w:val="00D62B76"/>
    <w:rsid w:val="00D62F6A"/>
    <w:rsid w:val="00D63208"/>
    <w:rsid w:val="00D63478"/>
    <w:rsid w:val="00D64CFD"/>
    <w:rsid w:val="00D65529"/>
    <w:rsid w:val="00D65930"/>
    <w:rsid w:val="00D65A07"/>
    <w:rsid w:val="00D65E9D"/>
    <w:rsid w:val="00D667A5"/>
    <w:rsid w:val="00D66F69"/>
    <w:rsid w:val="00D67389"/>
    <w:rsid w:val="00D67E07"/>
    <w:rsid w:val="00D71DE7"/>
    <w:rsid w:val="00D72726"/>
    <w:rsid w:val="00D72C14"/>
    <w:rsid w:val="00D7424D"/>
    <w:rsid w:val="00D74CEB"/>
    <w:rsid w:val="00D75CBD"/>
    <w:rsid w:val="00D765E2"/>
    <w:rsid w:val="00D76FF9"/>
    <w:rsid w:val="00D77105"/>
    <w:rsid w:val="00D7771B"/>
    <w:rsid w:val="00D77C04"/>
    <w:rsid w:val="00D801A6"/>
    <w:rsid w:val="00D8069A"/>
    <w:rsid w:val="00D8227D"/>
    <w:rsid w:val="00D83350"/>
    <w:rsid w:val="00D8387A"/>
    <w:rsid w:val="00D83B7B"/>
    <w:rsid w:val="00D84085"/>
    <w:rsid w:val="00D8462F"/>
    <w:rsid w:val="00D84B81"/>
    <w:rsid w:val="00D85ED3"/>
    <w:rsid w:val="00D864ED"/>
    <w:rsid w:val="00D86668"/>
    <w:rsid w:val="00D8780D"/>
    <w:rsid w:val="00D903F0"/>
    <w:rsid w:val="00D90D21"/>
    <w:rsid w:val="00D91487"/>
    <w:rsid w:val="00D91702"/>
    <w:rsid w:val="00D91E2A"/>
    <w:rsid w:val="00D921FE"/>
    <w:rsid w:val="00D9246D"/>
    <w:rsid w:val="00D92DC8"/>
    <w:rsid w:val="00D93AE2"/>
    <w:rsid w:val="00D9489E"/>
    <w:rsid w:val="00D94ABA"/>
    <w:rsid w:val="00D94B37"/>
    <w:rsid w:val="00D9557D"/>
    <w:rsid w:val="00D955BE"/>
    <w:rsid w:val="00D95998"/>
    <w:rsid w:val="00D963BE"/>
    <w:rsid w:val="00D963FE"/>
    <w:rsid w:val="00D96C93"/>
    <w:rsid w:val="00D97217"/>
    <w:rsid w:val="00D97E51"/>
    <w:rsid w:val="00DA07C4"/>
    <w:rsid w:val="00DA1410"/>
    <w:rsid w:val="00DA20EC"/>
    <w:rsid w:val="00DA3F19"/>
    <w:rsid w:val="00DA4B7E"/>
    <w:rsid w:val="00DA4EC8"/>
    <w:rsid w:val="00DA574A"/>
    <w:rsid w:val="00DA747D"/>
    <w:rsid w:val="00DA7B80"/>
    <w:rsid w:val="00DA7C95"/>
    <w:rsid w:val="00DB12D9"/>
    <w:rsid w:val="00DB1A24"/>
    <w:rsid w:val="00DB23B3"/>
    <w:rsid w:val="00DB2B46"/>
    <w:rsid w:val="00DB2C5F"/>
    <w:rsid w:val="00DB2CE7"/>
    <w:rsid w:val="00DB32AE"/>
    <w:rsid w:val="00DB38C9"/>
    <w:rsid w:val="00DB44D9"/>
    <w:rsid w:val="00DB6E71"/>
    <w:rsid w:val="00DB6F6F"/>
    <w:rsid w:val="00DB74D0"/>
    <w:rsid w:val="00DB79BB"/>
    <w:rsid w:val="00DB7C2F"/>
    <w:rsid w:val="00DB7CB5"/>
    <w:rsid w:val="00DC04EA"/>
    <w:rsid w:val="00DC066F"/>
    <w:rsid w:val="00DC0C84"/>
    <w:rsid w:val="00DC2146"/>
    <w:rsid w:val="00DC26A1"/>
    <w:rsid w:val="00DC29A1"/>
    <w:rsid w:val="00DC2A56"/>
    <w:rsid w:val="00DC372D"/>
    <w:rsid w:val="00DC38F5"/>
    <w:rsid w:val="00DC4B58"/>
    <w:rsid w:val="00DC57E0"/>
    <w:rsid w:val="00DC5E4A"/>
    <w:rsid w:val="00DC6558"/>
    <w:rsid w:val="00DC6C91"/>
    <w:rsid w:val="00DC6E27"/>
    <w:rsid w:val="00DC72C6"/>
    <w:rsid w:val="00DD0588"/>
    <w:rsid w:val="00DD05CB"/>
    <w:rsid w:val="00DD0F74"/>
    <w:rsid w:val="00DD1EEC"/>
    <w:rsid w:val="00DD22DC"/>
    <w:rsid w:val="00DD37D8"/>
    <w:rsid w:val="00DD4057"/>
    <w:rsid w:val="00DD6B6D"/>
    <w:rsid w:val="00DD73C1"/>
    <w:rsid w:val="00DE073A"/>
    <w:rsid w:val="00DE0C62"/>
    <w:rsid w:val="00DE193E"/>
    <w:rsid w:val="00DE1DBE"/>
    <w:rsid w:val="00DE25F2"/>
    <w:rsid w:val="00DE2D4F"/>
    <w:rsid w:val="00DE3278"/>
    <w:rsid w:val="00DE33F1"/>
    <w:rsid w:val="00DE4F72"/>
    <w:rsid w:val="00DE631E"/>
    <w:rsid w:val="00DE6F0F"/>
    <w:rsid w:val="00DE7A9C"/>
    <w:rsid w:val="00DE7B89"/>
    <w:rsid w:val="00DF03E1"/>
    <w:rsid w:val="00DF2380"/>
    <w:rsid w:val="00DF24A7"/>
    <w:rsid w:val="00DF2774"/>
    <w:rsid w:val="00DF345A"/>
    <w:rsid w:val="00DF3CD8"/>
    <w:rsid w:val="00DF498A"/>
    <w:rsid w:val="00DF4C79"/>
    <w:rsid w:val="00DF50B2"/>
    <w:rsid w:val="00DF5482"/>
    <w:rsid w:val="00DF58C8"/>
    <w:rsid w:val="00DF668C"/>
    <w:rsid w:val="00DF68EC"/>
    <w:rsid w:val="00DF7EA9"/>
    <w:rsid w:val="00DF7FF4"/>
    <w:rsid w:val="00E012BD"/>
    <w:rsid w:val="00E01331"/>
    <w:rsid w:val="00E01F97"/>
    <w:rsid w:val="00E024A1"/>
    <w:rsid w:val="00E03135"/>
    <w:rsid w:val="00E03151"/>
    <w:rsid w:val="00E03A5F"/>
    <w:rsid w:val="00E03F40"/>
    <w:rsid w:val="00E0441D"/>
    <w:rsid w:val="00E0449D"/>
    <w:rsid w:val="00E05992"/>
    <w:rsid w:val="00E06CFB"/>
    <w:rsid w:val="00E07E40"/>
    <w:rsid w:val="00E10DE8"/>
    <w:rsid w:val="00E118D7"/>
    <w:rsid w:val="00E15897"/>
    <w:rsid w:val="00E15DE2"/>
    <w:rsid w:val="00E16173"/>
    <w:rsid w:val="00E16B29"/>
    <w:rsid w:val="00E16D4B"/>
    <w:rsid w:val="00E16F44"/>
    <w:rsid w:val="00E1795F"/>
    <w:rsid w:val="00E20592"/>
    <w:rsid w:val="00E20D4E"/>
    <w:rsid w:val="00E216A1"/>
    <w:rsid w:val="00E2172E"/>
    <w:rsid w:val="00E2185B"/>
    <w:rsid w:val="00E22384"/>
    <w:rsid w:val="00E22710"/>
    <w:rsid w:val="00E23429"/>
    <w:rsid w:val="00E23523"/>
    <w:rsid w:val="00E237CD"/>
    <w:rsid w:val="00E248F0"/>
    <w:rsid w:val="00E24EB6"/>
    <w:rsid w:val="00E25E7E"/>
    <w:rsid w:val="00E26E95"/>
    <w:rsid w:val="00E27B2D"/>
    <w:rsid w:val="00E318F3"/>
    <w:rsid w:val="00E32FC9"/>
    <w:rsid w:val="00E33E60"/>
    <w:rsid w:val="00E33F19"/>
    <w:rsid w:val="00E35C6B"/>
    <w:rsid w:val="00E35E3E"/>
    <w:rsid w:val="00E400BC"/>
    <w:rsid w:val="00E412E6"/>
    <w:rsid w:val="00E428B6"/>
    <w:rsid w:val="00E4421B"/>
    <w:rsid w:val="00E446D7"/>
    <w:rsid w:val="00E4537C"/>
    <w:rsid w:val="00E46489"/>
    <w:rsid w:val="00E468E8"/>
    <w:rsid w:val="00E46B64"/>
    <w:rsid w:val="00E4739F"/>
    <w:rsid w:val="00E47C2C"/>
    <w:rsid w:val="00E50768"/>
    <w:rsid w:val="00E50879"/>
    <w:rsid w:val="00E50FA4"/>
    <w:rsid w:val="00E514B7"/>
    <w:rsid w:val="00E522F0"/>
    <w:rsid w:val="00E52396"/>
    <w:rsid w:val="00E525F5"/>
    <w:rsid w:val="00E546B5"/>
    <w:rsid w:val="00E558B5"/>
    <w:rsid w:val="00E56E11"/>
    <w:rsid w:val="00E5725A"/>
    <w:rsid w:val="00E577E8"/>
    <w:rsid w:val="00E57EB6"/>
    <w:rsid w:val="00E6033A"/>
    <w:rsid w:val="00E6082E"/>
    <w:rsid w:val="00E609AD"/>
    <w:rsid w:val="00E60CC5"/>
    <w:rsid w:val="00E62B18"/>
    <w:rsid w:val="00E62EF9"/>
    <w:rsid w:val="00E63414"/>
    <w:rsid w:val="00E6416F"/>
    <w:rsid w:val="00E65544"/>
    <w:rsid w:val="00E669C9"/>
    <w:rsid w:val="00E66AFA"/>
    <w:rsid w:val="00E67852"/>
    <w:rsid w:val="00E67D89"/>
    <w:rsid w:val="00E70552"/>
    <w:rsid w:val="00E70C25"/>
    <w:rsid w:val="00E7258D"/>
    <w:rsid w:val="00E73EAE"/>
    <w:rsid w:val="00E75739"/>
    <w:rsid w:val="00E758DA"/>
    <w:rsid w:val="00E7708D"/>
    <w:rsid w:val="00E81004"/>
    <w:rsid w:val="00E81801"/>
    <w:rsid w:val="00E818AC"/>
    <w:rsid w:val="00E82205"/>
    <w:rsid w:val="00E82F2A"/>
    <w:rsid w:val="00E83718"/>
    <w:rsid w:val="00E84AC1"/>
    <w:rsid w:val="00E8590F"/>
    <w:rsid w:val="00E85FA2"/>
    <w:rsid w:val="00E86E7F"/>
    <w:rsid w:val="00E87405"/>
    <w:rsid w:val="00E908BB"/>
    <w:rsid w:val="00E90B31"/>
    <w:rsid w:val="00E92270"/>
    <w:rsid w:val="00E9402C"/>
    <w:rsid w:val="00E96220"/>
    <w:rsid w:val="00E96CD2"/>
    <w:rsid w:val="00E97B1F"/>
    <w:rsid w:val="00E97B55"/>
    <w:rsid w:val="00EA1331"/>
    <w:rsid w:val="00EA16DA"/>
    <w:rsid w:val="00EA2C37"/>
    <w:rsid w:val="00EA30B2"/>
    <w:rsid w:val="00EA35F5"/>
    <w:rsid w:val="00EA3799"/>
    <w:rsid w:val="00EA4D4F"/>
    <w:rsid w:val="00EA5923"/>
    <w:rsid w:val="00EA6094"/>
    <w:rsid w:val="00EA7131"/>
    <w:rsid w:val="00EA7679"/>
    <w:rsid w:val="00EA76B8"/>
    <w:rsid w:val="00EA78B2"/>
    <w:rsid w:val="00EB02AE"/>
    <w:rsid w:val="00EB0C0F"/>
    <w:rsid w:val="00EB1DCC"/>
    <w:rsid w:val="00EB2C9E"/>
    <w:rsid w:val="00EB4890"/>
    <w:rsid w:val="00EB5B73"/>
    <w:rsid w:val="00EB6E08"/>
    <w:rsid w:val="00EC2C51"/>
    <w:rsid w:val="00EC2FCE"/>
    <w:rsid w:val="00EC300A"/>
    <w:rsid w:val="00EC347B"/>
    <w:rsid w:val="00EC4043"/>
    <w:rsid w:val="00EC460E"/>
    <w:rsid w:val="00EC5538"/>
    <w:rsid w:val="00EC63C7"/>
    <w:rsid w:val="00EC63DA"/>
    <w:rsid w:val="00EC6498"/>
    <w:rsid w:val="00EC7050"/>
    <w:rsid w:val="00EC79D3"/>
    <w:rsid w:val="00EC7DF0"/>
    <w:rsid w:val="00ED2521"/>
    <w:rsid w:val="00ED2DAD"/>
    <w:rsid w:val="00ED34A7"/>
    <w:rsid w:val="00ED500A"/>
    <w:rsid w:val="00ED66FF"/>
    <w:rsid w:val="00ED7F56"/>
    <w:rsid w:val="00EE1163"/>
    <w:rsid w:val="00EE11FF"/>
    <w:rsid w:val="00EE17CB"/>
    <w:rsid w:val="00EE3796"/>
    <w:rsid w:val="00EE556B"/>
    <w:rsid w:val="00EE5A4B"/>
    <w:rsid w:val="00EE5D1F"/>
    <w:rsid w:val="00EE7FC9"/>
    <w:rsid w:val="00EF0826"/>
    <w:rsid w:val="00EF0843"/>
    <w:rsid w:val="00EF0E65"/>
    <w:rsid w:val="00EF1FC9"/>
    <w:rsid w:val="00EF2D2D"/>
    <w:rsid w:val="00EF384B"/>
    <w:rsid w:val="00EF43FC"/>
    <w:rsid w:val="00EF5A69"/>
    <w:rsid w:val="00EF5F9F"/>
    <w:rsid w:val="00EF6ED7"/>
    <w:rsid w:val="00EF6FAC"/>
    <w:rsid w:val="00F00B5D"/>
    <w:rsid w:val="00F0192D"/>
    <w:rsid w:val="00F01C99"/>
    <w:rsid w:val="00F023B2"/>
    <w:rsid w:val="00F02498"/>
    <w:rsid w:val="00F0296B"/>
    <w:rsid w:val="00F03206"/>
    <w:rsid w:val="00F03794"/>
    <w:rsid w:val="00F03B07"/>
    <w:rsid w:val="00F04681"/>
    <w:rsid w:val="00F05503"/>
    <w:rsid w:val="00F1066F"/>
    <w:rsid w:val="00F10FA3"/>
    <w:rsid w:val="00F11306"/>
    <w:rsid w:val="00F11BFE"/>
    <w:rsid w:val="00F12DB0"/>
    <w:rsid w:val="00F14E1A"/>
    <w:rsid w:val="00F15359"/>
    <w:rsid w:val="00F161AA"/>
    <w:rsid w:val="00F16474"/>
    <w:rsid w:val="00F17558"/>
    <w:rsid w:val="00F1772D"/>
    <w:rsid w:val="00F20A4A"/>
    <w:rsid w:val="00F23170"/>
    <w:rsid w:val="00F24A87"/>
    <w:rsid w:val="00F24B78"/>
    <w:rsid w:val="00F24E70"/>
    <w:rsid w:val="00F2553C"/>
    <w:rsid w:val="00F25BFE"/>
    <w:rsid w:val="00F26811"/>
    <w:rsid w:val="00F2682D"/>
    <w:rsid w:val="00F279C0"/>
    <w:rsid w:val="00F30642"/>
    <w:rsid w:val="00F30A36"/>
    <w:rsid w:val="00F30DBE"/>
    <w:rsid w:val="00F31AA2"/>
    <w:rsid w:val="00F322D8"/>
    <w:rsid w:val="00F32359"/>
    <w:rsid w:val="00F3346B"/>
    <w:rsid w:val="00F34262"/>
    <w:rsid w:val="00F34DF5"/>
    <w:rsid w:val="00F377F8"/>
    <w:rsid w:val="00F40161"/>
    <w:rsid w:val="00F41B8B"/>
    <w:rsid w:val="00F41DC6"/>
    <w:rsid w:val="00F41EDA"/>
    <w:rsid w:val="00F427C0"/>
    <w:rsid w:val="00F43927"/>
    <w:rsid w:val="00F456B6"/>
    <w:rsid w:val="00F4575C"/>
    <w:rsid w:val="00F46939"/>
    <w:rsid w:val="00F46BF9"/>
    <w:rsid w:val="00F47E2F"/>
    <w:rsid w:val="00F50DC0"/>
    <w:rsid w:val="00F513D7"/>
    <w:rsid w:val="00F51696"/>
    <w:rsid w:val="00F5176E"/>
    <w:rsid w:val="00F52835"/>
    <w:rsid w:val="00F52905"/>
    <w:rsid w:val="00F52C7E"/>
    <w:rsid w:val="00F54D0A"/>
    <w:rsid w:val="00F5595E"/>
    <w:rsid w:val="00F55B4A"/>
    <w:rsid w:val="00F56141"/>
    <w:rsid w:val="00F57829"/>
    <w:rsid w:val="00F57B5A"/>
    <w:rsid w:val="00F57F77"/>
    <w:rsid w:val="00F60A1E"/>
    <w:rsid w:val="00F61AF8"/>
    <w:rsid w:val="00F61EEA"/>
    <w:rsid w:val="00F621DD"/>
    <w:rsid w:val="00F622B7"/>
    <w:rsid w:val="00F6231D"/>
    <w:rsid w:val="00F63862"/>
    <w:rsid w:val="00F6415D"/>
    <w:rsid w:val="00F64A9E"/>
    <w:rsid w:val="00F64E7E"/>
    <w:rsid w:val="00F64F45"/>
    <w:rsid w:val="00F650A4"/>
    <w:rsid w:val="00F65CFD"/>
    <w:rsid w:val="00F65FFB"/>
    <w:rsid w:val="00F65FFC"/>
    <w:rsid w:val="00F6605B"/>
    <w:rsid w:val="00F67BA5"/>
    <w:rsid w:val="00F67C03"/>
    <w:rsid w:val="00F67DB2"/>
    <w:rsid w:val="00F7047C"/>
    <w:rsid w:val="00F70FFE"/>
    <w:rsid w:val="00F7122E"/>
    <w:rsid w:val="00F719EA"/>
    <w:rsid w:val="00F71AB9"/>
    <w:rsid w:val="00F7255E"/>
    <w:rsid w:val="00F72751"/>
    <w:rsid w:val="00F72826"/>
    <w:rsid w:val="00F72C8A"/>
    <w:rsid w:val="00F75688"/>
    <w:rsid w:val="00F76291"/>
    <w:rsid w:val="00F764B4"/>
    <w:rsid w:val="00F7654F"/>
    <w:rsid w:val="00F76BE6"/>
    <w:rsid w:val="00F77827"/>
    <w:rsid w:val="00F806FD"/>
    <w:rsid w:val="00F80F77"/>
    <w:rsid w:val="00F813EE"/>
    <w:rsid w:val="00F82250"/>
    <w:rsid w:val="00F83872"/>
    <w:rsid w:val="00F850A3"/>
    <w:rsid w:val="00F856C1"/>
    <w:rsid w:val="00F85CA0"/>
    <w:rsid w:val="00F863A7"/>
    <w:rsid w:val="00F87137"/>
    <w:rsid w:val="00F8761F"/>
    <w:rsid w:val="00F87A2F"/>
    <w:rsid w:val="00F90B26"/>
    <w:rsid w:val="00F90D09"/>
    <w:rsid w:val="00F90E67"/>
    <w:rsid w:val="00F91F07"/>
    <w:rsid w:val="00F91F59"/>
    <w:rsid w:val="00F925FB"/>
    <w:rsid w:val="00F9289B"/>
    <w:rsid w:val="00F92B68"/>
    <w:rsid w:val="00F9320F"/>
    <w:rsid w:val="00F932DE"/>
    <w:rsid w:val="00F94A87"/>
    <w:rsid w:val="00F94E6B"/>
    <w:rsid w:val="00F95754"/>
    <w:rsid w:val="00F95ADE"/>
    <w:rsid w:val="00F95B19"/>
    <w:rsid w:val="00F962DE"/>
    <w:rsid w:val="00F963BC"/>
    <w:rsid w:val="00F965C1"/>
    <w:rsid w:val="00F974C7"/>
    <w:rsid w:val="00FA02F3"/>
    <w:rsid w:val="00FA0BCF"/>
    <w:rsid w:val="00FA0C8A"/>
    <w:rsid w:val="00FA0CB9"/>
    <w:rsid w:val="00FA1683"/>
    <w:rsid w:val="00FA1ED3"/>
    <w:rsid w:val="00FA2536"/>
    <w:rsid w:val="00FA26A0"/>
    <w:rsid w:val="00FA2D35"/>
    <w:rsid w:val="00FA2E6D"/>
    <w:rsid w:val="00FA3935"/>
    <w:rsid w:val="00FA3F23"/>
    <w:rsid w:val="00FA4075"/>
    <w:rsid w:val="00FA4081"/>
    <w:rsid w:val="00FA43B5"/>
    <w:rsid w:val="00FA484A"/>
    <w:rsid w:val="00FA5192"/>
    <w:rsid w:val="00FA6BB4"/>
    <w:rsid w:val="00FA79A7"/>
    <w:rsid w:val="00FA7D78"/>
    <w:rsid w:val="00FA7DD8"/>
    <w:rsid w:val="00FB03CF"/>
    <w:rsid w:val="00FB055E"/>
    <w:rsid w:val="00FB1BFC"/>
    <w:rsid w:val="00FB1EF1"/>
    <w:rsid w:val="00FB2112"/>
    <w:rsid w:val="00FB25BA"/>
    <w:rsid w:val="00FB2735"/>
    <w:rsid w:val="00FB2F0C"/>
    <w:rsid w:val="00FB30FB"/>
    <w:rsid w:val="00FB3854"/>
    <w:rsid w:val="00FB45CC"/>
    <w:rsid w:val="00FB5FFD"/>
    <w:rsid w:val="00FB6216"/>
    <w:rsid w:val="00FB634A"/>
    <w:rsid w:val="00FB697B"/>
    <w:rsid w:val="00FB70B3"/>
    <w:rsid w:val="00FC064E"/>
    <w:rsid w:val="00FC1839"/>
    <w:rsid w:val="00FC2007"/>
    <w:rsid w:val="00FC268B"/>
    <w:rsid w:val="00FC2BAA"/>
    <w:rsid w:val="00FC2F84"/>
    <w:rsid w:val="00FC3B13"/>
    <w:rsid w:val="00FC3DE3"/>
    <w:rsid w:val="00FC501D"/>
    <w:rsid w:val="00FC5A7E"/>
    <w:rsid w:val="00FC63EC"/>
    <w:rsid w:val="00FC6942"/>
    <w:rsid w:val="00FC716B"/>
    <w:rsid w:val="00FC7677"/>
    <w:rsid w:val="00FD05F8"/>
    <w:rsid w:val="00FD1A1E"/>
    <w:rsid w:val="00FD317E"/>
    <w:rsid w:val="00FD31BA"/>
    <w:rsid w:val="00FD33A8"/>
    <w:rsid w:val="00FD3804"/>
    <w:rsid w:val="00FD46C6"/>
    <w:rsid w:val="00FD5015"/>
    <w:rsid w:val="00FD5F1C"/>
    <w:rsid w:val="00FD64DB"/>
    <w:rsid w:val="00FD6AEC"/>
    <w:rsid w:val="00FD6F4F"/>
    <w:rsid w:val="00FE0EDB"/>
    <w:rsid w:val="00FE1AA6"/>
    <w:rsid w:val="00FE1BF4"/>
    <w:rsid w:val="00FE28BA"/>
    <w:rsid w:val="00FE2BDA"/>
    <w:rsid w:val="00FE2E19"/>
    <w:rsid w:val="00FE3267"/>
    <w:rsid w:val="00FE36A7"/>
    <w:rsid w:val="00FE39A6"/>
    <w:rsid w:val="00FE42AA"/>
    <w:rsid w:val="00FE4891"/>
    <w:rsid w:val="00FE4EB2"/>
    <w:rsid w:val="00FE7001"/>
    <w:rsid w:val="00FE780A"/>
    <w:rsid w:val="00FE7C97"/>
    <w:rsid w:val="00FE7CB2"/>
    <w:rsid w:val="00FF228F"/>
    <w:rsid w:val="00FF2411"/>
    <w:rsid w:val="00FF4352"/>
    <w:rsid w:val="00FF458A"/>
    <w:rsid w:val="00FF46AA"/>
    <w:rsid w:val="00FF46F5"/>
    <w:rsid w:val="00FF55C5"/>
    <w:rsid w:val="00FF560F"/>
    <w:rsid w:val="00FF7265"/>
    <w:rsid w:val="00FF77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D1E59C0"/>
  <w15:docId w15:val="{329BE0AF-0995-466F-9D09-6419063C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64C9"/>
    <w:rPr>
      <w:rFonts w:ascii=".VnTime" w:hAnsi=".VnTime"/>
      <w:sz w:val="28"/>
      <w:szCs w:val="28"/>
      <w:lang w:val="en-US" w:eastAsia="en-US"/>
    </w:rPr>
  </w:style>
  <w:style w:type="paragraph" w:styleId="Heading1">
    <w:name w:val="heading 1"/>
    <w:basedOn w:val="Normal"/>
    <w:next w:val="Normal"/>
    <w:link w:val="Heading1Char"/>
    <w:uiPriority w:val="9"/>
    <w:qFormat/>
    <w:rsid w:val="007142B3"/>
    <w:pPr>
      <w:keepNext/>
      <w:spacing w:before="120" w:after="120" w:line="240" w:lineRule="atLeast"/>
      <w:jc w:val="center"/>
      <w:outlineLvl w:val="0"/>
    </w:pPr>
    <w:rPr>
      <w:rFonts w:ascii="Times New Roman" w:hAnsi="Times New Roman"/>
      <w:b/>
      <w:sz w:val="32"/>
    </w:rPr>
  </w:style>
  <w:style w:type="paragraph" w:styleId="Heading2">
    <w:name w:val="heading 2"/>
    <w:basedOn w:val="Normal"/>
    <w:next w:val="Normal"/>
    <w:link w:val="Heading2Char"/>
    <w:uiPriority w:val="9"/>
    <w:qFormat/>
    <w:rsid w:val="002C56BE"/>
    <w:pPr>
      <w:keepNext/>
      <w:spacing w:before="120" w:after="120" w:line="240" w:lineRule="atLeast"/>
      <w:ind w:firstLine="562"/>
      <w:jc w:val="both"/>
      <w:outlineLvl w:val="1"/>
    </w:pPr>
    <w:rPr>
      <w:rFonts w:ascii="Times New Roman" w:hAnsi="Times New Roman"/>
      <w:b/>
    </w:rPr>
  </w:style>
  <w:style w:type="paragraph" w:styleId="Heading3">
    <w:name w:val="heading 3"/>
    <w:basedOn w:val="Normal"/>
    <w:next w:val="Normal"/>
    <w:link w:val="Heading3Char"/>
    <w:uiPriority w:val="9"/>
    <w:qFormat/>
    <w:rsid w:val="004B0A74"/>
    <w:pPr>
      <w:keepNext/>
      <w:spacing w:before="60" w:after="60" w:line="300" w:lineRule="exact"/>
      <w:ind w:firstLine="720"/>
      <w:jc w:val="both"/>
      <w:outlineLvl w:val="2"/>
    </w:pPr>
    <w:rPr>
      <w:rFonts w:ascii="Times New Roman" w:hAnsi="Times New Roman"/>
      <w:b/>
      <w:bCs/>
    </w:rPr>
  </w:style>
  <w:style w:type="paragraph" w:styleId="Heading4">
    <w:name w:val="heading 4"/>
    <w:basedOn w:val="Normal"/>
    <w:next w:val="Normal"/>
    <w:link w:val="Heading4Char"/>
    <w:uiPriority w:val="9"/>
    <w:qFormat/>
    <w:rsid w:val="004B0A74"/>
    <w:pPr>
      <w:keepNext/>
      <w:spacing w:before="60" w:after="60" w:line="300" w:lineRule="exact"/>
      <w:ind w:firstLine="720"/>
      <w:jc w:val="both"/>
      <w:outlineLvl w:val="3"/>
    </w:pPr>
    <w:rPr>
      <w:rFonts w:ascii="Times New Roman" w:hAnsi="Times New Roman"/>
      <w:b/>
      <w:i/>
      <w:iCs/>
    </w:rPr>
  </w:style>
  <w:style w:type="paragraph" w:styleId="Heading5">
    <w:name w:val="heading 5"/>
    <w:aliases w:val="Bảng"/>
    <w:basedOn w:val="Normal"/>
    <w:next w:val="Normal"/>
    <w:link w:val="Heading5Char"/>
    <w:rsid w:val="00F64A9E"/>
    <w:pPr>
      <w:keepNext/>
      <w:spacing w:before="60" w:after="60" w:line="288" w:lineRule="auto"/>
      <w:jc w:val="both"/>
      <w:outlineLvl w:val="4"/>
    </w:pPr>
    <w:rPr>
      <w:b/>
      <w:i/>
      <w:iCs/>
    </w:rPr>
  </w:style>
  <w:style w:type="paragraph" w:styleId="Heading6">
    <w:name w:val="heading 6"/>
    <w:basedOn w:val="Normal"/>
    <w:next w:val="Normal"/>
    <w:link w:val="Heading6Char"/>
    <w:rsid w:val="00470A52"/>
    <w:pPr>
      <w:keepNext/>
      <w:spacing w:before="60" w:after="60" w:line="288" w:lineRule="auto"/>
      <w:jc w:val="center"/>
      <w:outlineLvl w:val="5"/>
    </w:pPr>
    <w:rPr>
      <w:rFonts w:ascii="Times New Roman" w:hAnsi="Times New Roman"/>
      <w:b/>
      <w:bCs/>
      <w:sz w:val="32"/>
    </w:rPr>
  </w:style>
  <w:style w:type="paragraph" w:styleId="Heading7">
    <w:name w:val="heading 7"/>
    <w:basedOn w:val="Normal"/>
    <w:next w:val="Normal"/>
    <w:link w:val="Heading7Char"/>
    <w:rsid w:val="00890E5D"/>
    <w:pPr>
      <w:spacing w:before="120" w:after="120"/>
      <w:ind w:firstLine="720"/>
      <w:jc w:val="both"/>
      <w:outlineLvl w:val="6"/>
    </w:pPr>
    <w:rPr>
      <w:rFonts w:ascii="Times New Roman" w:hAnsi="Times New Roman"/>
      <w:b/>
      <w:szCs w:val="24"/>
    </w:rPr>
  </w:style>
  <w:style w:type="paragraph" w:styleId="Heading8">
    <w:name w:val="heading 8"/>
    <w:basedOn w:val="Normal"/>
    <w:next w:val="Normal"/>
    <w:link w:val="Heading8Char"/>
    <w:rsid w:val="00890E5D"/>
    <w:pPr>
      <w:keepNext/>
      <w:spacing w:before="60" w:after="60"/>
      <w:ind w:firstLine="562"/>
      <w:jc w:val="both"/>
      <w:outlineLvl w:val="7"/>
    </w:pPr>
    <w:rPr>
      <w:rFonts w:ascii="Times New Roman" w:hAnsi="Times New Roman"/>
      <w:b/>
      <w:szCs w:val="20"/>
    </w:rPr>
  </w:style>
  <w:style w:type="paragraph" w:styleId="Heading9">
    <w:name w:val="heading 9"/>
    <w:basedOn w:val="Normal"/>
    <w:next w:val="Normal"/>
    <w:link w:val="Heading9Char"/>
    <w:unhideWhenUsed/>
    <w:rsid w:val="00470A52"/>
    <w:pPr>
      <w:spacing w:before="60" w:after="60"/>
      <w:ind w:firstLine="562"/>
      <w:outlineLvl w:val="8"/>
    </w:pPr>
    <w:rPr>
      <w:rFonts w:ascii="Times New Roman" w:hAnsi="Times New Roman"/>
      <w:b/>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2B3"/>
    <w:rPr>
      <w:b/>
      <w:sz w:val="32"/>
      <w:szCs w:val="28"/>
      <w:lang w:val="en-US" w:eastAsia="en-US"/>
    </w:rPr>
  </w:style>
  <w:style w:type="character" w:customStyle="1" w:styleId="Heading2Char">
    <w:name w:val="Heading 2 Char"/>
    <w:basedOn w:val="DefaultParagraphFont"/>
    <w:link w:val="Heading2"/>
    <w:uiPriority w:val="9"/>
    <w:locked/>
    <w:rsid w:val="002C56BE"/>
    <w:rPr>
      <w:b/>
      <w:sz w:val="28"/>
      <w:szCs w:val="28"/>
      <w:lang w:val="en-US" w:eastAsia="en-US"/>
    </w:rPr>
  </w:style>
  <w:style w:type="character" w:customStyle="1" w:styleId="Heading3Char">
    <w:name w:val="Heading 3 Char"/>
    <w:basedOn w:val="DefaultParagraphFont"/>
    <w:link w:val="Heading3"/>
    <w:uiPriority w:val="9"/>
    <w:rsid w:val="004B0A74"/>
    <w:rPr>
      <w:b/>
      <w:bCs/>
      <w:sz w:val="28"/>
      <w:szCs w:val="28"/>
      <w:lang w:val="en-US" w:eastAsia="en-US"/>
    </w:rPr>
  </w:style>
  <w:style w:type="character" w:customStyle="1" w:styleId="Heading4Char">
    <w:name w:val="Heading 4 Char"/>
    <w:basedOn w:val="DefaultParagraphFont"/>
    <w:link w:val="Heading4"/>
    <w:uiPriority w:val="9"/>
    <w:rsid w:val="004B0A74"/>
    <w:rPr>
      <w:b/>
      <w:i/>
      <w:iCs/>
      <w:sz w:val="28"/>
      <w:szCs w:val="28"/>
      <w:lang w:val="en-US" w:eastAsia="en-US"/>
    </w:rPr>
  </w:style>
  <w:style w:type="character" w:customStyle="1" w:styleId="Heading5Char">
    <w:name w:val="Heading 5 Char"/>
    <w:aliases w:val="Bảng Char"/>
    <w:basedOn w:val="DefaultParagraphFont"/>
    <w:link w:val="Heading5"/>
    <w:rsid w:val="002043EC"/>
    <w:rPr>
      <w:rFonts w:ascii=".VnTime" w:hAnsi=".VnTime"/>
      <w:b/>
      <w:i/>
      <w:iCs/>
      <w:sz w:val="28"/>
      <w:szCs w:val="28"/>
      <w:lang w:val="en-US" w:eastAsia="en-US"/>
    </w:rPr>
  </w:style>
  <w:style w:type="character" w:customStyle="1" w:styleId="Heading6Char">
    <w:name w:val="Heading 6 Char"/>
    <w:basedOn w:val="DefaultParagraphFont"/>
    <w:link w:val="Heading6"/>
    <w:rsid w:val="00470A52"/>
    <w:rPr>
      <w:b/>
      <w:bCs/>
      <w:sz w:val="32"/>
      <w:szCs w:val="28"/>
      <w:lang w:val="en-US" w:eastAsia="en-US"/>
    </w:rPr>
  </w:style>
  <w:style w:type="character" w:customStyle="1" w:styleId="Heading7Char">
    <w:name w:val="Heading 7 Char"/>
    <w:basedOn w:val="DefaultParagraphFont"/>
    <w:link w:val="Heading7"/>
    <w:rsid w:val="00890E5D"/>
    <w:rPr>
      <w:b/>
      <w:sz w:val="28"/>
      <w:szCs w:val="24"/>
      <w:lang w:val="en-US" w:eastAsia="en-US"/>
    </w:rPr>
  </w:style>
  <w:style w:type="character" w:customStyle="1" w:styleId="Heading8Char">
    <w:name w:val="Heading 8 Char"/>
    <w:basedOn w:val="DefaultParagraphFont"/>
    <w:link w:val="Heading8"/>
    <w:rsid w:val="00890E5D"/>
    <w:rPr>
      <w:b/>
      <w:sz w:val="28"/>
      <w:lang w:val="en-US" w:eastAsia="en-US"/>
    </w:rPr>
  </w:style>
  <w:style w:type="character" w:customStyle="1" w:styleId="Heading9Char">
    <w:name w:val="Heading 9 Char"/>
    <w:basedOn w:val="DefaultParagraphFont"/>
    <w:link w:val="Heading9"/>
    <w:rsid w:val="00470A52"/>
    <w:rPr>
      <w:b/>
      <w:i/>
      <w:sz w:val="28"/>
      <w:szCs w:val="22"/>
      <w:lang w:val="en-US" w:eastAsia="en-US"/>
    </w:rPr>
  </w:style>
  <w:style w:type="paragraph" w:customStyle="1" w:styleId="Char">
    <w:name w:val="Char"/>
    <w:next w:val="Normal"/>
    <w:autoRedefine/>
    <w:rsid w:val="006F039A"/>
    <w:pPr>
      <w:spacing w:after="160" w:line="240" w:lineRule="exact"/>
      <w:jc w:val="both"/>
    </w:pPr>
    <w:rPr>
      <w:sz w:val="28"/>
      <w:szCs w:val="22"/>
      <w:lang w:val="en-US" w:eastAsia="en-US"/>
    </w:rPr>
  </w:style>
  <w:style w:type="paragraph" w:styleId="BodyText2">
    <w:name w:val="Body Text 2"/>
    <w:basedOn w:val="Normal"/>
    <w:link w:val="BodyText2Char"/>
    <w:rsid w:val="00F64A9E"/>
    <w:pPr>
      <w:spacing w:before="144" w:after="144" w:line="312" w:lineRule="auto"/>
      <w:jc w:val="both"/>
    </w:pPr>
    <w:rPr>
      <w:lang w:val="fr-FR"/>
    </w:rPr>
  </w:style>
  <w:style w:type="character" w:customStyle="1" w:styleId="BodyText2Char">
    <w:name w:val="Body Text 2 Char"/>
    <w:basedOn w:val="DefaultParagraphFont"/>
    <w:link w:val="BodyText2"/>
    <w:rsid w:val="002043EC"/>
    <w:rPr>
      <w:rFonts w:ascii=".VnTime" w:hAnsi=".VnTime"/>
      <w:sz w:val="28"/>
      <w:szCs w:val="28"/>
      <w:lang w:val="fr-FR" w:eastAsia="en-US"/>
    </w:rPr>
  </w:style>
  <w:style w:type="paragraph" w:styleId="BodyText">
    <w:name w:val="Body Text"/>
    <w:basedOn w:val="Normal"/>
    <w:link w:val="BodyTextChar"/>
    <w:rsid w:val="00F64A9E"/>
    <w:pPr>
      <w:spacing w:after="120"/>
    </w:pPr>
    <w:rPr>
      <w:rFonts w:ascii="VNI-Times" w:hAnsi="VNI-Times"/>
      <w:sz w:val="26"/>
      <w:szCs w:val="20"/>
    </w:rPr>
  </w:style>
  <w:style w:type="character" w:customStyle="1" w:styleId="BodyTextChar">
    <w:name w:val="Body Text Char"/>
    <w:basedOn w:val="DefaultParagraphFont"/>
    <w:link w:val="BodyText"/>
    <w:rsid w:val="002043EC"/>
    <w:rPr>
      <w:rFonts w:ascii="VNI-Times" w:hAnsi="VNI-Times"/>
      <w:sz w:val="26"/>
      <w:lang w:val="en-US" w:eastAsia="en-US"/>
    </w:rPr>
  </w:style>
  <w:style w:type="paragraph" w:styleId="BlockText">
    <w:name w:val="Block Text"/>
    <w:basedOn w:val="Normal"/>
    <w:rsid w:val="00F64A9E"/>
    <w:pPr>
      <w:ind w:left="360" w:right="-291"/>
      <w:jc w:val="both"/>
    </w:pPr>
    <w:rPr>
      <w:rFonts w:ascii="VNI-Times" w:hAnsi="VNI-Times"/>
      <w:sz w:val="26"/>
      <w:szCs w:val="20"/>
    </w:rPr>
  </w:style>
  <w:style w:type="paragraph" w:customStyle="1" w:styleId="n-dieund">
    <w:name w:val="n-dieund"/>
    <w:basedOn w:val="Normal"/>
    <w:rsid w:val="00F64A9E"/>
    <w:pPr>
      <w:spacing w:after="120"/>
      <w:ind w:firstLine="709"/>
      <w:jc w:val="both"/>
    </w:pPr>
    <w:rPr>
      <w:b/>
      <w:szCs w:val="20"/>
    </w:rPr>
  </w:style>
  <w:style w:type="paragraph" w:styleId="BodyTextIndent">
    <w:name w:val="Body Text Indent"/>
    <w:aliases w:val=" Char Char Char Char, Char Char Char Char Char Char,Char Char Char Char,Char Char Char Char Char Char"/>
    <w:basedOn w:val="Normal"/>
    <w:link w:val="BodyTextIndentChar"/>
    <w:rsid w:val="00F64A9E"/>
    <w:pPr>
      <w:spacing w:before="60" w:after="60" w:line="288" w:lineRule="auto"/>
      <w:ind w:firstLine="720"/>
      <w:jc w:val="both"/>
    </w:pPr>
  </w:style>
  <w:style w:type="character" w:customStyle="1" w:styleId="BodyTextIndentChar">
    <w:name w:val="Body Text Indent Char"/>
    <w:aliases w:val=" Char Char Char Char Char, Char Char Char Char Char Char Char,Char Char Char Char Char,Char Char Char Char Char Char Char1"/>
    <w:basedOn w:val="DefaultParagraphFont"/>
    <w:link w:val="BodyTextIndent"/>
    <w:rsid w:val="00D801A6"/>
    <w:rPr>
      <w:rFonts w:ascii=".VnTime" w:hAnsi=".VnTime"/>
      <w:sz w:val="28"/>
      <w:szCs w:val="28"/>
      <w:lang w:val="en-US" w:eastAsia="en-US"/>
    </w:rPr>
  </w:style>
  <w:style w:type="paragraph" w:styleId="BodyTextIndent2">
    <w:name w:val="Body Text Indent 2"/>
    <w:basedOn w:val="Normal"/>
    <w:link w:val="BodyTextIndent2Char"/>
    <w:uiPriority w:val="99"/>
    <w:rsid w:val="00F64A9E"/>
    <w:pPr>
      <w:spacing w:before="60" w:after="60" w:line="288" w:lineRule="auto"/>
      <w:ind w:left="720"/>
    </w:pPr>
    <w:rPr>
      <w:bCs/>
    </w:rPr>
  </w:style>
  <w:style w:type="character" w:customStyle="1" w:styleId="BodyTextIndent2Char">
    <w:name w:val="Body Text Indent 2 Char"/>
    <w:basedOn w:val="DefaultParagraphFont"/>
    <w:link w:val="BodyTextIndent2"/>
    <w:uiPriority w:val="99"/>
    <w:rsid w:val="002043EC"/>
    <w:rPr>
      <w:rFonts w:ascii=".VnTime" w:hAnsi=".VnTime"/>
      <w:bCs/>
      <w:sz w:val="28"/>
      <w:szCs w:val="28"/>
      <w:lang w:val="en-US" w:eastAsia="en-US"/>
    </w:rPr>
  </w:style>
  <w:style w:type="paragraph" w:styleId="Caption">
    <w:name w:val="caption"/>
    <w:basedOn w:val="Normal"/>
    <w:next w:val="Normal"/>
    <w:qFormat/>
    <w:rsid w:val="00853C3C"/>
    <w:pPr>
      <w:spacing w:before="60" w:after="60" w:line="288" w:lineRule="auto"/>
      <w:jc w:val="center"/>
    </w:pPr>
    <w:rPr>
      <w:rFonts w:ascii="Times New Roman" w:hAnsi="Times New Roman"/>
      <w:b/>
      <w:iCs/>
    </w:rPr>
  </w:style>
  <w:style w:type="paragraph" w:styleId="BodyText3">
    <w:name w:val="Body Text 3"/>
    <w:basedOn w:val="Normal"/>
    <w:link w:val="BodyText3Char"/>
    <w:rsid w:val="00F64A9E"/>
    <w:pPr>
      <w:spacing w:before="60" w:after="60" w:line="288" w:lineRule="auto"/>
      <w:jc w:val="both"/>
    </w:pPr>
    <w:rPr>
      <w:b/>
      <w:bCs/>
      <w:i/>
    </w:rPr>
  </w:style>
  <w:style w:type="character" w:customStyle="1" w:styleId="BodyText3Char">
    <w:name w:val="Body Text 3 Char"/>
    <w:basedOn w:val="DefaultParagraphFont"/>
    <w:link w:val="BodyText3"/>
    <w:rsid w:val="002043EC"/>
    <w:rPr>
      <w:rFonts w:ascii=".VnTime" w:hAnsi=".VnTime"/>
      <w:b/>
      <w:bCs/>
      <w:i/>
      <w:sz w:val="28"/>
      <w:szCs w:val="28"/>
      <w:lang w:val="en-US" w:eastAsia="en-US"/>
    </w:rPr>
  </w:style>
  <w:style w:type="paragraph" w:styleId="BodyTextIndent3">
    <w:name w:val="Body Text Indent 3"/>
    <w:basedOn w:val="Normal"/>
    <w:link w:val="BodyTextIndent3Char"/>
    <w:rsid w:val="00F64A9E"/>
    <w:pPr>
      <w:spacing w:before="60" w:afterLines="60" w:line="288" w:lineRule="auto"/>
      <w:ind w:firstLine="2340"/>
    </w:pPr>
    <w:rPr>
      <w:rFonts w:ascii="Times New Roman" w:hAnsi="Times New Roman"/>
      <w:lang w:val="nb-NO"/>
    </w:rPr>
  </w:style>
  <w:style w:type="character" w:customStyle="1" w:styleId="BodyTextIndent3Char">
    <w:name w:val="Body Text Indent 3 Char"/>
    <w:basedOn w:val="DefaultParagraphFont"/>
    <w:link w:val="BodyTextIndent3"/>
    <w:rsid w:val="002043EC"/>
    <w:rPr>
      <w:sz w:val="28"/>
      <w:szCs w:val="28"/>
      <w:lang w:val="nb-NO" w:eastAsia="en-US"/>
    </w:rPr>
  </w:style>
  <w:style w:type="table" w:styleId="TableGrid">
    <w:name w:val="Table Grid"/>
    <w:basedOn w:val="TableNormal"/>
    <w:uiPriority w:val="39"/>
    <w:rsid w:val="00FE7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C5600"/>
    <w:pPr>
      <w:tabs>
        <w:tab w:val="center" w:pos="4320"/>
        <w:tab w:val="right" w:pos="8640"/>
      </w:tabs>
    </w:pPr>
  </w:style>
  <w:style w:type="character" w:customStyle="1" w:styleId="FooterChar">
    <w:name w:val="Footer Char"/>
    <w:basedOn w:val="DefaultParagraphFont"/>
    <w:link w:val="Footer"/>
    <w:uiPriority w:val="99"/>
    <w:rsid w:val="00E400BC"/>
    <w:rPr>
      <w:rFonts w:ascii=".VnTime" w:hAnsi=".VnTime"/>
      <w:sz w:val="28"/>
      <w:szCs w:val="28"/>
      <w:lang w:val="en-US" w:eastAsia="en-US"/>
    </w:rPr>
  </w:style>
  <w:style w:type="character" w:styleId="PageNumber">
    <w:name w:val="page number"/>
    <w:basedOn w:val="DefaultParagraphFont"/>
    <w:rsid w:val="001C5600"/>
  </w:style>
  <w:style w:type="paragraph" w:customStyle="1" w:styleId="1Char">
    <w:name w:val="1 Char"/>
    <w:basedOn w:val="DocumentMap"/>
    <w:autoRedefine/>
    <w:rsid w:val="00171525"/>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17152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2043EC"/>
    <w:rPr>
      <w:rFonts w:ascii="Tahoma" w:hAnsi="Tahoma" w:cs="Tahoma"/>
      <w:shd w:val="clear" w:color="auto" w:fill="000080"/>
      <w:lang w:val="en-US" w:eastAsia="en-US"/>
    </w:rPr>
  </w:style>
  <w:style w:type="character" w:styleId="Strong">
    <w:name w:val="Strong"/>
    <w:basedOn w:val="DefaultParagraphFont"/>
    <w:rsid w:val="000668F4"/>
    <w:rPr>
      <w:b/>
      <w:bCs/>
    </w:rPr>
  </w:style>
  <w:style w:type="paragraph" w:customStyle="1" w:styleId="Char2">
    <w:name w:val="Char2"/>
    <w:next w:val="Normal"/>
    <w:autoRedefine/>
    <w:semiHidden/>
    <w:rsid w:val="00A03464"/>
    <w:pPr>
      <w:spacing w:after="160" w:line="240" w:lineRule="exact"/>
      <w:jc w:val="both"/>
    </w:pPr>
    <w:rPr>
      <w:sz w:val="28"/>
      <w:szCs w:val="28"/>
      <w:lang w:val="en-US" w:eastAsia="en-US"/>
    </w:rPr>
  </w:style>
  <w:style w:type="paragraph" w:styleId="Header">
    <w:name w:val="header"/>
    <w:basedOn w:val="Normal"/>
    <w:link w:val="HeaderChar"/>
    <w:rsid w:val="00271575"/>
    <w:pPr>
      <w:tabs>
        <w:tab w:val="center" w:pos="4320"/>
        <w:tab w:val="right" w:pos="8640"/>
      </w:tabs>
    </w:pPr>
    <w:rPr>
      <w:rFonts w:ascii="Times New Roman" w:hAnsi="Times New Roman"/>
      <w:sz w:val="20"/>
      <w:szCs w:val="20"/>
    </w:rPr>
  </w:style>
  <w:style w:type="character" w:customStyle="1" w:styleId="HeaderChar">
    <w:name w:val="Header Char"/>
    <w:link w:val="Header"/>
    <w:rsid w:val="00856954"/>
    <w:rPr>
      <w:lang w:val="en-US" w:eastAsia="en-US"/>
    </w:rPr>
  </w:style>
  <w:style w:type="paragraph" w:styleId="NormalWeb">
    <w:name w:val="Normal (Web)"/>
    <w:basedOn w:val="Normal"/>
    <w:rsid w:val="00271575"/>
    <w:pPr>
      <w:spacing w:before="100" w:beforeAutospacing="1" w:after="100" w:afterAutospacing="1"/>
    </w:pPr>
    <w:rPr>
      <w:rFonts w:ascii="Verdana" w:hAnsi="Verdana"/>
      <w:color w:val="000000"/>
      <w:sz w:val="24"/>
      <w:szCs w:val="24"/>
    </w:rPr>
  </w:style>
  <w:style w:type="paragraph" w:customStyle="1" w:styleId="xl55">
    <w:name w:val="xl55"/>
    <w:basedOn w:val="Normal"/>
    <w:rsid w:val="00271575"/>
    <w:pPr>
      <w:spacing w:before="100" w:beforeAutospacing="1" w:after="100" w:afterAutospacing="1"/>
    </w:pPr>
    <w:rPr>
      <w:rFonts w:ascii="Times New Roman" w:hAnsi="Times New Roman"/>
      <w:sz w:val="24"/>
      <w:szCs w:val="24"/>
    </w:rPr>
  </w:style>
  <w:style w:type="paragraph" w:customStyle="1" w:styleId="CharCharCharCharCharCharChar">
    <w:name w:val="Char Char Char Char Char Char Char"/>
    <w:basedOn w:val="DocumentMap"/>
    <w:autoRedefine/>
    <w:rsid w:val="00E428B6"/>
    <w:pPr>
      <w:widowControl w:val="0"/>
      <w:jc w:val="both"/>
    </w:pPr>
    <w:rPr>
      <w:rFonts w:eastAsia="SimSun" w:cs="Times New Roman"/>
      <w:kern w:val="2"/>
      <w:sz w:val="24"/>
      <w:szCs w:val="24"/>
      <w:lang w:eastAsia="zh-CN"/>
    </w:rPr>
  </w:style>
  <w:style w:type="paragraph" w:styleId="FootnoteText">
    <w:name w:val="footnote text"/>
    <w:basedOn w:val="Normal"/>
    <w:link w:val="FootnoteTextChar"/>
    <w:rsid w:val="0024197A"/>
    <w:pPr>
      <w:autoSpaceDE w:val="0"/>
      <w:autoSpaceDN w:val="0"/>
      <w:jc w:val="both"/>
    </w:pPr>
    <w:rPr>
      <w:rFonts w:ascii="Times New Roman" w:hAnsi="Times New Roman"/>
      <w:sz w:val="20"/>
      <w:szCs w:val="20"/>
    </w:rPr>
  </w:style>
  <w:style w:type="character" w:customStyle="1" w:styleId="FootnoteTextChar">
    <w:name w:val="Footnote Text Char"/>
    <w:basedOn w:val="DefaultParagraphFont"/>
    <w:link w:val="FootnoteText"/>
    <w:rsid w:val="002043EC"/>
    <w:rPr>
      <w:lang w:val="en-US" w:eastAsia="en-US"/>
    </w:rPr>
  </w:style>
  <w:style w:type="character" w:styleId="FootnoteReference">
    <w:name w:val="footnote reference"/>
    <w:basedOn w:val="DefaultParagraphFont"/>
    <w:rsid w:val="0024197A"/>
    <w:rPr>
      <w:vertAlign w:val="superscript"/>
    </w:rPr>
  </w:style>
  <w:style w:type="character" w:customStyle="1" w:styleId="CharChar">
    <w:name w:val="Char Char"/>
    <w:basedOn w:val="DefaultParagraphFont"/>
    <w:locked/>
    <w:rsid w:val="00E9402C"/>
    <w:rPr>
      <w:rFonts w:ascii="Times New Roman" w:hAnsi="Times New Roman" w:cs="Times New Roman"/>
      <w:b/>
      <w:bCs/>
      <w:sz w:val="52"/>
      <w:szCs w:val="52"/>
      <w:lang w:val="en-US" w:eastAsia="en-US"/>
    </w:rPr>
  </w:style>
  <w:style w:type="paragraph" w:styleId="Title">
    <w:name w:val="Title"/>
    <w:basedOn w:val="Normal"/>
    <w:link w:val="TitleChar"/>
    <w:rsid w:val="00FD6AEC"/>
    <w:pPr>
      <w:jc w:val="center"/>
    </w:pPr>
    <w:rPr>
      <w:rFonts w:ascii="Arial" w:hAnsi="Arial" w:cs="Arial"/>
      <w:b/>
      <w:szCs w:val="20"/>
    </w:rPr>
  </w:style>
  <w:style w:type="character" w:customStyle="1" w:styleId="TitleChar">
    <w:name w:val="Title Char"/>
    <w:basedOn w:val="DefaultParagraphFont"/>
    <w:link w:val="Title"/>
    <w:rsid w:val="002043EC"/>
    <w:rPr>
      <w:rFonts w:ascii="Arial" w:hAnsi="Arial" w:cs="Arial"/>
      <w:b/>
      <w:sz w:val="28"/>
      <w:lang w:val="en-US" w:eastAsia="en-US"/>
    </w:rPr>
  </w:style>
  <w:style w:type="paragraph" w:customStyle="1" w:styleId="CharCharCharCharCharCharChar3">
    <w:name w:val="Char Char Char Char Char Char Char3"/>
    <w:basedOn w:val="Normal"/>
    <w:rsid w:val="00FD6AEC"/>
    <w:pPr>
      <w:spacing w:after="160" w:line="240" w:lineRule="exact"/>
    </w:pPr>
    <w:rPr>
      <w:rFonts w:ascii="Arial" w:hAnsi="Arial"/>
      <w:sz w:val="22"/>
      <w:szCs w:val="22"/>
    </w:rPr>
  </w:style>
  <w:style w:type="character" w:styleId="Hyperlink">
    <w:name w:val="Hyperlink"/>
    <w:basedOn w:val="DefaultParagraphFont"/>
    <w:uiPriority w:val="99"/>
    <w:rsid w:val="00D2639F"/>
    <w:rPr>
      <w:color w:val="0000FF"/>
      <w:u w:val="single"/>
    </w:rPr>
  </w:style>
  <w:style w:type="paragraph" w:customStyle="1" w:styleId="DefaultParagraphFontParaCharCharCharCharChar">
    <w:name w:val="Default Paragraph Font Para Char Char Char Char Char"/>
    <w:autoRedefine/>
    <w:rsid w:val="003A20F9"/>
    <w:pPr>
      <w:tabs>
        <w:tab w:val="left" w:pos="1152"/>
      </w:tabs>
      <w:spacing w:before="120" w:after="120" w:line="312" w:lineRule="auto"/>
    </w:pPr>
    <w:rPr>
      <w:rFonts w:ascii="Arial" w:hAnsi="Arial" w:cs="Arial"/>
      <w:sz w:val="26"/>
      <w:szCs w:val="26"/>
      <w:lang w:val="en-US" w:eastAsia="en-US"/>
    </w:rPr>
  </w:style>
  <w:style w:type="paragraph" w:styleId="ListBullet">
    <w:name w:val="List Bullet"/>
    <w:basedOn w:val="Normal"/>
    <w:rsid w:val="004D01BF"/>
    <w:pPr>
      <w:tabs>
        <w:tab w:val="num" w:pos="7663"/>
      </w:tabs>
      <w:spacing w:before="120" w:after="120"/>
      <w:ind w:left="7663" w:hanging="283"/>
      <w:jc w:val="both"/>
    </w:pPr>
    <w:rPr>
      <w:rFonts w:ascii="Times New Roman" w:hAnsi="Times New Roman"/>
      <w:sz w:val="26"/>
      <w:szCs w:val="24"/>
    </w:rPr>
  </w:style>
  <w:style w:type="paragraph" w:customStyle="1" w:styleId="Noidung">
    <w:name w:val="Noidung"/>
    <w:basedOn w:val="Normal"/>
    <w:next w:val="Normal"/>
    <w:rsid w:val="004D01BF"/>
    <w:pPr>
      <w:widowControl w:val="0"/>
      <w:spacing w:before="60" w:line="360" w:lineRule="exact"/>
      <w:ind w:firstLine="720"/>
      <w:jc w:val="both"/>
    </w:pPr>
    <w:rPr>
      <w:spacing w:val="-2"/>
      <w:szCs w:val="20"/>
    </w:rPr>
  </w:style>
  <w:style w:type="paragraph" w:styleId="ListParagraph">
    <w:name w:val="List Paragraph"/>
    <w:basedOn w:val="Normal"/>
    <w:rsid w:val="006A5FE0"/>
    <w:pPr>
      <w:ind w:left="720"/>
    </w:pPr>
  </w:style>
  <w:style w:type="paragraph" w:customStyle="1" w:styleId="Gachdong">
    <w:name w:val="Gachdong"/>
    <w:basedOn w:val="Normal"/>
    <w:link w:val="GachdongChar"/>
    <w:rsid w:val="006E062A"/>
    <w:pPr>
      <w:tabs>
        <w:tab w:val="num" w:pos="496"/>
      </w:tabs>
      <w:spacing w:before="60" w:after="60" w:line="340" w:lineRule="exact"/>
      <w:ind w:left="-343" w:firstLine="703"/>
      <w:jc w:val="both"/>
    </w:pPr>
    <w:rPr>
      <w:rFonts w:ascii=".VnArial" w:hAnsi=".VnArial"/>
      <w:sz w:val="24"/>
      <w:szCs w:val="26"/>
    </w:rPr>
  </w:style>
  <w:style w:type="character" w:customStyle="1" w:styleId="GachdongChar">
    <w:name w:val="Gachdong Char"/>
    <w:basedOn w:val="DefaultParagraphFont"/>
    <w:link w:val="Gachdong"/>
    <w:rsid w:val="006E062A"/>
    <w:rPr>
      <w:rFonts w:ascii=".VnArial" w:hAnsi=".VnArial"/>
      <w:sz w:val="24"/>
      <w:szCs w:val="26"/>
      <w:lang w:val="en-US" w:eastAsia="en-US"/>
    </w:rPr>
  </w:style>
  <w:style w:type="paragraph" w:customStyle="1" w:styleId="Gach">
    <w:name w:val="Gach +"/>
    <w:basedOn w:val="Normal"/>
    <w:rsid w:val="006E062A"/>
    <w:pPr>
      <w:tabs>
        <w:tab w:val="num" w:pos="3232"/>
      </w:tabs>
      <w:spacing w:before="60" w:after="60" w:line="340" w:lineRule="exact"/>
      <w:ind w:left="2841" w:firstLine="204"/>
      <w:jc w:val="both"/>
    </w:pPr>
    <w:rPr>
      <w:rFonts w:ascii=".VnArial" w:hAnsi=".VnArial"/>
      <w:sz w:val="24"/>
      <w:szCs w:val="26"/>
    </w:rPr>
  </w:style>
  <w:style w:type="paragraph" w:customStyle="1" w:styleId="content">
    <w:name w:val="content"/>
    <w:basedOn w:val="Normal"/>
    <w:rsid w:val="00786E7C"/>
    <w:pPr>
      <w:spacing w:before="100" w:beforeAutospacing="1" w:after="100" w:afterAutospacing="1"/>
    </w:pPr>
    <w:rPr>
      <w:rFonts w:ascii="Arial" w:hAnsi="Arial" w:cs="Arial"/>
      <w:sz w:val="18"/>
      <w:szCs w:val="18"/>
    </w:rPr>
  </w:style>
  <w:style w:type="paragraph" w:customStyle="1" w:styleId="Char1">
    <w:name w:val="Char1"/>
    <w:basedOn w:val="Normal"/>
    <w:semiHidden/>
    <w:rsid w:val="00A32363"/>
    <w:pPr>
      <w:spacing w:after="160" w:line="240" w:lineRule="exact"/>
    </w:pPr>
    <w:rPr>
      <w:rFonts w:ascii="Arial" w:hAnsi="Arial"/>
      <w:sz w:val="22"/>
      <w:szCs w:val="22"/>
    </w:rPr>
  </w:style>
  <w:style w:type="paragraph" w:customStyle="1" w:styleId="4-P1">
    <w:name w:val="4-P 1"/>
    <w:basedOn w:val="Normal"/>
    <w:link w:val="4-P1Char"/>
    <w:rsid w:val="009E51F5"/>
    <w:pPr>
      <w:widowControl w:val="0"/>
      <w:spacing w:before="60" w:after="80" w:line="340" w:lineRule="exact"/>
      <w:jc w:val="both"/>
      <w:outlineLvl w:val="0"/>
    </w:pPr>
    <w:rPr>
      <w:rFonts w:ascii="Times New Roman" w:hAnsi="Times New Roman" w:cs=".VnTime"/>
      <w:b/>
      <w:lang w:val="nl-NL"/>
    </w:rPr>
  </w:style>
  <w:style w:type="character" w:customStyle="1" w:styleId="4-P1Char">
    <w:name w:val="4-P 1 Char"/>
    <w:basedOn w:val="DefaultParagraphFont"/>
    <w:link w:val="4-P1"/>
    <w:rsid w:val="009E51F5"/>
    <w:rPr>
      <w:rFonts w:cs=".VnTime"/>
      <w:b/>
      <w:sz w:val="28"/>
      <w:szCs w:val="28"/>
      <w:lang w:val="nl-NL" w:eastAsia="en-US"/>
    </w:rPr>
  </w:style>
  <w:style w:type="paragraph" w:customStyle="1" w:styleId="CharCharCharCharCharCharCharCharChar">
    <w:name w:val="Char Char Char Char Char Char Char Char Char"/>
    <w:next w:val="Normal"/>
    <w:autoRedefine/>
    <w:rsid w:val="009A3C8B"/>
    <w:pPr>
      <w:spacing w:after="160" w:line="240" w:lineRule="exact"/>
      <w:jc w:val="both"/>
    </w:pPr>
    <w:rPr>
      <w:rFonts w:ascii=".VnTime" w:hAnsi=".VnTime"/>
      <w:sz w:val="28"/>
      <w:szCs w:val="28"/>
      <w:lang w:val="en-US" w:eastAsia="en-US"/>
    </w:rPr>
  </w:style>
  <w:style w:type="character" w:customStyle="1" w:styleId="apple-style-span">
    <w:name w:val="apple-style-span"/>
    <w:basedOn w:val="DefaultParagraphFont"/>
    <w:rsid w:val="009A3C8B"/>
  </w:style>
  <w:style w:type="paragraph" w:customStyle="1" w:styleId="3-PI">
    <w:name w:val="3-P I"/>
    <w:basedOn w:val="Normal"/>
    <w:rsid w:val="003935AC"/>
    <w:pPr>
      <w:widowControl w:val="0"/>
      <w:spacing w:before="60" w:after="40" w:line="340" w:lineRule="exact"/>
      <w:jc w:val="both"/>
      <w:outlineLvl w:val="0"/>
    </w:pPr>
    <w:rPr>
      <w:rFonts w:ascii="Times New Roman" w:hAnsi="Times New Roman" w:cs=".VnTime"/>
      <w:b/>
      <w:sz w:val="24"/>
      <w:lang w:val="nl-NL"/>
    </w:rPr>
  </w:style>
  <w:style w:type="paragraph" w:styleId="TOC1">
    <w:name w:val="toc 1"/>
    <w:basedOn w:val="Normal"/>
    <w:next w:val="Normal"/>
    <w:uiPriority w:val="39"/>
    <w:qFormat/>
    <w:rsid w:val="002F35EB"/>
    <w:pPr>
      <w:tabs>
        <w:tab w:val="right" w:leader="dot" w:pos="8902"/>
      </w:tabs>
      <w:spacing w:line="360" w:lineRule="auto"/>
      <w:jc w:val="both"/>
    </w:pPr>
    <w:rPr>
      <w:rFonts w:ascii="Times New Roman" w:hAnsi="Times New Roman"/>
      <w:noProof/>
      <w:sz w:val="26"/>
      <w:szCs w:val="26"/>
    </w:rPr>
  </w:style>
  <w:style w:type="paragraph" w:styleId="TOC2">
    <w:name w:val="toc 2"/>
    <w:basedOn w:val="Normal"/>
    <w:next w:val="Normal"/>
    <w:autoRedefine/>
    <w:uiPriority w:val="39"/>
    <w:qFormat/>
    <w:rsid w:val="002826B5"/>
    <w:pPr>
      <w:tabs>
        <w:tab w:val="right" w:leader="dot" w:pos="9072"/>
      </w:tabs>
      <w:spacing w:before="120" w:after="120" w:line="360" w:lineRule="auto"/>
      <w:ind w:left="851" w:right="284" w:hanging="851"/>
      <w:jc w:val="both"/>
    </w:pPr>
    <w:rPr>
      <w:rFonts w:ascii="Times New Roman" w:hAnsi="Times New Roman"/>
      <w:noProof/>
      <w:sz w:val="26"/>
      <w:szCs w:val="26"/>
    </w:rPr>
  </w:style>
  <w:style w:type="paragraph" w:styleId="BalloonText">
    <w:name w:val="Balloon Text"/>
    <w:basedOn w:val="Normal"/>
    <w:link w:val="BalloonTextChar"/>
    <w:uiPriority w:val="99"/>
    <w:rsid w:val="00FE7C97"/>
    <w:rPr>
      <w:rFonts w:ascii="Tahoma" w:hAnsi="Tahoma" w:cs="Tahoma"/>
      <w:sz w:val="16"/>
      <w:szCs w:val="16"/>
    </w:rPr>
  </w:style>
  <w:style w:type="character" w:customStyle="1" w:styleId="BalloonTextChar">
    <w:name w:val="Balloon Text Char"/>
    <w:basedOn w:val="DefaultParagraphFont"/>
    <w:link w:val="BalloonText"/>
    <w:uiPriority w:val="99"/>
    <w:rsid w:val="00FE7C97"/>
    <w:rPr>
      <w:rFonts w:ascii="Tahoma" w:hAnsi="Tahoma" w:cs="Tahoma"/>
      <w:sz w:val="16"/>
      <w:szCs w:val="16"/>
      <w:lang w:val="en-US" w:eastAsia="en-US"/>
    </w:rPr>
  </w:style>
  <w:style w:type="paragraph" w:customStyle="1" w:styleId="7">
    <w:name w:val="7"/>
    <w:basedOn w:val="Heading1"/>
    <w:rsid w:val="00E7258D"/>
  </w:style>
  <w:style w:type="paragraph" w:customStyle="1" w:styleId="77">
    <w:name w:val="77"/>
    <w:basedOn w:val="Heading2"/>
    <w:link w:val="77Char"/>
    <w:rsid w:val="00D76FF9"/>
    <w:rPr>
      <w:lang w:val="vi-VN"/>
    </w:rPr>
  </w:style>
  <w:style w:type="paragraph" w:customStyle="1" w:styleId="77bb">
    <w:name w:val="77bb"/>
    <w:basedOn w:val="Heading3"/>
    <w:link w:val="77bbChar"/>
    <w:rsid w:val="00DE1DBE"/>
    <w:pPr>
      <w:spacing w:beforeLines="40" w:after="0" w:line="360" w:lineRule="auto"/>
    </w:pPr>
    <w:rPr>
      <w:sz w:val="26"/>
      <w:szCs w:val="26"/>
      <w:lang w:val="vi-VN"/>
    </w:rPr>
  </w:style>
  <w:style w:type="character" w:styleId="Emphasis">
    <w:name w:val="Emphasis"/>
    <w:basedOn w:val="DefaultParagraphFont"/>
    <w:uiPriority w:val="20"/>
    <w:qFormat/>
    <w:rsid w:val="00053ED1"/>
    <w:rPr>
      <w:i/>
      <w:iCs/>
    </w:rPr>
  </w:style>
  <w:style w:type="character" w:customStyle="1" w:styleId="Bodytext20">
    <w:name w:val="Body text (2)_"/>
    <w:basedOn w:val="DefaultParagraphFont"/>
    <w:link w:val="Bodytext21"/>
    <w:uiPriority w:val="99"/>
    <w:rsid w:val="000E516E"/>
    <w:rPr>
      <w:shd w:val="clear" w:color="auto" w:fill="FFFFFF"/>
    </w:rPr>
  </w:style>
  <w:style w:type="paragraph" w:customStyle="1" w:styleId="Bodytext21">
    <w:name w:val="Body text (2)"/>
    <w:basedOn w:val="Normal"/>
    <w:link w:val="Bodytext20"/>
    <w:uiPriority w:val="99"/>
    <w:rsid w:val="000E516E"/>
    <w:pPr>
      <w:widowControl w:val="0"/>
      <w:shd w:val="clear" w:color="auto" w:fill="FFFFFF"/>
      <w:spacing w:before="300" w:after="300" w:line="302" w:lineRule="exact"/>
      <w:jc w:val="both"/>
    </w:pPr>
    <w:rPr>
      <w:rFonts w:ascii="Times New Roman" w:hAnsi="Times New Roman"/>
      <w:sz w:val="20"/>
      <w:szCs w:val="20"/>
      <w:lang w:val="en-AU" w:eastAsia="en-AU"/>
    </w:rPr>
  </w:style>
  <w:style w:type="character" w:customStyle="1" w:styleId="Bodytext213pt">
    <w:name w:val="Body text (2) + 13 pt"/>
    <w:basedOn w:val="Bodytext20"/>
    <w:rsid w:val="00D5676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Bodytext2Candara">
    <w:name w:val="Body text (2) + Candara"/>
    <w:aliases w:val="11,5 pt"/>
    <w:basedOn w:val="Bodytext20"/>
    <w:rsid w:val="00D56761"/>
    <w:rPr>
      <w:rFonts w:ascii="Candara" w:eastAsia="Candara" w:hAnsi="Candara" w:cs="Candara"/>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erorfooter">
    <w:name w:val="Header or footer_"/>
    <w:basedOn w:val="DefaultParagraphFont"/>
    <w:rsid w:val="00D56761"/>
    <w:rPr>
      <w:rFonts w:ascii="Times New Roman" w:eastAsia="Times New Roman" w:hAnsi="Times New Roman" w:cs="Times New Roman"/>
      <w:b w:val="0"/>
      <w:bCs w:val="0"/>
      <w:i w:val="0"/>
      <w:iCs w:val="0"/>
      <w:smallCaps w:val="0"/>
      <w:strike w:val="0"/>
      <w:spacing w:val="20"/>
      <w:sz w:val="21"/>
      <w:szCs w:val="21"/>
      <w:u w:val="none"/>
    </w:rPr>
  </w:style>
  <w:style w:type="character" w:customStyle="1" w:styleId="Headerorfooter0">
    <w:name w:val="Header or footer"/>
    <w:basedOn w:val="Headerorfooter"/>
    <w:rsid w:val="00D56761"/>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apple-converted-space">
    <w:name w:val="apple-converted-space"/>
    <w:basedOn w:val="DefaultParagraphFont"/>
    <w:rsid w:val="00625A52"/>
  </w:style>
  <w:style w:type="character" w:styleId="CommentReference">
    <w:name w:val="annotation reference"/>
    <w:basedOn w:val="DefaultParagraphFont"/>
    <w:unhideWhenUsed/>
    <w:rsid w:val="002043EC"/>
    <w:rPr>
      <w:sz w:val="16"/>
      <w:szCs w:val="16"/>
    </w:rPr>
  </w:style>
  <w:style w:type="paragraph" w:styleId="CommentText">
    <w:name w:val="annotation text"/>
    <w:basedOn w:val="Normal"/>
    <w:link w:val="CommentTextChar"/>
    <w:unhideWhenUsed/>
    <w:rsid w:val="002043EC"/>
    <w:rPr>
      <w:sz w:val="20"/>
      <w:szCs w:val="20"/>
    </w:rPr>
  </w:style>
  <w:style w:type="character" w:customStyle="1" w:styleId="CommentTextChar">
    <w:name w:val="Comment Text Char"/>
    <w:basedOn w:val="DefaultParagraphFont"/>
    <w:link w:val="CommentText"/>
    <w:rsid w:val="002043EC"/>
    <w:rPr>
      <w:rFonts w:ascii=".VnTime" w:hAnsi=".VnTime"/>
      <w:lang w:val="en-US" w:eastAsia="en-US"/>
    </w:rPr>
  </w:style>
  <w:style w:type="paragraph" w:styleId="CommentSubject">
    <w:name w:val="annotation subject"/>
    <w:basedOn w:val="CommentText"/>
    <w:next w:val="CommentText"/>
    <w:link w:val="CommentSubjectChar"/>
    <w:unhideWhenUsed/>
    <w:rsid w:val="002043EC"/>
    <w:rPr>
      <w:b/>
      <w:bCs/>
    </w:rPr>
  </w:style>
  <w:style w:type="character" w:customStyle="1" w:styleId="CommentSubjectChar">
    <w:name w:val="Comment Subject Char"/>
    <w:basedOn w:val="CommentTextChar"/>
    <w:link w:val="CommentSubject"/>
    <w:rsid w:val="002043EC"/>
    <w:rPr>
      <w:rFonts w:ascii=".VnTime" w:hAnsi=".VnTime"/>
      <w:b/>
      <w:bCs/>
      <w:lang w:val="en-US" w:eastAsia="en-US"/>
    </w:rPr>
  </w:style>
  <w:style w:type="paragraph" w:styleId="TOC3">
    <w:name w:val="toc 3"/>
    <w:basedOn w:val="Normal"/>
    <w:next w:val="Normal"/>
    <w:autoRedefine/>
    <w:uiPriority w:val="39"/>
    <w:unhideWhenUsed/>
    <w:rsid w:val="00C3588B"/>
    <w:pPr>
      <w:tabs>
        <w:tab w:val="right" w:leader="dot" w:pos="9072"/>
      </w:tabs>
      <w:spacing w:before="60" w:after="60" w:line="300" w:lineRule="atLeast"/>
    </w:pPr>
    <w:rPr>
      <w:rFonts w:ascii="Times New Roman" w:hAnsi="Times New Roman"/>
      <w:noProof/>
      <w:sz w:val="26"/>
      <w:szCs w:val="26"/>
    </w:rPr>
  </w:style>
  <w:style w:type="paragraph" w:customStyle="1" w:styleId="msonormal0">
    <w:name w:val="msonormal"/>
    <w:basedOn w:val="Normal"/>
    <w:rsid w:val="00BE0F2E"/>
    <w:pPr>
      <w:spacing w:before="100" w:beforeAutospacing="1" w:after="100" w:afterAutospacing="1"/>
    </w:pPr>
    <w:rPr>
      <w:rFonts w:ascii="Verdana" w:hAnsi="Verdana"/>
      <w:color w:val="000000"/>
      <w:sz w:val="24"/>
      <w:szCs w:val="24"/>
    </w:rPr>
  </w:style>
  <w:style w:type="paragraph" w:customStyle="1" w:styleId="CharCharCharCharCharCharChar2">
    <w:name w:val="Char Char Char Char Char Char Char2"/>
    <w:basedOn w:val="DocumentMap"/>
    <w:autoRedefine/>
    <w:rsid w:val="00BE0F2E"/>
    <w:pPr>
      <w:widowControl w:val="0"/>
      <w:jc w:val="both"/>
    </w:pPr>
    <w:rPr>
      <w:rFonts w:eastAsia="SimSun" w:cs="Times New Roman"/>
      <w:kern w:val="2"/>
      <w:sz w:val="24"/>
      <w:szCs w:val="24"/>
      <w:lang w:eastAsia="zh-CN"/>
    </w:rPr>
  </w:style>
  <w:style w:type="character" w:customStyle="1" w:styleId="Bodytext2TrebuchetMS">
    <w:name w:val="Body text (2) + Trebuchet MS"/>
    <w:aliases w:val="12 pt"/>
    <w:rsid w:val="0054533E"/>
    <w:rPr>
      <w:rFonts w:ascii="Trebuchet MS" w:eastAsia="Trebuchet MS" w:hAnsi="Trebuchet MS" w:cs="Trebuchet MS"/>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styleId="FollowedHyperlink">
    <w:name w:val="FollowedHyperlink"/>
    <w:basedOn w:val="DefaultParagraphFont"/>
    <w:unhideWhenUsed/>
    <w:rsid w:val="000C637D"/>
    <w:rPr>
      <w:color w:val="800080" w:themeColor="followedHyperlink"/>
      <w:u w:val="single"/>
    </w:rPr>
  </w:style>
  <w:style w:type="paragraph" w:customStyle="1" w:styleId="m4600902313939522430s6">
    <w:name w:val="m4600902313939522430s6"/>
    <w:basedOn w:val="Normal"/>
    <w:rsid w:val="00B20EC5"/>
    <w:pPr>
      <w:spacing w:before="100" w:beforeAutospacing="1" w:after="100" w:afterAutospacing="1"/>
    </w:pPr>
    <w:rPr>
      <w:rFonts w:ascii="Times New Roman" w:hAnsi="Times New Roman"/>
      <w:sz w:val="24"/>
      <w:szCs w:val="24"/>
    </w:rPr>
  </w:style>
  <w:style w:type="character" w:customStyle="1" w:styleId="m4600902313939522430bumpedfont15">
    <w:name w:val="m4600902313939522430bumpedfont15"/>
    <w:basedOn w:val="DefaultParagraphFont"/>
    <w:rsid w:val="00B20EC5"/>
  </w:style>
  <w:style w:type="character" w:customStyle="1" w:styleId="Bodytext210pt">
    <w:name w:val="Body text (2) + 10 pt"/>
    <w:aliases w:val="Bold,Not Italic7"/>
    <w:basedOn w:val="Bodytext20"/>
    <w:uiPriority w:val="99"/>
    <w:rsid w:val="00204C96"/>
    <w:rPr>
      <w:b/>
      <w:bCs/>
      <w:i w:val="0"/>
      <w:iCs w:val="0"/>
      <w:sz w:val="20"/>
      <w:szCs w:val="20"/>
      <w:shd w:val="clear" w:color="auto" w:fill="FFFFFF"/>
    </w:rPr>
  </w:style>
  <w:style w:type="character" w:customStyle="1" w:styleId="Bodytext295pt">
    <w:name w:val="Body text (2) + 9.5 pt"/>
    <w:aliases w:val="Bold1"/>
    <w:basedOn w:val="Bodytext20"/>
    <w:uiPriority w:val="99"/>
    <w:rsid w:val="00204C96"/>
    <w:rPr>
      <w:b/>
      <w:bCs/>
      <w:i/>
      <w:iCs/>
      <w:sz w:val="19"/>
      <w:szCs w:val="19"/>
      <w:shd w:val="clear" w:color="auto" w:fill="FFFFFF"/>
    </w:rPr>
  </w:style>
  <w:style w:type="character" w:customStyle="1" w:styleId="Bodytext210pt2">
    <w:name w:val="Body text (2) + 10 pt2"/>
    <w:aliases w:val="Not Italic6"/>
    <w:basedOn w:val="Bodytext20"/>
    <w:uiPriority w:val="99"/>
    <w:rsid w:val="00204C96"/>
    <w:rPr>
      <w:i w:val="0"/>
      <w:iCs w:val="0"/>
      <w:sz w:val="20"/>
      <w:szCs w:val="20"/>
      <w:shd w:val="clear" w:color="auto" w:fill="FFFFFF"/>
    </w:rPr>
  </w:style>
  <w:style w:type="character" w:customStyle="1" w:styleId="Bodytext210pt1">
    <w:name w:val="Body text (2) + 10 pt1"/>
    <w:basedOn w:val="Bodytext20"/>
    <w:uiPriority w:val="99"/>
    <w:rsid w:val="00204C96"/>
    <w:rPr>
      <w:i/>
      <w:iCs/>
      <w:sz w:val="20"/>
      <w:szCs w:val="20"/>
      <w:shd w:val="clear" w:color="auto" w:fill="FFFFFF"/>
    </w:rPr>
  </w:style>
  <w:style w:type="paragraph" w:customStyle="1" w:styleId="bang">
    <w:name w:val="bang"/>
    <w:basedOn w:val="Normal"/>
    <w:link w:val="bangChar"/>
    <w:autoRedefine/>
    <w:rsid w:val="002012CC"/>
    <w:pPr>
      <w:suppressAutoHyphens/>
      <w:autoSpaceDN w:val="0"/>
      <w:spacing w:before="96" w:line="360" w:lineRule="auto"/>
      <w:jc w:val="center"/>
      <w:textAlignment w:val="baseline"/>
    </w:pPr>
    <w:rPr>
      <w:rFonts w:ascii="Times New Roman" w:hAnsi="Times New Roman"/>
      <w:b/>
    </w:rPr>
  </w:style>
  <w:style w:type="character" w:customStyle="1" w:styleId="bangChar">
    <w:name w:val="bang Char"/>
    <w:basedOn w:val="DefaultParagraphFont"/>
    <w:link w:val="bang"/>
    <w:rsid w:val="002012CC"/>
    <w:rPr>
      <w:b/>
      <w:sz w:val="28"/>
      <w:szCs w:val="28"/>
      <w:lang w:val="en-US" w:eastAsia="en-US"/>
    </w:rPr>
  </w:style>
  <w:style w:type="numbering" w:customStyle="1" w:styleId="NoList1">
    <w:name w:val="No List1"/>
    <w:next w:val="NoList"/>
    <w:uiPriority w:val="99"/>
    <w:semiHidden/>
    <w:unhideWhenUsed/>
    <w:rsid w:val="004817EA"/>
  </w:style>
  <w:style w:type="character" w:customStyle="1" w:styleId="Vnbnnidung2">
    <w:name w:val="Văn bản nội dung (2)_"/>
    <w:link w:val="Vnbnnidung20"/>
    <w:rsid w:val="004817EA"/>
    <w:rPr>
      <w:sz w:val="26"/>
      <w:szCs w:val="26"/>
      <w:shd w:val="clear" w:color="auto" w:fill="FFFFFF"/>
    </w:rPr>
  </w:style>
  <w:style w:type="paragraph" w:customStyle="1" w:styleId="Vnbnnidung20">
    <w:name w:val="Văn bản nội dung (2)"/>
    <w:basedOn w:val="Normal"/>
    <w:link w:val="Vnbnnidung2"/>
    <w:rsid w:val="004817EA"/>
    <w:pPr>
      <w:widowControl w:val="0"/>
      <w:shd w:val="clear" w:color="auto" w:fill="FFFFFF"/>
      <w:spacing w:before="180" w:line="324" w:lineRule="exact"/>
      <w:jc w:val="both"/>
    </w:pPr>
    <w:rPr>
      <w:rFonts w:ascii="Times New Roman" w:hAnsi="Times New Roman"/>
      <w:sz w:val="26"/>
      <w:szCs w:val="26"/>
      <w:lang w:val="en-AU" w:eastAsia="en-AU"/>
    </w:rPr>
  </w:style>
  <w:style w:type="paragraph" w:customStyle="1" w:styleId="K0">
    <w:name w:val="K0"/>
    <w:basedOn w:val="Normal"/>
    <w:autoRedefine/>
    <w:rsid w:val="00B83CEE"/>
    <w:pPr>
      <w:keepNext/>
      <w:keepLines/>
      <w:numPr>
        <w:numId w:val="2"/>
      </w:numPr>
      <w:spacing w:before="120" w:after="120" w:line="312" w:lineRule="auto"/>
      <w:jc w:val="center"/>
      <w:outlineLvl w:val="0"/>
    </w:pPr>
    <w:rPr>
      <w:rFonts w:ascii="Times New Roman" w:eastAsiaTheme="minorEastAsia" w:hAnsi="Times New Roman"/>
      <w:b/>
      <w:bCs/>
      <w:iCs/>
      <w:sz w:val="32"/>
      <w:szCs w:val="32"/>
      <w:lang w:val="vi-VN"/>
    </w:rPr>
  </w:style>
  <w:style w:type="paragraph" w:customStyle="1" w:styleId="K2">
    <w:name w:val="K2"/>
    <w:basedOn w:val="Normal"/>
    <w:autoRedefine/>
    <w:rsid w:val="004817EA"/>
    <w:pPr>
      <w:numPr>
        <w:ilvl w:val="2"/>
        <w:numId w:val="2"/>
      </w:numPr>
      <w:tabs>
        <w:tab w:val="left" w:pos="284"/>
      </w:tabs>
      <w:spacing w:before="90" w:after="90" w:line="312" w:lineRule="auto"/>
      <w:outlineLvl w:val="1"/>
    </w:pPr>
    <w:rPr>
      <w:rFonts w:ascii="Times New Roman" w:hAnsi="Times New Roman"/>
      <w:b/>
      <w:bCs/>
      <w:color w:val="002060"/>
      <w:sz w:val="26"/>
      <w:szCs w:val="26"/>
    </w:rPr>
  </w:style>
  <w:style w:type="paragraph" w:customStyle="1" w:styleId="K1">
    <w:name w:val="K1"/>
    <w:basedOn w:val="Normal"/>
    <w:autoRedefine/>
    <w:rsid w:val="004817EA"/>
    <w:pPr>
      <w:keepNext/>
      <w:keepLines/>
      <w:numPr>
        <w:ilvl w:val="1"/>
        <w:numId w:val="2"/>
      </w:numPr>
      <w:spacing w:before="90" w:after="90" w:line="312" w:lineRule="auto"/>
      <w:ind w:left="284" w:hanging="284"/>
      <w:outlineLvl w:val="1"/>
    </w:pPr>
    <w:rPr>
      <w:rFonts w:ascii="Times New Roman" w:eastAsia="Calibri" w:hAnsi="Times New Roman"/>
      <w:b/>
      <w:bCs/>
      <w:caps/>
      <w:color w:val="002060"/>
      <w:sz w:val="26"/>
      <w:szCs w:val="26"/>
    </w:rPr>
  </w:style>
  <w:style w:type="paragraph" w:customStyle="1" w:styleId="K3">
    <w:name w:val="K3"/>
    <w:basedOn w:val="Normal"/>
    <w:autoRedefine/>
    <w:rsid w:val="004817EA"/>
    <w:pPr>
      <w:numPr>
        <w:ilvl w:val="3"/>
        <w:numId w:val="2"/>
      </w:numPr>
      <w:spacing w:before="90" w:after="90" w:line="312" w:lineRule="auto"/>
      <w:ind w:left="426" w:hanging="426"/>
      <w:outlineLvl w:val="2"/>
    </w:pPr>
    <w:rPr>
      <w:rFonts w:ascii="Times New Roman" w:eastAsia="Calibri" w:hAnsi="Times New Roman"/>
      <w:b/>
      <w:bCs/>
      <w:color w:val="002060"/>
      <w:sz w:val="26"/>
      <w:szCs w:val="26"/>
      <w:lang w:val="vi-VN"/>
    </w:rPr>
  </w:style>
  <w:style w:type="paragraph" w:customStyle="1" w:styleId="KK1">
    <w:name w:val="KK1"/>
    <w:basedOn w:val="Normal"/>
    <w:autoRedefine/>
    <w:rsid w:val="004817EA"/>
    <w:pPr>
      <w:keepNext/>
      <w:keepLines/>
      <w:numPr>
        <w:ilvl w:val="6"/>
        <w:numId w:val="2"/>
      </w:numPr>
      <w:spacing w:line="312" w:lineRule="auto"/>
      <w:ind w:left="1418" w:hanging="1248"/>
      <w:jc w:val="center"/>
      <w:outlineLvl w:val="3"/>
    </w:pPr>
    <w:rPr>
      <w:rFonts w:ascii="Times New Roman" w:eastAsia="Calibri" w:hAnsi="Times New Roman"/>
      <w:bCs/>
      <w:iCs/>
      <w:color w:val="002060"/>
      <w:sz w:val="26"/>
      <w:szCs w:val="24"/>
      <w:shd w:val="clear" w:color="auto" w:fill="FFFFFF"/>
      <w:lang w:val="nb-NO" w:eastAsia="ja-JP"/>
    </w:rPr>
  </w:style>
  <w:style w:type="paragraph" w:customStyle="1" w:styleId="K4">
    <w:name w:val="K4"/>
    <w:basedOn w:val="Normal"/>
    <w:autoRedefine/>
    <w:rsid w:val="004817EA"/>
    <w:pPr>
      <w:numPr>
        <w:ilvl w:val="4"/>
        <w:numId w:val="2"/>
      </w:numPr>
      <w:spacing w:before="120" w:after="120" w:line="312" w:lineRule="auto"/>
      <w:outlineLvl w:val="3"/>
    </w:pPr>
    <w:rPr>
      <w:rFonts w:ascii="Times New Roman" w:hAnsi="Times New Roman"/>
      <w:b/>
      <w:color w:val="002060"/>
      <w:sz w:val="26"/>
      <w:szCs w:val="24"/>
      <w:lang w:val="nl-NL"/>
    </w:rPr>
  </w:style>
  <w:style w:type="paragraph" w:customStyle="1" w:styleId="K5">
    <w:name w:val="K5"/>
    <w:basedOn w:val="Normal"/>
    <w:autoRedefine/>
    <w:rsid w:val="004817EA"/>
    <w:pPr>
      <w:numPr>
        <w:ilvl w:val="5"/>
        <w:numId w:val="2"/>
      </w:numPr>
      <w:tabs>
        <w:tab w:val="left" w:pos="993"/>
      </w:tabs>
      <w:spacing w:before="90" w:after="90" w:line="312" w:lineRule="auto"/>
      <w:outlineLvl w:val="4"/>
    </w:pPr>
    <w:rPr>
      <w:rFonts w:ascii="Times New Roman" w:hAnsi="Times New Roman"/>
      <w:b/>
      <w:i/>
      <w:color w:val="002060"/>
      <w:sz w:val="26"/>
      <w:szCs w:val="24"/>
    </w:rPr>
  </w:style>
  <w:style w:type="paragraph" w:customStyle="1" w:styleId="KK2">
    <w:name w:val="KK2"/>
    <w:basedOn w:val="Normal"/>
    <w:autoRedefine/>
    <w:rsid w:val="004817EA"/>
    <w:pPr>
      <w:keepNext/>
      <w:keepLines/>
      <w:numPr>
        <w:ilvl w:val="8"/>
        <w:numId w:val="2"/>
      </w:numPr>
      <w:spacing w:before="120" w:after="120" w:line="312" w:lineRule="auto"/>
      <w:jc w:val="center"/>
      <w:outlineLvl w:val="3"/>
    </w:pPr>
    <w:rPr>
      <w:rFonts w:ascii="Times New Roman" w:hAnsi="Times New Roman"/>
      <w:bCs/>
      <w:iCs/>
      <w:sz w:val="26"/>
      <w:szCs w:val="24"/>
    </w:rPr>
  </w:style>
  <w:style w:type="paragraph" w:customStyle="1" w:styleId="KK4">
    <w:name w:val="KK4"/>
    <w:basedOn w:val="Normal"/>
    <w:autoRedefine/>
    <w:rsid w:val="004817EA"/>
    <w:pPr>
      <w:keepNext/>
      <w:keepLines/>
      <w:numPr>
        <w:ilvl w:val="7"/>
        <w:numId w:val="2"/>
      </w:numPr>
      <w:spacing w:before="90" w:after="90"/>
      <w:jc w:val="center"/>
      <w:outlineLvl w:val="3"/>
    </w:pPr>
    <w:rPr>
      <w:rFonts w:ascii="Times New Roman" w:eastAsia="Calibri" w:hAnsi="Times New Roman"/>
      <w:bCs/>
      <w:iCs/>
      <w:color w:val="002060"/>
      <w:sz w:val="26"/>
      <w:szCs w:val="24"/>
      <w:shd w:val="clear" w:color="auto" w:fill="FFFFFF"/>
      <w:lang w:val="nb-NO" w:eastAsia="ja-JP"/>
    </w:rPr>
  </w:style>
  <w:style w:type="paragraph" w:customStyle="1" w:styleId="K72">
    <w:name w:val="K72"/>
    <w:basedOn w:val="Normal"/>
    <w:link w:val="K72Char"/>
    <w:autoRedefine/>
    <w:rsid w:val="004817EA"/>
    <w:pPr>
      <w:spacing w:before="80" w:after="80" w:line="312" w:lineRule="auto"/>
      <w:jc w:val="right"/>
    </w:pPr>
    <w:rPr>
      <w:rFonts w:ascii="Times New Roman" w:hAnsi="Times New Roman"/>
      <w:i/>
      <w:iCs/>
      <w:color w:val="002060"/>
      <w:sz w:val="24"/>
      <w:szCs w:val="26"/>
      <w:lang w:eastAsia="vi-VN"/>
    </w:rPr>
  </w:style>
  <w:style w:type="character" w:customStyle="1" w:styleId="K72Char">
    <w:name w:val="K72 Char"/>
    <w:link w:val="K72"/>
    <w:rsid w:val="004817EA"/>
    <w:rPr>
      <w:i/>
      <w:iCs/>
      <w:color w:val="002060"/>
      <w:sz w:val="24"/>
      <w:szCs w:val="26"/>
      <w:lang w:val="en-US" w:eastAsia="vi-VN"/>
    </w:rPr>
  </w:style>
  <w:style w:type="paragraph" w:customStyle="1" w:styleId="doanvan">
    <w:name w:val="doanvan"/>
    <w:basedOn w:val="Normal"/>
    <w:rsid w:val="004817EA"/>
    <w:pPr>
      <w:spacing w:afterLines="60" w:after="144" w:line="360" w:lineRule="atLeast"/>
      <w:ind w:firstLine="855"/>
      <w:jc w:val="both"/>
    </w:pPr>
    <w:rPr>
      <w:rFonts w:ascii="Times New Roman" w:hAnsi="Times New Roman"/>
      <w:bCs/>
      <w:lang w:val="vi-VN"/>
    </w:rPr>
  </w:style>
  <w:style w:type="paragraph" w:customStyle="1" w:styleId="muc3">
    <w:name w:val="muc3"/>
    <w:basedOn w:val="Normal"/>
    <w:rsid w:val="004817EA"/>
    <w:pPr>
      <w:spacing w:before="120" w:line="288" w:lineRule="auto"/>
      <w:ind w:firstLine="720"/>
      <w:jc w:val="both"/>
    </w:pPr>
    <w:rPr>
      <w:rFonts w:ascii="Times New Roman" w:hAnsi="Times New Roman"/>
      <w:b/>
      <w:szCs w:val="24"/>
      <w:lang w:val="vi-VN"/>
    </w:rPr>
  </w:style>
  <w:style w:type="character" w:customStyle="1" w:styleId="fontstyle01">
    <w:name w:val="fontstyle01"/>
    <w:basedOn w:val="DefaultParagraphFont"/>
    <w:rsid w:val="004817EA"/>
    <w:rPr>
      <w:rFonts w:ascii="TimesNewRomanPSMT" w:hAnsi="TimesNewRomanPSMT" w:hint="default"/>
      <w:b w:val="0"/>
      <w:bCs w:val="0"/>
      <w:i w:val="0"/>
      <w:iCs w:val="0"/>
      <w:color w:val="000000"/>
      <w:sz w:val="28"/>
      <w:szCs w:val="28"/>
    </w:rPr>
  </w:style>
  <w:style w:type="character" w:customStyle="1" w:styleId="fontstyle21">
    <w:name w:val="fontstyle21"/>
    <w:rsid w:val="004817EA"/>
    <w:rPr>
      <w:rFonts w:ascii="TimesNewRomanPS-ItalicMT" w:hAnsi="TimesNewRomanPS-ItalicMT" w:hint="default"/>
      <w:b w:val="0"/>
      <w:bCs w:val="0"/>
      <w:i/>
      <w:iCs/>
      <w:color w:val="000000"/>
      <w:sz w:val="28"/>
      <w:szCs w:val="28"/>
    </w:rPr>
  </w:style>
  <w:style w:type="table" w:customStyle="1" w:styleId="TableGrid1">
    <w:name w:val="Table Grid1"/>
    <w:basedOn w:val="TableNormal"/>
    <w:next w:val="TableGrid"/>
    <w:uiPriority w:val="39"/>
    <w:rsid w:val="004817EA"/>
    <w:pPr>
      <w:autoSpaceDN w:val="0"/>
      <w:textAlignment w:val="baseline"/>
    </w:pPr>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82476"/>
  </w:style>
  <w:style w:type="paragraph" w:customStyle="1" w:styleId="C7">
    <w:name w:val="C7"/>
    <w:basedOn w:val="Normal"/>
    <w:autoRedefine/>
    <w:rsid w:val="00282476"/>
    <w:pPr>
      <w:suppressAutoHyphens/>
      <w:autoSpaceDN w:val="0"/>
      <w:spacing w:line="360" w:lineRule="auto"/>
      <w:ind w:left="360"/>
      <w:jc w:val="both"/>
      <w:textAlignment w:val="baseline"/>
    </w:pPr>
    <w:rPr>
      <w:rFonts w:ascii="Times New Roman" w:eastAsia="Calibri" w:hAnsi="Times New Roman"/>
      <w:sz w:val="26"/>
    </w:rPr>
  </w:style>
  <w:style w:type="numbering" w:customStyle="1" w:styleId="LFO11">
    <w:name w:val="LFO11"/>
    <w:basedOn w:val="NoList"/>
    <w:rsid w:val="00282476"/>
    <w:pPr>
      <w:numPr>
        <w:numId w:val="4"/>
      </w:numPr>
    </w:pPr>
  </w:style>
  <w:style w:type="paragraph" w:customStyle="1" w:styleId="K6">
    <w:name w:val="K6"/>
    <w:basedOn w:val="Normal"/>
    <w:autoRedefine/>
    <w:rsid w:val="00282476"/>
    <w:pPr>
      <w:widowControl w:val="0"/>
      <w:suppressAutoHyphens/>
      <w:autoSpaceDN w:val="0"/>
      <w:spacing w:line="360" w:lineRule="auto"/>
      <w:jc w:val="both"/>
      <w:textAlignment w:val="baseline"/>
    </w:pPr>
    <w:rPr>
      <w:rFonts w:ascii="Times New Roman" w:eastAsia="Calibri" w:hAnsi="Times New Roman"/>
      <w:spacing w:val="-4"/>
      <w:lang w:val="nl-NL"/>
    </w:rPr>
  </w:style>
  <w:style w:type="paragraph" w:customStyle="1" w:styleId="Style2">
    <w:name w:val="Style2"/>
    <w:basedOn w:val="Normal"/>
    <w:link w:val="Style2Char"/>
    <w:rsid w:val="00282476"/>
    <w:pPr>
      <w:suppressAutoHyphens/>
      <w:autoSpaceDN w:val="0"/>
      <w:spacing w:line="360" w:lineRule="auto"/>
      <w:jc w:val="both"/>
      <w:textAlignment w:val="baseline"/>
    </w:pPr>
    <w:rPr>
      <w:rFonts w:ascii="Times New Roman" w:hAnsi="Times New Roman"/>
      <w:sz w:val="26"/>
      <w:szCs w:val="26"/>
    </w:rPr>
  </w:style>
  <w:style w:type="character" w:customStyle="1" w:styleId="Style2Char">
    <w:name w:val="Style2 Char"/>
    <w:basedOn w:val="DefaultParagraphFont"/>
    <w:link w:val="Style2"/>
    <w:rsid w:val="00282476"/>
    <w:rPr>
      <w:sz w:val="26"/>
      <w:szCs w:val="26"/>
      <w:lang w:val="en-US" w:eastAsia="en-US"/>
    </w:rPr>
  </w:style>
  <w:style w:type="numbering" w:customStyle="1" w:styleId="WWOutlineListStyle2">
    <w:name w:val="WW_OutlineListStyle_2"/>
    <w:basedOn w:val="NoList"/>
    <w:rsid w:val="00A279E3"/>
    <w:pPr>
      <w:numPr>
        <w:numId w:val="5"/>
      </w:numPr>
    </w:pPr>
  </w:style>
  <w:style w:type="paragraph" w:customStyle="1" w:styleId="Style1">
    <w:name w:val="Style1"/>
    <w:basedOn w:val="Heading1"/>
    <w:next w:val="Heading2"/>
    <w:autoRedefine/>
    <w:rsid w:val="00A279E3"/>
    <w:pPr>
      <w:keepNext w:val="0"/>
      <w:suppressAutoHyphens/>
      <w:autoSpaceDN w:val="0"/>
      <w:spacing w:line="240" w:lineRule="auto"/>
      <w:jc w:val="left"/>
      <w:textAlignment w:val="baseline"/>
    </w:pPr>
    <w:rPr>
      <w:rFonts w:ascii="VNI-Times" w:hAnsi="VNI-Times"/>
      <w:b w:val="0"/>
      <w:sz w:val="24"/>
      <w:szCs w:val="24"/>
    </w:rPr>
  </w:style>
  <w:style w:type="paragraph" w:customStyle="1" w:styleId="BB7">
    <w:name w:val="BB7"/>
    <w:basedOn w:val="BB5"/>
    <w:autoRedefine/>
    <w:rsid w:val="00A279E3"/>
    <w:pPr>
      <w:numPr>
        <w:ilvl w:val="1"/>
        <w:numId w:val="5"/>
      </w:numPr>
      <w:outlineLvl w:val="1"/>
    </w:pPr>
  </w:style>
  <w:style w:type="paragraph" w:customStyle="1" w:styleId="BB3">
    <w:name w:val="BB3"/>
    <w:basedOn w:val="BodyText2"/>
    <w:autoRedefine/>
    <w:rsid w:val="00A279E3"/>
    <w:pPr>
      <w:numPr>
        <w:ilvl w:val="2"/>
        <w:numId w:val="5"/>
      </w:numPr>
      <w:tabs>
        <w:tab w:val="right" w:pos="-1309"/>
      </w:tabs>
      <w:suppressAutoHyphens/>
      <w:autoSpaceDN w:val="0"/>
      <w:spacing w:before="0" w:after="0" w:line="360" w:lineRule="auto"/>
      <w:textAlignment w:val="baseline"/>
      <w:outlineLvl w:val="2"/>
    </w:pPr>
    <w:rPr>
      <w:rFonts w:ascii="Times New Roman" w:hAnsi="Times New Roman"/>
      <w:b/>
      <w:bCs/>
      <w:i/>
      <w:sz w:val="26"/>
      <w:szCs w:val="26"/>
      <w:lang w:val="en-US"/>
    </w:rPr>
  </w:style>
  <w:style w:type="paragraph" w:customStyle="1" w:styleId="BB4">
    <w:name w:val="BB4"/>
    <w:basedOn w:val="Normal"/>
    <w:autoRedefine/>
    <w:rsid w:val="00A279E3"/>
    <w:pPr>
      <w:numPr>
        <w:ilvl w:val="3"/>
        <w:numId w:val="5"/>
      </w:numPr>
      <w:tabs>
        <w:tab w:val="right" w:pos="-2477"/>
      </w:tabs>
      <w:suppressAutoHyphens/>
      <w:autoSpaceDE w:val="0"/>
      <w:autoSpaceDN w:val="0"/>
      <w:spacing w:before="90" w:after="90" w:line="312" w:lineRule="auto"/>
      <w:jc w:val="both"/>
      <w:textAlignment w:val="baseline"/>
      <w:outlineLvl w:val="3"/>
    </w:pPr>
    <w:rPr>
      <w:rFonts w:ascii="Times New Roman" w:hAnsi="Times New Roman"/>
      <w:b/>
      <w:i/>
      <w:sz w:val="26"/>
      <w:lang w:val="nl-NL"/>
    </w:rPr>
  </w:style>
  <w:style w:type="paragraph" w:customStyle="1" w:styleId="Phan03">
    <w:name w:val="Phan_03"/>
    <w:basedOn w:val="Heading3"/>
    <w:next w:val="Header"/>
    <w:rsid w:val="00A279E3"/>
    <w:pPr>
      <w:keepNext w:val="0"/>
      <w:widowControl w:val="0"/>
      <w:suppressAutoHyphens/>
      <w:autoSpaceDE w:val="0"/>
      <w:autoSpaceDN w:val="0"/>
      <w:spacing w:line="320" w:lineRule="exact"/>
      <w:textAlignment w:val="baseline"/>
      <w:outlineLvl w:val="4"/>
    </w:pPr>
    <w:rPr>
      <w:bCs w:val="0"/>
      <w:i/>
      <w:szCs w:val="24"/>
    </w:rPr>
  </w:style>
  <w:style w:type="paragraph" w:customStyle="1" w:styleId="BB5">
    <w:name w:val="BB5"/>
    <w:basedOn w:val="Normal"/>
    <w:autoRedefine/>
    <w:rsid w:val="00A279E3"/>
    <w:pPr>
      <w:suppressAutoHyphens/>
      <w:autoSpaceDE w:val="0"/>
      <w:autoSpaceDN w:val="0"/>
      <w:spacing w:before="90" w:after="90" w:line="312" w:lineRule="auto"/>
      <w:ind w:firstLine="570"/>
      <w:jc w:val="both"/>
      <w:textAlignment w:val="baseline"/>
      <w:outlineLvl w:val="5"/>
    </w:pPr>
    <w:rPr>
      <w:rFonts w:ascii="Times New Roman" w:hAnsi="Times New Roman"/>
      <w:b/>
      <w:i/>
      <w:sz w:val="26"/>
      <w:lang w:val="nl-NL"/>
    </w:rPr>
  </w:style>
  <w:style w:type="paragraph" w:customStyle="1" w:styleId="c5">
    <w:name w:val="c5"/>
    <w:basedOn w:val="Normal"/>
    <w:autoRedefine/>
    <w:rsid w:val="00A279E3"/>
    <w:pPr>
      <w:shd w:val="clear" w:color="auto" w:fill="FFFFFF"/>
      <w:tabs>
        <w:tab w:val="left" w:pos="567"/>
      </w:tabs>
      <w:suppressAutoHyphens/>
      <w:autoSpaceDN w:val="0"/>
      <w:spacing w:before="90" w:after="90" w:line="312" w:lineRule="auto"/>
      <w:ind w:firstLine="570"/>
      <w:jc w:val="both"/>
      <w:textAlignment w:val="baseline"/>
      <w:outlineLvl w:val="6"/>
    </w:pPr>
    <w:rPr>
      <w:rFonts w:ascii="Times New Roman" w:hAnsi="Times New Roman"/>
      <w:b/>
      <w:i/>
      <w:sz w:val="26"/>
      <w:szCs w:val="26"/>
      <w:lang w:val="en-AU"/>
    </w:rPr>
  </w:style>
  <w:style w:type="paragraph" w:customStyle="1" w:styleId="Tieude04">
    <w:name w:val="Tieude04"/>
    <w:basedOn w:val="Normal"/>
    <w:rsid w:val="00A279E3"/>
    <w:pPr>
      <w:suppressAutoHyphens/>
      <w:autoSpaceDN w:val="0"/>
      <w:spacing w:before="120" w:after="120" w:line="320" w:lineRule="exact"/>
      <w:ind w:firstLine="720"/>
      <w:jc w:val="both"/>
      <w:textAlignment w:val="baseline"/>
    </w:pPr>
    <w:rPr>
      <w:b/>
      <w:i/>
      <w:kern w:val="3"/>
      <w:szCs w:val="20"/>
    </w:rPr>
  </w:style>
  <w:style w:type="paragraph" w:customStyle="1" w:styleId="NOIDUNG0">
    <w:name w:val="NOI DUNG"/>
    <w:basedOn w:val="Normal"/>
    <w:rsid w:val="00A279E3"/>
    <w:pPr>
      <w:widowControl w:val="0"/>
      <w:suppressAutoHyphens/>
      <w:autoSpaceDN w:val="0"/>
      <w:spacing w:before="120" w:after="120"/>
      <w:ind w:left="851"/>
      <w:jc w:val="both"/>
      <w:textAlignment w:val="baseline"/>
    </w:pPr>
    <w:rPr>
      <w:rFonts w:ascii="Times New Roman" w:hAnsi="Times New Roman"/>
      <w:sz w:val="26"/>
      <w:szCs w:val="24"/>
    </w:rPr>
  </w:style>
  <w:style w:type="character" w:customStyle="1" w:styleId="NOIDUNGChar">
    <w:name w:val="NOI DUNG Char"/>
    <w:rsid w:val="00A279E3"/>
    <w:rPr>
      <w:rFonts w:ascii="Times New Roman" w:eastAsia="Times New Roman" w:hAnsi="Times New Roman" w:cs="Times New Roman"/>
      <w:sz w:val="26"/>
      <w:szCs w:val="24"/>
      <w:lang w:val="en-US"/>
    </w:rPr>
  </w:style>
  <w:style w:type="character" w:customStyle="1" w:styleId="CharCharChar">
    <w:name w:val="Char Char Char"/>
    <w:rsid w:val="00A279E3"/>
    <w:rPr>
      <w:rFonts w:ascii=".VnTime" w:hAnsi=".VnTime"/>
      <w:sz w:val="28"/>
      <w:lang w:val="en-US" w:eastAsia="en-US" w:bidi="ar-SA"/>
    </w:rPr>
  </w:style>
  <w:style w:type="paragraph" w:styleId="TOC4">
    <w:name w:val="toc 4"/>
    <w:basedOn w:val="Normal"/>
    <w:next w:val="Normal"/>
    <w:autoRedefine/>
    <w:uiPriority w:val="39"/>
    <w:rsid w:val="00A279E3"/>
    <w:pPr>
      <w:suppressAutoHyphens/>
      <w:autoSpaceDN w:val="0"/>
      <w:ind w:left="560"/>
      <w:textAlignment w:val="baseline"/>
    </w:pPr>
    <w:rPr>
      <w:rFonts w:asciiTheme="minorHAnsi" w:hAnsiTheme="minorHAnsi" w:cstheme="minorHAnsi"/>
      <w:sz w:val="20"/>
      <w:szCs w:val="20"/>
    </w:rPr>
  </w:style>
  <w:style w:type="paragraph" w:customStyle="1" w:styleId="StyleBoldBefore6ptAfter6ptLinespacingMultiple1">
    <w:name w:val="Style Bold Before:  6 pt After:  6 pt Line spacing:  Multiple 1..."/>
    <w:basedOn w:val="Normal"/>
    <w:rsid w:val="00A279E3"/>
    <w:pPr>
      <w:suppressAutoHyphens/>
      <w:autoSpaceDN w:val="0"/>
      <w:spacing w:before="160" w:after="160"/>
      <w:jc w:val="both"/>
      <w:textAlignment w:val="baseline"/>
    </w:pPr>
    <w:rPr>
      <w:rFonts w:ascii="VNI-Times" w:hAnsi="VNI-Times"/>
      <w:b/>
      <w:bCs/>
      <w:sz w:val="26"/>
      <w:szCs w:val="20"/>
    </w:rPr>
  </w:style>
  <w:style w:type="paragraph" w:customStyle="1" w:styleId="xl28">
    <w:name w:val="xl28"/>
    <w:basedOn w:val="Normal"/>
    <w:rsid w:val="00A279E3"/>
    <w:pPr>
      <w:suppressAutoHyphens/>
      <w:autoSpaceDN w:val="0"/>
      <w:spacing w:before="100" w:after="100"/>
      <w:jc w:val="center"/>
      <w:textAlignment w:val="center"/>
    </w:pPr>
    <w:rPr>
      <w:rFonts w:ascii="Arial Unicode MS" w:eastAsia="Arial Unicode MS" w:hAnsi="Arial Unicode MS" w:cs="Arial Unicode MS"/>
      <w:sz w:val="24"/>
      <w:szCs w:val="24"/>
    </w:rPr>
  </w:style>
  <w:style w:type="paragraph" w:styleId="PlainText">
    <w:name w:val="Plain Text"/>
    <w:basedOn w:val="Normal"/>
    <w:link w:val="PlainTextChar"/>
    <w:rsid w:val="00A279E3"/>
    <w:pPr>
      <w:suppressAutoHyphens/>
      <w:autoSpaceDN w:val="0"/>
      <w:textAlignment w:val="baseline"/>
    </w:pPr>
    <w:rPr>
      <w:rFonts w:ascii="Courier New" w:hAnsi="Courier New"/>
      <w:sz w:val="20"/>
      <w:szCs w:val="20"/>
    </w:rPr>
  </w:style>
  <w:style w:type="character" w:customStyle="1" w:styleId="PlainTextChar">
    <w:name w:val="Plain Text Char"/>
    <w:basedOn w:val="DefaultParagraphFont"/>
    <w:link w:val="PlainText"/>
    <w:rsid w:val="00A279E3"/>
    <w:rPr>
      <w:rFonts w:ascii="Courier New" w:hAnsi="Courier New"/>
      <w:lang w:val="en-US" w:eastAsia="en-US"/>
    </w:rPr>
  </w:style>
  <w:style w:type="paragraph" w:customStyle="1" w:styleId="bieu">
    <w:name w:val="bieu"/>
    <w:basedOn w:val="Normal"/>
    <w:rsid w:val="00A279E3"/>
    <w:pPr>
      <w:suppressAutoHyphens/>
      <w:autoSpaceDN w:val="0"/>
      <w:spacing w:line="360" w:lineRule="auto"/>
      <w:textAlignment w:val="baseline"/>
    </w:pPr>
    <w:rPr>
      <w:rFonts w:ascii="Times New Roman" w:hAnsi="Times New Roman"/>
      <w:sz w:val="26"/>
      <w:szCs w:val="26"/>
    </w:rPr>
  </w:style>
  <w:style w:type="paragraph" w:customStyle="1" w:styleId="bng">
    <w:name w:val="bảng"/>
    <w:basedOn w:val="Normal"/>
    <w:rsid w:val="00A279E3"/>
    <w:pPr>
      <w:suppressAutoHyphens/>
      <w:autoSpaceDN w:val="0"/>
      <w:spacing w:line="360" w:lineRule="auto"/>
      <w:textAlignment w:val="baseline"/>
    </w:pPr>
    <w:rPr>
      <w:rFonts w:ascii="Times New Roman" w:hAnsi="Times New Roman"/>
      <w:b/>
      <w:sz w:val="26"/>
      <w:szCs w:val="26"/>
    </w:rPr>
  </w:style>
  <w:style w:type="paragraph" w:customStyle="1" w:styleId="Standard">
    <w:name w:val="Standard"/>
    <w:rsid w:val="00A279E3"/>
    <w:pPr>
      <w:widowControl w:val="0"/>
      <w:suppressAutoHyphens/>
      <w:autoSpaceDN w:val="0"/>
      <w:textAlignment w:val="baseline"/>
    </w:pPr>
    <w:rPr>
      <w:rFonts w:eastAsia="Lucida Sans Unicode" w:cs="Tahoma"/>
      <w:kern w:val="3"/>
      <w:sz w:val="30"/>
      <w:szCs w:val="24"/>
      <w:lang w:val="en-US" w:eastAsia="en-US"/>
    </w:rPr>
  </w:style>
  <w:style w:type="paragraph" w:customStyle="1" w:styleId="CharCharCharCharCharCharCharCharChar1Char">
    <w:name w:val="Char Char Char Char Char Char Char Char Char1 Char"/>
    <w:basedOn w:val="Normal"/>
    <w:next w:val="Normal"/>
    <w:autoRedefine/>
    <w:rsid w:val="00A279E3"/>
    <w:pPr>
      <w:suppressAutoHyphens/>
      <w:autoSpaceDN w:val="0"/>
      <w:spacing w:before="120" w:after="120" w:line="312" w:lineRule="auto"/>
      <w:textAlignment w:val="baseline"/>
    </w:pPr>
    <w:rPr>
      <w:rFonts w:ascii="Times New Roman" w:hAnsi="Times New Roman"/>
      <w:szCs w:val="22"/>
    </w:rPr>
  </w:style>
  <w:style w:type="paragraph" w:customStyle="1" w:styleId="bodytext0">
    <w:name w:val="bodytext"/>
    <w:basedOn w:val="Normal"/>
    <w:rsid w:val="00A279E3"/>
    <w:pPr>
      <w:widowControl w:val="0"/>
      <w:suppressAutoHyphens/>
      <w:autoSpaceDN w:val="0"/>
      <w:spacing w:before="60" w:after="60" w:line="340" w:lineRule="exact"/>
      <w:ind w:firstLine="720"/>
      <w:jc w:val="both"/>
      <w:textAlignment w:val="baseline"/>
    </w:pPr>
    <w:rPr>
      <w:szCs w:val="20"/>
    </w:rPr>
  </w:style>
  <w:style w:type="paragraph" w:styleId="Revision">
    <w:name w:val="Revision"/>
    <w:rsid w:val="00A279E3"/>
    <w:pPr>
      <w:suppressAutoHyphens/>
      <w:autoSpaceDN w:val="0"/>
      <w:spacing w:before="120" w:after="120"/>
      <w:jc w:val="both"/>
      <w:textAlignment w:val="baseline"/>
    </w:pPr>
    <w:rPr>
      <w:sz w:val="26"/>
      <w:szCs w:val="24"/>
      <w:lang w:val="en-US" w:eastAsia="en-US"/>
    </w:rPr>
  </w:style>
  <w:style w:type="paragraph" w:styleId="TOCHeading">
    <w:name w:val="TOC Heading"/>
    <w:basedOn w:val="Heading1"/>
    <w:next w:val="Normal"/>
    <w:uiPriority w:val="39"/>
    <w:qFormat/>
    <w:rsid w:val="00A279E3"/>
    <w:pPr>
      <w:keepLines/>
      <w:suppressAutoHyphens/>
      <w:autoSpaceDN w:val="0"/>
      <w:spacing w:before="480" w:line="276" w:lineRule="auto"/>
      <w:textAlignment w:val="baseline"/>
    </w:pPr>
    <w:rPr>
      <w:rFonts w:ascii="Cambria" w:hAnsi="Cambria"/>
      <w:bCs/>
      <w:color w:val="365F91"/>
      <w:sz w:val="28"/>
      <w:lang w:eastAsia="ja-JP"/>
    </w:rPr>
  </w:style>
  <w:style w:type="character" w:customStyle="1" w:styleId="contentdetail">
    <w:name w:val="contentdetail"/>
    <w:basedOn w:val="DefaultParagraphFont"/>
    <w:rsid w:val="00A279E3"/>
  </w:style>
  <w:style w:type="character" w:customStyle="1" w:styleId="WW8Num1z1">
    <w:name w:val="WW8Num1z1"/>
    <w:rsid w:val="00A279E3"/>
    <w:rPr>
      <w:rFonts w:ascii="Courier New" w:hAnsi="Courier New" w:cs="Courier New"/>
    </w:rPr>
  </w:style>
  <w:style w:type="paragraph" w:customStyle="1" w:styleId="StyleBodyTextIndentTimesNewRomanBlueJustifiedBeforeChar">
    <w:name w:val="Style Body Text Indent + Times New Roman Blue Justified Before: ... Char"/>
    <w:basedOn w:val="BodyTextIndent"/>
    <w:rsid w:val="00A279E3"/>
    <w:pPr>
      <w:suppressAutoHyphens/>
      <w:autoSpaceDN w:val="0"/>
      <w:spacing w:before="240" w:after="0"/>
      <w:ind w:firstLine="737"/>
      <w:textAlignment w:val="baseline"/>
    </w:pPr>
    <w:rPr>
      <w:rFonts w:ascii="Times New Roman" w:hAnsi="Times New Roman"/>
    </w:rPr>
  </w:style>
  <w:style w:type="character" w:customStyle="1" w:styleId="StyleBodyTextIndentTimesNewRomanBlueJustifiedBeforeCharChar">
    <w:name w:val="Style Body Text Indent + Times New Roman Blue Justified Before: ... Char Char"/>
    <w:rsid w:val="00A279E3"/>
    <w:rPr>
      <w:rFonts w:ascii="Times New Roman" w:eastAsia="Times New Roman" w:hAnsi="Times New Roman"/>
      <w:sz w:val="28"/>
      <w:szCs w:val="28"/>
      <w:lang w:val="en-US" w:eastAsia="en-US"/>
    </w:rPr>
  </w:style>
  <w:style w:type="paragraph" w:styleId="TOC5">
    <w:name w:val="toc 5"/>
    <w:basedOn w:val="Normal"/>
    <w:next w:val="Normal"/>
    <w:autoRedefine/>
    <w:uiPriority w:val="39"/>
    <w:rsid w:val="00A279E3"/>
    <w:pPr>
      <w:suppressAutoHyphens/>
      <w:autoSpaceDN w:val="0"/>
      <w:ind w:left="840"/>
      <w:textAlignment w:val="baseline"/>
    </w:pPr>
    <w:rPr>
      <w:rFonts w:asciiTheme="minorHAnsi" w:hAnsiTheme="minorHAnsi" w:cstheme="minorHAnsi"/>
      <w:sz w:val="20"/>
      <w:szCs w:val="20"/>
    </w:rPr>
  </w:style>
  <w:style w:type="paragraph" w:styleId="TOC6">
    <w:name w:val="toc 6"/>
    <w:basedOn w:val="Normal"/>
    <w:next w:val="Normal"/>
    <w:autoRedefine/>
    <w:uiPriority w:val="39"/>
    <w:rsid w:val="00A279E3"/>
    <w:pPr>
      <w:suppressAutoHyphens/>
      <w:autoSpaceDN w:val="0"/>
      <w:ind w:left="1120"/>
      <w:textAlignment w:val="baseline"/>
    </w:pPr>
    <w:rPr>
      <w:rFonts w:asciiTheme="minorHAnsi" w:hAnsiTheme="minorHAnsi" w:cstheme="minorHAnsi"/>
      <w:sz w:val="20"/>
      <w:szCs w:val="20"/>
    </w:rPr>
  </w:style>
  <w:style w:type="paragraph" w:styleId="TOC7">
    <w:name w:val="toc 7"/>
    <w:basedOn w:val="Normal"/>
    <w:next w:val="Normal"/>
    <w:autoRedefine/>
    <w:uiPriority w:val="39"/>
    <w:rsid w:val="00A279E3"/>
    <w:pPr>
      <w:suppressAutoHyphens/>
      <w:autoSpaceDN w:val="0"/>
      <w:ind w:left="1400"/>
      <w:textAlignment w:val="baseline"/>
    </w:pPr>
    <w:rPr>
      <w:rFonts w:asciiTheme="minorHAnsi" w:hAnsiTheme="minorHAnsi" w:cstheme="minorHAnsi"/>
      <w:sz w:val="20"/>
      <w:szCs w:val="20"/>
    </w:rPr>
  </w:style>
  <w:style w:type="paragraph" w:styleId="TOC8">
    <w:name w:val="toc 8"/>
    <w:basedOn w:val="Normal"/>
    <w:next w:val="Normal"/>
    <w:autoRedefine/>
    <w:uiPriority w:val="39"/>
    <w:rsid w:val="00A279E3"/>
    <w:pPr>
      <w:suppressAutoHyphens/>
      <w:autoSpaceDN w:val="0"/>
      <w:ind w:left="1680"/>
      <w:textAlignment w:val="baseline"/>
    </w:pPr>
    <w:rPr>
      <w:rFonts w:asciiTheme="minorHAnsi" w:hAnsiTheme="minorHAnsi" w:cstheme="minorHAnsi"/>
      <w:sz w:val="20"/>
      <w:szCs w:val="20"/>
    </w:rPr>
  </w:style>
  <w:style w:type="paragraph" w:styleId="TOC9">
    <w:name w:val="toc 9"/>
    <w:basedOn w:val="Normal"/>
    <w:next w:val="Normal"/>
    <w:autoRedefine/>
    <w:uiPriority w:val="39"/>
    <w:rsid w:val="00A279E3"/>
    <w:pPr>
      <w:suppressAutoHyphens/>
      <w:autoSpaceDN w:val="0"/>
      <w:ind w:left="1960"/>
      <w:textAlignment w:val="baseline"/>
    </w:pPr>
    <w:rPr>
      <w:rFonts w:asciiTheme="minorHAnsi" w:hAnsiTheme="minorHAnsi" w:cstheme="minorHAnsi"/>
      <w:sz w:val="20"/>
      <w:szCs w:val="20"/>
    </w:rPr>
  </w:style>
  <w:style w:type="paragraph" w:customStyle="1" w:styleId="Muccon1">
    <w:name w:val="Muc con 1"/>
    <w:basedOn w:val="Normal"/>
    <w:rsid w:val="00A279E3"/>
    <w:pPr>
      <w:suppressAutoHyphens/>
      <w:autoSpaceDN w:val="0"/>
      <w:spacing w:before="120" w:after="120" w:line="312" w:lineRule="auto"/>
      <w:ind w:firstLine="720"/>
      <w:textAlignment w:val="baseline"/>
    </w:pPr>
    <w:rPr>
      <w:rFonts w:ascii="VNI-Times" w:hAnsi="VNI-Times"/>
      <w:sz w:val="24"/>
      <w:szCs w:val="24"/>
    </w:rPr>
  </w:style>
  <w:style w:type="paragraph" w:customStyle="1" w:styleId="xl65">
    <w:name w:val="xl65"/>
    <w:basedOn w:val="Normal"/>
    <w:rsid w:val="00A279E3"/>
    <w:pP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66">
    <w:name w:val="xl66"/>
    <w:basedOn w:val="Normal"/>
    <w:rsid w:val="00A279E3"/>
    <w:pPr>
      <w:shd w:val="clear" w:color="auto" w:fill="FFFF00"/>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67">
    <w:name w:val="xl67"/>
    <w:basedOn w:val="Normal"/>
    <w:rsid w:val="00A279E3"/>
    <w:pPr>
      <w:shd w:val="clear" w:color="auto" w:fill="FFC000"/>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68">
    <w:name w:val="xl68"/>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69">
    <w:name w:val="xl69"/>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0">
    <w:name w:val="xl70"/>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jc w:val="center"/>
      <w:textAlignment w:val="baseline"/>
    </w:pPr>
    <w:rPr>
      <w:rFonts w:ascii="Times New Roman" w:hAnsi="Times New Roman"/>
      <w:sz w:val="24"/>
      <w:szCs w:val="24"/>
    </w:rPr>
  </w:style>
  <w:style w:type="paragraph" w:customStyle="1" w:styleId="xl71">
    <w:name w:val="xl71"/>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2">
    <w:name w:val="xl72"/>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3">
    <w:name w:val="xl73"/>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4">
    <w:name w:val="xl74"/>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5">
    <w:name w:val="xl75"/>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6">
    <w:name w:val="xl76"/>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7">
    <w:name w:val="xl77"/>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8">
    <w:name w:val="xl78"/>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79">
    <w:name w:val="xl79"/>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80">
    <w:name w:val="xl80"/>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81">
    <w:name w:val="xl81"/>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82">
    <w:name w:val="xl82"/>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textAlignment w:val="baseline"/>
    </w:pPr>
    <w:rPr>
      <w:rFonts w:ascii="Times New Roman" w:hAnsi="Times New Roman"/>
      <w:sz w:val="24"/>
      <w:szCs w:val="24"/>
    </w:rPr>
  </w:style>
  <w:style w:type="paragraph" w:customStyle="1" w:styleId="xl83">
    <w:name w:val="xl83"/>
    <w:basedOn w:val="Normal"/>
    <w:rsid w:val="00A279E3"/>
    <w:pPr>
      <w:pBdr>
        <w:top w:val="single" w:sz="4" w:space="0" w:color="000000"/>
        <w:left w:val="single" w:sz="4" w:space="0" w:color="000000"/>
        <w:bottom w:val="single" w:sz="4" w:space="0" w:color="000000"/>
        <w:right w:val="single" w:sz="4" w:space="0" w:color="000000"/>
      </w:pBdr>
      <w:shd w:val="clear" w:color="auto" w:fill="FFFFFF"/>
      <w:suppressAutoHyphens/>
      <w:autoSpaceDN w:val="0"/>
      <w:spacing w:before="100" w:after="100" w:line="312" w:lineRule="auto"/>
      <w:ind w:firstLine="720"/>
      <w:jc w:val="right"/>
      <w:textAlignment w:val="baseline"/>
    </w:pPr>
    <w:rPr>
      <w:rFonts w:ascii="Times New Roman" w:hAnsi="Times New Roman"/>
      <w:sz w:val="24"/>
      <w:szCs w:val="24"/>
    </w:rPr>
  </w:style>
  <w:style w:type="paragraph" w:styleId="TableofFigures">
    <w:name w:val="table of figures"/>
    <w:basedOn w:val="Normal"/>
    <w:next w:val="Normal"/>
    <w:uiPriority w:val="99"/>
    <w:rsid w:val="00C1324C"/>
    <w:pPr>
      <w:suppressAutoHyphens/>
      <w:autoSpaceDN w:val="0"/>
      <w:ind w:left="560" w:hanging="560"/>
      <w:textAlignment w:val="baseline"/>
    </w:pPr>
    <w:rPr>
      <w:rFonts w:ascii="Times New Roman" w:hAnsi="Times New Roman" w:cstheme="minorHAnsi"/>
      <w:szCs w:val="20"/>
    </w:rPr>
  </w:style>
  <w:style w:type="paragraph" w:styleId="EndnoteText">
    <w:name w:val="endnote text"/>
    <w:basedOn w:val="Normal"/>
    <w:link w:val="EndnoteTextChar"/>
    <w:rsid w:val="00A279E3"/>
    <w:pPr>
      <w:suppressAutoHyphens/>
      <w:autoSpaceDN w:val="0"/>
      <w:spacing w:before="120" w:after="120" w:line="312" w:lineRule="auto"/>
      <w:ind w:firstLine="720"/>
      <w:jc w:val="both"/>
      <w:textAlignment w:val="baseline"/>
    </w:pPr>
    <w:rPr>
      <w:rFonts w:ascii="Times New Roman" w:hAnsi="Times New Roman"/>
      <w:sz w:val="20"/>
      <w:szCs w:val="20"/>
    </w:rPr>
  </w:style>
  <w:style w:type="character" w:customStyle="1" w:styleId="EndnoteTextChar">
    <w:name w:val="Endnote Text Char"/>
    <w:basedOn w:val="DefaultParagraphFont"/>
    <w:link w:val="EndnoteText"/>
    <w:rsid w:val="00A279E3"/>
    <w:rPr>
      <w:lang w:val="en-US" w:eastAsia="en-US"/>
    </w:rPr>
  </w:style>
  <w:style w:type="character" w:styleId="EndnoteReference">
    <w:name w:val="endnote reference"/>
    <w:rsid w:val="00A279E3"/>
    <w:rPr>
      <w:position w:val="0"/>
      <w:vertAlign w:val="superscript"/>
    </w:rPr>
  </w:style>
  <w:style w:type="paragraph" w:customStyle="1" w:styleId="Bang0">
    <w:name w:val="Bang"/>
    <w:basedOn w:val="Normal"/>
    <w:rsid w:val="00A279E3"/>
    <w:pPr>
      <w:suppressAutoHyphens/>
      <w:autoSpaceDN w:val="0"/>
      <w:spacing w:before="60" w:after="60" w:line="312" w:lineRule="auto"/>
      <w:ind w:left="720" w:firstLine="720"/>
      <w:jc w:val="both"/>
      <w:textAlignment w:val="baseline"/>
    </w:pPr>
    <w:rPr>
      <w:rFonts w:ascii="Times New Roman" w:eastAsia="Batang" w:hAnsi="Times New Roman"/>
      <w:b/>
      <w:bCs/>
      <w:sz w:val="26"/>
      <w:szCs w:val="20"/>
    </w:rPr>
  </w:style>
  <w:style w:type="character" w:customStyle="1" w:styleId="BangChar0">
    <w:name w:val="Bang Char"/>
    <w:rsid w:val="00A279E3"/>
    <w:rPr>
      <w:rFonts w:ascii="Times New Roman" w:eastAsia="Batang" w:hAnsi="Times New Roman"/>
      <w:b/>
      <w:bCs/>
      <w:sz w:val="26"/>
      <w:lang w:val="en-US" w:eastAsia="en-US"/>
    </w:rPr>
  </w:style>
  <w:style w:type="paragraph" w:customStyle="1" w:styleId="CharCharCharCharCharCharCharCharCharChar">
    <w:name w:val="Char Char Char Char Char Char Char Char Char Char"/>
    <w:basedOn w:val="Normal"/>
    <w:rsid w:val="00A279E3"/>
    <w:pPr>
      <w:suppressAutoHyphens/>
      <w:autoSpaceDN w:val="0"/>
      <w:spacing w:before="120" w:after="160" w:line="240" w:lineRule="exact"/>
      <w:ind w:firstLine="720"/>
      <w:textAlignment w:val="baseline"/>
    </w:pPr>
    <w:rPr>
      <w:rFonts w:ascii="Arial" w:hAnsi="Arial"/>
      <w:sz w:val="22"/>
      <w:szCs w:val="22"/>
    </w:rPr>
  </w:style>
  <w:style w:type="paragraph" w:styleId="Subtitle">
    <w:name w:val="Subtitle"/>
    <w:basedOn w:val="Normal"/>
    <w:next w:val="Normal"/>
    <w:link w:val="SubtitleChar"/>
    <w:rsid w:val="00A279E3"/>
    <w:pPr>
      <w:suppressAutoHyphens/>
      <w:autoSpaceDN w:val="0"/>
      <w:spacing w:before="120" w:after="120" w:line="312" w:lineRule="auto"/>
      <w:ind w:firstLine="720"/>
      <w:jc w:val="both"/>
      <w:textAlignment w:val="baseline"/>
    </w:pPr>
    <w:rPr>
      <w:rFonts w:ascii="Cambria" w:hAnsi="Cambria"/>
      <w:i/>
      <w:iCs/>
      <w:color w:val="4F81BD"/>
      <w:spacing w:val="15"/>
      <w:sz w:val="24"/>
      <w:szCs w:val="24"/>
    </w:rPr>
  </w:style>
  <w:style w:type="character" w:customStyle="1" w:styleId="SubtitleChar">
    <w:name w:val="Subtitle Char"/>
    <w:basedOn w:val="DefaultParagraphFont"/>
    <w:link w:val="Subtitle"/>
    <w:rsid w:val="00A279E3"/>
    <w:rPr>
      <w:rFonts w:ascii="Cambria" w:hAnsi="Cambria"/>
      <w:i/>
      <w:iCs/>
      <w:color w:val="4F81BD"/>
      <w:spacing w:val="15"/>
      <w:sz w:val="24"/>
      <w:szCs w:val="24"/>
      <w:lang w:val="en-US" w:eastAsia="en-US"/>
    </w:rPr>
  </w:style>
  <w:style w:type="paragraph" w:styleId="NoSpacing">
    <w:name w:val="No Spacing"/>
    <w:link w:val="NoSpacingChar"/>
    <w:rsid w:val="00A279E3"/>
    <w:pPr>
      <w:suppressAutoHyphens/>
      <w:autoSpaceDN w:val="0"/>
      <w:spacing w:before="120" w:after="120"/>
      <w:jc w:val="both"/>
      <w:textAlignment w:val="baseline"/>
    </w:pPr>
    <w:rPr>
      <w:rFonts w:eastAsia="Calibri"/>
      <w:sz w:val="26"/>
      <w:szCs w:val="22"/>
      <w:lang w:val="en-US" w:eastAsia="en-US"/>
    </w:rPr>
  </w:style>
  <w:style w:type="character" w:styleId="PlaceholderText">
    <w:name w:val="Placeholder Text"/>
    <w:rsid w:val="00A279E3"/>
    <w:rPr>
      <w:color w:val="808080"/>
    </w:rPr>
  </w:style>
  <w:style w:type="paragraph" w:customStyle="1" w:styleId="Default">
    <w:name w:val="Default"/>
    <w:rsid w:val="00A279E3"/>
    <w:pPr>
      <w:suppressAutoHyphens/>
      <w:autoSpaceDE w:val="0"/>
      <w:autoSpaceDN w:val="0"/>
      <w:spacing w:before="120" w:after="120"/>
      <w:jc w:val="both"/>
      <w:textAlignment w:val="baseline"/>
    </w:pPr>
    <w:rPr>
      <w:rFonts w:eastAsia="Calibri"/>
      <w:color w:val="000000"/>
      <w:sz w:val="24"/>
      <w:szCs w:val="24"/>
      <w:lang w:val="en-US" w:eastAsia="en-US"/>
    </w:rPr>
  </w:style>
  <w:style w:type="character" w:customStyle="1" w:styleId="NormalWebChar">
    <w:name w:val="Normal (Web) Char"/>
    <w:rsid w:val="00A279E3"/>
    <w:rPr>
      <w:rFonts w:ascii="Times New Roman" w:eastAsia="Times New Roman" w:hAnsi="Times New Roman"/>
      <w:sz w:val="24"/>
      <w:szCs w:val="24"/>
      <w:lang w:val="en-US" w:eastAsia="en-US"/>
    </w:rPr>
  </w:style>
  <w:style w:type="paragraph" w:customStyle="1" w:styleId="MUCNHO">
    <w:name w:val="MUC NHO"/>
    <w:basedOn w:val="TOC3"/>
    <w:rsid w:val="00A279E3"/>
    <w:pPr>
      <w:tabs>
        <w:tab w:val="clear" w:pos="9072"/>
        <w:tab w:val="left" w:pos="567"/>
        <w:tab w:val="left" w:pos="1276"/>
      </w:tabs>
      <w:suppressAutoHyphens/>
      <w:autoSpaceDN w:val="0"/>
      <w:spacing w:before="0" w:after="0" w:line="312" w:lineRule="auto"/>
      <w:ind w:left="340"/>
      <w:textAlignment w:val="baseline"/>
    </w:pPr>
    <w:rPr>
      <w:rFonts w:asciiTheme="minorHAnsi" w:hAnsiTheme="minorHAnsi" w:cstheme="minorHAnsi"/>
      <w:b/>
      <w:noProof w:val="0"/>
      <w:szCs w:val="20"/>
    </w:rPr>
  </w:style>
  <w:style w:type="paragraph" w:customStyle="1" w:styleId="font5">
    <w:name w:val="font5"/>
    <w:basedOn w:val="Normal"/>
    <w:rsid w:val="00A279E3"/>
    <w:pPr>
      <w:suppressAutoHyphens/>
      <w:autoSpaceDN w:val="0"/>
      <w:spacing w:before="100" w:after="100"/>
      <w:textAlignment w:val="baseline"/>
    </w:pPr>
    <w:rPr>
      <w:rFonts w:ascii="Tahoma" w:hAnsi="Tahoma" w:cs="Tahoma"/>
      <w:b/>
      <w:bCs/>
      <w:color w:val="000000"/>
      <w:sz w:val="18"/>
      <w:szCs w:val="18"/>
    </w:rPr>
  </w:style>
  <w:style w:type="paragraph" w:customStyle="1" w:styleId="font6">
    <w:name w:val="font6"/>
    <w:basedOn w:val="Normal"/>
    <w:rsid w:val="00A279E3"/>
    <w:pPr>
      <w:suppressAutoHyphens/>
      <w:autoSpaceDN w:val="0"/>
      <w:spacing w:before="100" w:after="100"/>
      <w:textAlignment w:val="baseline"/>
    </w:pPr>
    <w:rPr>
      <w:rFonts w:ascii="Tahoma" w:hAnsi="Tahoma" w:cs="Tahoma"/>
      <w:color w:val="000000"/>
      <w:sz w:val="18"/>
      <w:szCs w:val="18"/>
    </w:rPr>
  </w:style>
  <w:style w:type="paragraph" w:customStyle="1" w:styleId="BB6">
    <w:name w:val="BB6"/>
    <w:basedOn w:val="Normal"/>
    <w:rsid w:val="00A279E3"/>
    <w:pPr>
      <w:shd w:val="clear" w:color="auto" w:fill="FFFFFF"/>
      <w:suppressAutoHyphens/>
      <w:autoSpaceDN w:val="0"/>
      <w:spacing w:before="120" w:after="120" w:line="312" w:lineRule="auto"/>
      <w:ind w:firstLine="720"/>
      <w:jc w:val="both"/>
      <w:textAlignment w:val="baseline"/>
    </w:pPr>
    <w:rPr>
      <w:rFonts w:ascii="Times New Roman" w:eastAsia="Calibri" w:hAnsi="Times New Roman"/>
      <w:sz w:val="26"/>
      <w:szCs w:val="22"/>
    </w:rPr>
  </w:style>
  <w:style w:type="character" w:customStyle="1" w:styleId="BB5Char">
    <w:name w:val="BB5 Char"/>
    <w:basedOn w:val="DefaultParagraphFont"/>
    <w:rsid w:val="00A279E3"/>
    <w:rPr>
      <w:rFonts w:ascii="Times New Roman" w:eastAsia="Times New Roman" w:hAnsi="Times New Roman"/>
      <w:b/>
      <w:i/>
      <w:sz w:val="26"/>
      <w:szCs w:val="28"/>
      <w:lang w:val="nl-NL" w:eastAsia="en-US"/>
    </w:rPr>
  </w:style>
  <w:style w:type="character" w:customStyle="1" w:styleId="BB6Char">
    <w:name w:val="BB6 Char"/>
    <w:basedOn w:val="DefaultParagraphFont"/>
    <w:rsid w:val="00A279E3"/>
    <w:rPr>
      <w:rFonts w:ascii="Times New Roman" w:hAnsi="Times New Roman"/>
      <w:sz w:val="26"/>
      <w:szCs w:val="22"/>
      <w:shd w:val="clear" w:color="auto" w:fill="FFFFFF"/>
      <w:lang w:val="en-US" w:eastAsia="en-US"/>
    </w:rPr>
  </w:style>
  <w:style w:type="character" w:customStyle="1" w:styleId="BB7Char">
    <w:name w:val="BB7 Char"/>
    <w:basedOn w:val="BB5Char"/>
    <w:rsid w:val="00A279E3"/>
    <w:rPr>
      <w:rFonts w:ascii="Times New Roman" w:eastAsia="Times New Roman" w:hAnsi="Times New Roman"/>
      <w:b/>
      <w:i/>
      <w:sz w:val="26"/>
      <w:szCs w:val="28"/>
      <w:lang w:val="nl-NL" w:eastAsia="en-US"/>
    </w:rPr>
  </w:style>
  <w:style w:type="paragraph" w:customStyle="1" w:styleId="BB8">
    <w:name w:val="BB8"/>
    <w:basedOn w:val="BodyText2"/>
    <w:autoRedefine/>
    <w:rsid w:val="00A279E3"/>
    <w:pPr>
      <w:suppressAutoHyphens/>
      <w:autoSpaceDN w:val="0"/>
      <w:spacing w:before="120" w:after="120"/>
      <w:ind w:firstLine="720"/>
      <w:textAlignment w:val="baseline"/>
    </w:pPr>
    <w:rPr>
      <w:rFonts w:ascii="Times New Roman" w:hAnsi="Times New Roman"/>
      <w:i/>
      <w:sz w:val="26"/>
      <w:szCs w:val="26"/>
      <w:lang w:val="en-US"/>
    </w:rPr>
  </w:style>
  <w:style w:type="character" w:customStyle="1" w:styleId="BB8Char">
    <w:name w:val="BB8 Char"/>
    <w:rsid w:val="00A279E3"/>
    <w:rPr>
      <w:rFonts w:ascii="Times New Roman" w:eastAsia="Times New Roman" w:hAnsi="Times New Roman"/>
      <w:i/>
      <w:sz w:val="26"/>
      <w:szCs w:val="26"/>
      <w:lang w:val="en-US" w:eastAsia="en-US"/>
    </w:rPr>
  </w:style>
  <w:style w:type="paragraph" w:customStyle="1" w:styleId="cc1">
    <w:name w:val="cc1"/>
    <w:basedOn w:val="Normal"/>
    <w:autoRedefine/>
    <w:rsid w:val="00A279E3"/>
    <w:pPr>
      <w:numPr>
        <w:numId w:val="8"/>
      </w:numPr>
      <w:shd w:val="clear" w:color="auto" w:fill="FFFFFF"/>
      <w:tabs>
        <w:tab w:val="left" w:pos="-514"/>
      </w:tabs>
      <w:suppressAutoHyphens/>
      <w:autoSpaceDN w:val="0"/>
      <w:spacing w:before="120" w:after="90"/>
      <w:textAlignment w:val="baseline"/>
    </w:pPr>
    <w:rPr>
      <w:rFonts w:ascii="Times New Roman" w:eastAsia="Calibri" w:hAnsi="Times New Roman"/>
      <w:sz w:val="26"/>
      <w:szCs w:val="22"/>
    </w:rPr>
  </w:style>
  <w:style w:type="character" w:customStyle="1" w:styleId="cc1Char">
    <w:name w:val="cc1 Char"/>
    <w:rsid w:val="00A279E3"/>
    <w:rPr>
      <w:rFonts w:ascii="Times New Roman" w:hAnsi="Times New Roman"/>
      <w:sz w:val="26"/>
      <w:szCs w:val="22"/>
      <w:shd w:val="clear" w:color="auto" w:fill="FFFFFF"/>
    </w:rPr>
  </w:style>
  <w:style w:type="character" w:customStyle="1" w:styleId="CaptionChar">
    <w:name w:val="Caption Char"/>
    <w:rsid w:val="00A279E3"/>
    <w:rPr>
      <w:rFonts w:ascii=".VnTimeH" w:eastAsia="Times New Roman" w:hAnsi=".VnTimeH"/>
      <w:b/>
      <w:sz w:val="24"/>
      <w:lang w:val="en-US" w:eastAsia="en-US"/>
    </w:rPr>
  </w:style>
  <w:style w:type="paragraph" w:customStyle="1" w:styleId="Hinh">
    <w:name w:val="Hinh"/>
    <w:basedOn w:val="Caption"/>
    <w:rsid w:val="00A279E3"/>
    <w:pPr>
      <w:suppressAutoHyphens/>
      <w:autoSpaceDN w:val="0"/>
      <w:spacing w:before="120" w:after="120" w:line="312" w:lineRule="auto"/>
      <w:textAlignment w:val="baseline"/>
    </w:pPr>
    <w:rPr>
      <w:b w:val="0"/>
      <w:i/>
      <w:iCs w:val="0"/>
      <w:sz w:val="26"/>
      <w:szCs w:val="20"/>
      <w:lang w:val="fr-FR"/>
    </w:rPr>
  </w:style>
  <w:style w:type="paragraph" w:customStyle="1" w:styleId="BB2">
    <w:name w:val="BB2"/>
    <w:basedOn w:val="BodyText2"/>
    <w:autoRedefine/>
    <w:rsid w:val="00A279E3"/>
    <w:pPr>
      <w:suppressAutoHyphens/>
      <w:autoSpaceDN w:val="0"/>
      <w:spacing w:before="0" w:after="0"/>
      <w:textAlignment w:val="baseline"/>
      <w:outlineLvl w:val="1"/>
    </w:pPr>
    <w:rPr>
      <w:rFonts w:ascii="Times New Roman" w:hAnsi="Times New Roman"/>
      <w:b/>
      <w:bCs/>
      <w:sz w:val="26"/>
      <w:szCs w:val="26"/>
      <w:lang w:val="en-US"/>
    </w:rPr>
  </w:style>
  <w:style w:type="character" w:customStyle="1" w:styleId="HinhChar">
    <w:name w:val="Hinh Char"/>
    <w:basedOn w:val="CaptionChar"/>
    <w:rsid w:val="00A279E3"/>
    <w:rPr>
      <w:rFonts w:ascii="Times New Roman" w:eastAsia="Times New Roman" w:hAnsi="Times New Roman"/>
      <w:b/>
      <w:sz w:val="26"/>
      <w:lang w:val="fr-FR" w:eastAsia="en-US"/>
    </w:rPr>
  </w:style>
  <w:style w:type="character" w:customStyle="1" w:styleId="BB4Char">
    <w:name w:val="BB4 Char"/>
    <w:basedOn w:val="DefaultParagraphFont"/>
    <w:rsid w:val="00A279E3"/>
    <w:rPr>
      <w:rFonts w:ascii="Times New Roman" w:eastAsia="Times New Roman" w:hAnsi="Times New Roman"/>
      <w:b/>
      <w:i/>
      <w:sz w:val="26"/>
      <w:szCs w:val="28"/>
      <w:lang w:val="nl-NL"/>
    </w:rPr>
  </w:style>
  <w:style w:type="paragraph" w:customStyle="1" w:styleId="CharCharCharChar1">
    <w:name w:val="Char Char Char Char1"/>
    <w:basedOn w:val="Normal"/>
    <w:rsid w:val="00A279E3"/>
    <w:pPr>
      <w:suppressAutoHyphens/>
      <w:autoSpaceDN w:val="0"/>
      <w:spacing w:after="160" w:line="240" w:lineRule="exact"/>
      <w:textAlignment w:val="baseline"/>
    </w:pPr>
    <w:rPr>
      <w:rFonts w:ascii="Arial" w:hAnsi="Arial"/>
      <w:sz w:val="22"/>
      <w:szCs w:val="22"/>
    </w:rPr>
  </w:style>
  <w:style w:type="paragraph" w:customStyle="1" w:styleId="A1">
    <w:name w:val="A1"/>
    <w:basedOn w:val="Heading1"/>
    <w:autoRedefine/>
    <w:rsid w:val="00A279E3"/>
    <w:pPr>
      <w:keepLines/>
      <w:suppressAutoHyphens/>
      <w:autoSpaceDN w:val="0"/>
      <w:spacing w:line="312" w:lineRule="auto"/>
      <w:textAlignment w:val="baseline"/>
    </w:pPr>
    <w:rPr>
      <w:bCs/>
      <w:iCs/>
      <w:sz w:val="26"/>
    </w:rPr>
  </w:style>
  <w:style w:type="paragraph" w:customStyle="1" w:styleId="A3">
    <w:name w:val="A3"/>
    <w:basedOn w:val="BB2"/>
    <w:autoRedefine/>
    <w:rsid w:val="00A279E3"/>
    <w:pPr>
      <w:spacing w:before="120" w:after="120"/>
      <w:jc w:val="left"/>
      <w:outlineLvl w:val="2"/>
    </w:pPr>
  </w:style>
  <w:style w:type="character" w:customStyle="1" w:styleId="A1Char">
    <w:name w:val="A1 Char"/>
    <w:basedOn w:val="Heading1Char"/>
    <w:rsid w:val="00A279E3"/>
    <w:rPr>
      <w:rFonts w:ascii="Times New Roman" w:eastAsia="Times New Roman" w:hAnsi="Times New Roman" w:cs="Times New Roman"/>
      <w:b/>
      <w:bCs/>
      <w:iCs/>
      <w:kern w:val="3"/>
      <w:sz w:val="26"/>
      <w:szCs w:val="32"/>
      <w:lang w:val="en-US" w:eastAsia="en-US"/>
    </w:rPr>
  </w:style>
  <w:style w:type="paragraph" w:customStyle="1" w:styleId="C3">
    <w:name w:val="C3"/>
    <w:basedOn w:val="BB3"/>
    <w:autoRedefine/>
    <w:rsid w:val="00A279E3"/>
    <w:pPr>
      <w:numPr>
        <w:ilvl w:val="0"/>
        <w:numId w:val="0"/>
      </w:numPr>
      <w:tabs>
        <w:tab w:val="clear" w:pos="-1309"/>
        <w:tab w:val="left" w:pos="632"/>
      </w:tabs>
      <w:spacing w:before="120" w:after="120" w:line="312" w:lineRule="auto"/>
      <w:jc w:val="left"/>
    </w:pPr>
    <w:rPr>
      <w:i w:val="0"/>
    </w:rPr>
  </w:style>
  <w:style w:type="character" w:customStyle="1" w:styleId="BB2Char">
    <w:name w:val="BB2 Char"/>
    <w:basedOn w:val="BodyText2Char"/>
    <w:rsid w:val="00A279E3"/>
    <w:rPr>
      <w:rFonts w:ascii="Times New Roman" w:eastAsia="Times New Roman" w:hAnsi="Times New Roman" w:cs="Times New Roman"/>
      <w:b/>
      <w:bCs/>
      <w:sz w:val="26"/>
      <w:szCs w:val="26"/>
      <w:lang w:val="en-US" w:eastAsia="en-US"/>
    </w:rPr>
  </w:style>
  <w:style w:type="character" w:customStyle="1" w:styleId="A3Char">
    <w:name w:val="A3 Char"/>
    <w:basedOn w:val="BB2Char"/>
    <w:rsid w:val="00A279E3"/>
    <w:rPr>
      <w:rFonts w:ascii="Times New Roman" w:eastAsia="Times New Roman" w:hAnsi="Times New Roman" w:cs="Times New Roman"/>
      <w:b/>
      <w:bCs/>
      <w:sz w:val="26"/>
      <w:szCs w:val="26"/>
      <w:lang w:val="en-US" w:eastAsia="en-US"/>
    </w:rPr>
  </w:style>
  <w:style w:type="paragraph" w:customStyle="1" w:styleId="C1">
    <w:name w:val="C1"/>
    <w:basedOn w:val="Heading2"/>
    <w:autoRedefine/>
    <w:rsid w:val="00A279E3"/>
    <w:pPr>
      <w:keepLines/>
      <w:tabs>
        <w:tab w:val="left" w:pos="-294"/>
      </w:tabs>
      <w:suppressAutoHyphens/>
      <w:autoSpaceDN w:val="0"/>
      <w:spacing w:line="312" w:lineRule="auto"/>
      <w:jc w:val="left"/>
      <w:textAlignment w:val="baseline"/>
    </w:pPr>
    <w:rPr>
      <w:rFonts w:eastAsia="Calibri"/>
      <w:bCs/>
      <w:szCs w:val="26"/>
    </w:rPr>
  </w:style>
  <w:style w:type="character" w:customStyle="1" w:styleId="BB3Char">
    <w:name w:val="BB3 Char"/>
    <w:basedOn w:val="BodyText2Char"/>
    <w:rsid w:val="00A279E3"/>
    <w:rPr>
      <w:rFonts w:ascii="Times New Roman" w:eastAsia="Times New Roman" w:hAnsi="Times New Roman" w:cs="Times New Roman"/>
      <w:b/>
      <w:bCs/>
      <w:i/>
      <w:sz w:val="26"/>
      <w:szCs w:val="26"/>
      <w:lang w:val="en-US" w:eastAsia="en-US"/>
    </w:rPr>
  </w:style>
  <w:style w:type="character" w:customStyle="1" w:styleId="C3Char">
    <w:name w:val="C3 Char"/>
    <w:basedOn w:val="BB3Char"/>
    <w:rsid w:val="00A279E3"/>
    <w:rPr>
      <w:rFonts w:ascii="Times New Roman" w:eastAsia="Times New Roman" w:hAnsi="Times New Roman" w:cs="Times New Roman"/>
      <w:b/>
      <w:bCs/>
      <w:i/>
      <w:sz w:val="26"/>
      <w:szCs w:val="26"/>
      <w:lang w:val="en-US" w:eastAsia="en-US"/>
    </w:rPr>
  </w:style>
  <w:style w:type="paragraph" w:customStyle="1" w:styleId="C80">
    <w:name w:val="C8"/>
    <w:basedOn w:val="BB5"/>
    <w:autoRedefine/>
    <w:rsid w:val="00A279E3"/>
  </w:style>
  <w:style w:type="character" w:customStyle="1" w:styleId="C1Char">
    <w:name w:val="C1 Char"/>
    <w:basedOn w:val="Heading2Char"/>
    <w:rsid w:val="00A279E3"/>
    <w:rPr>
      <w:rFonts w:ascii="Times New Roman" w:eastAsia="Times New Roman" w:hAnsi="Times New Roman" w:cs="Times New Roman"/>
      <w:b/>
      <w:bCs/>
      <w:iCs w:val="0"/>
      <w:sz w:val="26"/>
      <w:szCs w:val="28"/>
      <w:lang w:val="en-US" w:eastAsia="en-US"/>
    </w:rPr>
  </w:style>
  <w:style w:type="paragraph" w:customStyle="1" w:styleId="C9">
    <w:name w:val="C9"/>
    <w:basedOn w:val="BB6"/>
    <w:rsid w:val="00A279E3"/>
    <w:pPr>
      <w:spacing w:before="60" w:after="60"/>
    </w:pPr>
    <w:rPr>
      <w:lang w:val="nl-NL"/>
    </w:rPr>
  </w:style>
  <w:style w:type="character" w:customStyle="1" w:styleId="C8Char">
    <w:name w:val="C8 Char"/>
    <w:basedOn w:val="BB5Char"/>
    <w:rsid w:val="00A279E3"/>
    <w:rPr>
      <w:rFonts w:ascii="Times New Roman" w:eastAsia="Times New Roman" w:hAnsi="Times New Roman"/>
      <w:b/>
      <w:i/>
      <w:sz w:val="26"/>
      <w:szCs w:val="28"/>
      <w:lang w:val="nl-NL" w:eastAsia="en-US"/>
    </w:rPr>
  </w:style>
  <w:style w:type="paragraph" w:customStyle="1" w:styleId="C40">
    <w:name w:val="C4"/>
    <w:basedOn w:val="Normal"/>
    <w:autoRedefine/>
    <w:rsid w:val="00A279E3"/>
    <w:pPr>
      <w:suppressAutoHyphens/>
      <w:autoSpaceDN w:val="0"/>
      <w:spacing w:before="120" w:after="120" w:line="312" w:lineRule="auto"/>
      <w:jc w:val="both"/>
      <w:textAlignment w:val="baseline"/>
      <w:outlineLvl w:val="3"/>
    </w:pPr>
    <w:rPr>
      <w:rFonts w:ascii="Times New Roman" w:hAnsi="Times New Roman"/>
      <w:b/>
      <w:i/>
      <w:sz w:val="26"/>
      <w:szCs w:val="24"/>
    </w:rPr>
  </w:style>
  <w:style w:type="character" w:customStyle="1" w:styleId="C9Char">
    <w:name w:val="C9 Char"/>
    <w:basedOn w:val="BB6Char"/>
    <w:rsid w:val="00A279E3"/>
    <w:rPr>
      <w:rFonts w:ascii="Times New Roman" w:hAnsi="Times New Roman"/>
      <w:sz w:val="26"/>
      <w:szCs w:val="22"/>
      <w:shd w:val="clear" w:color="auto" w:fill="FFFFFF"/>
      <w:lang w:val="nl-NL" w:eastAsia="en-US"/>
    </w:rPr>
  </w:style>
  <w:style w:type="paragraph" w:customStyle="1" w:styleId="D1">
    <w:name w:val="D1"/>
    <w:basedOn w:val="Heading4"/>
    <w:rsid w:val="00A279E3"/>
    <w:pPr>
      <w:keepLines/>
      <w:suppressAutoHyphens/>
      <w:autoSpaceDN w:val="0"/>
      <w:spacing w:before="0" w:after="0" w:line="312" w:lineRule="auto"/>
      <w:textAlignment w:val="baseline"/>
    </w:pPr>
    <w:rPr>
      <w:b w:val="0"/>
      <w:bCs/>
      <w:i w:val="0"/>
      <w:sz w:val="26"/>
      <w:szCs w:val="24"/>
    </w:rPr>
  </w:style>
  <w:style w:type="character" w:customStyle="1" w:styleId="C4Char">
    <w:name w:val="C4 Char"/>
    <w:basedOn w:val="DefaultParagraphFont"/>
    <w:rsid w:val="00A279E3"/>
    <w:rPr>
      <w:rFonts w:ascii="Times New Roman" w:eastAsia="Times New Roman" w:hAnsi="Times New Roman"/>
      <w:b/>
      <w:i/>
      <w:sz w:val="26"/>
      <w:szCs w:val="24"/>
    </w:rPr>
  </w:style>
  <w:style w:type="character" w:customStyle="1" w:styleId="D1Char">
    <w:name w:val="D1 Char"/>
    <w:basedOn w:val="Heading4Char"/>
    <w:rsid w:val="00A279E3"/>
    <w:rPr>
      <w:rFonts w:ascii="Times New Roman" w:eastAsia="Times New Roman" w:hAnsi="Times New Roman" w:cs="Times New Roman"/>
      <w:b/>
      <w:bCs/>
      <w:i/>
      <w:iCs w:val="0"/>
      <w:sz w:val="26"/>
      <w:szCs w:val="28"/>
      <w:lang w:val="en-US" w:eastAsia="en-US"/>
    </w:rPr>
  </w:style>
  <w:style w:type="paragraph" w:customStyle="1" w:styleId="D2">
    <w:name w:val="D2"/>
    <w:basedOn w:val="Heading4"/>
    <w:autoRedefine/>
    <w:rsid w:val="00A279E3"/>
    <w:pPr>
      <w:keepLines/>
      <w:suppressAutoHyphens/>
      <w:autoSpaceDN w:val="0"/>
      <w:spacing w:before="120" w:after="120" w:line="312" w:lineRule="auto"/>
      <w:ind w:left="1560" w:hanging="1200"/>
      <w:textAlignment w:val="baseline"/>
    </w:pPr>
    <w:rPr>
      <w:b w:val="0"/>
      <w:bCs/>
      <w:i w:val="0"/>
      <w:sz w:val="26"/>
      <w:szCs w:val="24"/>
    </w:rPr>
  </w:style>
  <w:style w:type="character" w:customStyle="1" w:styleId="C7Char">
    <w:name w:val="C7 Char"/>
    <w:basedOn w:val="BB7Char"/>
    <w:rsid w:val="00A279E3"/>
    <w:rPr>
      <w:rFonts w:ascii="Times New Roman" w:eastAsia="Times New Roman" w:hAnsi="Times New Roman"/>
      <w:b/>
      <w:i/>
      <w:color w:val="002060"/>
      <w:sz w:val="26"/>
      <w:szCs w:val="28"/>
      <w:lang w:val="nl-NL" w:eastAsia="en-US"/>
    </w:rPr>
  </w:style>
  <w:style w:type="paragraph" w:customStyle="1" w:styleId="D3">
    <w:name w:val="D3"/>
    <w:basedOn w:val="Caption"/>
    <w:autoRedefine/>
    <w:rsid w:val="00A279E3"/>
    <w:pPr>
      <w:keepNext/>
      <w:tabs>
        <w:tab w:val="left" w:pos="-229"/>
      </w:tabs>
      <w:suppressAutoHyphens/>
      <w:autoSpaceDN w:val="0"/>
      <w:spacing w:before="120" w:after="120" w:line="312" w:lineRule="auto"/>
      <w:ind w:firstLine="720"/>
      <w:textAlignment w:val="baseline"/>
      <w:outlineLvl w:val="5"/>
    </w:pPr>
    <w:rPr>
      <w:b w:val="0"/>
      <w:bCs/>
      <w:i/>
      <w:iCs w:val="0"/>
      <w:sz w:val="26"/>
      <w:szCs w:val="26"/>
      <w:lang w:val="nb-NO"/>
    </w:rPr>
  </w:style>
  <w:style w:type="character" w:customStyle="1" w:styleId="D2Char">
    <w:name w:val="D2 Char"/>
    <w:basedOn w:val="Heading4Char"/>
    <w:rsid w:val="00A279E3"/>
    <w:rPr>
      <w:rFonts w:ascii="Times New Roman" w:eastAsia="Times New Roman" w:hAnsi="Times New Roman" w:cs="Times New Roman"/>
      <w:b/>
      <w:bCs/>
      <w:i/>
      <w:iCs w:val="0"/>
      <w:sz w:val="26"/>
      <w:szCs w:val="28"/>
      <w:lang w:val="en-US" w:eastAsia="en-US"/>
    </w:rPr>
  </w:style>
  <w:style w:type="paragraph" w:customStyle="1" w:styleId="B1">
    <w:name w:val="B1"/>
    <w:basedOn w:val="BodyText2"/>
    <w:autoRedefine/>
    <w:rsid w:val="00A279E3"/>
    <w:pPr>
      <w:suppressAutoHyphens/>
      <w:autoSpaceDN w:val="0"/>
      <w:spacing w:before="0" w:after="0"/>
      <w:ind w:firstLine="720"/>
      <w:textAlignment w:val="baseline"/>
    </w:pPr>
    <w:rPr>
      <w:rFonts w:ascii="Times New Roman" w:hAnsi="Times New Roman"/>
      <w:i/>
      <w:color w:val="002060"/>
      <w:sz w:val="26"/>
      <w:szCs w:val="26"/>
      <w:lang w:val="en-US"/>
    </w:rPr>
  </w:style>
  <w:style w:type="character" w:customStyle="1" w:styleId="D3Char">
    <w:name w:val="D3 Char"/>
    <w:basedOn w:val="CaptionChar"/>
    <w:rsid w:val="00A279E3"/>
    <w:rPr>
      <w:rFonts w:ascii="Times New Roman" w:eastAsia="Times New Roman" w:hAnsi="Times New Roman"/>
      <w:b/>
      <w:bCs/>
      <w:sz w:val="26"/>
      <w:szCs w:val="26"/>
      <w:lang w:val="nb-NO" w:eastAsia="en-US"/>
    </w:rPr>
  </w:style>
  <w:style w:type="paragraph" w:customStyle="1" w:styleId="C50">
    <w:name w:val="C5"/>
    <w:basedOn w:val="Normal"/>
    <w:autoRedefine/>
    <w:rsid w:val="00A279E3"/>
    <w:pPr>
      <w:tabs>
        <w:tab w:val="left" w:pos="-600"/>
      </w:tabs>
      <w:suppressAutoHyphens/>
      <w:autoSpaceDN w:val="0"/>
      <w:spacing w:before="120" w:after="120" w:line="312" w:lineRule="auto"/>
      <w:textAlignment w:val="baseline"/>
      <w:outlineLvl w:val="4"/>
    </w:pPr>
    <w:rPr>
      <w:rFonts w:ascii="Times New Roman" w:hAnsi="Times New Roman"/>
      <w:b/>
      <w:i/>
      <w:sz w:val="26"/>
      <w:szCs w:val="24"/>
    </w:rPr>
  </w:style>
  <w:style w:type="character" w:customStyle="1" w:styleId="B1Char">
    <w:name w:val="B1 Char"/>
    <w:basedOn w:val="BodyText2Char"/>
    <w:rsid w:val="00A279E3"/>
    <w:rPr>
      <w:rFonts w:ascii="Times New Roman" w:eastAsia="Times New Roman" w:hAnsi="Times New Roman" w:cs="Times New Roman"/>
      <w:i/>
      <w:color w:val="002060"/>
      <w:sz w:val="26"/>
      <w:szCs w:val="26"/>
      <w:lang w:val="en-US" w:eastAsia="en-US"/>
    </w:rPr>
  </w:style>
  <w:style w:type="character" w:customStyle="1" w:styleId="C5Char">
    <w:name w:val="C5 Char"/>
    <w:basedOn w:val="DefaultParagraphFont"/>
    <w:rsid w:val="00A279E3"/>
    <w:rPr>
      <w:rFonts w:ascii="Times New Roman" w:eastAsia="Times New Roman" w:hAnsi="Times New Roman"/>
      <w:b/>
      <w:i/>
      <w:sz w:val="26"/>
      <w:szCs w:val="24"/>
    </w:rPr>
  </w:style>
  <w:style w:type="paragraph" w:customStyle="1" w:styleId="C6">
    <w:name w:val="C6"/>
    <w:basedOn w:val="BB5"/>
    <w:autoRedefine/>
    <w:rsid w:val="00A279E3"/>
    <w:rPr>
      <w:rFonts w:ascii="Calibri" w:eastAsia="Calibri" w:hAnsi="Calibri"/>
    </w:rPr>
  </w:style>
  <w:style w:type="paragraph" w:customStyle="1" w:styleId="B3">
    <w:name w:val="B3"/>
    <w:basedOn w:val="A1"/>
    <w:autoRedefine/>
    <w:rsid w:val="00A279E3"/>
  </w:style>
  <w:style w:type="character" w:customStyle="1" w:styleId="C6Char">
    <w:name w:val="C6 Char"/>
    <w:basedOn w:val="BB5Char"/>
    <w:rsid w:val="00A279E3"/>
    <w:rPr>
      <w:rFonts w:ascii="Times New Roman" w:eastAsia="Times New Roman" w:hAnsi="Times New Roman"/>
      <w:b/>
      <w:i/>
      <w:sz w:val="26"/>
      <w:szCs w:val="28"/>
      <w:lang w:val="nl-NL" w:eastAsia="en-US"/>
    </w:rPr>
  </w:style>
  <w:style w:type="paragraph" w:customStyle="1" w:styleId="C2">
    <w:name w:val="C2"/>
    <w:basedOn w:val="A3"/>
    <w:autoRedefine/>
    <w:rsid w:val="00A279E3"/>
    <w:pPr>
      <w:tabs>
        <w:tab w:val="left" w:pos="-654"/>
      </w:tabs>
      <w:outlineLvl w:val="1"/>
    </w:pPr>
  </w:style>
  <w:style w:type="character" w:customStyle="1" w:styleId="B3Char">
    <w:name w:val="B3 Char"/>
    <w:basedOn w:val="A1Char"/>
    <w:rsid w:val="00A279E3"/>
    <w:rPr>
      <w:rFonts w:ascii="Times New Roman" w:eastAsia="Times New Roman" w:hAnsi="Times New Roman" w:cs="Times New Roman"/>
      <w:b/>
      <w:bCs/>
      <w:iCs/>
      <w:kern w:val="3"/>
      <w:sz w:val="26"/>
      <w:szCs w:val="32"/>
      <w:lang w:val="en-US" w:eastAsia="en-US"/>
    </w:rPr>
  </w:style>
  <w:style w:type="paragraph" w:customStyle="1" w:styleId="B41">
    <w:name w:val="B41"/>
    <w:basedOn w:val="A3"/>
    <w:next w:val="C2"/>
    <w:rsid w:val="00A279E3"/>
  </w:style>
  <w:style w:type="character" w:customStyle="1" w:styleId="C2Char">
    <w:name w:val="C2 Char"/>
    <w:basedOn w:val="A3Char"/>
    <w:rsid w:val="00A279E3"/>
    <w:rPr>
      <w:rFonts w:ascii="Times New Roman" w:eastAsia="Times New Roman" w:hAnsi="Times New Roman" w:cs="Times New Roman"/>
      <w:b/>
      <w:bCs/>
      <w:sz w:val="26"/>
      <w:szCs w:val="26"/>
      <w:lang w:val="en-US" w:eastAsia="en-US"/>
    </w:rPr>
  </w:style>
  <w:style w:type="paragraph" w:customStyle="1" w:styleId="Style6">
    <w:name w:val="Style6"/>
    <w:basedOn w:val="Normal"/>
    <w:rsid w:val="00A279E3"/>
    <w:pPr>
      <w:keepNext/>
      <w:suppressAutoHyphens/>
      <w:autoSpaceDN w:val="0"/>
      <w:spacing w:before="240" w:after="60"/>
      <w:jc w:val="both"/>
      <w:textAlignment w:val="baseline"/>
      <w:outlineLvl w:val="0"/>
    </w:pPr>
    <w:rPr>
      <w:rFonts w:ascii="VNI-Times" w:eastAsia="VNI-Times" w:hAnsi="VNI-Times"/>
      <w:b/>
      <w:bCs/>
      <w:kern w:val="3"/>
      <w:sz w:val="22"/>
      <w:szCs w:val="22"/>
      <w:lang w:val="nb-NO"/>
    </w:rPr>
  </w:style>
  <w:style w:type="paragraph" w:customStyle="1" w:styleId="StyleHeading1TimesNewRomanLeft0cmFirstline0cm">
    <w:name w:val="Style Heading 1 + Times New Roman Left:  0 cm First line:  0 cm"/>
    <w:basedOn w:val="Heading1"/>
    <w:rsid w:val="00A279E3"/>
    <w:pPr>
      <w:keepLines/>
      <w:pageBreakBefore/>
      <w:tabs>
        <w:tab w:val="left" w:pos="360"/>
        <w:tab w:val="left" w:pos="1080"/>
      </w:tabs>
      <w:suppressAutoHyphens/>
      <w:autoSpaceDN w:val="0"/>
      <w:spacing w:before="800" w:after="130" w:line="312" w:lineRule="auto"/>
      <w:jc w:val="both"/>
      <w:textAlignment w:val="baseline"/>
    </w:pPr>
    <w:rPr>
      <w:rFonts w:ascii="VNI-Times" w:eastAsia="VNI-Times" w:hAnsi="VNI-Times"/>
      <w:bCs/>
      <w:sz w:val="27"/>
      <w:szCs w:val="27"/>
    </w:rPr>
  </w:style>
  <w:style w:type="paragraph" w:customStyle="1" w:styleId="c70">
    <w:name w:val="c7"/>
    <w:basedOn w:val="BodyText2"/>
    <w:autoRedefine/>
    <w:rsid w:val="00A279E3"/>
    <w:pPr>
      <w:suppressAutoHyphens/>
      <w:autoSpaceDN w:val="0"/>
      <w:spacing w:before="90" w:after="90"/>
      <w:ind w:firstLine="567"/>
      <w:textAlignment w:val="baseline"/>
    </w:pPr>
    <w:rPr>
      <w:rFonts w:ascii="Times New Roman" w:hAnsi="Times New Roman"/>
      <w:sz w:val="26"/>
      <w:szCs w:val="26"/>
      <w:lang w:val="en-US"/>
    </w:rPr>
  </w:style>
  <w:style w:type="character" w:customStyle="1" w:styleId="c7Char0">
    <w:name w:val="c7 Char"/>
    <w:rsid w:val="00A279E3"/>
    <w:rPr>
      <w:rFonts w:ascii="Times New Roman" w:eastAsia="Times New Roman" w:hAnsi="Times New Roman"/>
      <w:sz w:val="26"/>
      <w:szCs w:val="26"/>
      <w:lang w:val="en-US"/>
    </w:rPr>
  </w:style>
  <w:style w:type="paragraph" w:customStyle="1" w:styleId="c10">
    <w:name w:val="c1"/>
    <w:basedOn w:val="Heading1"/>
    <w:autoRedefine/>
    <w:rsid w:val="00A279E3"/>
    <w:pPr>
      <w:suppressAutoHyphens/>
      <w:autoSpaceDN w:val="0"/>
      <w:spacing w:before="90" w:after="90" w:line="312" w:lineRule="auto"/>
      <w:jc w:val="both"/>
      <w:textAlignment w:val="baseline"/>
      <w:outlineLvl w:val="1"/>
    </w:pPr>
    <w:rPr>
      <w:bCs/>
      <w:kern w:val="3"/>
      <w:sz w:val="26"/>
      <w:szCs w:val="32"/>
      <w:lang w:val="sv-SE"/>
    </w:rPr>
  </w:style>
  <w:style w:type="paragraph" w:customStyle="1" w:styleId="c20">
    <w:name w:val="c2"/>
    <w:basedOn w:val="Heading1"/>
    <w:autoRedefine/>
    <w:rsid w:val="00A279E3"/>
    <w:pPr>
      <w:suppressAutoHyphens/>
      <w:autoSpaceDN w:val="0"/>
      <w:spacing w:before="90" w:after="90" w:line="312" w:lineRule="auto"/>
      <w:jc w:val="both"/>
      <w:textAlignment w:val="baseline"/>
      <w:outlineLvl w:val="2"/>
    </w:pPr>
    <w:rPr>
      <w:bCs/>
      <w:kern w:val="3"/>
      <w:sz w:val="26"/>
      <w:szCs w:val="32"/>
      <w:lang w:val="sv-SE"/>
    </w:rPr>
  </w:style>
  <w:style w:type="paragraph" w:customStyle="1" w:styleId="c30">
    <w:name w:val="c3"/>
    <w:basedOn w:val="Heading1"/>
    <w:autoRedefine/>
    <w:rsid w:val="00A279E3"/>
    <w:pPr>
      <w:tabs>
        <w:tab w:val="left" w:pos="196"/>
      </w:tabs>
      <w:suppressAutoHyphens/>
      <w:autoSpaceDN w:val="0"/>
      <w:spacing w:before="90" w:after="90" w:line="312" w:lineRule="auto"/>
      <w:jc w:val="both"/>
      <w:textAlignment w:val="baseline"/>
      <w:outlineLvl w:val="3"/>
    </w:pPr>
    <w:rPr>
      <w:bCs/>
      <w:kern w:val="3"/>
      <w:sz w:val="26"/>
      <w:szCs w:val="32"/>
    </w:rPr>
  </w:style>
  <w:style w:type="paragraph" w:customStyle="1" w:styleId="c4">
    <w:name w:val="c4"/>
    <w:basedOn w:val="Normal"/>
    <w:autoRedefine/>
    <w:rsid w:val="00A279E3"/>
    <w:pPr>
      <w:numPr>
        <w:numId w:val="11"/>
      </w:numPr>
      <w:tabs>
        <w:tab w:val="left" w:pos="-317"/>
      </w:tabs>
      <w:suppressAutoHyphens/>
      <w:autoSpaceDN w:val="0"/>
      <w:spacing w:before="90" w:after="90" w:line="312" w:lineRule="auto"/>
      <w:jc w:val="both"/>
      <w:textAlignment w:val="baseline"/>
      <w:outlineLvl w:val="4"/>
    </w:pPr>
    <w:rPr>
      <w:rFonts w:ascii="Times New Roman" w:hAnsi="Times New Roman"/>
      <w:b/>
      <w:sz w:val="26"/>
      <w:szCs w:val="24"/>
    </w:rPr>
  </w:style>
  <w:style w:type="character" w:customStyle="1" w:styleId="c4Char0">
    <w:name w:val="c4 Char"/>
    <w:rsid w:val="00A279E3"/>
    <w:rPr>
      <w:rFonts w:ascii="Times New Roman" w:eastAsia="Times New Roman" w:hAnsi="Times New Roman"/>
      <w:b/>
      <w:sz w:val="26"/>
      <w:szCs w:val="24"/>
    </w:rPr>
  </w:style>
  <w:style w:type="character" w:customStyle="1" w:styleId="c3Char0">
    <w:name w:val="c3 Char"/>
    <w:rsid w:val="00A279E3"/>
    <w:rPr>
      <w:rFonts w:ascii="Times New Roman" w:eastAsia="Times New Roman" w:hAnsi="Times New Roman"/>
      <w:b/>
      <w:bCs/>
      <w:kern w:val="3"/>
      <w:sz w:val="26"/>
      <w:szCs w:val="32"/>
    </w:rPr>
  </w:style>
  <w:style w:type="character" w:customStyle="1" w:styleId="c2Char0">
    <w:name w:val="c2 Char"/>
    <w:rsid w:val="00A279E3"/>
    <w:rPr>
      <w:rFonts w:ascii="Times New Roman" w:eastAsia="Times New Roman" w:hAnsi="Times New Roman"/>
      <w:b/>
      <w:bCs/>
      <w:kern w:val="3"/>
      <w:sz w:val="26"/>
      <w:szCs w:val="32"/>
      <w:lang w:val="sv-SE"/>
    </w:rPr>
  </w:style>
  <w:style w:type="character" w:customStyle="1" w:styleId="WW8Num7z1">
    <w:name w:val="WW8Num7z1"/>
    <w:rsid w:val="00A279E3"/>
    <w:rPr>
      <w:rFonts w:ascii="Courier New" w:hAnsi="Courier New" w:cs="Courier New"/>
    </w:rPr>
  </w:style>
  <w:style w:type="character" w:customStyle="1" w:styleId="WW8Num11z2">
    <w:name w:val="WW8Num11z2"/>
    <w:rsid w:val="00A279E3"/>
    <w:rPr>
      <w:rFonts w:ascii="Symbol" w:eastAsia="Times New Roman" w:hAnsi="Symbol" w:cs="Times New Roman"/>
    </w:rPr>
  </w:style>
  <w:style w:type="character" w:customStyle="1" w:styleId="c5Char0">
    <w:name w:val="c5 Char"/>
    <w:rsid w:val="00A279E3"/>
    <w:rPr>
      <w:rFonts w:ascii="Times New Roman" w:eastAsia="Times New Roman" w:hAnsi="Times New Roman"/>
      <w:b/>
      <w:i/>
      <w:sz w:val="26"/>
      <w:szCs w:val="26"/>
      <w:shd w:val="clear" w:color="auto" w:fill="FFFFFF"/>
      <w:lang w:val="en-AU" w:eastAsia="en-US"/>
    </w:rPr>
  </w:style>
  <w:style w:type="paragraph" w:customStyle="1" w:styleId="c90">
    <w:name w:val="c9"/>
    <w:basedOn w:val="c70"/>
    <w:autoRedefine/>
    <w:rsid w:val="00A279E3"/>
    <w:rPr>
      <w:i/>
    </w:rPr>
  </w:style>
  <w:style w:type="character" w:customStyle="1" w:styleId="c9Char0">
    <w:name w:val="c9 Char"/>
    <w:rsid w:val="00A279E3"/>
    <w:rPr>
      <w:rFonts w:ascii="Times New Roman" w:eastAsia="Times New Roman" w:hAnsi="Times New Roman"/>
      <w:i/>
      <w:sz w:val="26"/>
      <w:szCs w:val="26"/>
      <w:lang w:val="en-US"/>
    </w:rPr>
  </w:style>
  <w:style w:type="paragraph" w:customStyle="1" w:styleId="c8">
    <w:name w:val="c8"/>
    <w:basedOn w:val="BodyTextIndent"/>
    <w:autoRedefine/>
    <w:rsid w:val="00A279E3"/>
    <w:pPr>
      <w:numPr>
        <w:numId w:val="12"/>
      </w:numPr>
      <w:suppressAutoHyphens/>
      <w:autoSpaceDN w:val="0"/>
      <w:spacing w:before="0" w:after="0" w:line="276" w:lineRule="auto"/>
      <w:textAlignment w:val="baseline"/>
    </w:pPr>
    <w:rPr>
      <w:rFonts w:ascii="Times New Roman" w:hAnsi="Times New Roman"/>
      <w:b/>
      <w:sz w:val="26"/>
      <w:szCs w:val="26"/>
    </w:rPr>
  </w:style>
  <w:style w:type="character" w:customStyle="1" w:styleId="c8Char0">
    <w:name w:val="c8 Char"/>
    <w:rsid w:val="00A279E3"/>
    <w:rPr>
      <w:rFonts w:ascii="Times New Roman" w:eastAsia="Times New Roman" w:hAnsi="Times New Roman"/>
      <w:b/>
      <w:sz w:val="26"/>
      <w:szCs w:val="26"/>
    </w:rPr>
  </w:style>
  <w:style w:type="paragraph" w:customStyle="1" w:styleId="font7">
    <w:name w:val="font7"/>
    <w:basedOn w:val="Normal"/>
    <w:rsid w:val="00A279E3"/>
    <w:pPr>
      <w:suppressAutoHyphens/>
      <w:autoSpaceDN w:val="0"/>
      <w:spacing w:before="100" w:after="100"/>
      <w:textAlignment w:val="baseline"/>
    </w:pPr>
    <w:rPr>
      <w:rFonts w:ascii="Tahoma" w:hAnsi="Tahoma" w:cs="Tahoma"/>
      <w:b/>
      <w:bCs/>
      <w:color w:val="000000"/>
      <w:sz w:val="18"/>
      <w:szCs w:val="18"/>
    </w:rPr>
  </w:style>
  <w:style w:type="paragraph" w:customStyle="1" w:styleId="font8">
    <w:name w:val="font8"/>
    <w:basedOn w:val="Normal"/>
    <w:rsid w:val="00A279E3"/>
    <w:pPr>
      <w:suppressAutoHyphens/>
      <w:autoSpaceDN w:val="0"/>
      <w:spacing w:before="100" w:after="100"/>
      <w:textAlignment w:val="baseline"/>
    </w:pPr>
    <w:rPr>
      <w:rFonts w:ascii="Times New Roman" w:hAnsi="Times New Roman"/>
      <w:sz w:val="24"/>
      <w:szCs w:val="24"/>
    </w:rPr>
  </w:style>
  <w:style w:type="paragraph" w:customStyle="1" w:styleId="xl148">
    <w:name w:val="xl14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49">
    <w:name w:val="xl14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sz w:val="24"/>
      <w:szCs w:val="24"/>
    </w:rPr>
  </w:style>
  <w:style w:type="paragraph" w:customStyle="1" w:styleId="xl150">
    <w:name w:val="xl150"/>
    <w:basedOn w:val="Normal"/>
    <w:rsid w:val="00A279E3"/>
    <w:pPr>
      <w:suppressAutoHyphens/>
      <w:autoSpaceDN w:val="0"/>
      <w:spacing w:before="100" w:after="100"/>
      <w:textAlignment w:val="baseline"/>
    </w:pPr>
    <w:rPr>
      <w:rFonts w:ascii="Times New Roman" w:hAnsi="Times New Roman"/>
      <w:sz w:val="24"/>
      <w:szCs w:val="24"/>
    </w:rPr>
  </w:style>
  <w:style w:type="paragraph" w:customStyle="1" w:styleId="xl151">
    <w:name w:val="xl15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4"/>
      <w:szCs w:val="24"/>
    </w:rPr>
  </w:style>
  <w:style w:type="paragraph" w:customStyle="1" w:styleId="xl152">
    <w:name w:val="xl15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b/>
      <w:bCs/>
      <w:sz w:val="24"/>
      <w:szCs w:val="24"/>
    </w:rPr>
  </w:style>
  <w:style w:type="paragraph" w:customStyle="1" w:styleId="xl153">
    <w:name w:val="xl15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i/>
      <w:iCs/>
      <w:sz w:val="24"/>
      <w:szCs w:val="24"/>
    </w:rPr>
  </w:style>
  <w:style w:type="paragraph" w:customStyle="1" w:styleId="xl154">
    <w:name w:val="xl15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55">
    <w:name w:val="xl15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56">
    <w:name w:val="xl15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57">
    <w:name w:val="xl15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b/>
      <w:bCs/>
      <w:sz w:val="24"/>
      <w:szCs w:val="24"/>
    </w:rPr>
  </w:style>
  <w:style w:type="paragraph" w:customStyle="1" w:styleId="xl158">
    <w:name w:val="xl158"/>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textAlignment w:val="baseline"/>
    </w:pPr>
    <w:rPr>
      <w:rFonts w:ascii="Times New Roman" w:hAnsi="Times New Roman"/>
      <w:sz w:val="24"/>
      <w:szCs w:val="24"/>
    </w:rPr>
  </w:style>
  <w:style w:type="paragraph" w:customStyle="1" w:styleId="xl159">
    <w:name w:val="xl15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4"/>
      <w:szCs w:val="24"/>
    </w:rPr>
  </w:style>
  <w:style w:type="paragraph" w:customStyle="1" w:styleId="xl160">
    <w:name w:val="xl16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4"/>
      <w:szCs w:val="24"/>
    </w:rPr>
  </w:style>
  <w:style w:type="paragraph" w:customStyle="1" w:styleId="xl161">
    <w:name w:val="xl16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4"/>
      <w:szCs w:val="24"/>
    </w:rPr>
  </w:style>
  <w:style w:type="paragraph" w:customStyle="1" w:styleId="xl162">
    <w:name w:val="xl16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i/>
      <w:iCs/>
      <w:sz w:val="24"/>
      <w:szCs w:val="24"/>
    </w:rPr>
  </w:style>
  <w:style w:type="paragraph" w:customStyle="1" w:styleId="xl163">
    <w:name w:val="xl163"/>
    <w:basedOn w:val="Normal"/>
    <w:rsid w:val="00A279E3"/>
    <w:pPr>
      <w:suppressAutoHyphens/>
      <w:autoSpaceDN w:val="0"/>
      <w:spacing w:before="100" w:after="100"/>
      <w:jc w:val="center"/>
      <w:textAlignment w:val="center"/>
    </w:pPr>
    <w:rPr>
      <w:rFonts w:ascii="Times New Roman" w:hAnsi="Times New Roman"/>
      <w:sz w:val="24"/>
      <w:szCs w:val="24"/>
    </w:rPr>
  </w:style>
  <w:style w:type="paragraph" w:customStyle="1" w:styleId="xl164">
    <w:name w:val="xl16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sz w:val="24"/>
      <w:szCs w:val="24"/>
    </w:rPr>
  </w:style>
  <w:style w:type="paragraph" w:customStyle="1" w:styleId="xl165">
    <w:name w:val="xl16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sz w:val="24"/>
      <w:szCs w:val="24"/>
    </w:rPr>
  </w:style>
  <w:style w:type="paragraph" w:customStyle="1" w:styleId="xl166">
    <w:name w:val="xl16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color w:val="FF0000"/>
      <w:sz w:val="24"/>
      <w:szCs w:val="24"/>
    </w:rPr>
  </w:style>
  <w:style w:type="paragraph" w:customStyle="1" w:styleId="xl167">
    <w:name w:val="xl16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color w:val="FF0000"/>
      <w:sz w:val="24"/>
      <w:szCs w:val="24"/>
    </w:rPr>
  </w:style>
  <w:style w:type="paragraph" w:customStyle="1" w:styleId="xl168">
    <w:name w:val="xl16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sz w:val="24"/>
      <w:szCs w:val="24"/>
    </w:rPr>
  </w:style>
  <w:style w:type="paragraph" w:customStyle="1" w:styleId="xl169">
    <w:name w:val="xl16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70">
    <w:name w:val="xl17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71">
    <w:name w:val="xl17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color w:val="FF0000"/>
      <w:sz w:val="24"/>
      <w:szCs w:val="24"/>
    </w:rPr>
  </w:style>
  <w:style w:type="paragraph" w:customStyle="1" w:styleId="xl172">
    <w:name w:val="xl17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sz w:val="24"/>
      <w:szCs w:val="24"/>
    </w:rPr>
  </w:style>
  <w:style w:type="paragraph" w:customStyle="1" w:styleId="xl173">
    <w:name w:val="xl17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sz w:val="24"/>
      <w:szCs w:val="24"/>
    </w:rPr>
  </w:style>
  <w:style w:type="paragraph" w:customStyle="1" w:styleId="xl174">
    <w:name w:val="xl17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color w:val="FF0000"/>
      <w:sz w:val="24"/>
      <w:szCs w:val="24"/>
    </w:rPr>
  </w:style>
  <w:style w:type="paragraph" w:customStyle="1" w:styleId="xl175">
    <w:name w:val="xl17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color w:val="FF0000"/>
      <w:sz w:val="24"/>
      <w:szCs w:val="24"/>
    </w:rPr>
  </w:style>
  <w:style w:type="paragraph" w:customStyle="1" w:styleId="xl176">
    <w:name w:val="xl176"/>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jc w:val="right"/>
      <w:textAlignment w:val="baseline"/>
    </w:pPr>
    <w:rPr>
      <w:rFonts w:ascii="Times New Roman" w:hAnsi="Times New Roman"/>
      <w:i/>
      <w:iCs/>
      <w:sz w:val="24"/>
      <w:szCs w:val="24"/>
    </w:rPr>
  </w:style>
  <w:style w:type="paragraph" w:customStyle="1" w:styleId="xl177">
    <w:name w:val="xl17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sz w:val="24"/>
      <w:szCs w:val="24"/>
    </w:rPr>
  </w:style>
  <w:style w:type="paragraph" w:customStyle="1" w:styleId="xl178">
    <w:name w:val="xl17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color w:val="FF0000"/>
      <w:sz w:val="24"/>
      <w:szCs w:val="24"/>
    </w:rPr>
  </w:style>
  <w:style w:type="paragraph" w:customStyle="1" w:styleId="xl179">
    <w:name w:val="xl17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color w:val="FF0000"/>
      <w:sz w:val="24"/>
      <w:szCs w:val="24"/>
    </w:rPr>
  </w:style>
  <w:style w:type="paragraph" w:customStyle="1" w:styleId="xl180">
    <w:name w:val="xl18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color w:val="FF0000"/>
      <w:sz w:val="24"/>
      <w:szCs w:val="24"/>
    </w:rPr>
  </w:style>
  <w:style w:type="paragraph" w:customStyle="1" w:styleId="xl181">
    <w:name w:val="xl181"/>
    <w:basedOn w:val="Normal"/>
    <w:rsid w:val="00A279E3"/>
    <w:pPr>
      <w:suppressAutoHyphens/>
      <w:autoSpaceDN w:val="0"/>
      <w:spacing w:before="100" w:after="100"/>
      <w:jc w:val="right"/>
      <w:textAlignment w:val="baseline"/>
    </w:pPr>
    <w:rPr>
      <w:rFonts w:ascii="Times New Roman" w:hAnsi="Times New Roman"/>
      <w:sz w:val="24"/>
      <w:szCs w:val="24"/>
    </w:rPr>
  </w:style>
  <w:style w:type="paragraph" w:customStyle="1" w:styleId="xl182">
    <w:name w:val="xl18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sz w:val="24"/>
      <w:szCs w:val="24"/>
    </w:rPr>
  </w:style>
  <w:style w:type="paragraph" w:customStyle="1" w:styleId="xl183">
    <w:name w:val="xl18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84">
    <w:name w:val="xl18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85">
    <w:name w:val="xl18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86">
    <w:name w:val="xl18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87">
    <w:name w:val="xl18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88">
    <w:name w:val="xl18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89">
    <w:name w:val="xl18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sz w:val="24"/>
      <w:szCs w:val="24"/>
    </w:rPr>
  </w:style>
  <w:style w:type="paragraph" w:customStyle="1" w:styleId="xl190">
    <w:name w:val="xl19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191">
    <w:name w:val="xl19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192">
    <w:name w:val="xl19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193">
    <w:name w:val="xl19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194">
    <w:name w:val="xl19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195">
    <w:name w:val="xl19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sz w:val="24"/>
      <w:szCs w:val="24"/>
    </w:rPr>
  </w:style>
  <w:style w:type="paragraph" w:customStyle="1" w:styleId="xl196">
    <w:name w:val="xl19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97">
    <w:name w:val="xl19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98">
    <w:name w:val="xl19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b/>
      <w:bCs/>
      <w:sz w:val="24"/>
      <w:szCs w:val="24"/>
    </w:rPr>
  </w:style>
  <w:style w:type="paragraph" w:customStyle="1" w:styleId="xl199">
    <w:name w:val="xl19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b/>
      <w:bCs/>
      <w:sz w:val="24"/>
      <w:szCs w:val="24"/>
    </w:rPr>
  </w:style>
  <w:style w:type="paragraph" w:customStyle="1" w:styleId="xl200">
    <w:name w:val="xl20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b/>
      <w:bCs/>
      <w:sz w:val="24"/>
      <w:szCs w:val="24"/>
    </w:rPr>
  </w:style>
  <w:style w:type="paragraph" w:customStyle="1" w:styleId="xl201">
    <w:name w:val="xl20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i/>
      <w:iCs/>
      <w:sz w:val="24"/>
      <w:szCs w:val="24"/>
    </w:rPr>
  </w:style>
  <w:style w:type="paragraph" w:customStyle="1" w:styleId="xl202">
    <w:name w:val="xl20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i/>
      <w:iCs/>
      <w:sz w:val="24"/>
      <w:szCs w:val="24"/>
    </w:rPr>
  </w:style>
  <w:style w:type="paragraph" w:customStyle="1" w:styleId="xl203">
    <w:name w:val="xl20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b/>
      <w:bCs/>
      <w:color w:val="FF0000"/>
      <w:sz w:val="24"/>
      <w:szCs w:val="24"/>
    </w:rPr>
  </w:style>
  <w:style w:type="paragraph" w:customStyle="1" w:styleId="xl204">
    <w:name w:val="xl20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i/>
      <w:iCs/>
      <w:color w:val="FF0000"/>
      <w:sz w:val="24"/>
      <w:szCs w:val="24"/>
    </w:rPr>
  </w:style>
  <w:style w:type="paragraph" w:customStyle="1" w:styleId="xl205">
    <w:name w:val="xl20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i/>
      <w:iCs/>
      <w:color w:val="FF0000"/>
      <w:sz w:val="24"/>
      <w:szCs w:val="24"/>
    </w:rPr>
  </w:style>
  <w:style w:type="paragraph" w:customStyle="1" w:styleId="xl206">
    <w:name w:val="xl20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color w:val="FF0000"/>
      <w:sz w:val="24"/>
      <w:szCs w:val="24"/>
    </w:rPr>
  </w:style>
  <w:style w:type="paragraph" w:customStyle="1" w:styleId="xl207">
    <w:name w:val="xl20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color w:val="FF0000"/>
      <w:sz w:val="24"/>
      <w:szCs w:val="24"/>
    </w:rPr>
  </w:style>
  <w:style w:type="paragraph" w:customStyle="1" w:styleId="xl208">
    <w:name w:val="xl20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i/>
      <w:iCs/>
      <w:color w:val="FF0000"/>
      <w:sz w:val="24"/>
      <w:szCs w:val="24"/>
    </w:rPr>
  </w:style>
  <w:style w:type="paragraph" w:customStyle="1" w:styleId="xl209">
    <w:name w:val="xl20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i/>
      <w:iCs/>
      <w:color w:val="FF0000"/>
      <w:sz w:val="24"/>
      <w:szCs w:val="24"/>
    </w:rPr>
  </w:style>
  <w:style w:type="paragraph" w:customStyle="1" w:styleId="xl210">
    <w:name w:val="xl210"/>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jc w:val="center"/>
      <w:textAlignment w:val="baseline"/>
    </w:pPr>
    <w:rPr>
      <w:rFonts w:ascii="Times New Roman" w:hAnsi="Times New Roman"/>
      <w:sz w:val="24"/>
      <w:szCs w:val="24"/>
    </w:rPr>
  </w:style>
  <w:style w:type="paragraph" w:customStyle="1" w:styleId="xl211">
    <w:name w:val="xl21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i/>
      <w:iCs/>
      <w:sz w:val="24"/>
      <w:szCs w:val="24"/>
    </w:rPr>
  </w:style>
  <w:style w:type="paragraph" w:customStyle="1" w:styleId="xl212">
    <w:name w:val="xl21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color w:val="FF0000"/>
      <w:sz w:val="24"/>
      <w:szCs w:val="24"/>
    </w:rPr>
  </w:style>
  <w:style w:type="paragraph" w:customStyle="1" w:styleId="xl213">
    <w:name w:val="xl21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FF0000"/>
      <w:sz w:val="24"/>
      <w:szCs w:val="24"/>
    </w:rPr>
  </w:style>
  <w:style w:type="paragraph" w:customStyle="1" w:styleId="xl214">
    <w:name w:val="xl21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sz w:val="24"/>
      <w:szCs w:val="24"/>
    </w:rPr>
  </w:style>
  <w:style w:type="paragraph" w:customStyle="1" w:styleId="xl215">
    <w:name w:val="xl21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16">
    <w:name w:val="xl21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2060"/>
      <w:sz w:val="24"/>
      <w:szCs w:val="24"/>
    </w:rPr>
  </w:style>
  <w:style w:type="paragraph" w:customStyle="1" w:styleId="xl217">
    <w:name w:val="xl21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18">
    <w:name w:val="xl21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b/>
      <w:bCs/>
      <w:sz w:val="24"/>
      <w:szCs w:val="24"/>
    </w:rPr>
  </w:style>
  <w:style w:type="paragraph" w:customStyle="1" w:styleId="xl219">
    <w:name w:val="xl21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4"/>
      <w:szCs w:val="24"/>
    </w:rPr>
  </w:style>
  <w:style w:type="paragraph" w:customStyle="1" w:styleId="xl220">
    <w:name w:val="xl22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Calibri" w:hAnsi="Calibri"/>
      <w:sz w:val="24"/>
      <w:szCs w:val="24"/>
    </w:rPr>
  </w:style>
  <w:style w:type="paragraph" w:customStyle="1" w:styleId="xl221">
    <w:name w:val="xl22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000000"/>
      <w:sz w:val="24"/>
      <w:szCs w:val="24"/>
    </w:rPr>
  </w:style>
  <w:style w:type="paragraph" w:customStyle="1" w:styleId="xl222">
    <w:name w:val="xl22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4"/>
      <w:szCs w:val="24"/>
    </w:rPr>
  </w:style>
  <w:style w:type="paragraph" w:customStyle="1" w:styleId="xl223">
    <w:name w:val="xl22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24">
    <w:name w:val="xl22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25">
    <w:name w:val="xl22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FF0000"/>
      <w:sz w:val="24"/>
      <w:szCs w:val="24"/>
    </w:rPr>
  </w:style>
  <w:style w:type="paragraph" w:customStyle="1" w:styleId="xl226">
    <w:name w:val="xl22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27">
    <w:name w:val="xl22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color w:val="000000"/>
      <w:sz w:val="24"/>
      <w:szCs w:val="24"/>
    </w:rPr>
  </w:style>
  <w:style w:type="paragraph" w:customStyle="1" w:styleId="xl228">
    <w:name w:val="xl22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color w:val="000000"/>
      <w:sz w:val="24"/>
      <w:szCs w:val="24"/>
    </w:rPr>
  </w:style>
  <w:style w:type="paragraph" w:customStyle="1" w:styleId="xl229">
    <w:name w:val="xl22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230">
    <w:name w:val="xl23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31">
    <w:name w:val="xl23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232">
    <w:name w:val="xl23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233">
    <w:name w:val="xl23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000000"/>
      <w:sz w:val="24"/>
      <w:szCs w:val="24"/>
    </w:rPr>
  </w:style>
  <w:style w:type="paragraph" w:customStyle="1" w:styleId="xl234">
    <w:name w:val="xl23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000000"/>
      <w:sz w:val="24"/>
      <w:szCs w:val="24"/>
    </w:rPr>
  </w:style>
  <w:style w:type="paragraph" w:customStyle="1" w:styleId="xl235">
    <w:name w:val="xl23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36">
    <w:name w:val="xl23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37">
    <w:name w:val="xl23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38">
    <w:name w:val="xl23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b/>
      <w:bCs/>
      <w:color w:val="000000"/>
      <w:sz w:val="24"/>
      <w:szCs w:val="24"/>
    </w:rPr>
  </w:style>
  <w:style w:type="paragraph" w:customStyle="1" w:styleId="xl239">
    <w:name w:val="xl23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40">
    <w:name w:val="xl24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241">
    <w:name w:val="xl24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242">
    <w:name w:val="xl24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43">
    <w:name w:val="xl24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44">
    <w:name w:val="xl24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45">
    <w:name w:val="xl24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2060"/>
      <w:sz w:val="24"/>
      <w:szCs w:val="24"/>
    </w:rPr>
  </w:style>
  <w:style w:type="paragraph" w:customStyle="1" w:styleId="xl246">
    <w:name w:val="xl246"/>
    <w:basedOn w:val="Normal"/>
    <w:rsid w:val="00A279E3"/>
    <w:pPr>
      <w:suppressAutoHyphens/>
      <w:autoSpaceDN w:val="0"/>
      <w:spacing w:before="100" w:after="100"/>
      <w:jc w:val="right"/>
      <w:textAlignment w:val="center"/>
    </w:pPr>
    <w:rPr>
      <w:rFonts w:ascii="Times New Roman" w:hAnsi="Times New Roman"/>
      <w:color w:val="000000"/>
      <w:sz w:val="24"/>
      <w:szCs w:val="24"/>
    </w:rPr>
  </w:style>
  <w:style w:type="paragraph" w:customStyle="1" w:styleId="xl247">
    <w:name w:val="xl24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48">
    <w:name w:val="xl24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49">
    <w:name w:val="xl24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i/>
      <w:iCs/>
      <w:sz w:val="24"/>
      <w:szCs w:val="24"/>
    </w:rPr>
  </w:style>
  <w:style w:type="paragraph" w:customStyle="1" w:styleId="xl250">
    <w:name w:val="xl25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51">
    <w:name w:val="xl25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52">
    <w:name w:val="xl25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4"/>
      <w:szCs w:val="24"/>
    </w:rPr>
  </w:style>
  <w:style w:type="paragraph" w:customStyle="1" w:styleId="xl253">
    <w:name w:val="xl25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6"/>
      <w:szCs w:val="26"/>
    </w:rPr>
  </w:style>
  <w:style w:type="paragraph" w:customStyle="1" w:styleId="xl254">
    <w:name w:val="xl25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55">
    <w:name w:val="xl25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4"/>
      <w:szCs w:val="24"/>
    </w:rPr>
  </w:style>
  <w:style w:type="paragraph" w:customStyle="1" w:styleId="xl256">
    <w:name w:val="xl25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000000"/>
      <w:sz w:val="26"/>
      <w:szCs w:val="26"/>
    </w:rPr>
  </w:style>
  <w:style w:type="paragraph" w:customStyle="1" w:styleId="xl143">
    <w:name w:val="xl14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4"/>
      <w:szCs w:val="24"/>
    </w:rPr>
  </w:style>
  <w:style w:type="paragraph" w:customStyle="1" w:styleId="xl144">
    <w:name w:val="xl14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baseline"/>
    </w:pPr>
    <w:rPr>
      <w:rFonts w:ascii="Times New Roman" w:hAnsi="Times New Roman"/>
      <w:b/>
      <w:bCs/>
      <w:sz w:val="24"/>
      <w:szCs w:val="24"/>
    </w:rPr>
  </w:style>
  <w:style w:type="paragraph" w:customStyle="1" w:styleId="xl145">
    <w:name w:val="xl145"/>
    <w:basedOn w:val="Normal"/>
    <w:rsid w:val="00A279E3"/>
    <w:pPr>
      <w:suppressAutoHyphens/>
      <w:autoSpaceDN w:val="0"/>
      <w:spacing w:before="100" w:after="100"/>
      <w:textAlignment w:val="baseline"/>
    </w:pPr>
    <w:rPr>
      <w:rFonts w:ascii="Times New Roman" w:hAnsi="Times New Roman"/>
      <w:sz w:val="24"/>
      <w:szCs w:val="24"/>
    </w:rPr>
  </w:style>
  <w:style w:type="paragraph" w:customStyle="1" w:styleId="xl146">
    <w:name w:val="xl14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4"/>
      <w:szCs w:val="24"/>
    </w:rPr>
  </w:style>
  <w:style w:type="paragraph" w:customStyle="1" w:styleId="xl147">
    <w:name w:val="xl14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b/>
      <w:bCs/>
      <w:sz w:val="24"/>
      <w:szCs w:val="24"/>
    </w:rPr>
  </w:style>
  <w:style w:type="paragraph" w:customStyle="1" w:styleId="xl257">
    <w:name w:val="xl257"/>
    <w:basedOn w:val="Normal"/>
    <w:rsid w:val="00A279E3"/>
    <w:pPr>
      <w:suppressAutoHyphens/>
      <w:autoSpaceDN w:val="0"/>
      <w:spacing w:before="100" w:after="100"/>
      <w:jc w:val="center"/>
      <w:textAlignment w:val="center"/>
    </w:pPr>
    <w:rPr>
      <w:rFonts w:ascii="Times New Roman" w:hAnsi="Times New Roman"/>
      <w:b/>
      <w:bCs/>
      <w:sz w:val="24"/>
      <w:szCs w:val="24"/>
    </w:rPr>
  </w:style>
  <w:style w:type="paragraph" w:customStyle="1" w:styleId="xl258">
    <w:name w:val="xl258"/>
    <w:basedOn w:val="Normal"/>
    <w:rsid w:val="00A279E3"/>
    <w:pPr>
      <w:suppressAutoHyphens/>
      <w:autoSpaceDN w:val="0"/>
      <w:spacing w:before="100" w:after="100"/>
      <w:jc w:val="center"/>
      <w:textAlignment w:val="baseline"/>
    </w:pPr>
    <w:rPr>
      <w:rFonts w:ascii="Times New Roman" w:hAnsi="Times New Roman"/>
      <w:sz w:val="24"/>
      <w:szCs w:val="24"/>
    </w:rPr>
  </w:style>
  <w:style w:type="paragraph" w:customStyle="1" w:styleId="xl259">
    <w:name w:val="xl25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4"/>
      <w:szCs w:val="24"/>
    </w:rPr>
  </w:style>
  <w:style w:type="paragraph" w:customStyle="1" w:styleId="xl260">
    <w:name w:val="xl260"/>
    <w:basedOn w:val="Normal"/>
    <w:rsid w:val="00A279E3"/>
    <w:pPr>
      <w:suppressAutoHyphens/>
      <w:autoSpaceDN w:val="0"/>
      <w:spacing w:before="100" w:after="100"/>
      <w:jc w:val="center"/>
      <w:textAlignment w:val="center"/>
    </w:pPr>
    <w:rPr>
      <w:rFonts w:ascii="Times New Roman" w:hAnsi="Times New Roman"/>
      <w:sz w:val="24"/>
      <w:szCs w:val="24"/>
    </w:rPr>
  </w:style>
  <w:style w:type="character" w:customStyle="1" w:styleId="ListParagraphChar">
    <w:name w:val="List Paragraph Char"/>
    <w:uiPriority w:val="34"/>
    <w:rsid w:val="00A279E3"/>
    <w:rPr>
      <w:sz w:val="22"/>
      <w:szCs w:val="22"/>
      <w:lang w:val="en-US" w:eastAsia="en-US"/>
    </w:rPr>
  </w:style>
  <w:style w:type="paragraph" w:customStyle="1" w:styleId="C0">
    <w:name w:val="C0"/>
    <w:basedOn w:val="B3"/>
    <w:autoRedefine/>
    <w:rsid w:val="00A279E3"/>
  </w:style>
  <w:style w:type="paragraph" w:customStyle="1" w:styleId="D4">
    <w:name w:val="D4"/>
    <w:basedOn w:val="Heading4"/>
    <w:autoRedefine/>
    <w:rsid w:val="00A279E3"/>
    <w:pPr>
      <w:keepLines/>
      <w:suppressAutoHyphens/>
      <w:autoSpaceDN w:val="0"/>
      <w:spacing w:before="120" w:after="120" w:line="312" w:lineRule="auto"/>
      <w:ind w:left="1134" w:hanging="1134"/>
      <w:textAlignment w:val="baseline"/>
    </w:pPr>
    <w:rPr>
      <w:b w:val="0"/>
      <w:bCs/>
      <w:i w:val="0"/>
      <w:color w:val="002060"/>
      <w:sz w:val="26"/>
      <w:szCs w:val="24"/>
    </w:rPr>
  </w:style>
  <w:style w:type="character" w:customStyle="1" w:styleId="C0Char">
    <w:name w:val="C0 Char"/>
    <w:basedOn w:val="B3Char"/>
    <w:rsid w:val="00A279E3"/>
    <w:rPr>
      <w:rFonts w:ascii="Times New Roman" w:eastAsia="Times New Roman" w:hAnsi="Times New Roman" w:cs="Times New Roman"/>
      <w:b/>
      <w:bCs/>
      <w:iCs/>
      <w:kern w:val="3"/>
      <w:sz w:val="26"/>
      <w:szCs w:val="32"/>
      <w:lang w:val="en-US" w:eastAsia="en-US"/>
    </w:rPr>
  </w:style>
  <w:style w:type="paragraph" w:customStyle="1" w:styleId="D5">
    <w:name w:val="D5"/>
    <w:basedOn w:val="C9"/>
    <w:autoRedefine/>
    <w:rsid w:val="00A279E3"/>
    <w:pPr>
      <w:jc w:val="right"/>
    </w:pPr>
  </w:style>
  <w:style w:type="character" w:customStyle="1" w:styleId="D4Char">
    <w:name w:val="D4 Char"/>
    <w:basedOn w:val="Heading4Char"/>
    <w:rsid w:val="00A279E3"/>
    <w:rPr>
      <w:rFonts w:ascii="Times New Roman" w:eastAsia="Times New Roman" w:hAnsi="Times New Roman" w:cs="Times New Roman"/>
      <w:b/>
      <w:bCs/>
      <w:i/>
      <w:iCs w:val="0"/>
      <w:color w:val="002060"/>
      <w:sz w:val="26"/>
      <w:szCs w:val="28"/>
      <w:lang w:val="en-US" w:eastAsia="en-US"/>
    </w:rPr>
  </w:style>
  <w:style w:type="character" w:customStyle="1" w:styleId="D5Char">
    <w:name w:val="D5 Char"/>
    <w:basedOn w:val="C9Char"/>
    <w:rsid w:val="00A279E3"/>
    <w:rPr>
      <w:rFonts w:ascii="Times New Roman" w:hAnsi="Times New Roman"/>
      <w:sz w:val="26"/>
      <w:szCs w:val="22"/>
      <w:shd w:val="clear" w:color="auto" w:fill="FFFFFF"/>
      <w:lang w:val="nl-NL" w:eastAsia="en-US"/>
    </w:rPr>
  </w:style>
  <w:style w:type="paragraph" w:customStyle="1" w:styleId="C100">
    <w:name w:val="C10"/>
    <w:basedOn w:val="C9"/>
    <w:autoRedefine/>
    <w:rsid w:val="00A279E3"/>
    <w:rPr>
      <w:color w:val="002060"/>
    </w:rPr>
  </w:style>
  <w:style w:type="character" w:customStyle="1" w:styleId="C10Char">
    <w:name w:val="C10 Char"/>
    <w:basedOn w:val="C9Char"/>
    <w:rsid w:val="00A279E3"/>
    <w:rPr>
      <w:rFonts w:ascii="Times New Roman" w:hAnsi="Times New Roman"/>
      <w:color w:val="002060"/>
      <w:sz w:val="26"/>
      <w:szCs w:val="22"/>
      <w:shd w:val="clear" w:color="auto" w:fill="FFFFFF"/>
      <w:lang w:val="nl-NL" w:eastAsia="en-US"/>
    </w:rPr>
  </w:style>
  <w:style w:type="paragraph" w:customStyle="1" w:styleId="A4">
    <w:name w:val="A4"/>
    <w:basedOn w:val="BB3"/>
    <w:autoRedefine/>
    <w:rsid w:val="00A279E3"/>
    <w:pPr>
      <w:numPr>
        <w:ilvl w:val="0"/>
        <w:numId w:val="0"/>
      </w:numPr>
      <w:tabs>
        <w:tab w:val="clear" w:pos="-1309"/>
        <w:tab w:val="right" w:pos="1134"/>
      </w:tabs>
      <w:spacing w:before="120" w:after="120" w:line="312" w:lineRule="auto"/>
      <w:ind w:left="1080" w:hanging="360"/>
      <w:jc w:val="left"/>
      <w:outlineLvl w:val="3"/>
    </w:pPr>
  </w:style>
  <w:style w:type="paragraph" w:customStyle="1" w:styleId="A2">
    <w:name w:val="A2"/>
    <w:basedOn w:val="Heading2"/>
    <w:autoRedefine/>
    <w:rsid w:val="00A279E3"/>
    <w:pPr>
      <w:keepLines/>
      <w:suppressAutoHyphens/>
      <w:autoSpaceDN w:val="0"/>
      <w:spacing w:line="312" w:lineRule="auto"/>
      <w:ind w:left="709" w:hanging="360"/>
      <w:jc w:val="left"/>
      <w:textAlignment w:val="baseline"/>
    </w:pPr>
    <w:rPr>
      <w:rFonts w:eastAsia="Calibri"/>
      <w:bCs/>
      <w:szCs w:val="26"/>
    </w:rPr>
  </w:style>
  <w:style w:type="character" w:customStyle="1" w:styleId="A4Char">
    <w:name w:val="A4 Char"/>
    <w:basedOn w:val="BB3Char"/>
    <w:rsid w:val="00A279E3"/>
    <w:rPr>
      <w:rFonts w:ascii="Times New Roman" w:eastAsia="Times New Roman" w:hAnsi="Times New Roman" w:cs="Times New Roman"/>
      <w:b/>
      <w:bCs/>
      <w:i/>
      <w:sz w:val="26"/>
      <w:szCs w:val="26"/>
      <w:lang w:val="en-US" w:eastAsia="en-US"/>
    </w:rPr>
  </w:style>
  <w:style w:type="paragraph" w:customStyle="1" w:styleId="A8">
    <w:name w:val="A8"/>
    <w:basedOn w:val="BB5"/>
    <w:rsid w:val="00A279E3"/>
  </w:style>
  <w:style w:type="character" w:customStyle="1" w:styleId="A2Char">
    <w:name w:val="A2 Char"/>
    <w:basedOn w:val="Heading2Char"/>
    <w:rsid w:val="00A279E3"/>
    <w:rPr>
      <w:rFonts w:ascii="Times New Roman" w:eastAsia="Times New Roman" w:hAnsi="Times New Roman" w:cs="Times New Roman"/>
      <w:b/>
      <w:bCs/>
      <w:iCs w:val="0"/>
      <w:sz w:val="26"/>
      <w:szCs w:val="28"/>
      <w:lang w:val="en-US" w:eastAsia="en-US"/>
    </w:rPr>
  </w:style>
  <w:style w:type="paragraph" w:customStyle="1" w:styleId="A7">
    <w:name w:val="A7"/>
    <w:basedOn w:val="BB6"/>
    <w:rsid w:val="00A279E3"/>
    <w:pPr>
      <w:spacing w:before="60" w:after="60"/>
    </w:pPr>
    <w:rPr>
      <w:lang w:val="nl-NL"/>
    </w:rPr>
  </w:style>
  <w:style w:type="character" w:customStyle="1" w:styleId="A8Char">
    <w:name w:val="A8 Char"/>
    <w:basedOn w:val="BB5Char"/>
    <w:rsid w:val="00A279E3"/>
    <w:rPr>
      <w:rFonts w:ascii="Times New Roman" w:eastAsia="Times New Roman" w:hAnsi="Times New Roman"/>
      <w:b/>
      <w:i/>
      <w:sz w:val="26"/>
      <w:szCs w:val="28"/>
      <w:lang w:val="nl-NL" w:eastAsia="en-US"/>
    </w:rPr>
  </w:style>
  <w:style w:type="paragraph" w:customStyle="1" w:styleId="A5">
    <w:name w:val="A5"/>
    <w:basedOn w:val="Normal"/>
    <w:autoRedefine/>
    <w:rsid w:val="00A279E3"/>
    <w:pPr>
      <w:tabs>
        <w:tab w:val="left" w:pos="1418"/>
      </w:tabs>
      <w:suppressAutoHyphens/>
      <w:autoSpaceDN w:val="0"/>
      <w:spacing w:before="120" w:after="120" w:line="312" w:lineRule="auto"/>
      <w:ind w:left="1440" w:hanging="360"/>
      <w:jc w:val="both"/>
      <w:textAlignment w:val="baseline"/>
      <w:outlineLvl w:val="3"/>
    </w:pPr>
    <w:rPr>
      <w:rFonts w:ascii="Times New Roman" w:hAnsi="Times New Roman"/>
      <w:b/>
      <w:i/>
      <w:sz w:val="26"/>
      <w:szCs w:val="24"/>
    </w:rPr>
  </w:style>
  <w:style w:type="character" w:customStyle="1" w:styleId="A7Char">
    <w:name w:val="A7 Char"/>
    <w:basedOn w:val="BB6Char"/>
    <w:rsid w:val="00A279E3"/>
    <w:rPr>
      <w:rFonts w:ascii="Times New Roman" w:hAnsi="Times New Roman"/>
      <w:sz w:val="26"/>
      <w:szCs w:val="22"/>
      <w:shd w:val="clear" w:color="auto" w:fill="FFFFFF"/>
      <w:lang w:val="nl-NL" w:eastAsia="en-US"/>
    </w:rPr>
  </w:style>
  <w:style w:type="paragraph" w:customStyle="1" w:styleId="BANG1">
    <w:name w:val="BANG1"/>
    <w:basedOn w:val="Heading4"/>
    <w:rsid w:val="00A279E3"/>
    <w:pPr>
      <w:keepLines/>
      <w:suppressAutoHyphens/>
      <w:autoSpaceDN w:val="0"/>
      <w:spacing w:before="0" w:after="0" w:line="312" w:lineRule="auto"/>
      <w:ind w:left="2160" w:hanging="360"/>
      <w:textAlignment w:val="baseline"/>
    </w:pPr>
    <w:rPr>
      <w:b w:val="0"/>
      <w:bCs/>
      <w:i w:val="0"/>
      <w:sz w:val="26"/>
      <w:szCs w:val="24"/>
    </w:rPr>
  </w:style>
  <w:style w:type="character" w:customStyle="1" w:styleId="A5Char">
    <w:name w:val="A5 Char"/>
    <w:basedOn w:val="DefaultParagraphFont"/>
    <w:rsid w:val="00A279E3"/>
    <w:rPr>
      <w:rFonts w:ascii="Times New Roman" w:eastAsia="Times New Roman" w:hAnsi="Times New Roman"/>
      <w:b/>
      <w:i/>
      <w:sz w:val="26"/>
      <w:szCs w:val="24"/>
      <w:lang w:val="en-US" w:eastAsia="en-US"/>
    </w:rPr>
  </w:style>
  <w:style w:type="paragraph" w:customStyle="1" w:styleId="A9">
    <w:name w:val="A9"/>
    <w:basedOn w:val="BB7"/>
    <w:autoRedefine/>
    <w:rsid w:val="00A279E3"/>
    <w:pPr>
      <w:numPr>
        <w:ilvl w:val="0"/>
        <w:numId w:val="9"/>
      </w:numPr>
      <w:autoSpaceDE/>
      <w:spacing w:before="120" w:after="120" w:line="240" w:lineRule="auto"/>
      <w:jc w:val="left"/>
      <w:outlineLvl w:val="4"/>
    </w:pPr>
    <w:rPr>
      <w:rFonts w:ascii="Calibri" w:eastAsia="Calibri" w:hAnsi="Calibri"/>
      <w:b w:val="0"/>
      <w:i w:val="0"/>
      <w:color w:val="002060"/>
      <w:sz w:val="20"/>
      <w:szCs w:val="20"/>
      <w:lang w:val="en-US"/>
    </w:rPr>
  </w:style>
  <w:style w:type="character" w:customStyle="1" w:styleId="BANG1Char">
    <w:name w:val="BANG1 Char"/>
    <w:basedOn w:val="Heading4Char"/>
    <w:rsid w:val="00A279E3"/>
    <w:rPr>
      <w:rFonts w:ascii="Times New Roman" w:eastAsia="Times New Roman" w:hAnsi="Times New Roman" w:cs="Times New Roman"/>
      <w:b/>
      <w:bCs/>
      <w:i/>
      <w:iCs w:val="0"/>
      <w:sz w:val="26"/>
      <w:szCs w:val="28"/>
      <w:lang w:val="en-US" w:eastAsia="en-US"/>
    </w:rPr>
  </w:style>
  <w:style w:type="paragraph" w:customStyle="1" w:styleId="BANG2">
    <w:name w:val="BANG2"/>
    <w:basedOn w:val="Heading4"/>
    <w:autoRedefine/>
    <w:rsid w:val="00A279E3"/>
    <w:pPr>
      <w:keepLines/>
      <w:suppressAutoHyphens/>
      <w:autoSpaceDN w:val="0"/>
      <w:spacing w:before="120" w:after="120" w:line="312" w:lineRule="auto"/>
      <w:ind w:left="1134" w:hanging="1134"/>
      <w:textAlignment w:val="baseline"/>
    </w:pPr>
    <w:rPr>
      <w:b w:val="0"/>
      <w:bCs/>
      <w:i w:val="0"/>
      <w:sz w:val="26"/>
      <w:szCs w:val="24"/>
    </w:rPr>
  </w:style>
  <w:style w:type="character" w:customStyle="1" w:styleId="A9Char">
    <w:name w:val="A9 Char"/>
    <w:basedOn w:val="BB7Char"/>
    <w:rsid w:val="00A279E3"/>
    <w:rPr>
      <w:rFonts w:ascii="Times New Roman" w:eastAsia="Times New Roman" w:hAnsi="Times New Roman"/>
      <w:b/>
      <w:i/>
      <w:color w:val="002060"/>
      <w:sz w:val="26"/>
      <w:szCs w:val="28"/>
      <w:lang w:val="nl-NL" w:eastAsia="en-US"/>
    </w:rPr>
  </w:style>
  <w:style w:type="paragraph" w:customStyle="1" w:styleId="BANG3">
    <w:name w:val="BANG3"/>
    <w:basedOn w:val="Caption"/>
    <w:autoRedefine/>
    <w:rsid w:val="00A279E3"/>
    <w:pPr>
      <w:keepNext/>
      <w:tabs>
        <w:tab w:val="left" w:pos="851"/>
      </w:tabs>
      <w:suppressAutoHyphens/>
      <w:autoSpaceDN w:val="0"/>
      <w:spacing w:before="120" w:after="120" w:line="312" w:lineRule="auto"/>
      <w:ind w:left="2880" w:hanging="360"/>
      <w:textAlignment w:val="baseline"/>
      <w:outlineLvl w:val="5"/>
    </w:pPr>
    <w:rPr>
      <w:b w:val="0"/>
      <w:bCs/>
      <w:i/>
      <w:iCs w:val="0"/>
      <w:sz w:val="26"/>
      <w:szCs w:val="26"/>
      <w:lang w:val="nb-NO"/>
    </w:rPr>
  </w:style>
  <w:style w:type="character" w:customStyle="1" w:styleId="BANG2Char">
    <w:name w:val="BANG2 Char"/>
    <w:basedOn w:val="Heading4Char"/>
    <w:rsid w:val="00A279E3"/>
    <w:rPr>
      <w:rFonts w:ascii="Times New Roman" w:eastAsia="Times New Roman" w:hAnsi="Times New Roman" w:cs="Times New Roman"/>
      <w:b/>
      <w:bCs/>
      <w:i/>
      <w:iCs w:val="0"/>
      <w:sz w:val="26"/>
      <w:szCs w:val="28"/>
      <w:lang w:val="en-US" w:eastAsia="en-US"/>
    </w:rPr>
  </w:style>
  <w:style w:type="character" w:customStyle="1" w:styleId="BANG3Char">
    <w:name w:val="BANG3 Char"/>
    <w:basedOn w:val="CaptionChar"/>
    <w:rsid w:val="00A279E3"/>
    <w:rPr>
      <w:rFonts w:ascii="Times New Roman" w:eastAsia="Times New Roman" w:hAnsi="Times New Roman"/>
      <w:b/>
      <w:bCs/>
      <w:sz w:val="26"/>
      <w:szCs w:val="26"/>
      <w:lang w:val="nb-NO" w:eastAsia="en-US"/>
    </w:rPr>
  </w:style>
  <w:style w:type="paragraph" w:customStyle="1" w:styleId="A6">
    <w:name w:val="A6"/>
    <w:basedOn w:val="Normal"/>
    <w:autoRedefine/>
    <w:rsid w:val="00A279E3"/>
    <w:pPr>
      <w:suppressAutoHyphens/>
      <w:autoSpaceDN w:val="0"/>
      <w:spacing w:before="120" w:after="120" w:line="312" w:lineRule="auto"/>
      <w:ind w:left="1800" w:hanging="360"/>
      <w:textAlignment w:val="baseline"/>
      <w:outlineLvl w:val="4"/>
    </w:pPr>
    <w:rPr>
      <w:rFonts w:ascii="Times New Roman" w:hAnsi="Times New Roman"/>
      <w:b/>
      <w:i/>
      <w:sz w:val="26"/>
      <w:szCs w:val="24"/>
    </w:rPr>
  </w:style>
  <w:style w:type="character" w:customStyle="1" w:styleId="A6Char">
    <w:name w:val="A6 Char"/>
    <w:basedOn w:val="DefaultParagraphFont"/>
    <w:rsid w:val="00A279E3"/>
    <w:rPr>
      <w:rFonts w:ascii="Times New Roman" w:eastAsia="Times New Roman" w:hAnsi="Times New Roman"/>
      <w:b/>
      <w:i/>
      <w:sz w:val="26"/>
      <w:szCs w:val="24"/>
      <w:lang w:val="en-US" w:eastAsia="en-US"/>
    </w:rPr>
  </w:style>
  <w:style w:type="paragraph" w:customStyle="1" w:styleId="B2">
    <w:name w:val="B2"/>
    <w:basedOn w:val="BB5"/>
    <w:autoRedefine/>
    <w:rsid w:val="00A279E3"/>
    <w:pPr>
      <w:ind w:left="1290" w:hanging="360"/>
    </w:pPr>
  </w:style>
  <w:style w:type="character" w:customStyle="1" w:styleId="B2Char">
    <w:name w:val="B2 Char"/>
    <w:basedOn w:val="BB5Char"/>
    <w:rsid w:val="00A279E3"/>
    <w:rPr>
      <w:rFonts w:ascii="Times New Roman" w:eastAsia="Times New Roman" w:hAnsi="Times New Roman"/>
      <w:b/>
      <w:i/>
      <w:sz w:val="26"/>
      <w:szCs w:val="28"/>
      <w:lang w:val="nl-NL" w:eastAsia="en-US"/>
    </w:rPr>
  </w:style>
  <w:style w:type="paragraph" w:customStyle="1" w:styleId="B4">
    <w:name w:val="B4"/>
    <w:basedOn w:val="A3"/>
    <w:autoRedefine/>
    <w:rsid w:val="00A279E3"/>
    <w:pPr>
      <w:tabs>
        <w:tab w:val="left" w:pos="993"/>
      </w:tabs>
      <w:ind w:left="1132" w:hanging="360"/>
    </w:pPr>
  </w:style>
  <w:style w:type="character" w:customStyle="1" w:styleId="B4Char">
    <w:name w:val="B4 Char"/>
    <w:basedOn w:val="A3Char"/>
    <w:rsid w:val="00A279E3"/>
    <w:rPr>
      <w:rFonts w:ascii="Times New Roman" w:eastAsia="Times New Roman" w:hAnsi="Times New Roman" w:cs="Times New Roman"/>
      <w:b/>
      <w:bCs/>
      <w:sz w:val="26"/>
      <w:szCs w:val="26"/>
      <w:lang w:val="en-US" w:eastAsia="en-US"/>
    </w:rPr>
  </w:style>
  <w:style w:type="paragraph" w:customStyle="1" w:styleId="b10">
    <w:name w:val="b1"/>
    <w:basedOn w:val="Normal"/>
    <w:autoRedefine/>
    <w:rsid w:val="00A279E3"/>
    <w:pPr>
      <w:suppressAutoHyphens/>
      <w:autoSpaceDN w:val="0"/>
      <w:spacing w:before="120" w:after="120" w:line="312" w:lineRule="auto"/>
      <w:ind w:firstLine="720"/>
      <w:jc w:val="both"/>
      <w:textAlignment w:val="baseline"/>
    </w:pPr>
    <w:rPr>
      <w:rFonts w:ascii="Times New Roman" w:hAnsi="Times New Roman"/>
      <w:spacing w:val="-4"/>
      <w:sz w:val="26"/>
      <w:szCs w:val="26"/>
    </w:rPr>
  </w:style>
  <w:style w:type="character" w:customStyle="1" w:styleId="b1Char0">
    <w:name w:val="b1 Char"/>
    <w:basedOn w:val="DefaultParagraphFont"/>
    <w:rsid w:val="00A279E3"/>
    <w:rPr>
      <w:rFonts w:ascii="Times New Roman" w:eastAsia="Times New Roman" w:hAnsi="Times New Roman"/>
      <w:spacing w:val="-4"/>
      <w:sz w:val="26"/>
      <w:szCs w:val="26"/>
      <w:lang w:val="en-US" w:eastAsia="en-US"/>
    </w:rPr>
  </w:style>
  <w:style w:type="character" w:customStyle="1" w:styleId="WW8Num11z1">
    <w:name w:val="WW8Num11z1"/>
    <w:rsid w:val="00A279E3"/>
    <w:rPr>
      <w:rFonts w:ascii="Courier New" w:hAnsi="Courier New" w:cs="Courier New"/>
    </w:rPr>
  </w:style>
  <w:style w:type="paragraph" w:styleId="ListBullet2">
    <w:name w:val="List Bullet 2"/>
    <w:basedOn w:val="Normal"/>
    <w:rsid w:val="00A279E3"/>
    <w:pPr>
      <w:numPr>
        <w:numId w:val="13"/>
      </w:numPr>
      <w:suppressAutoHyphens/>
      <w:autoSpaceDN w:val="0"/>
      <w:textAlignment w:val="baseline"/>
    </w:pPr>
    <w:rPr>
      <w:szCs w:val="20"/>
    </w:rPr>
  </w:style>
  <w:style w:type="character" w:customStyle="1" w:styleId="WW8Num11z0">
    <w:name w:val="WW8Num11z0"/>
    <w:rsid w:val="00A279E3"/>
    <w:rPr>
      <w:rFonts w:ascii="Wingdings" w:hAnsi="Wingdings" w:cs="Wingdings"/>
    </w:rPr>
  </w:style>
  <w:style w:type="character" w:customStyle="1" w:styleId="K0Char">
    <w:name w:val="K0 Char"/>
    <w:basedOn w:val="C0Char"/>
    <w:rsid w:val="00A279E3"/>
    <w:rPr>
      <w:rFonts w:ascii="Times New Roman" w:eastAsia="Times New Roman" w:hAnsi="Times New Roman" w:cs="Times New Roman"/>
      <w:b/>
      <w:bCs/>
      <w:iCs/>
      <w:kern w:val="3"/>
      <w:sz w:val="26"/>
      <w:szCs w:val="32"/>
      <w:lang w:val="en-US" w:eastAsia="en-US"/>
    </w:rPr>
  </w:style>
  <w:style w:type="character" w:customStyle="1" w:styleId="K2Char">
    <w:name w:val="K2 Char"/>
    <w:basedOn w:val="C2Char"/>
    <w:rsid w:val="00A279E3"/>
    <w:rPr>
      <w:rFonts w:ascii="Times New Roman" w:eastAsia="Times New Roman" w:hAnsi="Times New Roman" w:cs="Times New Roman"/>
      <w:b/>
      <w:bCs/>
      <w:sz w:val="26"/>
      <w:szCs w:val="26"/>
      <w:lang w:val="en-US" w:eastAsia="en-US"/>
    </w:rPr>
  </w:style>
  <w:style w:type="character" w:customStyle="1" w:styleId="K6Char">
    <w:name w:val="K6 Char"/>
    <w:basedOn w:val="C10Char"/>
    <w:rsid w:val="00A279E3"/>
    <w:rPr>
      <w:rFonts w:ascii="Times New Roman" w:hAnsi="Times New Roman"/>
      <w:color w:val="000000"/>
      <w:sz w:val="26"/>
      <w:szCs w:val="26"/>
      <w:shd w:val="clear" w:color="auto" w:fill="FFFFFF"/>
      <w:lang w:val="nl-NL" w:eastAsia="en-US"/>
    </w:rPr>
  </w:style>
  <w:style w:type="character" w:customStyle="1" w:styleId="K1Char">
    <w:name w:val="K1 Char"/>
    <w:basedOn w:val="C1Char"/>
    <w:rsid w:val="00A279E3"/>
    <w:rPr>
      <w:rFonts w:ascii="Times New Roman" w:eastAsia="Times New Roman" w:hAnsi="Times New Roman" w:cs="Times New Roman"/>
      <w:b/>
      <w:bCs/>
      <w:iCs w:val="0"/>
      <w:sz w:val="26"/>
      <w:szCs w:val="28"/>
      <w:lang w:val="sv-SE" w:eastAsia="en-US"/>
    </w:rPr>
  </w:style>
  <w:style w:type="paragraph" w:customStyle="1" w:styleId="K7">
    <w:name w:val="K7"/>
    <w:basedOn w:val="C7"/>
    <w:autoRedefine/>
    <w:rsid w:val="00A279E3"/>
    <w:pPr>
      <w:spacing w:before="120" w:after="120" w:line="240" w:lineRule="auto"/>
      <w:ind w:left="720" w:hanging="360"/>
      <w:jc w:val="left"/>
    </w:pPr>
    <w:rPr>
      <w:color w:val="000000"/>
    </w:rPr>
  </w:style>
  <w:style w:type="character" w:customStyle="1" w:styleId="K3Char">
    <w:name w:val="K3 Char"/>
    <w:basedOn w:val="C3Char"/>
    <w:rsid w:val="00A279E3"/>
    <w:rPr>
      <w:rFonts w:ascii="Times New Roman" w:eastAsia="Times New Roman" w:hAnsi="Times New Roman" w:cs="Times New Roman"/>
      <w:b/>
      <w:bCs/>
      <w:i/>
      <w:sz w:val="26"/>
      <w:szCs w:val="26"/>
      <w:lang w:val="en-US" w:eastAsia="en-US"/>
    </w:rPr>
  </w:style>
  <w:style w:type="character" w:customStyle="1" w:styleId="K7Char">
    <w:name w:val="K7 Char"/>
    <w:basedOn w:val="C7Char"/>
    <w:rsid w:val="00A279E3"/>
    <w:rPr>
      <w:rFonts w:ascii="Times New Roman" w:eastAsia="Times New Roman" w:hAnsi="Times New Roman"/>
      <w:b/>
      <w:i/>
      <w:color w:val="000000"/>
      <w:sz w:val="26"/>
      <w:szCs w:val="28"/>
      <w:lang w:val="nl-NL" w:eastAsia="en-US"/>
    </w:rPr>
  </w:style>
  <w:style w:type="paragraph" w:customStyle="1" w:styleId="K8">
    <w:name w:val="K8"/>
    <w:basedOn w:val="D5"/>
    <w:autoRedefine/>
    <w:rsid w:val="00A279E3"/>
    <w:pPr>
      <w:shd w:val="clear" w:color="auto" w:fill="auto"/>
      <w:spacing w:before="0" w:after="0" w:line="360" w:lineRule="auto"/>
      <w:jc w:val="both"/>
    </w:pPr>
    <w:rPr>
      <w:i/>
      <w:spacing w:val="-2"/>
      <w:lang w:val="en-AU"/>
    </w:rPr>
  </w:style>
  <w:style w:type="character" w:customStyle="1" w:styleId="KK1Char">
    <w:name w:val="KK1 Char"/>
    <w:basedOn w:val="D1Char"/>
    <w:rsid w:val="00A279E3"/>
    <w:rPr>
      <w:rFonts w:ascii="Times New Roman" w:eastAsia="Times New Roman" w:hAnsi="Times New Roman" w:cs="Times New Roman"/>
      <w:b/>
      <w:bCs/>
      <w:i/>
      <w:iCs w:val="0"/>
      <w:sz w:val="26"/>
      <w:szCs w:val="28"/>
      <w:lang w:val="en-US" w:eastAsia="en-US"/>
    </w:rPr>
  </w:style>
  <w:style w:type="character" w:customStyle="1" w:styleId="K8Char">
    <w:name w:val="K8 Char"/>
    <w:basedOn w:val="D5Char"/>
    <w:rsid w:val="00A279E3"/>
    <w:rPr>
      <w:rFonts w:ascii="Times New Roman" w:hAnsi="Times New Roman"/>
      <w:i/>
      <w:sz w:val="26"/>
      <w:szCs w:val="22"/>
      <w:shd w:val="clear" w:color="auto" w:fill="FFFFFF"/>
      <w:lang w:val="en-AU" w:eastAsia="en-US"/>
    </w:rPr>
  </w:style>
  <w:style w:type="character" w:customStyle="1" w:styleId="K4Char">
    <w:name w:val="K4 Char"/>
    <w:basedOn w:val="C4Char"/>
    <w:rsid w:val="00A279E3"/>
    <w:rPr>
      <w:rFonts w:ascii="Times New Roman" w:eastAsia="Times New Roman" w:hAnsi="Times New Roman"/>
      <w:b/>
      <w:i/>
      <w:color w:val="000000"/>
      <w:sz w:val="26"/>
      <w:szCs w:val="24"/>
    </w:rPr>
  </w:style>
  <w:style w:type="paragraph" w:customStyle="1" w:styleId="K9">
    <w:name w:val="K9"/>
    <w:basedOn w:val="B1"/>
    <w:autoRedefine/>
    <w:rsid w:val="00A279E3"/>
    <w:pPr>
      <w:spacing w:before="90" w:after="90"/>
      <w:ind w:firstLine="0"/>
      <w:jc w:val="center"/>
    </w:pPr>
    <w:rPr>
      <w:color w:val="000000"/>
    </w:rPr>
  </w:style>
  <w:style w:type="character" w:customStyle="1" w:styleId="K5Char">
    <w:name w:val="K5 Char"/>
    <w:basedOn w:val="C5Char"/>
    <w:rsid w:val="00A279E3"/>
    <w:rPr>
      <w:rFonts w:ascii="Times New Roman" w:eastAsia="Times New Roman" w:hAnsi="Times New Roman"/>
      <w:b/>
      <w:i/>
      <w:sz w:val="26"/>
      <w:szCs w:val="24"/>
    </w:rPr>
  </w:style>
  <w:style w:type="character" w:customStyle="1" w:styleId="K9Char">
    <w:name w:val="K9 Char"/>
    <w:basedOn w:val="B1Char"/>
    <w:rsid w:val="00A279E3"/>
    <w:rPr>
      <w:rFonts w:ascii="Times New Roman" w:eastAsia="Times New Roman" w:hAnsi="Times New Roman" w:cs="Times New Roman"/>
      <w:i/>
      <w:color w:val="000000"/>
      <w:sz w:val="26"/>
      <w:szCs w:val="26"/>
      <w:lang w:val="en-US" w:eastAsia="en-US"/>
    </w:rPr>
  </w:style>
  <w:style w:type="paragraph" w:customStyle="1" w:styleId="KK3">
    <w:name w:val="KK3"/>
    <w:basedOn w:val="D3"/>
    <w:rsid w:val="00A279E3"/>
    <w:pPr>
      <w:numPr>
        <w:numId w:val="10"/>
      </w:numPr>
    </w:pPr>
  </w:style>
  <w:style w:type="character" w:customStyle="1" w:styleId="KK2Char">
    <w:name w:val="KK2 Char"/>
    <w:basedOn w:val="D2Char"/>
    <w:rsid w:val="00A279E3"/>
    <w:rPr>
      <w:rFonts w:ascii="Times New Roman" w:eastAsia="Times New Roman" w:hAnsi="Times New Roman" w:cs="Times New Roman"/>
      <w:b/>
      <w:bCs/>
      <w:i/>
      <w:iCs w:val="0"/>
      <w:sz w:val="26"/>
      <w:szCs w:val="28"/>
      <w:lang w:val="en-US" w:eastAsia="en-US"/>
    </w:rPr>
  </w:style>
  <w:style w:type="character" w:customStyle="1" w:styleId="KK3Char">
    <w:name w:val="KK3 Char"/>
    <w:basedOn w:val="D3Char"/>
    <w:rsid w:val="00A279E3"/>
    <w:rPr>
      <w:rFonts w:ascii="Times New Roman" w:eastAsia="Times New Roman" w:hAnsi="Times New Roman"/>
      <w:b/>
      <w:bCs/>
      <w:sz w:val="26"/>
      <w:szCs w:val="26"/>
      <w:lang w:val="nb-NO" w:eastAsia="en-US"/>
    </w:rPr>
  </w:style>
  <w:style w:type="character" w:customStyle="1" w:styleId="KK4Char">
    <w:name w:val="KK4 Char"/>
    <w:basedOn w:val="D4Char"/>
    <w:rsid w:val="00A279E3"/>
    <w:rPr>
      <w:rFonts w:ascii="Times New Roman" w:eastAsia="Times New Roman" w:hAnsi="Times New Roman" w:cs="Times New Roman"/>
      <w:b/>
      <w:bCs/>
      <w:i/>
      <w:iCs w:val="0"/>
      <w:color w:val="000000"/>
      <w:sz w:val="26"/>
      <w:szCs w:val="28"/>
      <w:lang w:val="en-US" w:eastAsia="en-US"/>
    </w:rPr>
  </w:style>
  <w:style w:type="paragraph" w:customStyle="1" w:styleId="K10">
    <w:name w:val="K10"/>
    <w:basedOn w:val="C6"/>
    <w:autoRedefine/>
    <w:rsid w:val="00A279E3"/>
    <w:pPr>
      <w:numPr>
        <w:numId w:val="15"/>
      </w:numPr>
      <w:tabs>
        <w:tab w:val="left" w:pos="131"/>
      </w:tabs>
      <w:jc w:val="left"/>
    </w:pPr>
  </w:style>
  <w:style w:type="character" w:customStyle="1" w:styleId="K10Char">
    <w:name w:val="K10 Char"/>
    <w:basedOn w:val="C6Char"/>
    <w:rsid w:val="00A279E3"/>
    <w:rPr>
      <w:rFonts w:ascii="Times New Roman" w:eastAsia="Times New Roman" w:hAnsi="Times New Roman"/>
      <w:b/>
      <w:i/>
      <w:sz w:val="26"/>
      <w:szCs w:val="28"/>
      <w:lang w:val="nl-NL" w:eastAsia="en-US"/>
    </w:rPr>
  </w:style>
  <w:style w:type="paragraph" w:customStyle="1" w:styleId="oncaDanhsch1">
    <w:name w:val="Đoạn của Danh sách1"/>
    <w:basedOn w:val="Normal"/>
    <w:rsid w:val="00A279E3"/>
    <w:pPr>
      <w:suppressAutoHyphens/>
      <w:autoSpaceDN w:val="0"/>
      <w:spacing w:after="200" w:line="276" w:lineRule="auto"/>
      <w:ind w:left="720"/>
      <w:textAlignment w:val="baseline"/>
    </w:pPr>
    <w:rPr>
      <w:rFonts w:ascii="Arial" w:eastAsia="MS Mincho" w:hAnsi="Arial"/>
      <w:b/>
      <w:sz w:val="21"/>
      <w:szCs w:val="22"/>
    </w:rPr>
  </w:style>
  <w:style w:type="paragraph" w:customStyle="1" w:styleId="font9">
    <w:name w:val="font9"/>
    <w:basedOn w:val="Normal"/>
    <w:rsid w:val="00A279E3"/>
    <w:pPr>
      <w:suppressAutoHyphens/>
      <w:autoSpaceDN w:val="0"/>
      <w:spacing w:before="100" w:after="100"/>
      <w:textAlignment w:val="baseline"/>
    </w:pPr>
    <w:rPr>
      <w:rFonts w:ascii="Times New Roman" w:hAnsi="Times New Roman"/>
      <w:color w:val="FF0000"/>
      <w:sz w:val="24"/>
      <w:szCs w:val="24"/>
    </w:rPr>
  </w:style>
  <w:style w:type="paragraph" w:customStyle="1" w:styleId="xl3404">
    <w:name w:val="xl3404"/>
    <w:basedOn w:val="Normal"/>
    <w:rsid w:val="00A279E3"/>
    <w:pPr>
      <w:suppressAutoHyphens/>
      <w:autoSpaceDN w:val="0"/>
      <w:spacing w:before="100" w:after="100"/>
      <w:jc w:val="center"/>
      <w:textAlignment w:val="center"/>
    </w:pPr>
    <w:rPr>
      <w:rFonts w:ascii="Times New Roman" w:hAnsi="Times New Roman"/>
      <w:sz w:val="22"/>
      <w:szCs w:val="22"/>
    </w:rPr>
  </w:style>
  <w:style w:type="paragraph" w:customStyle="1" w:styleId="xl3405">
    <w:name w:val="xl3405"/>
    <w:basedOn w:val="Normal"/>
    <w:rsid w:val="00A279E3"/>
    <w:pPr>
      <w:suppressAutoHyphens/>
      <w:autoSpaceDN w:val="0"/>
      <w:spacing w:before="100" w:after="100"/>
      <w:textAlignment w:val="center"/>
    </w:pPr>
    <w:rPr>
      <w:rFonts w:ascii="Times New Roman" w:hAnsi="Times New Roman"/>
      <w:sz w:val="22"/>
      <w:szCs w:val="22"/>
    </w:rPr>
  </w:style>
  <w:style w:type="paragraph" w:customStyle="1" w:styleId="xl3406">
    <w:name w:val="xl340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07">
    <w:name w:val="xl340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08">
    <w:name w:val="xl3408"/>
    <w:basedOn w:val="Normal"/>
    <w:rsid w:val="00A279E3"/>
    <w:pPr>
      <w:suppressAutoHyphens/>
      <w:autoSpaceDN w:val="0"/>
      <w:spacing w:before="100" w:after="100"/>
      <w:textAlignment w:val="center"/>
    </w:pPr>
    <w:rPr>
      <w:rFonts w:ascii="Times New Roman" w:hAnsi="Times New Roman"/>
      <w:sz w:val="22"/>
      <w:szCs w:val="22"/>
    </w:rPr>
  </w:style>
  <w:style w:type="paragraph" w:customStyle="1" w:styleId="xl3409">
    <w:name w:val="xl340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b/>
      <w:bCs/>
      <w:sz w:val="22"/>
      <w:szCs w:val="22"/>
    </w:rPr>
  </w:style>
  <w:style w:type="paragraph" w:customStyle="1" w:styleId="xl3410">
    <w:name w:val="xl341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FF0000"/>
      <w:sz w:val="22"/>
      <w:szCs w:val="22"/>
    </w:rPr>
  </w:style>
  <w:style w:type="paragraph" w:customStyle="1" w:styleId="xl3411">
    <w:name w:val="xl341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12">
    <w:name w:val="xl3412"/>
    <w:basedOn w:val="Normal"/>
    <w:rsid w:val="00A279E3"/>
    <w:pPr>
      <w:suppressAutoHyphens/>
      <w:autoSpaceDN w:val="0"/>
      <w:spacing w:before="100" w:after="100"/>
      <w:textAlignment w:val="center"/>
    </w:pPr>
    <w:rPr>
      <w:rFonts w:ascii="Times New Roman" w:hAnsi="Times New Roman"/>
      <w:sz w:val="22"/>
      <w:szCs w:val="22"/>
    </w:rPr>
  </w:style>
  <w:style w:type="paragraph" w:customStyle="1" w:styleId="xl3413">
    <w:name w:val="xl341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2"/>
      <w:szCs w:val="22"/>
    </w:rPr>
  </w:style>
  <w:style w:type="paragraph" w:customStyle="1" w:styleId="xl3414">
    <w:name w:val="xl3414"/>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15">
    <w:name w:val="xl341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16">
    <w:name w:val="xl3416"/>
    <w:basedOn w:val="Normal"/>
    <w:rsid w:val="00A279E3"/>
    <w:pPr>
      <w:suppressAutoHyphens/>
      <w:autoSpaceDN w:val="0"/>
      <w:spacing w:before="100" w:after="100"/>
      <w:jc w:val="center"/>
      <w:textAlignment w:val="center"/>
    </w:pPr>
    <w:rPr>
      <w:rFonts w:ascii="Times New Roman" w:hAnsi="Times New Roman"/>
      <w:sz w:val="22"/>
      <w:szCs w:val="22"/>
    </w:rPr>
  </w:style>
  <w:style w:type="paragraph" w:customStyle="1" w:styleId="xl3417">
    <w:name w:val="xl341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2"/>
      <w:szCs w:val="22"/>
    </w:rPr>
  </w:style>
  <w:style w:type="paragraph" w:customStyle="1" w:styleId="xl3418">
    <w:name w:val="xl341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2"/>
      <w:szCs w:val="22"/>
    </w:rPr>
  </w:style>
  <w:style w:type="paragraph" w:customStyle="1" w:styleId="xl3419">
    <w:name w:val="xl341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2"/>
      <w:szCs w:val="22"/>
    </w:rPr>
  </w:style>
  <w:style w:type="paragraph" w:customStyle="1" w:styleId="xl3420">
    <w:name w:val="xl3420"/>
    <w:basedOn w:val="Normal"/>
    <w:rsid w:val="00A279E3"/>
    <w:pPr>
      <w:suppressAutoHyphens/>
      <w:autoSpaceDN w:val="0"/>
      <w:spacing w:before="100" w:after="100"/>
      <w:textAlignment w:val="center"/>
    </w:pPr>
    <w:rPr>
      <w:rFonts w:ascii="Times New Roman" w:hAnsi="Times New Roman"/>
      <w:b/>
      <w:bCs/>
      <w:sz w:val="22"/>
      <w:szCs w:val="22"/>
    </w:rPr>
  </w:style>
  <w:style w:type="paragraph" w:customStyle="1" w:styleId="xl3421">
    <w:name w:val="xl3421"/>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jc w:val="center"/>
      <w:textAlignment w:val="center"/>
    </w:pPr>
    <w:rPr>
      <w:rFonts w:ascii="Times New Roman" w:hAnsi="Times New Roman"/>
      <w:sz w:val="22"/>
      <w:szCs w:val="22"/>
    </w:rPr>
  </w:style>
  <w:style w:type="paragraph" w:customStyle="1" w:styleId="xl3422">
    <w:name w:val="xl3422"/>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textAlignment w:val="center"/>
    </w:pPr>
    <w:rPr>
      <w:rFonts w:ascii="Times New Roman" w:hAnsi="Times New Roman"/>
      <w:b/>
      <w:bCs/>
      <w:sz w:val="22"/>
      <w:szCs w:val="22"/>
    </w:rPr>
  </w:style>
  <w:style w:type="paragraph" w:customStyle="1" w:styleId="xl3423">
    <w:name w:val="xl3423"/>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jc w:val="center"/>
      <w:textAlignment w:val="center"/>
    </w:pPr>
    <w:rPr>
      <w:rFonts w:ascii="Times New Roman" w:hAnsi="Times New Roman"/>
      <w:sz w:val="22"/>
      <w:szCs w:val="22"/>
    </w:rPr>
  </w:style>
  <w:style w:type="paragraph" w:customStyle="1" w:styleId="xl3424">
    <w:name w:val="xl3424"/>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jc w:val="center"/>
      <w:textAlignment w:val="center"/>
    </w:pPr>
    <w:rPr>
      <w:rFonts w:ascii="Times New Roman" w:hAnsi="Times New Roman"/>
      <w:color w:val="FF0000"/>
      <w:sz w:val="22"/>
      <w:szCs w:val="22"/>
    </w:rPr>
  </w:style>
  <w:style w:type="paragraph" w:customStyle="1" w:styleId="xl3425">
    <w:name w:val="xl342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26">
    <w:name w:val="xl342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baseline"/>
    </w:pPr>
    <w:rPr>
      <w:rFonts w:ascii="Times New Roman" w:hAnsi="Times New Roman"/>
      <w:sz w:val="22"/>
      <w:szCs w:val="22"/>
    </w:rPr>
  </w:style>
  <w:style w:type="paragraph" w:customStyle="1" w:styleId="xl3427">
    <w:name w:val="xl342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000000"/>
      <w:sz w:val="22"/>
      <w:szCs w:val="22"/>
    </w:rPr>
  </w:style>
  <w:style w:type="paragraph" w:customStyle="1" w:styleId="xl3428">
    <w:name w:val="xl3428"/>
    <w:basedOn w:val="Normal"/>
    <w:rsid w:val="00A279E3"/>
    <w:pPr>
      <w:pBdr>
        <w:top w:val="single" w:sz="4" w:space="0" w:color="000000"/>
        <w:left w:val="single" w:sz="4" w:space="0" w:color="000000"/>
        <w:bottom w:val="single" w:sz="4" w:space="0" w:color="000000"/>
        <w:right w:val="single" w:sz="4" w:space="0" w:color="000000"/>
      </w:pBdr>
      <w:shd w:val="clear" w:color="auto" w:fill="FFFF00"/>
      <w:suppressAutoHyphens/>
      <w:autoSpaceDN w:val="0"/>
      <w:spacing w:before="100" w:after="100"/>
      <w:jc w:val="center"/>
      <w:textAlignment w:val="center"/>
    </w:pPr>
    <w:rPr>
      <w:rFonts w:ascii="Times New Roman" w:hAnsi="Times New Roman"/>
      <w:sz w:val="22"/>
      <w:szCs w:val="22"/>
    </w:rPr>
  </w:style>
  <w:style w:type="paragraph" w:customStyle="1" w:styleId="xl3429">
    <w:name w:val="xl342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color w:val="000000"/>
      <w:sz w:val="22"/>
      <w:szCs w:val="22"/>
    </w:rPr>
  </w:style>
  <w:style w:type="paragraph" w:customStyle="1" w:styleId="xl3430">
    <w:name w:val="xl343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4"/>
      <w:szCs w:val="24"/>
    </w:rPr>
  </w:style>
  <w:style w:type="paragraph" w:customStyle="1" w:styleId="xl3431">
    <w:name w:val="xl343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b/>
      <w:bCs/>
      <w:sz w:val="22"/>
      <w:szCs w:val="22"/>
    </w:rPr>
  </w:style>
  <w:style w:type="paragraph" w:customStyle="1" w:styleId="xl3432">
    <w:name w:val="xl343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000000"/>
      <w:sz w:val="22"/>
      <w:szCs w:val="22"/>
    </w:rPr>
  </w:style>
  <w:style w:type="paragraph" w:customStyle="1" w:styleId="xl3433">
    <w:name w:val="xl343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2"/>
      <w:szCs w:val="22"/>
    </w:rPr>
  </w:style>
  <w:style w:type="paragraph" w:customStyle="1" w:styleId="xl3434">
    <w:name w:val="xl3434"/>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sz w:val="22"/>
      <w:szCs w:val="22"/>
    </w:rPr>
  </w:style>
  <w:style w:type="paragraph" w:customStyle="1" w:styleId="xl3435">
    <w:name w:val="xl343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2"/>
      <w:szCs w:val="22"/>
    </w:rPr>
  </w:style>
  <w:style w:type="paragraph" w:customStyle="1" w:styleId="xl3436">
    <w:name w:val="xl3436"/>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FF0000"/>
      <w:sz w:val="22"/>
      <w:szCs w:val="22"/>
    </w:rPr>
  </w:style>
  <w:style w:type="paragraph" w:customStyle="1" w:styleId="xl3437">
    <w:name w:val="xl343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FF0000"/>
      <w:sz w:val="22"/>
      <w:szCs w:val="22"/>
    </w:rPr>
  </w:style>
  <w:style w:type="paragraph" w:customStyle="1" w:styleId="xl3438">
    <w:name w:val="xl3438"/>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000000"/>
      <w:sz w:val="22"/>
      <w:szCs w:val="22"/>
    </w:rPr>
  </w:style>
  <w:style w:type="paragraph" w:customStyle="1" w:styleId="xl3439">
    <w:name w:val="xl3439"/>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sz w:val="22"/>
      <w:szCs w:val="22"/>
    </w:rPr>
  </w:style>
  <w:style w:type="paragraph" w:customStyle="1" w:styleId="xl3440">
    <w:name w:val="xl3440"/>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color w:val="000000"/>
      <w:sz w:val="22"/>
      <w:szCs w:val="22"/>
    </w:rPr>
  </w:style>
  <w:style w:type="paragraph" w:customStyle="1" w:styleId="xl3441">
    <w:name w:val="xl344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2"/>
      <w:szCs w:val="22"/>
    </w:rPr>
  </w:style>
  <w:style w:type="paragraph" w:customStyle="1" w:styleId="xl3442">
    <w:name w:val="xl344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right"/>
      <w:textAlignment w:val="center"/>
    </w:pPr>
    <w:rPr>
      <w:rFonts w:ascii="Times New Roman" w:hAnsi="Times New Roman"/>
      <w:sz w:val="22"/>
      <w:szCs w:val="22"/>
    </w:rPr>
  </w:style>
  <w:style w:type="paragraph" w:customStyle="1" w:styleId="xl3443">
    <w:name w:val="xl3443"/>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jc w:val="right"/>
      <w:textAlignment w:val="center"/>
    </w:pPr>
    <w:rPr>
      <w:rFonts w:ascii="Times New Roman" w:hAnsi="Times New Roman"/>
      <w:color w:val="FF0000"/>
      <w:sz w:val="22"/>
      <w:szCs w:val="22"/>
    </w:rPr>
  </w:style>
  <w:style w:type="paragraph" w:customStyle="1" w:styleId="xl3444">
    <w:name w:val="xl3444"/>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jc w:val="right"/>
      <w:textAlignment w:val="center"/>
    </w:pPr>
    <w:rPr>
      <w:rFonts w:ascii="Times New Roman" w:hAnsi="Times New Roman"/>
      <w:sz w:val="22"/>
      <w:szCs w:val="22"/>
    </w:rPr>
  </w:style>
  <w:style w:type="paragraph" w:customStyle="1" w:styleId="xl3445">
    <w:name w:val="xl344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FF0000"/>
      <w:sz w:val="22"/>
      <w:szCs w:val="22"/>
    </w:rPr>
  </w:style>
  <w:style w:type="paragraph" w:customStyle="1" w:styleId="xl3446">
    <w:name w:val="xl3446"/>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000000"/>
      <w:sz w:val="22"/>
      <w:szCs w:val="22"/>
    </w:rPr>
  </w:style>
  <w:style w:type="paragraph" w:customStyle="1" w:styleId="xl3447">
    <w:name w:val="xl3447"/>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000000"/>
      <w:sz w:val="22"/>
      <w:szCs w:val="22"/>
    </w:rPr>
  </w:style>
  <w:style w:type="paragraph" w:customStyle="1" w:styleId="xl3448">
    <w:name w:val="xl344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000000"/>
      <w:sz w:val="22"/>
      <w:szCs w:val="22"/>
    </w:rPr>
  </w:style>
  <w:style w:type="paragraph" w:customStyle="1" w:styleId="xl3449">
    <w:name w:val="xl3449"/>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2"/>
      <w:szCs w:val="22"/>
    </w:rPr>
  </w:style>
  <w:style w:type="paragraph" w:customStyle="1" w:styleId="xl3450">
    <w:name w:val="xl3450"/>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FF0000"/>
      <w:sz w:val="22"/>
      <w:szCs w:val="22"/>
    </w:rPr>
  </w:style>
  <w:style w:type="paragraph" w:customStyle="1" w:styleId="xl3451">
    <w:name w:val="xl3451"/>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FF0000"/>
      <w:sz w:val="22"/>
      <w:szCs w:val="22"/>
    </w:rPr>
  </w:style>
  <w:style w:type="paragraph" w:customStyle="1" w:styleId="xl3452">
    <w:name w:val="xl3452"/>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FF0000"/>
      <w:sz w:val="22"/>
      <w:szCs w:val="22"/>
    </w:rPr>
  </w:style>
  <w:style w:type="paragraph" w:customStyle="1" w:styleId="xl3453">
    <w:name w:val="xl3453"/>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FF0000"/>
      <w:sz w:val="22"/>
      <w:szCs w:val="22"/>
    </w:rPr>
  </w:style>
  <w:style w:type="paragraph" w:customStyle="1" w:styleId="xl3454">
    <w:name w:val="xl3454"/>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sz w:val="22"/>
      <w:szCs w:val="22"/>
    </w:rPr>
  </w:style>
  <w:style w:type="paragraph" w:customStyle="1" w:styleId="xl3455">
    <w:name w:val="xl3455"/>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FF0000"/>
      <w:sz w:val="22"/>
      <w:szCs w:val="22"/>
    </w:rPr>
  </w:style>
  <w:style w:type="paragraph" w:customStyle="1" w:styleId="xl3456">
    <w:name w:val="xl345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000000"/>
      <w:sz w:val="22"/>
      <w:szCs w:val="22"/>
    </w:rPr>
  </w:style>
  <w:style w:type="paragraph" w:customStyle="1" w:styleId="xl3457">
    <w:name w:val="xl345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4"/>
      <w:szCs w:val="24"/>
    </w:rPr>
  </w:style>
  <w:style w:type="paragraph" w:customStyle="1" w:styleId="xl3458">
    <w:name w:val="xl3458"/>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b/>
      <w:bCs/>
      <w:sz w:val="22"/>
      <w:szCs w:val="22"/>
    </w:rPr>
  </w:style>
  <w:style w:type="paragraph" w:customStyle="1" w:styleId="xl3459">
    <w:name w:val="xl3459"/>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FF0000"/>
      <w:sz w:val="24"/>
      <w:szCs w:val="24"/>
    </w:rPr>
  </w:style>
  <w:style w:type="paragraph" w:customStyle="1" w:styleId="xl3460">
    <w:name w:val="xl3460"/>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color w:val="000000"/>
      <w:sz w:val="24"/>
      <w:szCs w:val="24"/>
    </w:rPr>
  </w:style>
  <w:style w:type="paragraph" w:customStyle="1" w:styleId="xl3461">
    <w:name w:val="xl3461"/>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sz w:val="24"/>
      <w:szCs w:val="24"/>
    </w:rPr>
  </w:style>
  <w:style w:type="paragraph" w:customStyle="1" w:styleId="xl3462">
    <w:name w:val="xl3462"/>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4"/>
      <w:szCs w:val="24"/>
    </w:rPr>
  </w:style>
  <w:style w:type="paragraph" w:customStyle="1" w:styleId="xl3463">
    <w:name w:val="xl3463"/>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sz w:val="24"/>
      <w:szCs w:val="24"/>
    </w:rPr>
  </w:style>
  <w:style w:type="paragraph" w:customStyle="1" w:styleId="xl3464">
    <w:name w:val="xl3464"/>
    <w:basedOn w:val="Normal"/>
    <w:rsid w:val="00A279E3"/>
    <w:pPr>
      <w:pBdr>
        <w:top w:val="single" w:sz="4" w:space="0" w:color="000000"/>
        <w:left w:val="single" w:sz="4" w:space="0" w:color="000000"/>
        <w:bottom w:val="single" w:sz="4" w:space="0" w:color="000000"/>
        <w:right w:val="single" w:sz="4" w:space="0" w:color="000000"/>
      </w:pBdr>
      <w:shd w:val="clear" w:color="auto" w:fill="FCD5B4"/>
      <w:suppressAutoHyphens/>
      <w:autoSpaceDN w:val="0"/>
      <w:spacing w:before="100" w:after="100"/>
      <w:textAlignment w:val="center"/>
    </w:pPr>
    <w:rPr>
      <w:rFonts w:ascii="Times New Roman" w:hAnsi="Times New Roman"/>
      <w:sz w:val="22"/>
      <w:szCs w:val="22"/>
    </w:rPr>
  </w:style>
  <w:style w:type="paragraph" w:customStyle="1" w:styleId="xl3465">
    <w:name w:val="xl3465"/>
    <w:basedOn w:val="Normal"/>
    <w:rsid w:val="00A279E3"/>
    <w:pPr>
      <w:shd w:val="clear" w:color="auto" w:fill="FCD5B4"/>
      <w:suppressAutoHyphens/>
      <w:autoSpaceDN w:val="0"/>
      <w:spacing w:before="100" w:after="100"/>
      <w:textAlignment w:val="center"/>
    </w:pPr>
    <w:rPr>
      <w:rFonts w:ascii="Times New Roman" w:hAnsi="Times New Roman"/>
      <w:sz w:val="22"/>
      <w:szCs w:val="22"/>
    </w:rPr>
  </w:style>
  <w:style w:type="paragraph" w:customStyle="1" w:styleId="xl3466">
    <w:name w:val="xl3466"/>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sz w:val="24"/>
      <w:szCs w:val="24"/>
    </w:rPr>
  </w:style>
  <w:style w:type="paragraph" w:customStyle="1" w:styleId="xl3467">
    <w:name w:val="xl3467"/>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textAlignment w:val="center"/>
    </w:pPr>
    <w:rPr>
      <w:rFonts w:ascii="Times New Roman" w:hAnsi="Times New Roman"/>
      <w:color w:val="FF0000"/>
      <w:sz w:val="24"/>
      <w:szCs w:val="24"/>
    </w:rPr>
  </w:style>
  <w:style w:type="paragraph" w:customStyle="1" w:styleId="xl3468">
    <w:name w:val="xl3468"/>
    <w:basedOn w:val="Normal"/>
    <w:rsid w:val="00A279E3"/>
    <w:pPr>
      <w:pBdr>
        <w:top w:val="single" w:sz="4" w:space="0" w:color="000000"/>
        <w:left w:val="single" w:sz="4" w:space="0" w:color="000000"/>
        <w:bottom w:val="single" w:sz="4" w:space="0" w:color="000000"/>
        <w:right w:val="single" w:sz="4" w:space="0" w:color="000000"/>
      </w:pBdr>
      <w:shd w:val="clear" w:color="auto" w:fill="92D050"/>
      <w:suppressAutoHyphens/>
      <w:autoSpaceDN w:val="0"/>
      <w:spacing w:before="100" w:after="100"/>
      <w:textAlignment w:val="center"/>
    </w:pPr>
    <w:rPr>
      <w:rFonts w:ascii="Times New Roman" w:hAnsi="Times New Roman"/>
      <w:color w:val="000000"/>
      <w:sz w:val="22"/>
      <w:szCs w:val="22"/>
    </w:rPr>
  </w:style>
  <w:style w:type="paragraph" w:customStyle="1" w:styleId="xl3469">
    <w:name w:val="xl3469"/>
    <w:basedOn w:val="Normal"/>
    <w:rsid w:val="00A279E3"/>
    <w:pPr>
      <w:pBdr>
        <w:top w:val="single" w:sz="4" w:space="0" w:color="000000"/>
        <w:left w:val="single" w:sz="4" w:space="0" w:color="000000"/>
        <w:bottom w:val="single" w:sz="4" w:space="0" w:color="000000"/>
        <w:right w:val="single" w:sz="4" w:space="0" w:color="000000"/>
      </w:pBdr>
      <w:shd w:val="clear" w:color="auto" w:fill="92D050"/>
      <w:suppressAutoHyphens/>
      <w:autoSpaceDN w:val="0"/>
      <w:spacing w:before="100" w:after="100"/>
      <w:textAlignment w:val="center"/>
    </w:pPr>
    <w:rPr>
      <w:rFonts w:ascii="Times New Roman" w:hAnsi="Times New Roman"/>
      <w:sz w:val="24"/>
      <w:szCs w:val="24"/>
    </w:rPr>
  </w:style>
  <w:style w:type="paragraph" w:customStyle="1" w:styleId="xl3470">
    <w:name w:val="xl3470"/>
    <w:basedOn w:val="Normal"/>
    <w:rsid w:val="00A279E3"/>
    <w:pPr>
      <w:pBdr>
        <w:top w:val="single" w:sz="12" w:space="0" w:color="000000"/>
        <w:left w:val="single" w:sz="12" w:space="0" w:color="000000"/>
        <w:bottom w:val="single" w:sz="12" w:space="0" w:color="000000"/>
        <w:right w:val="single" w:sz="12"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71">
    <w:name w:val="xl3471"/>
    <w:basedOn w:val="Normal"/>
    <w:rsid w:val="00A279E3"/>
    <w:pPr>
      <w:pBdr>
        <w:top w:val="single" w:sz="4" w:space="0" w:color="000000"/>
        <w:left w:val="single" w:sz="4" w:space="0" w:color="000000"/>
        <w:bottom w:val="single" w:sz="4" w:space="0" w:color="000000"/>
        <w:right w:val="single" w:sz="4"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72">
    <w:name w:val="xl3472"/>
    <w:basedOn w:val="Normal"/>
    <w:rsid w:val="00A279E3"/>
    <w:pPr>
      <w:pBdr>
        <w:top w:val="single" w:sz="12" w:space="0" w:color="000000"/>
        <w:left w:val="single" w:sz="12" w:space="0" w:color="000000"/>
        <w:bottom w:val="single" w:sz="12" w:space="0" w:color="000000"/>
        <w:right w:val="single" w:sz="12" w:space="0" w:color="000000"/>
      </w:pBdr>
      <w:suppressAutoHyphens/>
      <w:autoSpaceDN w:val="0"/>
      <w:spacing w:before="100" w:after="100"/>
      <w:jc w:val="center"/>
      <w:textAlignment w:val="center"/>
    </w:pPr>
    <w:rPr>
      <w:rFonts w:ascii="Times New Roman" w:hAnsi="Times New Roman"/>
      <w:sz w:val="22"/>
      <w:szCs w:val="22"/>
    </w:rPr>
  </w:style>
  <w:style w:type="paragraph" w:customStyle="1" w:styleId="xl3473">
    <w:name w:val="xl3473"/>
    <w:basedOn w:val="Normal"/>
    <w:rsid w:val="00A279E3"/>
    <w:pPr>
      <w:suppressAutoHyphens/>
      <w:autoSpaceDN w:val="0"/>
      <w:spacing w:before="100" w:after="100"/>
      <w:jc w:val="center"/>
      <w:textAlignment w:val="center"/>
    </w:pPr>
    <w:rPr>
      <w:rFonts w:ascii="Times New Roman" w:hAnsi="Times New Roman"/>
      <w:sz w:val="22"/>
      <w:szCs w:val="22"/>
    </w:rPr>
  </w:style>
  <w:style w:type="paragraph" w:customStyle="1" w:styleId="xl3474">
    <w:name w:val="xl3474"/>
    <w:basedOn w:val="Normal"/>
    <w:rsid w:val="00A279E3"/>
    <w:pPr>
      <w:suppressAutoHyphens/>
      <w:autoSpaceDN w:val="0"/>
      <w:spacing w:before="100" w:after="100"/>
      <w:jc w:val="center"/>
      <w:textAlignment w:val="center"/>
    </w:pPr>
    <w:rPr>
      <w:rFonts w:ascii="Times New Roman" w:hAnsi="Times New Roman"/>
      <w:sz w:val="22"/>
      <w:szCs w:val="22"/>
    </w:rPr>
  </w:style>
  <w:style w:type="paragraph" w:customStyle="1" w:styleId="xl3475">
    <w:name w:val="xl3475"/>
    <w:basedOn w:val="Normal"/>
    <w:rsid w:val="00A279E3"/>
    <w:pPr>
      <w:pBdr>
        <w:top w:val="single" w:sz="12" w:space="0" w:color="000000"/>
        <w:left w:val="single" w:sz="12" w:space="0" w:color="000000"/>
        <w:bottom w:val="single" w:sz="12" w:space="0" w:color="000000"/>
        <w:right w:val="single" w:sz="12" w:space="0" w:color="000000"/>
      </w:pBdr>
      <w:suppressAutoHyphens/>
      <w:autoSpaceDN w:val="0"/>
      <w:spacing w:before="100" w:after="100"/>
      <w:jc w:val="center"/>
      <w:textAlignment w:val="center"/>
    </w:pPr>
    <w:rPr>
      <w:rFonts w:ascii="Times New Roman" w:hAnsi="Times New Roman"/>
      <w:sz w:val="22"/>
      <w:szCs w:val="22"/>
    </w:rPr>
  </w:style>
  <w:style w:type="numbering" w:customStyle="1" w:styleId="WWOutlineListStyle1">
    <w:name w:val="WW_OutlineListStyle_1"/>
    <w:basedOn w:val="NoList"/>
    <w:rsid w:val="00A279E3"/>
    <w:pPr>
      <w:numPr>
        <w:numId w:val="6"/>
      </w:numPr>
    </w:pPr>
  </w:style>
  <w:style w:type="numbering" w:customStyle="1" w:styleId="WWOutlineListStyle">
    <w:name w:val="WW_OutlineListStyle"/>
    <w:basedOn w:val="NoList"/>
    <w:rsid w:val="00A279E3"/>
    <w:pPr>
      <w:numPr>
        <w:numId w:val="7"/>
      </w:numPr>
    </w:pPr>
  </w:style>
  <w:style w:type="numbering" w:customStyle="1" w:styleId="LFO12">
    <w:name w:val="LFO12"/>
    <w:basedOn w:val="NoList"/>
    <w:rsid w:val="00A279E3"/>
    <w:pPr>
      <w:numPr>
        <w:numId w:val="8"/>
      </w:numPr>
    </w:pPr>
  </w:style>
  <w:style w:type="numbering" w:customStyle="1" w:styleId="LFO13">
    <w:name w:val="LFO13"/>
    <w:basedOn w:val="NoList"/>
    <w:rsid w:val="00A279E3"/>
    <w:pPr>
      <w:numPr>
        <w:numId w:val="9"/>
      </w:numPr>
    </w:pPr>
  </w:style>
  <w:style w:type="numbering" w:customStyle="1" w:styleId="LFO14">
    <w:name w:val="LFO14"/>
    <w:basedOn w:val="NoList"/>
    <w:rsid w:val="00A279E3"/>
    <w:pPr>
      <w:numPr>
        <w:numId w:val="10"/>
      </w:numPr>
    </w:pPr>
  </w:style>
  <w:style w:type="numbering" w:customStyle="1" w:styleId="LFO15">
    <w:name w:val="LFO15"/>
    <w:basedOn w:val="NoList"/>
    <w:rsid w:val="00A279E3"/>
    <w:pPr>
      <w:numPr>
        <w:numId w:val="11"/>
      </w:numPr>
    </w:pPr>
  </w:style>
  <w:style w:type="numbering" w:customStyle="1" w:styleId="LFO16">
    <w:name w:val="LFO16"/>
    <w:basedOn w:val="NoList"/>
    <w:rsid w:val="00A279E3"/>
    <w:pPr>
      <w:numPr>
        <w:numId w:val="12"/>
      </w:numPr>
    </w:pPr>
  </w:style>
  <w:style w:type="numbering" w:customStyle="1" w:styleId="LFO17">
    <w:name w:val="LFO17"/>
    <w:basedOn w:val="NoList"/>
    <w:rsid w:val="00A279E3"/>
    <w:pPr>
      <w:numPr>
        <w:numId w:val="13"/>
      </w:numPr>
    </w:pPr>
  </w:style>
  <w:style w:type="numbering" w:customStyle="1" w:styleId="LFO18">
    <w:name w:val="LFO18"/>
    <w:basedOn w:val="NoList"/>
    <w:rsid w:val="00A279E3"/>
    <w:pPr>
      <w:numPr>
        <w:numId w:val="14"/>
      </w:numPr>
    </w:pPr>
  </w:style>
  <w:style w:type="numbering" w:customStyle="1" w:styleId="LFO19">
    <w:name w:val="LFO19"/>
    <w:basedOn w:val="NoList"/>
    <w:rsid w:val="00A279E3"/>
    <w:pPr>
      <w:numPr>
        <w:numId w:val="15"/>
      </w:numPr>
    </w:pPr>
  </w:style>
  <w:style w:type="character" w:styleId="SubtleEmphasis">
    <w:name w:val="Subtle Emphasis"/>
    <w:basedOn w:val="DefaultParagraphFont"/>
    <w:uiPriority w:val="19"/>
    <w:qFormat/>
    <w:rsid w:val="00A279E3"/>
    <w:rPr>
      <w:i/>
      <w:iCs/>
      <w:color w:val="404040" w:themeColor="text1" w:themeTint="BF"/>
    </w:rPr>
  </w:style>
  <w:style w:type="paragraph" w:customStyle="1" w:styleId="xl84">
    <w:name w:val="xl84"/>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85">
    <w:name w:val="xl8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86">
    <w:name w:val="xl8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87">
    <w:name w:val="xl8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88">
    <w:name w:val="xl8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89">
    <w:name w:val="xl8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0">
    <w:name w:val="xl9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91">
    <w:name w:val="xl91"/>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92">
    <w:name w:val="xl9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93">
    <w:name w:val="xl93"/>
    <w:basedOn w:val="Normal"/>
    <w:rsid w:val="00A279E3"/>
    <w:pPr>
      <w:spacing w:before="100" w:beforeAutospacing="1" w:after="100" w:afterAutospacing="1"/>
      <w:jc w:val="center"/>
      <w:textAlignment w:val="center"/>
    </w:pPr>
    <w:rPr>
      <w:rFonts w:ascii="Times New Roman" w:hAnsi="Times New Roman"/>
      <w:sz w:val="20"/>
      <w:szCs w:val="20"/>
    </w:rPr>
  </w:style>
  <w:style w:type="paragraph" w:customStyle="1" w:styleId="xl94">
    <w:name w:val="xl94"/>
    <w:basedOn w:val="Normal"/>
    <w:rsid w:val="00A279E3"/>
    <w:pPr>
      <w:spacing w:before="100" w:beforeAutospacing="1" w:after="100" w:afterAutospacing="1"/>
      <w:jc w:val="right"/>
      <w:textAlignment w:val="center"/>
    </w:pPr>
    <w:rPr>
      <w:rFonts w:ascii="Times New Roman" w:hAnsi="Times New Roman"/>
      <w:sz w:val="20"/>
      <w:szCs w:val="20"/>
    </w:rPr>
  </w:style>
  <w:style w:type="paragraph" w:customStyle="1" w:styleId="xl95">
    <w:name w:val="xl95"/>
    <w:basedOn w:val="Normal"/>
    <w:rsid w:val="00A279E3"/>
    <w:pPr>
      <w:spacing w:before="100" w:beforeAutospacing="1" w:after="100" w:afterAutospacing="1"/>
      <w:textAlignment w:val="center"/>
    </w:pPr>
    <w:rPr>
      <w:rFonts w:ascii="Times New Roman" w:hAnsi="Times New Roman"/>
      <w:sz w:val="20"/>
      <w:szCs w:val="20"/>
    </w:rPr>
  </w:style>
  <w:style w:type="paragraph" w:customStyle="1" w:styleId="xl96">
    <w:name w:val="xl96"/>
    <w:basedOn w:val="Normal"/>
    <w:rsid w:val="00A279E3"/>
    <w:pPr>
      <w:spacing w:before="100" w:beforeAutospacing="1" w:after="100" w:afterAutospacing="1"/>
      <w:jc w:val="center"/>
      <w:textAlignment w:val="center"/>
    </w:pPr>
    <w:rPr>
      <w:rFonts w:ascii="Times New Roman" w:hAnsi="Times New Roman"/>
      <w:sz w:val="20"/>
      <w:szCs w:val="20"/>
    </w:rPr>
  </w:style>
  <w:style w:type="paragraph" w:customStyle="1" w:styleId="xl97">
    <w:name w:val="xl9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98">
    <w:name w:val="xl98"/>
    <w:basedOn w:val="Normal"/>
    <w:rsid w:val="00A279E3"/>
    <w:pPr>
      <w:spacing w:before="100" w:beforeAutospacing="1" w:after="100" w:afterAutospacing="1"/>
      <w:textAlignment w:val="center"/>
    </w:pPr>
    <w:rPr>
      <w:rFonts w:ascii="Times New Roman" w:hAnsi="Times New Roman"/>
      <w:b/>
      <w:bCs/>
      <w:sz w:val="20"/>
      <w:szCs w:val="20"/>
    </w:rPr>
  </w:style>
  <w:style w:type="paragraph" w:customStyle="1" w:styleId="xl99">
    <w:name w:val="xl9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00">
    <w:name w:val="xl10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101">
    <w:name w:val="xl101"/>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102">
    <w:name w:val="xl10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3">
    <w:name w:val="xl103"/>
    <w:basedOn w:val="Normal"/>
    <w:rsid w:val="00A279E3"/>
    <w:pPr>
      <w:pBdr>
        <w:top w:val="single" w:sz="4" w:space="0" w:color="auto"/>
        <w:lef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4">
    <w:name w:val="xl104"/>
    <w:basedOn w:val="Normal"/>
    <w:rsid w:val="00A279E3"/>
    <w:pPr>
      <w:pBdr>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05">
    <w:name w:val="xl10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106">
    <w:name w:val="xl10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07">
    <w:name w:val="xl10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08">
    <w:name w:val="xl10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09">
    <w:name w:val="xl109"/>
    <w:basedOn w:val="Normal"/>
    <w:rsid w:val="00A279E3"/>
    <w:pPr>
      <w:spacing w:before="100" w:beforeAutospacing="1" w:after="100" w:afterAutospacing="1"/>
      <w:textAlignment w:val="center"/>
    </w:pPr>
    <w:rPr>
      <w:rFonts w:ascii="Times New Roman" w:hAnsi="Times New Roman"/>
      <w:i/>
      <w:iCs/>
      <w:sz w:val="20"/>
      <w:szCs w:val="20"/>
    </w:rPr>
  </w:style>
  <w:style w:type="paragraph" w:customStyle="1" w:styleId="xl110">
    <w:name w:val="xl110"/>
    <w:basedOn w:val="Normal"/>
    <w:rsid w:val="00A279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1">
    <w:name w:val="xl111"/>
    <w:basedOn w:val="Normal"/>
    <w:rsid w:val="00A279E3"/>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12">
    <w:name w:val="xl11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13">
    <w:name w:val="xl113"/>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114">
    <w:name w:val="xl114"/>
    <w:basedOn w:val="Normal"/>
    <w:rsid w:val="00A279E3"/>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115">
    <w:name w:val="xl11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FF0000"/>
      <w:sz w:val="20"/>
      <w:szCs w:val="20"/>
    </w:rPr>
  </w:style>
  <w:style w:type="paragraph" w:customStyle="1" w:styleId="xl116">
    <w:name w:val="xl11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0"/>
      <w:szCs w:val="20"/>
    </w:rPr>
  </w:style>
  <w:style w:type="paragraph" w:customStyle="1" w:styleId="xl117">
    <w:name w:val="xl11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118">
    <w:name w:val="xl11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20"/>
      <w:szCs w:val="20"/>
    </w:rPr>
  </w:style>
  <w:style w:type="paragraph" w:customStyle="1" w:styleId="xl119">
    <w:name w:val="xl11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20">
    <w:name w:val="xl12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0"/>
      <w:szCs w:val="20"/>
    </w:rPr>
  </w:style>
  <w:style w:type="paragraph" w:customStyle="1" w:styleId="xl121">
    <w:name w:val="xl121"/>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ascii="Times New Roman" w:hAnsi="Times New Roman"/>
      <w:sz w:val="20"/>
      <w:szCs w:val="20"/>
    </w:rPr>
  </w:style>
  <w:style w:type="paragraph" w:customStyle="1" w:styleId="xl122">
    <w:name w:val="xl122"/>
    <w:basedOn w:val="Normal"/>
    <w:rsid w:val="00A279E3"/>
    <w:pPr>
      <w:shd w:val="clear" w:color="000000" w:fill="92D050"/>
      <w:spacing w:before="100" w:beforeAutospacing="1" w:after="100" w:afterAutospacing="1"/>
    </w:pPr>
    <w:rPr>
      <w:rFonts w:ascii="Times New Roman" w:hAnsi="Times New Roman"/>
      <w:sz w:val="20"/>
      <w:szCs w:val="20"/>
    </w:rPr>
  </w:style>
  <w:style w:type="paragraph" w:customStyle="1" w:styleId="xl123">
    <w:name w:val="xl123"/>
    <w:basedOn w:val="Normal"/>
    <w:rsid w:val="00A279E3"/>
    <w:pPr>
      <w:shd w:val="clear" w:color="000000" w:fill="92D050"/>
      <w:spacing w:before="100" w:beforeAutospacing="1" w:after="100" w:afterAutospacing="1"/>
      <w:textAlignment w:val="center"/>
    </w:pPr>
    <w:rPr>
      <w:rFonts w:ascii="Times New Roman" w:hAnsi="Times New Roman"/>
      <w:sz w:val="20"/>
      <w:szCs w:val="20"/>
    </w:rPr>
  </w:style>
  <w:style w:type="paragraph" w:customStyle="1" w:styleId="xl124">
    <w:name w:val="xl124"/>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ascii="Times New Roman" w:hAnsi="Times New Roman"/>
      <w:sz w:val="20"/>
      <w:szCs w:val="20"/>
    </w:rPr>
  </w:style>
  <w:style w:type="paragraph" w:customStyle="1" w:styleId="xl125">
    <w:name w:val="xl12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126">
    <w:name w:val="xl126"/>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szCs w:val="20"/>
    </w:rPr>
  </w:style>
  <w:style w:type="paragraph" w:customStyle="1" w:styleId="xl127">
    <w:name w:val="xl127"/>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szCs w:val="20"/>
    </w:rPr>
  </w:style>
  <w:style w:type="paragraph" w:customStyle="1" w:styleId="xl128">
    <w:name w:val="xl128"/>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szCs w:val="20"/>
    </w:rPr>
  </w:style>
  <w:style w:type="paragraph" w:customStyle="1" w:styleId="xl129">
    <w:name w:val="xl129"/>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szCs w:val="20"/>
    </w:rPr>
  </w:style>
  <w:style w:type="paragraph" w:customStyle="1" w:styleId="xl130">
    <w:name w:val="xl130"/>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Times New Roman" w:hAnsi="Times New Roman"/>
      <w:sz w:val="20"/>
      <w:szCs w:val="20"/>
    </w:rPr>
  </w:style>
  <w:style w:type="paragraph" w:customStyle="1" w:styleId="xl131">
    <w:name w:val="xl131"/>
    <w:basedOn w:val="Normal"/>
    <w:rsid w:val="00A279E3"/>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0"/>
      <w:szCs w:val="20"/>
    </w:rPr>
  </w:style>
  <w:style w:type="paragraph" w:customStyle="1" w:styleId="xl132">
    <w:name w:val="xl132"/>
    <w:basedOn w:val="Normal"/>
    <w:rsid w:val="00A279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3">
    <w:name w:val="xl133"/>
    <w:basedOn w:val="Normal"/>
    <w:rsid w:val="00A279E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20"/>
      <w:szCs w:val="20"/>
    </w:rPr>
  </w:style>
  <w:style w:type="paragraph" w:customStyle="1" w:styleId="xl134">
    <w:name w:val="xl134"/>
    <w:basedOn w:val="Normal"/>
    <w:rsid w:val="00A279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5">
    <w:name w:val="xl135"/>
    <w:basedOn w:val="Normal"/>
    <w:rsid w:val="00A279E3"/>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136">
    <w:name w:val="xl136"/>
    <w:basedOn w:val="Normal"/>
    <w:rsid w:val="00A279E3"/>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137">
    <w:name w:val="xl137"/>
    <w:basedOn w:val="Normal"/>
    <w:rsid w:val="00A279E3"/>
    <w:pPr>
      <w:spacing w:before="100" w:beforeAutospacing="1" w:after="100" w:afterAutospacing="1"/>
      <w:textAlignment w:val="center"/>
    </w:pPr>
    <w:rPr>
      <w:rFonts w:ascii="Times New Roman" w:hAnsi="Times New Roman"/>
      <w:b/>
      <w:bCs/>
      <w:sz w:val="20"/>
      <w:szCs w:val="20"/>
    </w:rPr>
  </w:style>
  <w:style w:type="paragraph" w:customStyle="1" w:styleId="xl138">
    <w:name w:val="xl13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139">
    <w:name w:val="xl13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140">
    <w:name w:val="xl14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141">
    <w:name w:val="xl141"/>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142">
    <w:name w:val="xl14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20"/>
      <w:szCs w:val="20"/>
    </w:rPr>
  </w:style>
  <w:style w:type="paragraph" w:customStyle="1" w:styleId="xl417">
    <w:name w:val="xl41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418">
    <w:name w:val="xl41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436">
    <w:name w:val="xl43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446">
    <w:name w:val="xl44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447">
    <w:name w:val="xl44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448">
    <w:name w:val="xl44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449">
    <w:name w:val="xl44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450">
    <w:name w:val="xl45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451">
    <w:name w:val="xl451"/>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452">
    <w:name w:val="xl45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453">
    <w:name w:val="xl453"/>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454">
    <w:name w:val="xl454"/>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455">
    <w:name w:val="xl45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458">
    <w:name w:val="xl45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459">
    <w:name w:val="xl45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FFFF"/>
      <w:sz w:val="20"/>
      <w:szCs w:val="20"/>
    </w:rPr>
  </w:style>
  <w:style w:type="paragraph" w:customStyle="1" w:styleId="xl460">
    <w:name w:val="xl46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FFFFFF"/>
      <w:sz w:val="20"/>
      <w:szCs w:val="20"/>
    </w:rPr>
  </w:style>
  <w:style w:type="paragraph" w:customStyle="1" w:styleId="xl462">
    <w:name w:val="xl46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0"/>
      <w:szCs w:val="20"/>
    </w:rPr>
  </w:style>
  <w:style w:type="paragraph" w:customStyle="1" w:styleId="xl465">
    <w:name w:val="xl46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466">
    <w:name w:val="xl46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468">
    <w:name w:val="xl46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469">
    <w:name w:val="xl46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470">
    <w:name w:val="xl470"/>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472">
    <w:name w:val="xl47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20"/>
      <w:szCs w:val="20"/>
    </w:rPr>
  </w:style>
  <w:style w:type="paragraph" w:customStyle="1" w:styleId="xl473">
    <w:name w:val="xl473"/>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0"/>
      <w:szCs w:val="20"/>
    </w:rPr>
  </w:style>
  <w:style w:type="paragraph" w:customStyle="1" w:styleId="xl474">
    <w:name w:val="xl474"/>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0"/>
      <w:szCs w:val="20"/>
    </w:rPr>
  </w:style>
  <w:style w:type="paragraph" w:customStyle="1" w:styleId="xl475">
    <w:name w:val="xl475"/>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i/>
      <w:iCs/>
      <w:sz w:val="20"/>
      <w:szCs w:val="20"/>
    </w:rPr>
  </w:style>
  <w:style w:type="paragraph" w:customStyle="1" w:styleId="xl476">
    <w:name w:val="xl476"/>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477">
    <w:name w:val="xl477"/>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478">
    <w:name w:val="xl478"/>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0"/>
      <w:szCs w:val="20"/>
    </w:rPr>
  </w:style>
  <w:style w:type="paragraph" w:customStyle="1" w:styleId="xl479">
    <w:name w:val="xl479"/>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0"/>
      <w:szCs w:val="20"/>
    </w:rPr>
  </w:style>
  <w:style w:type="paragraph" w:customStyle="1" w:styleId="xl481">
    <w:name w:val="xl481"/>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 w:val="20"/>
      <w:szCs w:val="20"/>
    </w:rPr>
  </w:style>
  <w:style w:type="paragraph" w:customStyle="1" w:styleId="xl491">
    <w:name w:val="xl491"/>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492">
    <w:name w:val="xl492"/>
    <w:basedOn w:val="Normal"/>
    <w:rsid w:val="00A279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0"/>
      <w:szCs w:val="20"/>
    </w:rPr>
  </w:style>
  <w:style w:type="paragraph" w:customStyle="1" w:styleId="xl496">
    <w:name w:val="xl496"/>
    <w:basedOn w:val="Normal"/>
    <w:rsid w:val="00A279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578">
    <w:name w:val="xl578"/>
    <w:basedOn w:val="Normal"/>
    <w:rsid w:val="00A279E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579">
    <w:name w:val="xl579"/>
    <w:basedOn w:val="Normal"/>
    <w:rsid w:val="00A279E3"/>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paragraph" w:customStyle="1" w:styleId="xl580">
    <w:name w:val="xl580"/>
    <w:basedOn w:val="Normal"/>
    <w:rsid w:val="00A279E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0"/>
      <w:szCs w:val="20"/>
    </w:rPr>
  </w:style>
  <w:style w:type="character" w:customStyle="1" w:styleId="NoSpacingChar">
    <w:name w:val="No Spacing Char"/>
    <w:link w:val="NoSpacing"/>
    <w:rsid w:val="00A279E3"/>
    <w:rPr>
      <w:rFonts w:eastAsia="Calibri"/>
      <w:sz w:val="26"/>
      <w:szCs w:val="22"/>
      <w:lang w:val="en-US" w:eastAsia="en-US"/>
    </w:rPr>
  </w:style>
  <w:style w:type="paragraph" w:customStyle="1" w:styleId="CharCharChar1">
    <w:name w:val="Char Char Char1"/>
    <w:basedOn w:val="DocumentMap"/>
    <w:autoRedefine/>
    <w:rsid w:val="00A279E3"/>
    <w:pPr>
      <w:widowControl w:val="0"/>
      <w:jc w:val="both"/>
    </w:pPr>
    <w:rPr>
      <w:rFonts w:eastAsia="SimSun" w:cs="Times New Roman"/>
      <w:kern w:val="2"/>
      <w:sz w:val="24"/>
      <w:szCs w:val="24"/>
      <w:lang w:val="x-none" w:eastAsia="zh-CN"/>
    </w:rPr>
  </w:style>
  <w:style w:type="paragraph" w:customStyle="1" w:styleId="Textbody">
    <w:name w:val="Text body"/>
    <w:basedOn w:val="Normal"/>
    <w:rsid w:val="00A279E3"/>
    <w:pPr>
      <w:widowControl w:val="0"/>
      <w:suppressAutoHyphens/>
      <w:autoSpaceDN w:val="0"/>
      <w:spacing w:after="120"/>
      <w:textAlignment w:val="baseline"/>
    </w:pPr>
    <w:rPr>
      <w:rFonts w:ascii="Times New Roman" w:eastAsia="Lucida Sans Unicode" w:hAnsi="Times New Roman" w:cs="Tahoma"/>
      <w:kern w:val="3"/>
      <w:sz w:val="30"/>
      <w:szCs w:val="24"/>
    </w:rPr>
  </w:style>
  <w:style w:type="character" w:customStyle="1" w:styleId="font01">
    <w:name w:val="font01"/>
    <w:basedOn w:val="DefaultParagraphFont"/>
    <w:rsid w:val="00A279E3"/>
    <w:rPr>
      <w:rFonts w:ascii="Calibri" w:hAnsi="Calibri" w:hint="default"/>
      <w:b w:val="0"/>
      <w:bCs w:val="0"/>
      <w:i w:val="0"/>
      <w:iCs w:val="0"/>
      <w:strike w:val="0"/>
      <w:dstrike w:val="0"/>
      <w:color w:val="000000"/>
      <w:sz w:val="22"/>
      <w:szCs w:val="22"/>
      <w:u w:val="none"/>
      <w:effect w:val="none"/>
    </w:rPr>
  </w:style>
  <w:style w:type="character" w:customStyle="1" w:styleId="font111">
    <w:name w:val="font111"/>
    <w:basedOn w:val="DefaultParagraphFont"/>
    <w:rsid w:val="00A279E3"/>
    <w:rPr>
      <w:rFonts w:ascii="Calibri" w:hAnsi="Calibri" w:hint="default"/>
      <w:b w:val="0"/>
      <w:bCs w:val="0"/>
      <w:i/>
      <w:iCs/>
      <w:strike w:val="0"/>
      <w:dstrike w:val="0"/>
      <w:color w:val="000000"/>
      <w:sz w:val="22"/>
      <w:szCs w:val="22"/>
      <w:u w:val="none"/>
      <w:effect w:val="none"/>
    </w:rPr>
  </w:style>
  <w:style w:type="paragraph" w:customStyle="1" w:styleId="01">
    <w:name w:val="01"/>
    <w:basedOn w:val="Normal"/>
    <w:rsid w:val="00A279E3"/>
    <w:pPr>
      <w:spacing w:before="60" w:after="60"/>
      <w:jc w:val="both"/>
    </w:pPr>
    <w:rPr>
      <w:rFonts w:asciiTheme="majorHAnsi" w:eastAsiaTheme="minorHAnsi" w:hAnsiTheme="majorHAnsi" w:cstheme="majorHAnsi"/>
      <w:b/>
      <w:sz w:val="26"/>
      <w:szCs w:val="26"/>
      <w:lang w:val="nb-NO"/>
    </w:rPr>
  </w:style>
  <w:style w:type="character" w:customStyle="1" w:styleId="UnresolvedMention1">
    <w:name w:val="Unresolved Mention1"/>
    <w:basedOn w:val="DefaultParagraphFont"/>
    <w:uiPriority w:val="99"/>
    <w:semiHidden/>
    <w:unhideWhenUsed/>
    <w:rsid w:val="00A279E3"/>
    <w:rPr>
      <w:color w:val="808080"/>
      <w:shd w:val="clear" w:color="auto" w:fill="E6E6E6"/>
    </w:rPr>
  </w:style>
  <w:style w:type="character" w:customStyle="1" w:styleId="Heading3Char1">
    <w:name w:val="Heading 3 Char1"/>
    <w:basedOn w:val="DefaultParagraphFont"/>
    <w:rsid w:val="00A279E3"/>
    <w:rPr>
      <w:rFonts w:ascii="Arial" w:eastAsia="Times New Roman" w:hAnsi="Arial" w:cs="Times New Roman"/>
      <w:b/>
      <w:bCs/>
      <w:sz w:val="26"/>
      <w:szCs w:val="26"/>
    </w:rPr>
  </w:style>
  <w:style w:type="character" w:customStyle="1" w:styleId="77bbChar">
    <w:name w:val="77bb Char"/>
    <w:basedOn w:val="Heading3Char1"/>
    <w:link w:val="77bb"/>
    <w:rsid w:val="00A279E3"/>
    <w:rPr>
      <w:rFonts w:ascii="Arial" w:eastAsia="Times New Roman" w:hAnsi="Arial" w:cs="Times New Roman"/>
      <w:b/>
      <w:bCs/>
      <w:sz w:val="26"/>
      <w:szCs w:val="26"/>
      <w:lang w:val="vi-VN" w:eastAsia="en-US"/>
    </w:rPr>
  </w:style>
  <w:style w:type="numbering" w:customStyle="1" w:styleId="WWOutlineListStyle21">
    <w:name w:val="WW_OutlineListStyle_21"/>
    <w:basedOn w:val="NoList"/>
    <w:rsid w:val="00A279E3"/>
  </w:style>
  <w:style w:type="numbering" w:customStyle="1" w:styleId="NoList3">
    <w:name w:val="No List3"/>
    <w:next w:val="NoList"/>
    <w:uiPriority w:val="99"/>
    <w:semiHidden/>
    <w:unhideWhenUsed/>
    <w:rsid w:val="00EB4890"/>
  </w:style>
  <w:style w:type="character" w:customStyle="1" w:styleId="Vnbnnidung">
    <w:name w:val="Văn bản nội dung_"/>
    <w:link w:val="Vnbnnidung0"/>
    <w:uiPriority w:val="99"/>
    <w:rsid w:val="00EB4890"/>
    <w:rPr>
      <w:sz w:val="26"/>
      <w:szCs w:val="26"/>
    </w:rPr>
  </w:style>
  <w:style w:type="paragraph" w:customStyle="1" w:styleId="Vnbnnidung0">
    <w:name w:val="Văn bản nội dung"/>
    <w:basedOn w:val="Normal"/>
    <w:link w:val="Vnbnnidung"/>
    <w:uiPriority w:val="99"/>
    <w:rsid w:val="00EB4890"/>
    <w:pPr>
      <w:widowControl w:val="0"/>
      <w:spacing w:after="100" w:line="293" w:lineRule="auto"/>
      <w:ind w:firstLine="400"/>
    </w:pPr>
    <w:rPr>
      <w:rFonts w:ascii="Times New Roman" w:hAnsi="Times New Roman"/>
      <w:sz w:val="26"/>
      <w:szCs w:val="26"/>
      <w:lang w:val="en-AU" w:eastAsia="en-AU"/>
    </w:rPr>
  </w:style>
  <w:style w:type="table" w:customStyle="1" w:styleId="TableGrid2">
    <w:name w:val="Table Grid2"/>
    <w:basedOn w:val="TableNormal"/>
    <w:next w:val="TableGrid"/>
    <w:rsid w:val="00EB4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EB4890"/>
    <w:pPr>
      <w:pBdr>
        <w:top w:val="none" w:sz="4" w:space="0" w:color="000000"/>
        <w:left w:val="none" w:sz="4" w:space="0" w:color="000000"/>
        <w:bottom w:val="none" w:sz="4" w:space="0" w:color="000000"/>
        <w:right w:val="none" w:sz="4" w:space="0" w:color="000000"/>
        <w:between w:val="none" w:sz="4" w:space="0" w:color="000000"/>
      </w:pBdr>
      <w:spacing w:after="200"/>
      <w:ind w:left="720"/>
      <w:contextualSpacing/>
    </w:pPr>
    <w:rPr>
      <w:rFonts w:ascii="Times New Roman" w:eastAsia="Cambria" w:hAnsi="Times New Roman"/>
      <w:szCs w:val="24"/>
    </w:rPr>
  </w:style>
  <w:style w:type="character" w:customStyle="1" w:styleId="Tiu4">
    <w:name w:val="Tiêu đề #4_"/>
    <w:link w:val="Tiu40"/>
    <w:uiPriority w:val="99"/>
    <w:rsid w:val="0003270B"/>
    <w:rPr>
      <w:b/>
      <w:bCs/>
    </w:rPr>
  </w:style>
  <w:style w:type="character" w:customStyle="1" w:styleId="Tiu3">
    <w:name w:val="Tiêu đề #3_"/>
    <w:link w:val="Tiu30"/>
    <w:uiPriority w:val="99"/>
    <w:rsid w:val="0003270B"/>
    <w:rPr>
      <w:b/>
      <w:bCs/>
      <w:sz w:val="22"/>
      <w:szCs w:val="22"/>
    </w:rPr>
  </w:style>
  <w:style w:type="paragraph" w:customStyle="1" w:styleId="Tiu40">
    <w:name w:val="Tiêu đề #4"/>
    <w:basedOn w:val="Normal"/>
    <w:link w:val="Tiu4"/>
    <w:uiPriority w:val="99"/>
    <w:rsid w:val="0003270B"/>
    <w:pPr>
      <w:widowControl w:val="0"/>
      <w:spacing w:after="110"/>
      <w:jc w:val="center"/>
      <w:outlineLvl w:val="3"/>
    </w:pPr>
    <w:rPr>
      <w:rFonts w:ascii="Times New Roman" w:hAnsi="Times New Roman"/>
      <w:b/>
      <w:bCs/>
      <w:sz w:val="20"/>
      <w:szCs w:val="20"/>
      <w:lang w:val="en-AU" w:eastAsia="en-AU"/>
    </w:rPr>
  </w:style>
  <w:style w:type="paragraph" w:customStyle="1" w:styleId="Tiu30">
    <w:name w:val="Tiêu đề #3"/>
    <w:basedOn w:val="Normal"/>
    <w:link w:val="Tiu3"/>
    <w:uiPriority w:val="99"/>
    <w:rsid w:val="0003270B"/>
    <w:pPr>
      <w:widowControl w:val="0"/>
      <w:spacing w:after="100" w:line="334" w:lineRule="auto"/>
      <w:outlineLvl w:val="2"/>
    </w:pPr>
    <w:rPr>
      <w:rFonts w:ascii="Times New Roman" w:hAnsi="Times New Roman"/>
      <w:b/>
      <w:bCs/>
      <w:sz w:val="22"/>
      <w:szCs w:val="22"/>
      <w:lang w:val="en-AU" w:eastAsia="en-AU"/>
    </w:rPr>
  </w:style>
  <w:style w:type="character" w:customStyle="1" w:styleId="001">
    <w:name w:val="001"/>
    <w:basedOn w:val="DefaultParagraphFont"/>
    <w:rsid w:val="00C91F57"/>
    <w:rPr>
      <w:rFonts w:ascii="Times New Roman" w:hAnsi="Times New Roman"/>
      <w:b/>
      <w:bCs/>
    </w:rPr>
  </w:style>
  <w:style w:type="paragraph" w:customStyle="1" w:styleId="011">
    <w:name w:val="011"/>
    <w:basedOn w:val="Normal"/>
    <w:rsid w:val="00C91F57"/>
    <w:pPr>
      <w:spacing w:line="360" w:lineRule="auto"/>
      <w:ind w:firstLine="720"/>
    </w:pPr>
    <w:rPr>
      <w:rFonts w:ascii="Times New Roman" w:hAnsi="Times New Roman"/>
      <w:b/>
      <w:bCs/>
      <w:szCs w:val="20"/>
    </w:rPr>
  </w:style>
  <w:style w:type="paragraph" w:customStyle="1" w:styleId="0111">
    <w:name w:val="0111"/>
    <w:basedOn w:val="Normal"/>
    <w:link w:val="0111Char"/>
    <w:rsid w:val="00C91F57"/>
    <w:pPr>
      <w:spacing w:line="360" w:lineRule="auto"/>
      <w:ind w:firstLine="720"/>
    </w:pPr>
    <w:rPr>
      <w:rFonts w:ascii="Times New Roman" w:hAnsi="Times New Roman"/>
      <w:b/>
      <w:bCs/>
      <w:i/>
      <w:iCs/>
      <w:szCs w:val="20"/>
    </w:rPr>
  </w:style>
  <w:style w:type="paragraph" w:customStyle="1" w:styleId="00">
    <w:name w:val="00"/>
    <w:basedOn w:val="Normal"/>
    <w:rsid w:val="00C91F57"/>
    <w:pPr>
      <w:spacing w:line="360" w:lineRule="auto"/>
      <w:ind w:firstLine="720"/>
      <w:jc w:val="center"/>
    </w:pPr>
    <w:rPr>
      <w:rFonts w:ascii="Times New Roman" w:hAnsi="Times New Roman"/>
      <w:b/>
      <w:bCs/>
      <w:szCs w:val="20"/>
    </w:rPr>
  </w:style>
  <w:style w:type="paragraph" w:customStyle="1" w:styleId="b">
    <w:name w:val="b"/>
    <w:basedOn w:val="Normal"/>
    <w:rsid w:val="003266FA"/>
    <w:pPr>
      <w:spacing w:before="160" w:after="80"/>
      <w:jc w:val="center"/>
    </w:pPr>
    <w:rPr>
      <w:rFonts w:ascii="Times New Roman" w:hAnsi="Times New Roman"/>
      <w:b/>
      <w:sz w:val="26"/>
      <w:szCs w:val="26"/>
    </w:rPr>
  </w:style>
  <w:style w:type="paragraph" w:customStyle="1" w:styleId="LAma">
    <w:name w:val="LA ma"/>
    <w:basedOn w:val="Tiu30"/>
    <w:link w:val="LAmaChar"/>
    <w:rsid w:val="00457CBC"/>
    <w:pPr>
      <w:keepNext/>
      <w:keepLines/>
      <w:tabs>
        <w:tab w:val="left" w:pos="1282"/>
      </w:tabs>
      <w:adjustRightInd w:val="0"/>
      <w:snapToGrid w:val="0"/>
      <w:spacing w:before="120" w:after="120" w:line="240" w:lineRule="auto"/>
      <w:ind w:firstLine="720"/>
      <w:outlineLvl w:val="9"/>
    </w:pPr>
    <w:rPr>
      <w:sz w:val="28"/>
      <w:szCs w:val="28"/>
      <w:lang w:val="af-ZA" w:eastAsia="vi-VN"/>
    </w:rPr>
  </w:style>
  <w:style w:type="paragraph" w:customStyle="1" w:styleId="a">
    <w:name w:val="..."/>
    <w:basedOn w:val="0111"/>
    <w:link w:val="Char0"/>
    <w:rsid w:val="00457CBC"/>
    <w:pPr>
      <w:spacing w:before="120" w:after="120" w:line="240" w:lineRule="auto"/>
    </w:pPr>
    <w:rPr>
      <w:rFonts w:eastAsiaTheme="minorEastAsia"/>
      <w:szCs w:val="28"/>
      <w:lang w:val="af-ZA"/>
    </w:rPr>
  </w:style>
  <w:style w:type="character" w:customStyle="1" w:styleId="LAmaChar">
    <w:name w:val="LA ma Char"/>
    <w:basedOn w:val="Tiu3"/>
    <w:link w:val="LAma"/>
    <w:rsid w:val="00457CBC"/>
    <w:rPr>
      <w:b/>
      <w:bCs/>
      <w:sz w:val="28"/>
      <w:szCs w:val="28"/>
      <w:lang w:val="af-ZA" w:eastAsia="vi-VN"/>
    </w:rPr>
  </w:style>
  <w:style w:type="character" w:customStyle="1" w:styleId="0111Char">
    <w:name w:val="0111 Char"/>
    <w:basedOn w:val="DefaultParagraphFont"/>
    <w:link w:val="0111"/>
    <w:rsid w:val="00457CBC"/>
    <w:rPr>
      <w:b/>
      <w:bCs/>
      <w:i/>
      <w:iCs/>
      <w:sz w:val="28"/>
      <w:lang w:val="en-US" w:eastAsia="en-US"/>
    </w:rPr>
  </w:style>
  <w:style w:type="character" w:customStyle="1" w:styleId="Char0">
    <w:name w:val="... Char"/>
    <w:basedOn w:val="0111Char"/>
    <w:link w:val="a"/>
    <w:rsid w:val="00457CBC"/>
    <w:rPr>
      <w:rFonts w:eastAsiaTheme="minorEastAsia"/>
      <w:b/>
      <w:bCs/>
      <w:i/>
      <w:iCs/>
      <w:sz w:val="28"/>
      <w:szCs w:val="28"/>
      <w:lang w:val="af-ZA" w:eastAsia="en-US"/>
    </w:rPr>
  </w:style>
  <w:style w:type="paragraph" w:customStyle="1" w:styleId="nomal">
    <w:name w:val="nomal"/>
    <w:link w:val="nomalChar"/>
    <w:rsid w:val="004A66AE"/>
    <w:pPr>
      <w:spacing w:before="120" w:after="120"/>
      <w:ind w:firstLine="709"/>
    </w:pPr>
    <w:rPr>
      <w:rFonts w:eastAsiaTheme="minorEastAsia"/>
      <w:b/>
      <w:sz w:val="28"/>
      <w:szCs w:val="28"/>
      <w:lang w:val="vi-VN" w:eastAsia="en-US"/>
    </w:rPr>
  </w:style>
  <w:style w:type="paragraph" w:customStyle="1" w:styleId="1normal">
    <w:name w:val=".1 normal"/>
    <w:next w:val="Normal"/>
    <w:link w:val="1normalChar"/>
    <w:qFormat/>
    <w:rsid w:val="007C018F"/>
    <w:pPr>
      <w:spacing w:before="120" w:after="120"/>
      <w:ind w:firstLine="720"/>
      <w:jc w:val="both"/>
    </w:pPr>
    <w:rPr>
      <w:rFonts w:eastAsiaTheme="minorEastAsia"/>
      <w:sz w:val="28"/>
      <w:szCs w:val="28"/>
      <w:lang w:val="en-US" w:eastAsia="en-US"/>
    </w:rPr>
  </w:style>
  <w:style w:type="character" w:customStyle="1" w:styleId="77Char">
    <w:name w:val="77 Char"/>
    <w:basedOn w:val="Heading2Char"/>
    <w:link w:val="77"/>
    <w:rsid w:val="004A66AE"/>
    <w:rPr>
      <w:b/>
      <w:sz w:val="28"/>
      <w:szCs w:val="28"/>
      <w:lang w:val="vi-VN" w:eastAsia="en-US"/>
    </w:rPr>
  </w:style>
  <w:style w:type="character" w:customStyle="1" w:styleId="nomalChar">
    <w:name w:val="nomal Char"/>
    <w:basedOn w:val="77Char"/>
    <w:link w:val="nomal"/>
    <w:rsid w:val="004A66AE"/>
    <w:rPr>
      <w:rFonts w:eastAsiaTheme="minorEastAsia"/>
      <w:b/>
      <w:sz w:val="28"/>
      <w:szCs w:val="28"/>
      <w:lang w:val="vi-VN" w:eastAsia="en-US"/>
    </w:rPr>
  </w:style>
  <w:style w:type="paragraph" w:customStyle="1" w:styleId="1">
    <w:name w:val=".1"/>
    <w:basedOn w:val="1normal"/>
    <w:link w:val="1Char0"/>
    <w:rsid w:val="00470A52"/>
  </w:style>
  <w:style w:type="character" w:customStyle="1" w:styleId="1normalChar">
    <w:name w:val=".1 normal Char"/>
    <w:basedOn w:val="DefaultParagraphFont"/>
    <w:link w:val="1normal"/>
    <w:rsid w:val="007C018F"/>
    <w:rPr>
      <w:rFonts w:eastAsiaTheme="minorEastAsia"/>
      <w:sz w:val="28"/>
      <w:szCs w:val="28"/>
      <w:lang w:val="en-US" w:eastAsia="en-US"/>
    </w:rPr>
  </w:style>
  <w:style w:type="character" w:customStyle="1" w:styleId="1Char0">
    <w:name w:val=".1 Char"/>
    <w:basedOn w:val="1normalChar"/>
    <w:link w:val="1"/>
    <w:rsid w:val="00470A52"/>
    <w:rPr>
      <w:rFonts w:eastAsiaTheme="minorEastAsia"/>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4020">
      <w:bodyDiv w:val="1"/>
      <w:marLeft w:val="0"/>
      <w:marRight w:val="0"/>
      <w:marTop w:val="0"/>
      <w:marBottom w:val="0"/>
      <w:divBdr>
        <w:top w:val="none" w:sz="0" w:space="0" w:color="auto"/>
        <w:left w:val="none" w:sz="0" w:space="0" w:color="auto"/>
        <w:bottom w:val="none" w:sz="0" w:space="0" w:color="auto"/>
        <w:right w:val="none" w:sz="0" w:space="0" w:color="auto"/>
      </w:divBdr>
    </w:div>
    <w:div w:id="6641026">
      <w:bodyDiv w:val="1"/>
      <w:marLeft w:val="0"/>
      <w:marRight w:val="0"/>
      <w:marTop w:val="0"/>
      <w:marBottom w:val="0"/>
      <w:divBdr>
        <w:top w:val="none" w:sz="0" w:space="0" w:color="auto"/>
        <w:left w:val="none" w:sz="0" w:space="0" w:color="auto"/>
        <w:bottom w:val="none" w:sz="0" w:space="0" w:color="auto"/>
        <w:right w:val="none" w:sz="0" w:space="0" w:color="auto"/>
      </w:divBdr>
    </w:div>
    <w:div w:id="9112883">
      <w:bodyDiv w:val="1"/>
      <w:marLeft w:val="0"/>
      <w:marRight w:val="0"/>
      <w:marTop w:val="0"/>
      <w:marBottom w:val="0"/>
      <w:divBdr>
        <w:top w:val="none" w:sz="0" w:space="0" w:color="auto"/>
        <w:left w:val="none" w:sz="0" w:space="0" w:color="auto"/>
        <w:bottom w:val="none" w:sz="0" w:space="0" w:color="auto"/>
        <w:right w:val="none" w:sz="0" w:space="0" w:color="auto"/>
      </w:divBdr>
    </w:div>
    <w:div w:id="10910629">
      <w:bodyDiv w:val="1"/>
      <w:marLeft w:val="0"/>
      <w:marRight w:val="0"/>
      <w:marTop w:val="0"/>
      <w:marBottom w:val="0"/>
      <w:divBdr>
        <w:top w:val="none" w:sz="0" w:space="0" w:color="auto"/>
        <w:left w:val="none" w:sz="0" w:space="0" w:color="auto"/>
        <w:bottom w:val="none" w:sz="0" w:space="0" w:color="auto"/>
        <w:right w:val="none" w:sz="0" w:space="0" w:color="auto"/>
      </w:divBdr>
    </w:div>
    <w:div w:id="12922254">
      <w:bodyDiv w:val="1"/>
      <w:marLeft w:val="0"/>
      <w:marRight w:val="0"/>
      <w:marTop w:val="0"/>
      <w:marBottom w:val="0"/>
      <w:divBdr>
        <w:top w:val="none" w:sz="0" w:space="0" w:color="auto"/>
        <w:left w:val="none" w:sz="0" w:space="0" w:color="auto"/>
        <w:bottom w:val="none" w:sz="0" w:space="0" w:color="auto"/>
        <w:right w:val="none" w:sz="0" w:space="0" w:color="auto"/>
      </w:divBdr>
    </w:div>
    <w:div w:id="13112898">
      <w:bodyDiv w:val="1"/>
      <w:marLeft w:val="0"/>
      <w:marRight w:val="0"/>
      <w:marTop w:val="0"/>
      <w:marBottom w:val="0"/>
      <w:divBdr>
        <w:top w:val="none" w:sz="0" w:space="0" w:color="auto"/>
        <w:left w:val="none" w:sz="0" w:space="0" w:color="auto"/>
        <w:bottom w:val="none" w:sz="0" w:space="0" w:color="auto"/>
        <w:right w:val="none" w:sz="0" w:space="0" w:color="auto"/>
      </w:divBdr>
    </w:div>
    <w:div w:id="19212765">
      <w:bodyDiv w:val="1"/>
      <w:marLeft w:val="0"/>
      <w:marRight w:val="0"/>
      <w:marTop w:val="0"/>
      <w:marBottom w:val="0"/>
      <w:divBdr>
        <w:top w:val="none" w:sz="0" w:space="0" w:color="auto"/>
        <w:left w:val="none" w:sz="0" w:space="0" w:color="auto"/>
        <w:bottom w:val="none" w:sz="0" w:space="0" w:color="auto"/>
        <w:right w:val="none" w:sz="0" w:space="0" w:color="auto"/>
      </w:divBdr>
    </w:div>
    <w:div w:id="29963776">
      <w:bodyDiv w:val="1"/>
      <w:marLeft w:val="0"/>
      <w:marRight w:val="0"/>
      <w:marTop w:val="0"/>
      <w:marBottom w:val="0"/>
      <w:divBdr>
        <w:top w:val="none" w:sz="0" w:space="0" w:color="auto"/>
        <w:left w:val="none" w:sz="0" w:space="0" w:color="auto"/>
        <w:bottom w:val="none" w:sz="0" w:space="0" w:color="auto"/>
        <w:right w:val="none" w:sz="0" w:space="0" w:color="auto"/>
      </w:divBdr>
    </w:div>
    <w:div w:id="30302519">
      <w:bodyDiv w:val="1"/>
      <w:marLeft w:val="0"/>
      <w:marRight w:val="0"/>
      <w:marTop w:val="0"/>
      <w:marBottom w:val="0"/>
      <w:divBdr>
        <w:top w:val="none" w:sz="0" w:space="0" w:color="auto"/>
        <w:left w:val="none" w:sz="0" w:space="0" w:color="auto"/>
        <w:bottom w:val="none" w:sz="0" w:space="0" w:color="auto"/>
        <w:right w:val="none" w:sz="0" w:space="0" w:color="auto"/>
      </w:divBdr>
    </w:div>
    <w:div w:id="30614693">
      <w:bodyDiv w:val="1"/>
      <w:marLeft w:val="0"/>
      <w:marRight w:val="0"/>
      <w:marTop w:val="0"/>
      <w:marBottom w:val="0"/>
      <w:divBdr>
        <w:top w:val="none" w:sz="0" w:space="0" w:color="auto"/>
        <w:left w:val="none" w:sz="0" w:space="0" w:color="auto"/>
        <w:bottom w:val="none" w:sz="0" w:space="0" w:color="auto"/>
        <w:right w:val="none" w:sz="0" w:space="0" w:color="auto"/>
      </w:divBdr>
    </w:div>
    <w:div w:id="31196354">
      <w:bodyDiv w:val="1"/>
      <w:marLeft w:val="0"/>
      <w:marRight w:val="0"/>
      <w:marTop w:val="0"/>
      <w:marBottom w:val="0"/>
      <w:divBdr>
        <w:top w:val="none" w:sz="0" w:space="0" w:color="auto"/>
        <w:left w:val="none" w:sz="0" w:space="0" w:color="auto"/>
        <w:bottom w:val="none" w:sz="0" w:space="0" w:color="auto"/>
        <w:right w:val="none" w:sz="0" w:space="0" w:color="auto"/>
      </w:divBdr>
    </w:div>
    <w:div w:id="32193139">
      <w:bodyDiv w:val="1"/>
      <w:marLeft w:val="0"/>
      <w:marRight w:val="0"/>
      <w:marTop w:val="0"/>
      <w:marBottom w:val="0"/>
      <w:divBdr>
        <w:top w:val="none" w:sz="0" w:space="0" w:color="auto"/>
        <w:left w:val="none" w:sz="0" w:space="0" w:color="auto"/>
        <w:bottom w:val="none" w:sz="0" w:space="0" w:color="auto"/>
        <w:right w:val="none" w:sz="0" w:space="0" w:color="auto"/>
      </w:divBdr>
    </w:div>
    <w:div w:id="34278797">
      <w:bodyDiv w:val="1"/>
      <w:marLeft w:val="0"/>
      <w:marRight w:val="0"/>
      <w:marTop w:val="0"/>
      <w:marBottom w:val="0"/>
      <w:divBdr>
        <w:top w:val="none" w:sz="0" w:space="0" w:color="auto"/>
        <w:left w:val="none" w:sz="0" w:space="0" w:color="auto"/>
        <w:bottom w:val="none" w:sz="0" w:space="0" w:color="auto"/>
        <w:right w:val="none" w:sz="0" w:space="0" w:color="auto"/>
      </w:divBdr>
    </w:div>
    <w:div w:id="34938952">
      <w:bodyDiv w:val="1"/>
      <w:marLeft w:val="0"/>
      <w:marRight w:val="0"/>
      <w:marTop w:val="0"/>
      <w:marBottom w:val="0"/>
      <w:divBdr>
        <w:top w:val="none" w:sz="0" w:space="0" w:color="auto"/>
        <w:left w:val="none" w:sz="0" w:space="0" w:color="auto"/>
        <w:bottom w:val="none" w:sz="0" w:space="0" w:color="auto"/>
        <w:right w:val="none" w:sz="0" w:space="0" w:color="auto"/>
      </w:divBdr>
    </w:div>
    <w:div w:id="38673756">
      <w:bodyDiv w:val="1"/>
      <w:marLeft w:val="0"/>
      <w:marRight w:val="0"/>
      <w:marTop w:val="0"/>
      <w:marBottom w:val="0"/>
      <w:divBdr>
        <w:top w:val="none" w:sz="0" w:space="0" w:color="auto"/>
        <w:left w:val="none" w:sz="0" w:space="0" w:color="auto"/>
        <w:bottom w:val="none" w:sz="0" w:space="0" w:color="auto"/>
        <w:right w:val="none" w:sz="0" w:space="0" w:color="auto"/>
      </w:divBdr>
    </w:div>
    <w:div w:id="39591983">
      <w:bodyDiv w:val="1"/>
      <w:marLeft w:val="0"/>
      <w:marRight w:val="0"/>
      <w:marTop w:val="0"/>
      <w:marBottom w:val="0"/>
      <w:divBdr>
        <w:top w:val="none" w:sz="0" w:space="0" w:color="auto"/>
        <w:left w:val="none" w:sz="0" w:space="0" w:color="auto"/>
        <w:bottom w:val="none" w:sz="0" w:space="0" w:color="auto"/>
        <w:right w:val="none" w:sz="0" w:space="0" w:color="auto"/>
      </w:divBdr>
    </w:div>
    <w:div w:id="41834618">
      <w:bodyDiv w:val="1"/>
      <w:marLeft w:val="0"/>
      <w:marRight w:val="0"/>
      <w:marTop w:val="0"/>
      <w:marBottom w:val="0"/>
      <w:divBdr>
        <w:top w:val="none" w:sz="0" w:space="0" w:color="auto"/>
        <w:left w:val="none" w:sz="0" w:space="0" w:color="auto"/>
        <w:bottom w:val="none" w:sz="0" w:space="0" w:color="auto"/>
        <w:right w:val="none" w:sz="0" w:space="0" w:color="auto"/>
      </w:divBdr>
    </w:div>
    <w:div w:id="43796030">
      <w:bodyDiv w:val="1"/>
      <w:marLeft w:val="0"/>
      <w:marRight w:val="0"/>
      <w:marTop w:val="0"/>
      <w:marBottom w:val="0"/>
      <w:divBdr>
        <w:top w:val="none" w:sz="0" w:space="0" w:color="auto"/>
        <w:left w:val="none" w:sz="0" w:space="0" w:color="auto"/>
        <w:bottom w:val="none" w:sz="0" w:space="0" w:color="auto"/>
        <w:right w:val="none" w:sz="0" w:space="0" w:color="auto"/>
      </w:divBdr>
    </w:div>
    <w:div w:id="48381141">
      <w:bodyDiv w:val="1"/>
      <w:marLeft w:val="0"/>
      <w:marRight w:val="0"/>
      <w:marTop w:val="0"/>
      <w:marBottom w:val="0"/>
      <w:divBdr>
        <w:top w:val="none" w:sz="0" w:space="0" w:color="auto"/>
        <w:left w:val="none" w:sz="0" w:space="0" w:color="auto"/>
        <w:bottom w:val="none" w:sz="0" w:space="0" w:color="auto"/>
        <w:right w:val="none" w:sz="0" w:space="0" w:color="auto"/>
      </w:divBdr>
    </w:div>
    <w:div w:id="49572062">
      <w:bodyDiv w:val="1"/>
      <w:marLeft w:val="0"/>
      <w:marRight w:val="0"/>
      <w:marTop w:val="0"/>
      <w:marBottom w:val="0"/>
      <w:divBdr>
        <w:top w:val="none" w:sz="0" w:space="0" w:color="auto"/>
        <w:left w:val="none" w:sz="0" w:space="0" w:color="auto"/>
        <w:bottom w:val="none" w:sz="0" w:space="0" w:color="auto"/>
        <w:right w:val="none" w:sz="0" w:space="0" w:color="auto"/>
      </w:divBdr>
    </w:div>
    <w:div w:id="49617904">
      <w:bodyDiv w:val="1"/>
      <w:marLeft w:val="0"/>
      <w:marRight w:val="0"/>
      <w:marTop w:val="0"/>
      <w:marBottom w:val="0"/>
      <w:divBdr>
        <w:top w:val="none" w:sz="0" w:space="0" w:color="auto"/>
        <w:left w:val="none" w:sz="0" w:space="0" w:color="auto"/>
        <w:bottom w:val="none" w:sz="0" w:space="0" w:color="auto"/>
        <w:right w:val="none" w:sz="0" w:space="0" w:color="auto"/>
      </w:divBdr>
    </w:div>
    <w:div w:id="58602378">
      <w:bodyDiv w:val="1"/>
      <w:marLeft w:val="0"/>
      <w:marRight w:val="0"/>
      <w:marTop w:val="0"/>
      <w:marBottom w:val="0"/>
      <w:divBdr>
        <w:top w:val="none" w:sz="0" w:space="0" w:color="auto"/>
        <w:left w:val="none" w:sz="0" w:space="0" w:color="auto"/>
        <w:bottom w:val="none" w:sz="0" w:space="0" w:color="auto"/>
        <w:right w:val="none" w:sz="0" w:space="0" w:color="auto"/>
      </w:divBdr>
    </w:div>
    <w:div w:id="67269972">
      <w:bodyDiv w:val="1"/>
      <w:marLeft w:val="0"/>
      <w:marRight w:val="0"/>
      <w:marTop w:val="0"/>
      <w:marBottom w:val="0"/>
      <w:divBdr>
        <w:top w:val="none" w:sz="0" w:space="0" w:color="auto"/>
        <w:left w:val="none" w:sz="0" w:space="0" w:color="auto"/>
        <w:bottom w:val="none" w:sz="0" w:space="0" w:color="auto"/>
        <w:right w:val="none" w:sz="0" w:space="0" w:color="auto"/>
      </w:divBdr>
    </w:div>
    <w:div w:id="72095570">
      <w:bodyDiv w:val="1"/>
      <w:marLeft w:val="0"/>
      <w:marRight w:val="0"/>
      <w:marTop w:val="0"/>
      <w:marBottom w:val="0"/>
      <w:divBdr>
        <w:top w:val="none" w:sz="0" w:space="0" w:color="auto"/>
        <w:left w:val="none" w:sz="0" w:space="0" w:color="auto"/>
        <w:bottom w:val="none" w:sz="0" w:space="0" w:color="auto"/>
        <w:right w:val="none" w:sz="0" w:space="0" w:color="auto"/>
      </w:divBdr>
    </w:div>
    <w:div w:id="72316440">
      <w:bodyDiv w:val="1"/>
      <w:marLeft w:val="0"/>
      <w:marRight w:val="0"/>
      <w:marTop w:val="0"/>
      <w:marBottom w:val="0"/>
      <w:divBdr>
        <w:top w:val="none" w:sz="0" w:space="0" w:color="auto"/>
        <w:left w:val="none" w:sz="0" w:space="0" w:color="auto"/>
        <w:bottom w:val="none" w:sz="0" w:space="0" w:color="auto"/>
        <w:right w:val="none" w:sz="0" w:space="0" w:color="auto"/>
      </w:divBdr>
    </w:div>
    <w:div w:id="73286379">
      <w:bodyDiv w:val="1"/>
      <w:marLeft w:val="0"/>
      <w:marRight w:val="0"/>
      <w:marTop w:val="0"/>
      <w:marBottom w:val="0"/>
      <w:divBdr>
        <w:top w:val="none" w:sz="0" w:space="0" w:color="auto"/>
        <w:left w:val="none" w:sz="0" w:space="0" w:color="auto"/>
        <w:bottom w:val="none" w:sz="0" w:space="0" w:color="auto"/>
        <w:right w:val="none" w:sz="0" w:space="0" w:color="auto"/>
      </w:divBdr>
    </w:div>
    <w:div w:id="86460522">
      <w:bodyDiv w:val="1"/>
      <w:marLeft w:val="0"/>
      <w:marRight w:val="0"/>
      <w:marTop w:val="0"/>
      <w:marBottom w:val="0"/>
      <w:divBdr>
        <w:top w:val="none" w:sz="0" w:space="0" w:color="auto"/>
        <w:left w:val="none" w:sz="0" w:space="0" w:color="auto"/>
        <w:bottom w:val="none" w:sz="0" w:space="0" w:color="auto"/>
        <w:right w:val="none" w:sz="0" w:space="0" w:color="auto"/>
      </w:divBdr>
    </w:div>
    <w:div w:id="87970862">
      <w:bodyDiv w:val="1"/>
      <w:marLeft w:val="0"/>
      <w:marRight w:val="0"/>
      <w:marTop w:val="0"/>
      <w:marBottom w:val="0"/>
      <w:divBdr>
        <w:top w:val="none" w:sz="0" w:space="0" w:color="auto"/>
        <w:left w:val="none" w:sz="0" w:space="0" w:color="auto"/>
        <w:bottom w:val="none" w:sz="0" w:space="0" w:color="auto"/>
        <w:right w:val="none" w:sz="0" w:space="0" w:color="auto"/>
      </w:divBdr>
    </w:div>
    <w:div w:id="88083389">
      <w:bodyDiv w:val="1"/>
      <w:marLeft w:val="0"/>
      <w:marRight w:val="0"/>
      <w:marTop w:val="0"/>
      <w:marBottom w:val="0"/>
      <w:divBdr>
        <w:top w:val="none" w:sz="0" w:space="0" w:color="auto"/>
        <w:left w:val="none" w:sz="0" w:space="0" w:color="auto"/>
        <w:bottom w:val="none" w:sz="0" w:space="0" w:color="auto"/>
        <w:right w:val="none" w:sz="0" w:space="0" w:color="auto"/>
      </w:divBdr>
    </w:div>
    <w:div w:id="92209549">
      <w:bodyDiv w:val="1"/>
      <w:marLeft w:val="0"/>
      <w:marRight w:val="0"/>
      <w:marTop w:val="0"/>
      <w:marBottom w:val="0"/>
      <w:divBdr>
        <w:top w:val="none" w:sz="0" w:space="0" w:color="auto"/>
        <w:left w:val="none" w:sz="0" w:space="0" w:color="auto"/>
        <w:bottom w:val="none" w:sz="0" w:space="0" w:color="auto"/>
        <w:right w:val="none" w:sz="0" w:space="0" w:color="auto"/>
      </w:divBdr>
    </w:div>
    <w:div w:id="101652782">
      <w:bodyDiv w:val="1"/>
      <w:marLeft w:val="0"/>
      <w:marRight w:val="0"/>
      <w:marTop w:val="0"/>
      <w:marBottom w:val="0"/>
      <w:divBdr>
        <w:top w:val="none" w:sz="0" w:space="0" w:color="auto"/>
        <w:left w:val="none" w:sz="0" w:space="0" w:color="auto"/>
        <w:bottom w:val="none" w:sz="0" w:space="0" w:color="auto"/>
        <w:right w:val="none" w:sz="0" w:space="0" w:color="auto"/>
      </w:divBdr>
    </w:div>
    <w:div w:id="107354283">
      <w:bodyDiv w:val="1"/>
      <w:marLeft w:val="0"/>
      <w:marRight w:val="0"/>
      <w:marTop w:val="0"/>
      <w:marBottom w:val="0"/>
      <w:divBdr>
        <w:top w:val="none" w:sz="0" w:space="0" w:color="auto"/>
        <w:left w:val="none" w:sz="0" w:space="0" w:color="auto"/>
        <w:bottom w:val="none" w:sz="0" w:space="0" w:color="auto"/>
        <w:right w:val="none" w:sz="0" w:space="0" w:color="auto"/>
      </w:divBdr>
    </w:div>
    <w:div w:id="107940930">
      <w:bodyDiv w:val="1"/>
      <w:marLeft w:val="0"/>
      <w:marRight w:val="0"/>
      <w:marTop w:val="0"/>
      <w:marBottom w:val="0"/>
      <w:divBdr>
        <w:top w:val="none" w:sz="0" w:space="0" w:color="auto"/>
        <w:left w:val="none" w:sz="0" w:space="0" w:color="auto"/>
        <w:bottom w:val="none" w:sz="0" w:space="0" w:color="auto"/>
        <w:right w:val="none" w:sz="0" w:space="0" w:color="auto"/>
      </w:divBdr>
    </w:div>
    <w:div w:id="109052850">
      <w:bodyDiv w:val="1"/>
      <w:marLeft w:val="0"/>
      <w:marRight w:val="0"/>
      <w:marTop w:val="0"/>
      <w:marBottom w:val="0"/>
      <w:divBdr>
        <w:top w:val="none" w:sz="0" w:space="0" w:color="auto"/>
        <w:left w:val="none" w:sz="0" w:space="0" w:color="auto"/>
        <w:bottom w:val="none" w:sz="0" w:space="0" w:color="auto"/>
        <w:right w:val="none" w:sz="0" w:space="0" w:color="auto"/>
      </w:divBdr>
    </w:div>
    <w:div w:id="109056594">
      <w:bodyDiv w:val="1"/>
      <w:marLeft w:val="0"/>
      <w:marRight w:val="0"/>
      <w:marTop w:val="0"/>
      <w:marBottom w:val="0"/>
      <w:divBdr>
        <w:top w:val="none" w:sz="0" w:space="0" w:color="auto"/>
        <w:left w:val="none" w:sz="0" w:space="0" w:color="auto"/>
        <w:bottom w:val="none" w:sz="0" w:space="0" w:color="auto"/>
        <w:right w:val="none" w:sz="0" w:space="0" w:color="auto"/>
      </w:divBdr>
    </w:div>
    <w:div w:id="124743724">
      <w:bodyDiv w:val="1"/>
      <w:marLeft w:val="0"/>
      <w:marRight w:val="0"/>
      <w:marTop w:val="0"/>
      <w:marBottom w:val="0"/>
      <w:divBdr>
        <w:top w:val="none" w:sz="0" w:space="0" w:color="auto"/>
        <w:left w:val="none" w:sz="0" w:space="0" w:color="auto"/>
        <w:bottom w:val="none" w:sz="0" w:space="0" w:color="auto"/>
        <w:right w:val="none" w:sz="0" w:space="0" w:color="auto"/>
      </w:divBdr>
    </w:div>
    <w:div w:id="128862581">
      <w:bodyDiv w:val="1"/>
      <w:marLeft w:val="0"/>
      <w:marRight w:val="0"/>
      <w:marTop w:val="0"/>
      <w:marBottom w:val="0"/>
      <w:divBdr>
        <w:top w:val="none" w:sz="0" w:space="0" w:color="auto"/>
        <w:left w:val="none" w:sz="0" w:space="0" w:color="auto"/>
        <w:bottom w:val="none" w:sz="0" w:space="0" w:color="auto"/>
        <w:right w:val="none" w:sz="0" w:space="0" w:color="auto"/>
      </w:divBdr>
    </w:div>
    <w:div w:id="132061046">
      <w:bodyDiv w:val="1"/>
      <w:marLeft w:val="0"/>
      <w:marRight w:val="0"/>
      <w:marTop w:val="0"/>
      <w:marBottom w:val="0"/>
      <w:divBdr>
        <w:top w:val="none" w:sz="0" w:space="0" w:color="auto"/>
        <w:left w:val="none" w:sz="0" w:space="0" w:color="auto"/>
        <w:bottom w:val="none" w:sz="0" w:space="0" w:color="auto"/>
        <w:right w:val="none" w:sz="0" w:space="0" w:color="auto"/>
      </w:divBdr>
    </w:div>
    <w:div w:id="138419560">
      <w:bodyDiv w:val="1"/>
      <w:marLeft w:val="0"/>
      <w:marRight w:val="0"/>
      <w:marTop w:val="0"/>
      <w:marBottom w:val="0"/>
      <w:divBdr>
        <w:top w:val="none" w:sz="0" w:space="0" w:color="auto"/>
        <w:left w:val="none" w:sz="0" w:space="0" w:color="auto"/>
        <w:bottom w:val="none" w:sz="0" w:space="0" w:color="auto"/>
        <w:right w:val="none" w:sz="0" w:space="0" w:color="auto"/>
      </w:divBdr>
    </w:div>
    <w:div w:id="138958716">
      <w:bodyDiv w:val="1"/>
      <w:marLeft w:val="0"/>
      <w:marRight w:val="0"/>
      <w:marTop w:val="0"/>
      <w:marBottom w:val="0"/>
      <w:divBdr>
        <w:top w:val="none" w:sz="0" w:space="0" w:color="auto"/>
        <w:left w:val="none" w:sz="0" w:space="0" w:color="auto"/>
        <w:bottom w:val="none" w:sz="0" w:space="0" w:color="auto"/>
        <w:right w:val="none" w:sz="0" w:space="0" w:color="auto"/>
      </w:divBdr>
    </w:div>
    <w:div w:id="144393358">
      <w:bodyDiv w:val="1"/>
      <w:marLeft w:val="0"/>
      <w:marRight w:val="0"/>
      <w:marTop w:val="0"/>
      <w:marBottom w:val="0"/>
      <w:divBdr>
        <w:top w:val="none" w:sz="0" w:space="0" w:color="auto"/>
        <w:left w:val="none" w:sz="0" w:space="0" w:color="auto"/>
        <w:bottom w:val="none" w:sz="0" w:space="0" w:color="auto"/>
        <w:right w:val="none" w:sz="0" w:space="0" w:color="auto"/>
      </w:divBdr>
    </w:div>
    <w:div w:id="145049124">
      <w:bodyDiv w:val="1"/>
      <w:marLeft w:val="0"/>
      <w:marRight w:val="0"/>
      <w:marTop w:val="0"/>
      <w:marBottom w:val="0"/>
      <w:divBdr>
        <w:top w:val="none" w:sz="0" w:space="0" w:color="auto"/>
        <w:left w:val="none" w:sz="0" w:space="0" w:color="auto"/>
        <w:bottom w:val="none" w:sz="0" w:space="0" w:color="auto"/>
        <w:right w:val="none" w:sz="0" w:space="0" w:color="auto"/>
      </w:divBdr>
    </w:div>
    <w:div w:id="150103344">
      <w:bodyDiv w:val="1"/>
      <w:marLeft w:val="0"/>
      <w:marRight w:val="0"/>
      <w:marTop w:val="0"/>
      <w:marBottom w:val="0"/>
      <w:divBdr>
        <w:top w:val="none" w:sz="0" w:space="0" w:color="auto"/>
        <w:left w:val="none" w:sz="0" w:space="0" w:color="auto"/>
        <w:bottom w:val="none" w:sz="0" w:space="0" w:color="auto"/>
        <w:right w:val="none" w:sz="0" w:space="0" w:color="auto"/>
      </w:divBdr>
    </w:div>
    <w:div w:id="156463195">
      <w:bodyDiv w:val="1"/>
      <w:marLeft w:val="0"/>
      <w:marRight w:val="0"/>
      <w:marTop w:val="0"/>
      <w:marBottom w:val="0"/>
      <w:divBdr>
        <w:top w:val="none" w:sz="0" w:space="0" w:color="auto"/>
        <w:left w:val="none" w:sz="0" w:space="0" w:color="auto"/>
        <w:bottom w:val="none" w:sz="0" w:space="0" w:color="auto"/>
        <w:right w:val="none" w:sz="0" w:space="0" w:color="auto"/>
      </w:divBdr>
    </w:div>
    <w:div w:id="157231391">
      <w:bodyDiv w:val="1"/>
      <w:marLeft w:val="0"/>
      <w:marRight w:val="0"/>
      <w:marTop w:val="0"/>
      <w:marBottom w:val="0"/>
      <w:divBdr>
        <w:top w:val="none" w:sz="0" w:space="0" w:color="auto"/>
        <w:left w:val="none" w:sz="0" w:space="0" w:color="auto"/>
        <w:bottom w:val="none" w:sz="0" w:space="0" w:color="auto"/>
        <w:right w:val="none" w:sz="0" w:space="0" w:color="auto"/>
      </w:divBdr>
    </w:div>
    <w:div w:id="159545289">
      <w:bodyDiv w:val="1"/>
      <w:marLeft w:val="0"/>
      <w:marRight w:val="0"/>
      <w:marTop w:val="0"/>
      <w:marBottom w:val="0"/>
      <w:divBdr>
        <w:top w:val="none" w:sz="0" w:space="0" w:color="auto"/>
        <w:left w:val="none" w:sz="0" w:space="0" w:color="auto"/>
        <w:bottom w:val="none" w:sz="0" w:space="0" w:color="auto"/>
        <w:right w:val="none" w:sz="0" w:space="0" w:color="auto"/>
      </w:divBdr>
    </w:div>
    <w:div w:id="159663604">
      <w:bodyDiv w:val="1"/>
      <w:marLeft w:val="0"/>
      <w:marRight w:val="0"/>
      <w:marTop w:val="0"/>
      <w:marBottom w:val="0"/>
      <w:divBdr>
        <w:top w:val="none" w:sz="0" w:space="0" w:color="auto"/>
        <w:left w:val="none" w:sz="0" w:space="0" w:color="auto"/>
        <w:bottom w:val="none" w:sz="0" w:space="0" w:color="auto"/>
        <w:right w:val="none" w:sz="0" w:space="0" w:color="auto"/>
      </w:divBdr>
    </w:div>
    <w:div w:id="175196300">
      <w:bodyDiv w:val="1"/>
      <w:marLeft w:val="0"/>
      <w:marRight w:val="0"/>
      <w:marTop w:val="0"/>
      <w:marBottom w:val="0"/>
      <w:divBdr>
        <w:top w:val="none" w:sz="0" w:space="0" w:color="auto"/>
        <w:left w:val="none" w:sz="0" w:space="0" w:color="auto"/>
        <w:bottom w:val="none" w:sz="0" w:space="0" w:color="auto"/>
        <w:right w:val="none" w:sz="0" w:space="0" w:color="auto"/>
      </w:divBdr>
    </w:div>
    <w:div w:id="175265614">
      <w:bodyDiv w:val="1"/>
      <w:marLeft w:val="0"/>
      <w:marRight w:val="0"/>
      <w:marTop w:val="0"/>
      <w:marBottom w:val="0"/>
      <w:divBdr>
        <w:top w:val="none" w:sz="0" w:space="0" w:color="auto"/>
        <w:left w:val="none" w:sz="0" w:space="0" w:color="auto"/>
        <w:bottom w:val="none" w:sz="0" w:space="0" w:color="auto"/>
        <w:right w:val="none" w:sz="0" w:space="0" w:color="auto"/>
      </w:divBdr>
    </w:div>
    <w:div w:id="178475710">
      <w:bodyDiv w:val="1"/>
      <w:marLeft w:val="0"/>
      <w:marRight w:val="0"/>
      <w:marTop w:val="0"/>
      <w:marBottom w:val="0"/>
      <w:divBdr>
        <w:top w:val="none" w:sz="0" w:space="0" w:color="auto"/>
        <w:left w:val="none" w:sz="0" w:space="0" w:color="auto"/>
        <w:bottom w:val="none" w:sz="0" w:space="0" w:color="auto"/>
        <w:right w:val="none" w:sz="0" w:space="0" w:color="auto"/>
      </w:divBdr>
    </w:div>
    <w:div w:id="178856038">
      <w:bodyDiv w:val="1"/>
      <w:marLeft w:val="0"/>
      <w:marRight w:val="0"/>
      <w:marTop w:val="0"/>
      <w:marBottom w:val="0"/>
      <w:divBdr>
        <w:top w:val="none" w:sz="0" w:space="0" w:color="auto"/>
        <w:left w:val="none" w:sz="0" w:space="0" w:color="auto"/>
        <w:bottom w:val="none" w:sz="0" w:space="0" w:color="auto"/>
        <w:right w:val="none" w:sz="0" w:space="0" w:color="auto"/>
      </w:divBdr>
    </w:div>
    <w:div w:id="179199451">
      <w:bodyDiv w:val="1"/>
      <w:marLeft w:val="0"/>
      <w:marRight w:val="0"/>
      <w:marTop w:val="0"/>
      <w:marBottom w:val="0"/>
      <w:divBdr>
        <w:top w:val="none" w:sz="0" w:space="0" w:color="auto"/>
        <w:left w:val="none" w:sz="0" w:space="0" w:color="auto"/>
        <w:bottom w:val="none" w:sz="0" w:space="0" w:color="auto"/>
        <w:right w:val="none" w:sz="0" w:space="0" w:color="auto"/>
      </w:divBdr>
    </w:div>
    <w:div w:id="182715116">
      <w:bodyDiv w:val="1"/>
      <w:marLeft w:val="0"/>
      <w:marRight w:val="0"/>
      <w:marTop w:val="0"/>
      <w:marBottom w:val="0"/>
      <w:divBdr>
        <w:top w:val="none" w:sz="0" w:space="0" w:color="auto"/>
        <w:left w:val="none" w:sz="0" w:space="0" w:color="auto"/>
        <w:bottom w:val="none" w:sz="0" w:space="0" w:color="auto"/>
        <w:right w:val="none" w:sz="0" w:space="0" w:color="auto"/>
      </w:divBdr>
    </w:div>
    <w:div w:id="184558343">
      <w:bodyDiv w:val="1"/>
      <w:marLeft w:val="0"/>
      <w:marRight w:val="0"/>
      <w:marTop w:val="0"/>
      <w:marBottom w:val="0"/>
      <w:divBdr>
        <w:top w:val="none" w:sz="0" w:space="0" w:color="auto"/>
        <w:left w:val="none" w:sz="0" w:space="0" w:color="auto"/>
        <w:bottom w:val="none" w:sz="0" w:space="0" w:color="auto"/>
        <w:right w:val="none" w:sz="0" w:space="0" w:color="auto"/>
      </w:divBdr>
    </w:div>
    <w:div w:id="184902679">
      <w:bodyDiv w:val="1"/>
      <w:marLeft w:val="0"/>
      <w:marRight w:val="0"/>
      <w:marTop w:val="0"/>
      <w:marBottom w:val="0"/>
      <w:divBdr>
        <w:top w:val="none" w:sz="0" w:space="0" w:color="auto"/>
        <w:left w:val="none" w:sz="0" w:space="0" w:color="auto"/>
        <w:bottom w:val="none" w:sz="0" w:space="0" w:color="auto"/>
        <w:right w:val="none" w:sz="0" w:space="0" w:color="auto"/>
      </w:divBdr>
    </w:div>
    <w:div w:id="188691047">
      <w:bodyDiv w:val="1"/>
      <w:marLeft w:val="0"/>
      <w:marRight w:val="0"/>
      <w:marTop w:val="0"/>
      <w:marBottom w:val="0"/>
      <w:divBdr>
        <w:top w:val="none" w:sz="0" w:space="0" w:color="auto"/>
        <w:left w:val="none" w:sz="0" w:space="0" w:color="auto"/>
        <w:bottom w:val="none" w:sz="0" w:space="0" w:color="auto"/>
        <w:right w:val="none" w:sz="0" w:space="0" w:color="auto"/>
      </w:divBdr>
    </w:div>
    <w:div w:id="194464143">
      <w:bodyDiv w:val="1"/>
      <w:marLeft w:val="0"/>
      <w:marRight w:val="0"/>
      <w:marTop w:val="0"/>
      <w:marBottom w:val="0"/>
      <w:divBdr>
        <w:top w:val="none" w:sz="0" w:space="0" w:color="auto"/>
        <w:left w:val="none" w:sz="0" w:space="0" w:color="auto"/>
        <w:bottom w:val="none" w:sz="0" w:space="0" w:color="auto"/>
        <w:right w:val="none" w:sz="0" w:space="0" w:color="auto"/>
      </w:divBdr>
    </w:div>
    <w:div w:id="197351066">
      <w:bodyDiv w:val="1"/>
      <w:marLeft w:val="0"/>
      <w:marRight w:val="0"/>
      <w:marTop w:val="0"/>
      <w:marBottom w:val="0"/>
      <w:divBdr>
        <w:top w:val="none" w:sz="0" w:space="0" w:color="auto"/>
        <w:left w:val="none" w:sz="0" w:space="0" w:color="auto"/>
        <w:bottom w:val="none" w:sz="0" w:space="0" w:color="auto"/>
        <w:right w:val="none" w:sz="0" w:space="0" w:color="auto"/>
      </w:divBdr>
    </w:div>
    <w:div w:id="197662315">
      <w:bodyDiv w:val="1"/>
      <w:marLeft w:val="0"/>
      <w:marRight w:val="0"/>
      <w:marTop w:val="0"/>
      <w:marBottom w:val="0"/>
      <w:divBdr>
        <w:top w:val="none" w:sz="0" w:space="0" w:color="auto"/>
        <w:left w:val="none" w:sz="0" w:space="0" w:color="auto"/>
        <w:bottom w:val="none" w:sz="0" w:space="0" w:color="auto"/>
        <w:right w:val="none" w:sz="0" w:space="0" w:color="auto"/>
      </w:divBdr>
    </w:div>
    <w:div w:id="197859899">
      <w:bodyDiv w:val="1"/>
      <w:marLeft w:val="0"/>
      <w:marRight w:val="0"/>
      <w:marTop w:val="0"/>
      <w:marBottom w:val="0"/>
      <w:divBdr>
        <w:top w:val="none" w:sz="0" w:space="0" w:color="auto"/>
        <w:left w:val="none" w:sz="0" w:space="0" w:color="auto"/>
        <w:bottom w:val="none" w:sz="0" w:space="0" w:color="auto"/>
        <w:right w:val="none" w:sz="0" w:space="0" w:color="auto"/>
      </w:divBdr>
    </w:div>
    <w:div w:id="198706431">
      <w:bodyDiv w:val="1"/>
      <w:marLeft w:val="0"/>
      <w:marRight w:val="0"/>
      <w:marTop w:val="0"/>
      <w:marBottom w:val="0"/>
      <w:divBdr>
        <w:top w:val="none" w:sz="0" w:space="0" w:color="auto"/>
        <w:left w:val="none" w:sz="0" w:space="0" w:color="auto"/>
        <w:bottom w:val="none" w:sz="0" w:space="0" w:color="auto"/>
        <w:right w:val="none" w:sz="0" w:space="0" w:color="auto"/>
      </w:divBdr>
      <w:divsChild>
        <w:div w:id="796265584">
          <w:marLeft w:val="547"/>
          <w:marRight w:val="0"/>
          <w:marTop w:val="86"/>
          <w:marBottom w:val="0"/>
          <w:divBdr>
            <w:top w:val="none" w:sz="0" w:space="0" w:color="auto"/>
            <w:left w:val="none" w:sz="0" w:space="0" w:color="auto"/>
            <w:bottom w:val="none" w:sz="0" w:space="0" w:color="auto"/>
            <w:right w:val="none" w:sz="0" w:space="0" w:color="auto"/>
          </w:divBdr>
        </w:div>
        <w:div w:id="807358526">
          <w:marLeft w:val="547"/>
          <w:marRight w:val="0"/>
          <w:marTop w:val="86"/>
          <w:marBottom w:val="0"/>
          <w:divBdr>
            <w:top w:val="none" w:sz="0" w:space="0" w:color="auto"/>
            <w:left w:val="none" w:sz="0" w:space="0" w:color="auto"/>
            <w:bottom w:val="none" w:sz="0" w:space="0" w:color="auto"/>
            <w:right w:val="none" w:sz="0" w:space="0" w:color="auto"/>
          </w:divBdr>
        </w:div>
      </w:divsChild>
    </w:div>
    <w:div w:id="199512282">
      <w:bodyDiv w:val="1"/>
      <w:marLeft w:val="0"/>
      <w:marRight w:val="0"/>
      <w:marTop w:val="0"/>
      <w:marBottom w:val="0"/>
      <w:divBdr>
        <w:top w:val="none" w:sz="0" w:space="0" w:color="auto"/>
        <w:left w:val="none" w:sz="0" w:space="0" w:color="auto"/>
        <w:bottom w:val="none" w:sz="0" w:space="0" w:color="auto"/>
        <w:right w:val="none" w:sz="0" w:space="0" w:color="auto"/>
      </w:divBdr>
    </w:div>
    <w:div w:id="200090575">
      <w:bodyDiv w:val="1"/>
      <w:marLeft w:val="0"/>
      <w:marRight w:val="0"/>
      <w:marTop w:val="0"/>
      <w:marBottom w:val="0"/>
      <w:divBdr>
        <w:top w:val="none" w:sz="0" w:space="0" w:color="auto"/>
        <w:left w:val="none" w:sz="0" w:space="0" w:color="auto"/>
        <w:bottom w:val="none" w:sz="0" w:space="0" w:color="auto"/>
        <w:right w:val="none" w:sz="0" w:space="0" w:color="auto"/>
      </w:divBdr>
    </w:div>
    <w:div w:id="202057523">
      <w:bodyDiv w:val="1"/>
      <w:marLeft w:val="0"/>
      <w:marRight w:val="0"/>
      <w:marTop w:val="0"/>
      <w:marBottom w:val="0"/>
      <w:divBdr>
        <w:top w:val="none" w:sz="0" w:space="0" w:color="auto"/>
        <w:left w:val="none" w:sz="0" w:space="0" w:color="auto"/>
        <w:bottom w:val="none" w:sz="0" w:space="0" w:color="auto"/>
        <w:right w:val="none" w:sz="0" w:space="0" w:color="auto"/>
      </w:divBdr>
    </w:div>
    <w:div w:id="204024019">
      <w:bodyDiv w:val="1"/>
      <w:marLeft w:val="0"/>
      <w:marRight w:val="0"/>
      <w:marTop w:val="0"/>
      <w:marBottom w:val="0"/>
      <w:divBdr>
        <w:top w:val="none" w:sz="0" w:space="0" w:color="auto"/>
        <w:left w:val="none" w:sz="0" w:space="0" w:color="auto"/>
        <w:bottom w:val="none" w:sz="0" w:space="0" w:color="auto"/>
        <w:right w:val="none" w:sz="0" w:space="0" w:color="auto"/>
      </w:divBdr>
    </w:div>
    <w:div w:id="210653665">
      <w:bodyDiv w:val="1"/>
      <w:marLeft w:val="0"/>
      <w:marRight w:val="0"/>
      <w:marTop w:val="0"/>
      <w:marBottom w:val="0"/>
      <w:divBdr>
        <w:top w:val="none" w:sz="0" w:space="0" w:color="auto"/>
        <w:left w:val="none" w:sz="0" w:space="0" w:color="auto"/>
        <w:bottom w:val="none" w:sz="0" w:space="0" w:color="auto"/>
        <w:right w:val="none" w:sz="0" w:space="0" w:color="auto"/>
      </w:divBdr>
    </w:div>
    <w:div w:id="213349943">
      <w:bodyDiv w:val="1"/>
      <w:marLeft w:val="0"/>
      <w:marRight w:val="0"/>
      <w:marTop w:val="0"/>
      <w:marBottom w:val="0"/>
      <w:divBdr>
        <w:top w:val="none" w:sz="0" w:space="0" w:color="auto"/>
        <w:left w:val="none" w:sz="0" w:space="0" w:color="auto"/>
        <w:bottom w:val="none" w:sz="0" w:space="0" w:color="auto"/>
        <w:right w:val="none" w:sz="0" w:space="0" w:color="auto"/>
      </w:divBdr>
    </w:div>
    <w:div w:id="215973551">
      <w:bodyDiv w:val="1"/>
      <w:marLeft w:val="0"/>
      <w:marRight w:val="0"/>
      <w:marTop w:val="0"/>
      <w:marBottom w:val="0"/>
      <w:divBdr>
        <w:top w:val="none" w:sz="0" w:space="0" w:color="auto"/>
        <w:left w:val="none" w:sz="0" w:space="0" w:color="auto"/>
        <w:bottom w:val="none" w:sz="0" w:space="0" w:color="auto"/>
        <w:right w:val="none" w:sz="0" w:space="0" w:color="auto"/>
      </w:divBdr>
    </w:div>
    <w:div w:id="219370654">
      <w:bodyDiv w:val="1"/>
      <w:marLeft w:val="0"/>
      <w:marRight w:val="0"/>
      <w:marTop w:val="0"/>
      <w:marBottom w:val="0"/>
      <w:divBdr>
        <w:top w:val="none" w:sz="0" w:space="0" w:color="auto"/>
        <w:left w:val="none" w:sz="0" w:space="0" w:color="auto"/>
        <w:bottom w:val="none" w:sz="0" w:space="0" w:color="auto"/>
        <w:right w:val="none" w:sz="0" w:space="0" w:color="auto"/>
      </w:divBdr>
    </w:div>
    <w:div w:id="224999155">
      <w:bodyDiv w:val="1"/>
      <w:marLeft w:val="0"/>
      <w:marRight w:val="0"/>
      <w:marTop w:val="0"/>
      <w:marBottom w:val="0"/>
      <w:divBdr>
        <w:top w:val="none" w:sz="0" w:space="0" w:color="auto"/>
        <w:left w:val="none" w:sz="0" w:space="0" w:color="auto"/>
        <w:bottom w:val="none" w:sz="0" w:space="0" w:color="auto"/>
        <w:right w:val="none" w:sz="0" w:space="0" w:color="auto"/>
      </w:divBdr>
    </w:div>
    <w:div w:id="227886297">
      <w:bodyDiv w:val="1"/>
      <w:marLeft w:val="0"/>
      <w:marRight w:val="0"/>
      <w:marTop w:val="0"/>
      <w:marBottom w:val="0"/>
      <w:divBdr>
        <w:top w:val="none" w:sz="0" w:space="0" w:color="auto"/>
        <w:left w:val="none" w:sz="0" w:space="0" w:color="auto"/>
        <w:bottom w:val="none" w:sz="0" w:space="0" w:color="auto"/>
        <w:right w:val="none" w:sz="0" w:space="0" w:color="auto"/>
      </w:divBdr>
    </w:div>
    <w:div w:id="231743329">
      <w:bodyDiv w:val="1"/>
      <w:marLeft w:val="0"/>
      <w:marRight w:val="0"/>
      <w:marTop w:val="0"/>
      <w:marBottom w:val="0"/>
      <w:divBdr>
        <w:top w:val="none" w:sz="0" w:space="0" w:color="auto"/>
        <w:left w:val="none" w:sz="0" w:space="0" w:color="auto"/>
        <w:bottom w:val="none" w:sz="0" w:space="0" w:color="auto"/>
        <w:right w:val="none" w:sz="0" w:space="0" w:color="auto"/>
      </w:divBdr>
    </w:div>
    <w:div w:id="237903304">
      <w:bodyDiv w:val="1"/>
      <w:marLeft w:val="0"/>
      <w:marRight w:val="0"/>
      <w:marTop w:val="0"/>
      <w:marBottom w:val="0"/>
      <w:divBdr>
        <w:top w:val="none" w:sz="0" w:space="0" w:color="auto"/>
        <w:left w:val="none" w:sz="0" w:space="0" w:color="auto"/>
        <w:bottom w:val="none" w:sz="0" w:space="0" w:color="auto"/>
        <w:right w:val="none" w:sz="0" w:space="0" w:color="auto"/>
      </w:divBdr>
    </w:div>
    <w:div w:id="24014242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5457054">
      <w:bodyDiv w:val="1"/>
      <w:marLeft w:val="0"/>
      <w:marRight w:val="0"/>
      <w:marTop w:val="0"/>
      <w:marBottom w:val="0"/>
      <w:divBdr>
        <w:top w:val="none" w:sz="0" w:space="0" w:color="auto"/>
        <w:left w:val="none" w:sz="0" w:space="0" w:color="auto"/>
        <w:bottom w:val="none" w:sz="0" w:space="0" w:color="auto"/>
        <w:right w:val="none" w:sz="0" w:space="0" w:color="auto"/>
      </w:divBdr>
    </w:div>
    <w:div w:id="246577243">
      <w:bodyDiv w:val="1"/>
      <w:marLeft w:val="0"/>
      <w:marRight w:val="0"/>
      <w:marTop w:val="0"/>
      <w:marBottom w:val="0"/>
      <w:divBdr>
        <w:top w:val="none" w:sz="0" w:space="0" w:color="auto"/>
        <w:left w:val="none" w:sz="0" w:space="0" w:color="auto"/>
        <w:bottom w:val="none" w:sz="0" w:space="0" w:color="auto"/>
        <w:right w:val="none" w:sz="0" w:space="0" w:color="auto"/>
      </w:divBdr>
    </w:div>
    <w:div w:id="247010338">
      <w:bodyDiv w:val="1"/>
      <w:marLeft w:val="0"/>
      <w:marRight w:val="0"/>
      <w:marTop w:val="0"/>
      <w:marBottom w:val="0"/>
      <w:divBdr>
        <w:top w:val="none" w:sz="0" w:space="0" w:color="auto"/>
        <w:left w:val="none" w:sz="0" w:space="0" w:color="auto"/>
        <w:bottom w:val="none" w:sz="0" w:space="0" w:color="auto"/>
        <w:right w:val="none" w:sz="0" w:space="0" w:color="auto"/>
      </w:divBdr>
    </w:div>
    <w:div w:id="250165633">
      <w:bodyDiv w:val="1"/>
      <w:marLeft w:val="0"/>
      <w:marRight w:val="0"/>
      <w:marTop w:val="0"/>
      <w:marBottom w:val="0"/>
      <w:divBdr>
        <w:top w:val="none" w:sz="0" w:space="0" w:color="auto"/>
        <w:left w:val="none" w:sz="0" w:space="0" w:color="auto"/>
        <w:bottom w:val="none" w:sz="0" w:space="0" w:color="auto"/>
        <w:right w:val="none" w:sz="0" w:space="0" w:color="auto"/>
      </w:divBdr>
    </w:div>
    <w:div w:id="252469354">
      <w:bodyDiv w:val="1"/>
      <w:marLeft w:val="0"/>
      <w:marRight w:val="0"/>
      <w:marTop w:val="0"/>
      <w:marBottom w:val="0"/>
      <w:divBdr>
        <w:top w:val="none" w:sz="0" w:space="0" w:color="auto"/>
        <w:left w:val="none" w:sz="0" w:space="0" w:color="auto"/>
        <w:bottom w:val="none" w:sz="0" w:space="0" w:color="auto"/>
        <w:right w:val="none" w:sz="0" w:space="0" w:color="auto"/>
      </w:divBdr>
    </w:div>
    <w:div w:id="253755585">
      <w:bodyDiv w:val="1"/>
      <w:marLeft w:val="0"/>
      <w:marRight w:val="0"/>
      <w:marTop w:val="0"/>
      <w:marBottom w:val="0"/>
      <w:divBdr>
        <w:top w:val="none" w:sz="0" w:space="0" w:color="auto"/>
        <w:left w:val="none" w:sz="0" w:space="0" w:color="auto"/>
        <w:bottom w:val="none" w:sz="0" w:space="0" w:color="auto"/>
        <w:right w:val="none" w:sz="0" w:space="0" w:color="auto"/>
      </w:divBdr>
    </w:div>
    <w:div w:id="254679094">
      <w:bodyDiv w:val="1"/>
      <w:marLeft w:val="0"/>
      <w:marRight w:val="0"/>
      <w:marTop w:val="0"/>
      <w:marBottom w:val="0"/>
      <w:divBdr>
        <w:top w:val="none" w:sz="0" w:space="0" w:color="auto"/>
        <w:left w:val="none" w:sz="0" w:space="0" w:color="auto"/>
        <w:bottom w:val="none" w:sz="0" w:space="0" w:color="auto"/>
        <w:right w:val="none" w:sz="0" w:space="0" w:color="auto"/>
      </w:divBdr>
    </w:div>
    <w:div w:id="258098909">
      <w:bodyDiv w:val="1"/>
      <w:marLeft w:val="0"/>
      <w:marRight w:val="0"/>
      <w:marTop w:val="0"/>
      <w:marBottom w:val="0"/>
      <w:divBdr>
        <w:top w:val="none" w:sz="0" w:space="0" w:color="auto"/>
        <w:left w:val="none" w:sz="0" w:space="0" w:color="auto"/>
        <w:bottom w:val="none" w:sz="0" w:space="0" w:color="auto"/>
        <w:right w:val="none" w:sz="0" w:space="0" w:color="auto"/>
      </w:divBdr>
    </w:div>
    <w:div w:id="259727992">
      <w:bodyDiv w:val="1"/>
      <w:marLeft w:val="0"/>
      <w:marRight w:val="0"/>
      <w:marTop w:val="0"/>
      <w:marBottom w:val="0"/>
      <w:divBdr>
        <w:top w:val="none" w:sz="0" w:space="0" w:color="auto"/>
        <w:left w:val="none" w:sz="0" w:space="0" w:color="auto"/>
        <w:bottom w:val="none" w:sz="0" w:space="0" w:color="auto"/>
        <w:right w:val="none" w:sz="0" w:space="0" w:color="auto"/>
      </w:divBdr>
    </w:div>
    <w:div w:id="260264648">
      <w:bodyDiv w:val="1"/>
      <w:marLeft w:val="0"/>
      <w:marRight w:val="0"/>
      <w:marTop w:val="0"/>
      <w:marBottom w:val="0"/>
      <w:divBdr>
        <w:top w:val="none" w:sz="0" w:space="0" w:color="auto"/>
        <w:left w:val="none" w:sz="0" w:space="0" w:color="auto"/>
        <w:bottom w:val="none" w:sz="0" w:space="0" w:color="auto"/>
        <w:right w:val="none" w:sz="0" w:space="0" w:color="auto"/>
      </w:divBdr>
    </w:div>
    <w:div w:id="261958657">
      <w:bodyDiv w:val="1"/>
      <w:marLeft w:val="0"/>
      <w:marRight w:val="0"/>
      <w:marTop w:val="0"/>
      <w:marBottom w:val="0"/>
      <w:divBdr>
        <w:top w:val="none" w:sz="0" w:space="0" w:color="auto"/>
        <w:left w:val="none" w:sz="0" w:space="0" w:color="auto"/>
        <w:bottom w:val="none" w:sz="0" w:space="0" w:color="auto"/>
        <w:right w:val="none" w:sz="0" w:space="0" w:color="auto"/>
      </w:divBdr>
    </w:div>
    <w:div w:id="264115449">
      <w:bodyDiv w:val="1"/>
      <w:marLeft w:val="0"/>
      <w:marRight w:val="0"/>
      <w:marTop w:val="0"/>
      <w:marBottom w:val="0"/>
      <w:divBdr>
        <w:top w:val="none" w:sz="0" w:space="0" w:color="auto"/>
        <w:left w:val="none" w:sz="0" w:space="0" w:color="auto"/>
        <w:bottom w:val="none" w:sz="0" w:space="0" w:color="auto"/>
        <w:right w:val="none" w:sz="0" w:space="0" w:color="auto"/>
      </w:divBdr>
    </w:div>
    <w:div w:id="267733847">
      <w:bodyDiv w:val="1"/>
      <w:marLeft w:val="0"/>
      <w:marRight w:val="0"/>
      <w:marTop w:val="0"/>
      <w:marBottom w:val="0"/>
      <w:divBdr>
        <w:top w:val="none" w:sz="0" w:space="0" w:color="auto"/>
        <w:left w:val="none" w:sz="0" w:space="0" w:color="auto"/>
        <w:bottom w:val="none" w:sz="0" w:space="0" w:color="auto"/>
        <w:right w:val="none" w:sz="0" w:space="0" w:color="auto"/>
      </w:divBdr>
    </w:div>
    <w:div w:id="271131814">
      <w:bodyDiv w:val="1"/>
      <w:marLeft w:val="0"/>
      <w:marRight w:val="0"/>
      <w:marTop w:val="0"/>
      <w:marBottom w:val="0"/>
      <w:divBdr>
        <w:top w:val="none" w:sz="0" w:space="0" w:color="auto"/>
        <w:left w:val="none" w:sz="0" w:space="0" w:color="auto"/>
        <w:bottom w:val="none" w:sz="0" w:space="0" w:color="auto"/>
        <w:right w:val="none" w:sz="0" w:space="0" w:color="auto"/>
      </w:divBdr>
    </w:div>
    <w:div w:id="274943501">
      <w:bodyDiv w:val="1"/>
      <w:marLeft w:val="0"/>
      <w:marRight w:val="0"/>
      <w:marTop w:val="0"/>
      <w:marBottom w:val="0"/>
      <w:divBdr>
        <w:top w:val="none" w:sz="0" w:space="0" w:color="auto"/>
        <w:left w:val="none" w:sz="0" w:space="0" w:color="auto"/>
        <w:bottom w:val="none" w:sz="0" w:space="0" w:color="auto"/>
        <w:right w:val="none" w:sz="0" w:space="0" w:color="auto"/>
      </w:divBdr>
    </w:div>
    <w:div w:id="276373154">
      <w:bodyDiv w:val="1"/>
      <w:marLeft w:val="0"/>
      <w:marRight w:val="0"/>
      <w:marTop w:val="0"/>
      <w:marBottom w:val="0"/>
      <w:divBdr>
        <w:top w:val="none" w:sz="0" w:space="0" w:color="auto"/>
        <w:left w:val="none" w:sz="0" w:space="0" w:color="auto"/>
        <w:bottom w:val="none" w:sz="0" w:space="0" w:color="auto"/>
        <w:right w:val="none" w:sz="0" w:space="0" w:color="auto"/>
      </w:divBdr>
    </w:div>
    <w:div w:id="281768615">
      <w:bodyDiv w:val="1"/>
      <w:marLeft w:val="0"/>
      <w:marRight w:val="0"/>
      <w:marTop w:val="0"/>
      <w:marBottom w:val="0"/>
      <w:divBdr>
        <w:top w:val="none" w:sz="0" w:space="0" w:color="auto"/>
        <w:left w:val="none" w:sz="0" w:space="0" w:color="auto"/>
        <w:bottom w:val="none" w:sz="0" w:space="0" w:color="auto"/>
        <w:right w:val="none" w:sz="0" w:space="0" w:color="auto"/>
      </w:divBdr>
    </w:div>
    <w:div w:id="282807581">
      <w:bodyDiv w:val="1"/>
      <w:marLeft w:val="0"/>
      <w:marRight w:val="0"/>
      <w:marTop w:val="0"/>
      <w:marBottom w:val="0"/>
      <w:divBdr>
        <w:top w:val="none" w:sz="0" w:space="0" w:color="auto"/>
        <w:left w:val="none" w:sz="0" w:space="0" w:color="auto"/>
        <w:bottom w:val="none" w:sz="0" w:space="0" w:color="auto"/>
        <w:right w:val="none" w:sz="0" w:space="0" w:color="auto"/>
      </w:divBdr>
    </w:div>
    <w:div w:id="291592357">
      <w:bodyDiv w:val="1"/>
      <w:marLeft w:val="0"/>
      <w:marRight w:val="0"/>
      <w:marTop w:val="0"/>
      <w:marBottom w:val="0"/>
      <w:divBdr>
        <w:top w:val="none" w:sz="0" w:space="0" w:color="auto"/>
        <w:left w:val="none" w:sz="0" w:space="0" w:color="auto"/>
        <w:bottom w:val="none" w:sz="0" w:space="0" w:color="auto"/>
        <w:right w:val="none" w:sz="0" w:space="0" w:color="auto"/>
      </w:divBdr>
    </w:div>
    <w:div w:id="292759480">
      <w:bodyDiv w:val="1"/>
      <w:marLeft w:val="0"/>
      <w:marRight w:val="0"/>
      <w:marTop w:val="0"/>
      <w:marBottom w:val="0"/>
      <w:divBdr>
        <w:top w:val="none" w:sz="0" w:space="0" w:color="auto"/>
        <w:left w:val="none" w:sz="0" w:space="0" w:color="auto"/>
        <w:bottom w:val="none" w:sz="0" w:space="0" w:color="auto"/>
        <w:right w:val="none" w:sz="0" w:space="0" w:color="auto"/>
      </w:divBdr>
    </w:div>
    <w:div w:id="294414114">
      <w:bodyDiv w:val="1"/>
      <w:marLeft w:val="0"/>
      <w:marRight w:val="0"/>
      <w:marTop w:val="0"/>
      <w:marBottom w:val="0"/>
      <w:divBdr>
        <w:top w:val="none" w:sz="0" w:space="0" w:color="auto"/>
        <w:left w:val="none" w:sz="0" w:space="0" w:color="auto"/>
        <w:bottom w:val="none" w:sz="0" w:space="0" w:color="auto"/>
        <w:right w:val="none" w:sz="0" w:space="0" w:color="auto"/>
      </w:divBdr>
    </w:div>
    <w:div w:id="295335763">
      <w:bodyDiv w:val="1"/>
      <w:marLeft w:val="0"/>
      <w:marRight w:val="0"/>
      <w:marTop w:val="0"/>
      <w:marBottom w:val="0"/>
      <w:divBdr>
        <w:top w:val="none" w:sz="0" w:space="0" w:color="auto"/>
        <w:left w:val="none" w:sz="0" w:space="0" w:color="auto"/>
        <w:bottom w:val="none" w:sz="0" w:space="0" w:color="auto"/>
        <w:right w:val="none" w:sz="0" w:space="0" w:color="auto"/>
      </w:divBdr>
    </w:div>
    <w:div w:id="297340729">
      <w:bodyDiv w:val="1"/>
      <w:marLeft w:val="0"/>
      <w:marRight w:val="0"/>
      <w:marTop w:val="0"/>
      <w:marBottom w:val="0"/>
      <w:divBdr>
        <w:top w:val="none" w:sz="0" w:space="0" w:color="auto"/>
        <w:left w:val="none" w:sz="0" w:space="0" w:color="auto"/>
        <w:bottom w:val="none" w:sz="0" w:space="0" w:color="auto"/>
        <w:right w:val="none" w:sz="0" w:space="0" w:color="auto"/>
      </w:divBdr>
    </w:div>
    <w:div w:id="299186506">
      <w:bodyDiv w:val="1"/>
      <w:marLeft w:val="0"/>
      <w:marRight w:val="0"/>
      <w:marTop w:val="0"/>
      <w:marBottom w:val="0"/>
      <w:divBdr>
        <w:top w:val="none" w:sz="0" w:space="0" w:color="auto"/>
        <w:left w:val="none" w:sz="0" w:space="0" w:color="auto"/>
        <w:bottom w:val="none" w:sz="0" w:space="0" w:color="auto"/>
        <w:right w:val="none" w:sz="0" w:space="0" w:color="auto"/>
      </w:divBdr>
    </w:div>
    <w:div w:id="299458359">
      <w:bodyDiv w:val="1"/>
      <w:marLeft w:val="0"/>
      <w:marRight w:val="0"/>
      <w:marTop w:val="0"/>
      <w:marBottom w:val="0"/>
      <w:divBdr>
        <w:top w:val="none" w:sz="0" w:space="0" w:color="auto"/>
        <w:left w:val="none" w:sz="0" w:space="0" w:color="auto"/>
        <w:bottom w:val="none" w:sz="0" w:space="0" w:color="auto"/>
        <w:right w:val="none" w:sz="0" w:space="0" w:color="auto"/>
      </w:divBdr>
    </w:div>
    <w:div w:id="300966522">
      <w:bodyDiv w:val="1"/>
      <w:marLeft w:val="0"/>
      <w:marRight w:val="0"/>
      <w:marTop w:val="0"/>
      <w:marBottom w:val="0"/>
      <w:divBdr>
        <w:top w:val="none" w:sz="0" w:space="0" w:color="auto"/>
        <w:left w:val="none" w:sz="0" w:space="0" w:color="auto"/>
        <w:bottom w:val="none" w:sz="0" w:space="0" w:color="auto"/>
        <w:right w:val="none" w:sz="0" w:space="0" w:color="auto"/>
      </w:divBdr>
    </w:div>
    <w:div w:id="301665768">
      <w:bodyDiv w:val="1"/>
      <w:marLeft w:val="0"/>
      <w:marRight w:val="0"/>
      <w:marTop w:val="0"/>
      <w:marBottom w:val="0"/>
      <w:divBdr>
        <w:top w:val="none" w:sz="0" w:space="0" w:color="auto"/>
        <w:left w:val="none" w:sz="0" w:space="0" w:color="auto"/>
        <w:bottom w:val="none" w:sz="0" w:space="0" w:color="auto"/>
        <w:right w:val="none" w:sz="0" w:space="0" w:color="auto"/>
      </w:divBdr>
    </w:div>
    <w:div w:id="302392659">
      <w:bodyDiv w:val="1"/>
      <w:marLeft w:val="0"/>
      <w:marRight w:val="0"/>
      <w:marTop w:val="0"/>
      <w:marBottom w:val="0"/>
      <w:divBdr>
        <w:top w:val="none" w:sz="0" w:space="0" w:color="auto"/>
        <w:left w:val="none" w:sz="0" w:space="0" w:color="auto"/>
        <w:bottom w:val="none" w:sz="0" w:space="0" w:color="auto"/>
        <w:right w:val="none" w:sz="0" w:space="0" w:color="auto"/>
      </w:divBdr>
    </w:div>
    <w:div w:id="303511445">
      <w:bodyDiv w:val="1"/>
      <w:marLeft w:val="0"/>
      <w:marRight w:val="0"/>
      <w:marTop w:val="0"/>
      <w:marBottom w:val="0"/>
      <w:divBdr>
        <w:top w:val="none" w:sz="0" w:space="0" w:color="auto"/>
        <w:left w:val="none" w:sz="0" w:space="0" w:color="auto"/>
        <w:bottom w:val="none" w:sz="0" w:space="0" w:color="auto"/>
        <w:right w:val="none" w:sz="0" w:space="0" w:color="auto"/>
      </w:divBdr>
    </w:div>
    <w:div w:id="306205487">
      <w:bodyDiv w:val="1"/>
      <w:marLeft w:val="0"/>
      <w:marRight w:val="0"/>
      <w:marTop w:val="0"/>
      <w:marBottom w:val="0"/>
      <w:divBdr>
        <w:top w:val="none" w:sz="0" w:space="0" w:color="auto"/>
        <w:left w:val="none" w:sz="0" w:space="0" w:color="auto"/>
        <w:bottom w:val="none" w:sz="0" w:space="0" w:color="auto"/>
        <w:right w:val="none" w:sz="0" w:space="0" w:color="auto"/>
      </w:divBdr>
    </w:div>
    <w:div w:id="306590279">
      <w:bodyDiv w:val="1"/>
      <w:marLeft w:val="0"/>
      <w:marRight w:val="0"/>
      <w:marTop w:val="0"/>
      <w:marBottom w:val="0"/>
      <w:divBdr>
        <w:top w:val="none" w:sz="0" w:space="0" w:color="auto"/>
        <w:left w:val="none" w:sz="0" w:space="0" w:color="auto"/>
        <w:bottom w:val="none" w:sz="0" w:space="0" w:color="auto"/>
        <w:right w:val="none" w:sz="0" w:space="0" w:color="auto"/>
      </w:divBdr>
    </w:div>
    <w:div w:id="315230592">
      <w:bodyDiv w:val="1"/>
      <w:marLeft w:val="0"/>
      <w:marRight w:val="0"/>
      <w:marTop w:val="0"/>
      <w:marBottom w:val="0"/>
      <w:divBdr>
        <w:top w:val="none" w:sz="0" w:space="0" w:color="auto"/>
        <w:left w:val="none" w:sz="0" w:space="0" w:color="auto"/>
        <w:bottom w:val="none" w:sz="0" w:space="0" w:color="auto"/>
        <w:right w:val="none" w:sz="0" w:space="0" w:color="auto"/>
      </w:divBdr>
    </w:div>
    <w:div w:id="315913868">
      <w:bodyDiv w:val="1"/>
      <w:marLeft w:val="0"/>
      <w:marRight w:val="0"/>
      <w:marTop w:val="0"/>
      <w:marBottom w:val="0"/>
      <w:divBdr>
        <w:top w:val="none" w:sz="0" w:space="0" w:color="auto"/>
        <w:left w:val="none" w:sz="0" w:space="0" w:color="auto"/>
        <w:bottom w:val="none" w:sz="0" w:space="0" w:color="auto"/>
        <w:right w:val="none" w:sz="0" w:space="0" w:color="auto"/>
      </w:divBdr>
    </w:div>
    <w:div w:id="318312160">
      <w:bodyDiv w:val="1"/>
      <w:marLeft w:val="0"/>
      <w:marRight w:val="0"/>
      <w:marTop w:val="0"/>
      <w:marBottom w:val="0"/>
      <w:divBdr>
        <w:top w:val="none" w:sz="0" w:space="0" w:color="auto"/>
        <w:left w:val="none" w:sz="0" w:space="0" w:color="auto"/>
        <w:bottom w:val="none" w:sz="0" w:space="0" w:color="auto"/>
        <w:right w:val="none" w:sz="0" w:space="0" w:color="auto"/>
      </w:divBdr>
    </w:div>
    <w:div w:id="318505600">
      <w:bodyDiv w:val="1"/>
      <w:marLeft w:val="0"/>
      <w:marRight w:val="0"/>
      <w:marTop w:val="0"/>
      <w:marBottom w:val="0"/>
      <w:divBdr>
        <w:top w:val="none" w:sz="0" w:space="0" w:color="auto"/>
        <w:left w:val="none" w:sz="0" w:space="0" w:color="auto"/>
        <w:bottom w:val="none" w:sz="0" w:space="0" w:color="auto"/>
        <w:right w:val="none" w:sz="0" w:space="0" w:color="auto"/>
      </w:divBdr>
    </w:div>
    <w:div w:id="319381774">
      <w:bodyDiv w:val="1"/>
      <w:marLeft w:val="0"/>
      <w:marRight w:val="0"/>
      <w:marTop w:val="0"/>
      <w:marBottom w:val="0"/>
      <w:divBdr>
        <w:top w:val="none" w:sz="0" w:space="0" w:color="auto"/>
        <w:left w:val="none" w:sz="0" w:space="0" w:color="auto"/>
        <w:bottom w:val="none" w:sz="0" w:space="0" w:color="auto"/>
        <w:right w:val="none" w:sz="0" w:space="0" w:color="auto"/>
      </w:divBdr>
    </w:div>
    <w:div w:id="324170846">
      <w:bodyDiv w:val="1"/>
      <w:marLeft w:val="0"/>
      <w:marRight w:val="0"/>
      <w:marTop w:val="0"/>
      <w:marBottom w:val="0"/>
      <w:divBdr>
        <w:top w:val="none" w:sz="0" w:space="0" w:color="auto"/>
        <w:left w:val="none" w:sz="0" w:space="0" w:color="auto"/>
        <w:bottom w:val="none" w:sz="0" w:space="0" w:color="auto"/>
        <w:right w:val="none" w:sz="0" w:space="0" w:color="auto"/>
      </w:divBdr>
    </w:div>
    <w:div w:id="333724858">
      <w:bodyDiv w:val="1"/>
      <w:marLeft w:val="0"/>
      <w:marRight w:val="0"/>
      <w:marTop w:val="0"/>
      <w:marBottom w:val="0"/>
      <w:divBdr>
        <w:top w:val="none" w:sz="0" w:space="0" w:color="auto"/>
        <w:left w:val="none" w:sz="0" w:space="0" w:color="auto"/>
        <w:bottom w:val="none" w:sz="0" w:space="0" w:color="auto"/>
        <w:right w:val="none" w:sz="0" w:space="0" w:color="auto"/>
      </w:divBdr>
    </w:div>
    <w:div w:id="335232401">
      <w:bodyDiv w:val="1"/>
      <w:marLeft w:val="0"/>
      <w:marRight w:val="0"/>
      <w:marTop w:val="0"/>
      <w:marBottom w:val="0"/>
      <w:divBdr>
        <w:top w:val="none" w:sz="0" w:space="0" w:color="auto"/>
        <w:left w:val="none" w:sz="0" w:space="0" w:color="auto"/>
        <w:bottom w:val="none" w:sz="0" w:space="0" w:color="auto"/>
        <w:right w:val="none" w:sz="0" w:space="0" w:color="auto"/>
      </w:divBdr>
    </w:div>
    <w:div w:id="346101223">
      <w:bodyDiv w:val="1"/>
      <w:marLeft w:val="0"/>
      <w:marRight w:val="0"/>
      <w:marTop w:val="0"/>
      <w:marBottom w:val="0"/>
      <w:divBdr>
        <w:top w:val="none" w:sz="0" w:space="0" w:color="auto"/>
        <w:left w:val="none" w:sz="0" w:space="0" w:color="auto"/>
        <w:bottom w:val="none" w:sz="0" w:space="0" w:color="auto"/>
        <w:right w:val="none" w:sz="0" w:space="0" w:color="auto"/>
      </w:divBdr>
    </w:div>
    <w:div w:id="349797546">
      <w:bodyDiv w:val="1"/>
      <w:marLeft w:val="0"/>
      <w:marRight w:val="0"/>
      <w:marTop w:val="0"/>
      <w:marBottom w:val="0"/>
      <w:divBdr>
        <w:top w:val="none" w:sz="0" w:space="0" w:color="auto"/>
        <w:left w:val="none" w:sz="0" w:space="0" w:color="auto"/>
        <w:bottom w:val="none" w:sz="0" w:space="0" w:color="auto"/>
        <w:right w:val="none" w:sz="0" w:space="0" w:color="auto"/>
      </w:divBdr>
    </w:div>
    <w:div w:id="355740898">
      <w:bodyDiv w:val="1"/>
      <w:marLeft w:val="0"/>
      <w:marRight w:val="0"/>
      <w:marTop w:val="0"/>
      <w:marBottom w:val="0"/>
      <w:divBdr>
        <w:top w:val="none" w:sz="0" w:space="0" w:color="auto"/>
        <w:left w:val="none" w:sz="0" w:space="0" w:color="auto"/>
        <w:bottom w:val="none" w:sz="0" w:space="0" w:color="auto"/>
        <w:right w:val="none" w:sz="0" w:space="0" w:color="auto"/>
      </w:divBdr>
    </w:div>
    <w:div w:id="356544829">
      <w:bodyDiv w:val="1"/>
      <w:marLeft w:val="0"/>
      <w:marRight w:val="0"/>
      <w:marTop w:val="0"/>
      <w:marBottom w:val="0"/>
      <w:divBdr>
        <w:top w:val="none" w:sz="0" w:space="0" w:color="auto"/>
        <w:left w:val="none" w:sz="0" w:space="0" w:color="auto"/>
        <w:bottom w:val="none" w:sz="0" w:space="0" w:color="auto"/>
        <w:right w:val="none" w:sz="0" w:space="0" w:color="auto"/>
      </w:divBdr>
    </w:div>
    <w:div w:id="363094244">
      <w:bodyDiv w:val="1"/>
      <w:marLeft w:val="0"/>
      <w:marRight w:val="0"/>
      <w:marTop w:val="0"/>
      <w:marBottom w:val="0"/>
      <w:divBdr>
        <w:top w:val="none" w:sz="0" w:space="0" w:color="auto"/>
        <w:left w:val="none" w:sz="0" w:space="0" w:color="auto"/>
        <w:bottom w:val="none" w:sz="0" w:space="0" w:color="auto"/>
        <w:right w:val="none" w:sz="0" w:space="0" w:color="auto"/>
      </w:divBdr>
    </w:div>
    <w:div w:id="369451075">
      <w:bodyDiv w:val="1"/>
      <w:marLeft w:val="0"/>
      <w:marRight w:val="0"/>
      <w:marTop w:val="0"/>
      <w:marBottom w:val="0"/>
      <w:divBdr>
        <w:top w:val="none" w:sz="0" w:space="0" w:color="auto"/>
        <w:left w:val="none" w:sz="0" w:space="0" w:color="auto"/>
        <w:bottom w:val="none" w:sz="0" w:space="0" w:color="auto"/>
        <w:right w:val="none" w:sz="0" w:space="0" w:color="auto"/>
      </w:divBdr>
    </w:div>
    <w:div w:id="373315361">
      <w:bodyDiv w:val="1"/>
      <w:marLeft w:val="0"/>
      <w:marRight w:val="0"/>
      <w:marTop w:val="0"/>
      <w:marBottom w:val="0"/>
      <w:divBdr>
        <w:top w:val="none" w:sz="0" w:space="0" w:color="auto"/>
        <w:left w:val="none" w:sz="0" w:space="0" w:color="auto"/>
        <w:bottom w:val="none" w:sz="0" w:space="0" w:color="auto"/>
        <w:right w:val="none" w:sz="0" w:space="0" w:color="auto"/>
      </w:divBdr>
    </w:div>
    <w:div w:id="373502615">
      <w:bodyDiv w:val="1"/>
      <w:marLeft w:val="0"/>
      <w:marRight w:val="0"/>
      <w:marTop w:val="0"/>
      <w:marBottom w:val="0"/>
      <w:divBdr>
        <w:top w:val="none" w:sz="0" w:space="0" w:color="auto"/>
        <w:left w:val="none" w:sz="0" w:space="0" w:color="auto"/>
        <w:bottom w:val="none" w:sz="0" w:space="0" w:color="auto"/>
        <w:right w:val="none" w:sz="0" w:space="0" w:color="auto"/>
      </w:divBdr>
    </w:div>
    <w:div w:id="383649736">
      <w:bodyDiv w:val="1"/>
      <w:marLeft w:val="0"/>
      <w:marRight w:val="0"/>
      <w:marTop w:val="0"/>
      <w:marBottom w:val="0"/>
      <w:divBdr>
        <w:top w:val="none" w:sz="0" w:space="0" w:color="auto"/>
        <w:left w:val="none" w:sz="0" w:space="0" w:color="auto"/>
        <w:bottom w:val="none" w:sz="0" w:space="0" w:color="auto"/>
        <w:right w:val="none" w:sz="0" w:space="0" w:color="auto"/>
      </w:divBdr>
    </w:div>
    <w:div w:id="390884696">
      <w:bodyDiv w:val="1"/>
      <w:marLeft w:val="0"/>
      <w:marRight w:val="0"/>
      <w:marTop w:val="0"/>
      <w:marBottom w:val="0"/>
      <w:divBdr>
        <w:top w:val="none" w:sz="0" w:space="0" w:color="auto"/>
        <w:left w:val="none" w:sz="0" w:space="0" w:color="auto"/>
        <w:bottom w:val="none" w:sz="0" w:space="0" w:color="auto"/>
        <w:right w:val="none" w:sz="0" w:space="0" w:color="auto"/>
      </w:divBdr>
    </w:div>
    <w:div w:id="395130792">
      <w:bodyDiv w:val="1"/>
      <w:marLeft w:val="0"/>
      <w:marRight w:val="0"/>
      <w:marTop w:val="0"/>
      <w:marBottom w:val="0"/>
      <w:divBdr>
        <w:top w:val="none" w:sz="0" w:space="0" w:color="auto"/>
        <w:left w:val="none" w:sz="0" w:space="0" w:color="auto"/>
        <w:bottom w:val="none" w:sz="0" w:space="0" w:color="auto"/>
        <w:right w:val="none" w:sz="0" w:space="0" w:color="auto"/>
      </w:divBdr>
    </w:div>
    <w:div w:id="399136794">
      <w:bodyDiv w:val="1"/>
      <w:marLeft w:val="0"/>
      <w:marRight w:val="0"/>
      <w:marTop w:val="0"/>
      <w:marBottom w:val="0"/>
      <w:divBdr>
        <w:top w:val="none" w:sz="0" w:space="0" w:color="auto"/>
        <w:left w:val="none" w:sz="0" w:space="0" w:color="auto"/>
        <w:bottom w:val="none" w:sz="0" w:space="0" w:color="auto"/>
        <w:right w:val="none" w:sz="0" w:space="0" w:color="auto"/>
      </w:divBdr>
    </w:div>
    <w:div w:id="399451403">
      <w:bodyDiv w:val="1"/>
      <w:marLeft w:val="0"/>
      <w:marRight w:val="0"/>
      <w:marTop w:val="0"/>
      <w:marBottom w:val="0"/>
      <w:divBdr>
        <w:top w:val="none" w:sz="0" w:space="0" w:color="auto"/>
        <w:left w:val="none" w:sz="0" w:space="0" w:color="auto"/>
        <w:bottom w:val="none" w:sz="0" w:space="0" w:color="auto"/>
        <w:right w:val="none" w:sz="0" w:space="0" w:color="auto"/>
      </w:divBdr>
    </w:div>
    <w:div w:id="408114265">
      <w:bodyDiv w:val="1"/>
      <w:marLeft w:val="0"/>
      <w:marRight w:val="0"/>
      <w:marTop w:val="0"/>
      <w:marBottom w:val="0"/>
      <w:divBdr>
        <w:top w:val="none" w:sz="0" w:space="0" w:color="auto"/>
        <w:left w:val="none" w:sz="0" w:space="0" w:color="auto"/>
        <w:bottom w:val="none" w:sz="0" w:space="0" w:color="auto"/>
        <w:right w:val="none" w:sz="0" w:space="0" w:color="auto"/>
      </w:divBdr>
    </w:div>
    <w:div w:id="412318144">
      <w:bodyDiv w:val="1"/>
      <w:marLeft w:val="0"/>
      <w:marRight w:val="0"/>
      <w:marTop w:val="0"/>
      <w:marBottom w:val="0"/>
      <w:divBdr>
        <w:top w:val="none" w:sz="0" w:space="0" w:color="auto"/>
        <w:left w:val="none" w:sz="0" w:space="0" w:color="auto"/>
        <w:bottom w:val="none" w:sz="0" w:space="0" w:color="auto"/>
        <w:right w:val="none" w:sz="0" w:space="0" w:color="auto"/>
      </w:divBdr>
    </w:div>
    <w:div w:id="413472274">
      <w:bodyDiv w:val="1"/>
      <w:marLeft w:val="0"/>
      <w:marRight w:val="0"/>
      <w:marTop w:val="0"/>
      <w:marBottom w:val="0"/>
      <w:divBdr>
        <w:top w:val="none" w:sz="0" w:space="0" w:color="auto"/>
        <w:left w:val="none" w:sz="0" w:space="0" w:color="auto"/>
        <w:bottom w:val="none" w:sz="0" w:space="0" w:color="auto"/>
        <w:right w:val="none" w:sz="0" w:space="0" w:color="auto"/>
      </w:divBdr>
    </w:div>
    <w:div w:id="416751109">
      <w:bodyDiv w:val="1"/>
      <w:marLeft w:val="0"/>
      <w:marRight w:val="0"/>
      <w:marTop w:val="0"/>
      <w:marBottom w:val="0"/>
      <w:divBdr>
        <w:top w:val="none" w:sz="0" w:space="0" w:color="auto"/>
        <w:left w:val="none" w:sz="0" w:space="0" w:color="auto"/>
        <w:bottom w:val="none" w:sz="0" w:space="0" w:color="auto"/>
        <w:right w:val="none" w:sz="0" w:space="0" w:color="auto"/>
      </w:divBdr>
    </w:div>
    <w:div w:id="417139115">
      <w:bodyDiv w:val="1"/>
      <w:marLeft w:val="0"/>
      <w:marRight w:val="0"/>
      <w:marTop w:val="0"/>
      <w:marBottom w:val="0"/>
      <w:divBdr>
        <w:top w:val="none" w:sz="0" w:space="0" w:color="auto"/>
        <w:left w:val="none" w:sz="0" w:space="0" w:color="auto"/>
        <w:bottom w:val="none" w:sz="0" w:space="0" w:color="auto"/>
        <w:right w:val="none" w:sz="0" w:space="0" w:color="auto"/>
      </w:divBdr>
    </w:div>
    <w:div w:id="417531143">
      <w:bodyDiv w:val="1"/>
      <w:marLeft w:val="0"/>
      <w:marRight w:val="0"/>
      <w:marTop w:val="0"/>
      <w:marBottom w:val="0"/>
      <w:divBdr>
        <w:top w:val="none" w:sz="0" w:space="0" w:color="auto"/>
        <w:left w:val="none" w:sz="0" w:space="0" w:color="auto"/>
        <w:bottom w:val="none" w:sz="0" w:space="0" w:color="auto"/>
        <w:right w:val="none" w:sz="0" w:space="0" w:color="auto"/>
      </w:divBdr>
    </w:div>
    <w:div w:id="425810562">
      <w:bodyDiv w:val="1"/>
      <w:marLeft w:val="0"/>
      <w:marRight w:val="0"/>
      <w:marTop w:val="0"/>
      <w:marBottom w:val="0"/>
      <w:divBdr>
        <w:top w:val="none" w:sz="0" w:space="0" w:color="auto"/>
        <w:left w:val="none" w:sz="0" w:space="0" w:color="auto"/>
        <w:bottom w:val="none" w:sz="0" w:space="0" w:color="auto"/>
        <w:right w:val="none" w:sz="0" w:space="0" w:color="auto"/>
      </w:divBdr>
    </w:div>
    <w:div w:id="439909897">
      <w:bodyDiv w:val="1"/>
      <w:marLeft w:val="0"/>
      <w:marRight w:val="0"/>
      <w:marTop w:val="0"/>
      <w:marBottom w:val="0"/>
      <w:divBdr>
        <w:top w:val="none" w:sz="0" w:space="0" w:color="auto"/>
        <w:left w:val="none" w:sz="0" w:space="0" w:color="auto"/>
        <w:bottom w:val="none" w:sz="0" w:space="0" w:color="auto"/>
        <w:right w:val="none" w:sz="0" w:space="0" w:color="auto"/>
      </w:divBdr>
    </w:div>
    <w:div w:id="440297853">
      <w:bodyDiv w:val="1"/>
      <w:marLeft w:val="0"/>
      <w:marRight w:val="0"/>
      <w:marTop w:val="0"/>
      <w:marBottom w:val="0"/>
      <w:divBdr>
        <w:top w:val="none" w:sz="0" w:space="0" w:color="auto"/>
        <w:left w:val="none" w:sz="0" w:space="0" w:color="auto"/>
        <w:bottom w:val="none" w:sz="0" w:space="0" w:color="auto"/>
        <w:right w:val="none" w:sz="0" w:space="0" w:color="auto"/>
      </w:divBdr>
    </w:div>
    <w:div w:id="441262025">
      <w:bodyDiv w:val="1"/>
      <w:marLeft w:val="0"/>
      <w:marRight w:val="0"/>
      <w:marTop w:val="0"/>
      <w:marBottom w:val="0"/>
      <w:divBdr>
        <w:top w:val="none" w:sz="0" w:space="0" w:color="auto"/>
        <w:left w:val="none" w:sz="0" w:space="0" w:color="auto"/>
        <w:bottom w:val="none" w:sz="0" w:space="0" w:color="auto"/>
        <w:right w:val="none" w:sz="0" w:space="0" w:color="auto"/>
      </w:divBdr>
    </w:div>
    <w:div w:id="444472109">
      <w:bodyDiv w:val="1"/>
      <w:marLeft w:val="0"/>
      <w:marRight w:val="0"/>
      <w:marTop w:val="0"/>
      <w:marBottom w:val="0"/>
      <w:divBdr>
        <w:top w:val="none" w:sz="0" w:space="0" w:color="auto"/>
        <w:left w:val="none" w:sz="0" w:space="0" w:color="auto"/>
        <w:bottom w:val="none" w:sz="0" w:space="0" w:color="auto"/>
        <w:right w:val="none" w:sz="0" w:space="0" w:color="auto"/>
      </w:divBdr>
    </w:div>
    <w:div w:id="449855804">
      <w:bodyDiv w:val="1"/>
      <w:marLeft w:val="0"/>
      <w:marRight w:val="0"/>
      <w:marTop w:val="0"/>
      <w:marBottom w:val="0"/>
      <w:divBdr>
        <w:top w:val="none" w:sz="0" w:space="0" w:color="auto"/>
        <w:left w:val="none" w:sz="0" w:space="0" w:color="auto"/>
        <w:bottom w:val="none" w:sz="0" w:space="0" w:color="auto"/>
        <w:right w:val="none" w:sz="0" w:space="0" w:color="auto"/>
      </w:divBdr>
    </w:div>
    <w:div w:id="450171789">
      <w:bodyDiv w:val="1"/>
      <w:marLeft w:val="0"/>
      <w:marRight w:val="0"/>
      <w:marTop w:val="0"/>
      <w:marBottom w:val="0"/>
      <w:divBdr>
        <w:top w:val="none" w:sz="0" w:space="0" w:color="auto"/>
        <w:left w:val="none" w:sz="0" w:space="0" w:color="auto"/>
        <w:bottom w:val="none" w:sz="0" w:space="0" w:color="auto"/>
        <w:right w:val="none" w:sz="0" w:space="0" w:color="auto"/>
      </w:divBdr>
    </w:div>
    <w:div w:id="451826965">
      <w:bodyDiv w:val="1"/>
      <w:marLeft w:val="0"/>
      <w:marRight w:val="0"/>
      <w:marTop w:val="0"/>
      <w:marBottom w:val="0"/>
      <w:divBdr>
        <w:top w:val="none" w:sz="0" w:space="0" w:color="auto"/>
        <w:left w:val="none" w:sz="0" w:space="0" w:color="auto"/>
        <w:bottom w:val="none" w:sz="0" w:space="0" w:color="auto"/>
        <w:right w:val="none" w:sz="0" w:space="0" w:color="auto"/>
      </w:divBdr>
    </w:div>
    <w:div w:id="452099668">
      <w:bodyDiv w:val="1"/>
      <w:marLeft w:val="0"/>
      <w:marRight w:val="0"/>
      <w:marTop w:val="0"/>
      <w:marBottom w:val="0"/>
      <w:divBdr>
        <w:top w:val="none" w:sz="0" w:space="0" w:color="auto"/>
        <w:left w:val="none" w:sz="0" w:space="0" w:color="auto"/>
        <w:bottom w:val="none" w:sz="0" w:space="0" w:color="auto"/>
        <w:right w:val="none" w:sz="0" w:space="0" w:color="auto"/>
      </w:divBdr>
    </w:div>
    <w:div w:id="461193566">
      <w:bodyDiv w:val="1"/>
      <w:marLeft w:val="0"/>
      <w:marRight w:val="0"/>
      <w:marTop w:val="0"/>
      <w:marBottom w:val="0"/>
      <w:divBdr>
        <w:top w:val="none" w:sz="0" w:space="0" w:color="auto"/>
        <w:left w:val="none" w:sz="0" w:space="0" w:color="auto"/>
        <w:bottom w:val="none" w:sz="0" w:space="0" w:color="auto"/>
        <w:right w:val="none" w:sz="0" w:space="0" w:color="auto"/>
      </w:divBdr>
    </w:div>
    <w:div w:id="466894391">
      <w:bodyDiv w:val="1"/>
      <w:marLeft w:val="0"/>
      <w:marRight w:val="0"/>
      <w:marTop w:val="0"/>
      <w:marBottom w:val="0"/>
      <w:divBdr>
        <w:top w:val="none" w:sz="0" w:space="0" w:color="auto"/>
        <w:left w:val="none" w:sz="0" w:space="0" w:color="auto"/>
        <w:bottom w:val="none" w:sz="0" w:space="0" w:color="auto"/>
        <w:right w:val="none" w:sz="0" w:space="0" w:color="auto"/>
      </w:divBdr>
    </w:div>
    <w:div w:id="473449755">
      <w:bodyDiv w:val="1"/>
      <w:marLeft w:val="0"/>
      <w:marRight w:val="0"/>
      <w:marTop w:val="0"/>
      <w:marBottom w:val="0"/>
      <w:divBdr>
        <w:top w:val="none" w:sz="0" w:space="0" w:color="auto"/>
        <w:left w:val="none" w:sz="0" w:space="0" w:color="auto"/>
        <w:bottom w:val="none" w:sz="0" w:space="0" w:color="auto"/>
        <w:right w:val="none" w:sz="0" w:space="0" w:color="auto"/>
      </w:divBdr>
    </w:div>
    <w:div w:id="480003722">
      <w:bodyDiv w:val="1"/>
      <w:marLeft w:val="0"/>
      <w:marRight w:val="0"/>
      <w:marTop w:val="0"/>
      <w:marBottom w:val="0"/>
      <w:divBdr>
        <w:top w:val="none" w:sz="0" w:space="0" w:color="auto"/>
        <w:left w:val="none" w:sz="0" w:space="0" w:color="auto"/>
        <w:bottom w:val="none" w:sz="0" w:space="0" w:color="auto"/>
        <w:right w:val="none" w:sz="0" w:space="0" w:color="auto"/>
      </w:divBdr>
    </w:div>
    <w:div w:id="482695289">
      <w:bodyDiv w:val="1"/>
      <w:marLeft w:val="0"/>
      <w:marRight w:val="0"/>
      <w:marTop w:val="0"/>
      <w:marBottom w:val="0"/>
      <w:divBdr>
        <w:top w:val="none" w:sz="0" w:space="0" w:color="auto"/>
        <w:left w:val="none" w:sz="0" w:space="0" w:color="auto"/>
        <w:bottom w:val="none" w:sz="0" w:space="0" w:color="auto"/>
        <w:right w:val="none" w:sz="0" w:space="0" w:color="auto"/>
      </w:divBdr>
    </w:div>
    <w:div w:id="482703856">
      <w:bodyDiv w:val="1"/>
      <w:marLeft w:val="0"/>
      <w:marRight w:val="0"/>
      <w:marTop w:val="0"/>
      <w:marBottom w:val="0"/>
      <w:divBdr>
        <w:top w:val="none" w:sz="0" w:space="0" w:color="auto"/>
        <w:left w:val="none" w:sz="0" w:space="0" w:color="auto"/>
        <w:bottom w:val="none" w:sz="0" w:space="0" w:color="auto"/>
        <w:right w:val="none" w:sz="0" w:space="0" w:color="auto"/>
      </w:divBdr>
    </w:div>
    <w:div w:id="483475621">
      <w:bodyDiv w:val="1"/>
      <w:marLeft w:val="0"/>
      <w:marRight w:val="0"/>
      <w:marTop w:val="0"/>
      <w:marBottom w:val="0"/>
      <w:divBdr>
        <w:top w:val="none" w:sz="0" w:space="0" w:color="auto"/>
        <w:left w:val="none" w:sz="0" w:space="0" w:color="auto"/>
        <w:bottom w:val="none" w:sz="0" w:space="0" w:color="auto"/>
        <w:right w:val="none" w:sz="0" w:space="0" w:color="auto"/>
      </w:divBdr>
    </w:div>
    <w:div w:id="484128217">
      <w:bodyDiv w:val="1"/>
      <w:marLeft w:val="0"/>
      <w:marRight w:val="0"/>
      <w:marTop w:val="0"/>
      <w:marBottom w:val="0"/>
      <w:divBdr>
        <w:top w:val="none" w:sz="0" w:space="0" w:color="auto"/>
        <w:left w:val="none" w:sz="0" w:space="0" w:color="auto"/>
        <w:bottom w:val="none" w:sz="0" w:space="0" w:color="auto"/>
        <w:right w:val="none" w:sz="0" w:space="0" w:color="auto"/>
      </w:divBdr>
    </w:div>
    <w:div w:id="487130737">
      <w:bodyDiv w:val="1"/>
      <w:marLeft w:val="0"/>
      <w:marRight w:val="0"/>
      <w:marTop w:val="0"/>
      <w:marBottom w:val="0"/>
      <w:divBdr>
        <w:top w:val="none" w:sz="0" w:space="0" w:color="auto"/>
        <w:left w:val="none" w:sz="0" w:space="0" w:color="auto"/>
        <w:bottom w:val="none" w:sz="0" w:space="0" w:color="auto"/>
        <w:right w:val="none" w:sz="0" w:space="0" w:color="auto"/>
      </w:divBdr>
    </w:div>
    <w:div w:id="495995044">
      <w:bodyDiv w:val="1"/>
      <w:marLeft w:val="0"/>
      <w:marRight w:val="0"/>
      <w:marTop w:val="0"/>
      <w:marBottom w:val="0"/>
      <w:divBdr>
        <w:top w:val="none" w:sz="0" w:space="0" w:color="auto"/>
        <w:left w:val="none" w:sz="0" w:space="0" w:color="auto"/>
        <w:bottom w:val="none" w:sz="0" w:space="0" w:color="auto"/>
        <w:right w:val="none" w:sz="0" w:space="0" w:color="auto"/>
      </w:divBdr>
    </w:div>
    <w:div w:id="499277479">
      <w:bodyDiv w:val="1"/>
      <w:marLeft w:val="0"/>
      <w:marRight w:val="0"/>
      <w:marTop w:val="0"/>
      <w:marBottom w:val="0"/>
      <w:divBdr>
        <w:top w:val="none" w:sz="0" w:space="0" w:color="auto"/>
        <w:left w:val="none" w:sz="0" w:space="0" w:color="auto"/>
        <w:bottom w:val="none" w:sz="0" w:space="0" w:color="auto"/>
        <w:right w:val="none" w:sz="0" w:space="0" w:color="auto"/>
      </w:divBdr>
    </w:div>
    <w:div w:id="499589483">
      <w:bodyDiv w:val="1"/>
      <w:marLeft w:val="0"/>
      <w:marRight w:val="0"/>
      <w:marTop w:val="0"/>
      <w:marBottom w:val="0"/>
      <w:divBdr>
        <w:top w:val="none" w:sz="0" w:space="0" w:color="auto"/>
        <w:left w:val="none" w:sz="0" w:space="0" w:color="auto"/>
        <w:bottom w:val="none" w:sz="0" w:space="0" w:color="auto"/>
        <w:right w:val="none" w:sz="0" w:space="0" w:color="auto"/>
      </w:divBdr>
    </w:div>
    <w:div w:id="501513677">
      <w:bodyDiv w:val="1"/>
      <w:marLeft w:val="0"/>
      <w:marRight w:val="0"/>
      <w:marTop w:val="0"/>
      <w:marBottom w:val="0"/>
      <w:divBdr>
        <w:top w:val="none" w:sz="0" w:space="0" w:color="auto"/>
        <w:left w:val="none" w:sz="0" w:space="0" w:color="auto"/>
        <w:bottom w:val="none" w:sz="0" w:space="0" w:color="auto"/>
        <w:right w:val="none" w:sz="0" w:space="0" w:color="auto"/>
      </w:divBdr>
    </w:div>
    <w:div w:id="505286506">
      <w:bodyDiv w:val="1"/>
      <w:marLeft w:val="0"/>
      <w:marRight w:val="0"/>
      <w:marTop w:val="0"/>
      <w:marBottom w:val="0"/>
      <w:divBdr>
        <w:top w:val="none" w:sz="0" w:space="0" w:color="auto"/>
        <w:left w:val="none" w:sz="0" w:space="0" w:color="auto"/>
        <w:bottom w:val="none" w:sz="0" w:space="0" w:color="auto"/>
        <w:right w:val="none" w:sz="0" w:space="0" w:color="auto"/>
      </w:divBdr>
    </w:div>
    <w:div w:id="507598865">
      <w:bodyDiv w:val="1"/>
      <w:marLeft w:val="0"/>
      <w:marRight w:val="0"/>
      <w:marTop w:val="0"/>
      <w:marBottom w:val="0"/>
      <w:divBdr>
        <w:top w:val="none" w:sz="0" w:space="0" w:color="auto"/>
        <w:left w:val="none" w:sz="0" w:space="0" w:color="auto"/>
        <w:bottom w:val="none" w:sz="0" w:space="0" w:color="auto"/>
        <w:right w:val="none" w:sz="0" w:space="0" w:color="auto"/>
      </w:divBdr>
    </w:div>
    <w:div w:id="508525856">
      <w:bodyDiv w:val="1"/>
      <w:marLeft w:val="0"/>
      <w:marRight w:val="0"/>
      <w:marTop w:val="0"/>
      <w:marBottom w:val="0"/>
      <w:divBdr>
        <w:top w:val="none" w:sz="0" w:space="0" w:color="auto"/>
        <w:left w:val="none" w:sz="0" w:space="0" w:color="auto"/>
        <w:bottom w:val="none" w:sz="0" w:space="0" w:color="auto"/>
        <w:right w:val="none" w:sz="0" w:space="0" w:color="auto"/>
      </w:divBdr>
    </w:div>
    <w:div w:id="509175796">
      <w:bodyDiv w:val="1"/>
      <w:marLeft w:val="0"/>
      <w:marRight w:val="0"/>
      <w:marTop w:val="0"/>
      <w:marBottom w:val="0"/>
      <w:divBdr>
        <w:top w:val="none" w:sz="0" w:space="0" w:color="auto"/>
        <w:left w:val="none" w:sz="0" w:space="0" w:color="auto"/>
        <w:bottom w:val="none" w:sz="0" w:space="0" w:color="auto"/>
        <w:right w:val="none" w:sz="0" w:space="0" w:color="auto"/>
      </w:divBdr>
    </w:div>
    <w:div w:id="511845114">
      <w:bodyDiv w:val="1"/>
      <w:marLeft w:val="0"/>
      <w:marRight w:val="0"/>
      <w:marTop w:val="0"/>
      <w:marBottom w:val="0"/>
      <w:divBdr>
        <w:top w:val="none" w:sz="0" w:space="0" w:color="auto"/>
        <w:left w:val="none" w:sz="0" w:space="0" w:color="auto"/>
        <w:bottom w:val="none" w:sz="0" w:space="0" w:color="auto"/>
        <w:right w:val="none" w:sz="0" w:space="0" w:color="auto"/>
      </w:divBdr>
    </w:div>
    <w:div w:id="513107773">
      <w:bodyDiv w:val="1"/>
      <w:marLeft w:val="0"/>
      <w:marRight w:val="0"/>
      <w:marTop w:val="0"/>
      <w:marBottom w:val="0"/>
      <w:divBdr>
        <w:top w:val="none" w:sz="0" w:space="0" w:color="auto"/>
        <w:left w:val="none" w:sz="0" w:space="0" w:color="auto"/>
        <w:bottom w:val="none" w:sz="0" w:space="0" w:color="auto"/>
        <w:right w:val="none" w:sz="0" w:space="0" w:color="auto"/>
      </w:divBdr>
    </w:div>
    <w:div w:id="514342746">
      <w:bodyDiv w:val="1"/>
      <w:marLeft w:val="0"/>
      <w:marRight w:val="0"/>
      <w:marTop w:val="0"/>
      <w:marBottom w:val="0"/>
      <w:divBdr>
        <w:top w:val="none" w:sz="0" w:space="0" w:color="auto"/>
        <w:left w:val="none" w:sz="0" w:space="0" w:color="auto"/>
        <w:bottom w:val="none" w:sz="0" w:space="0" w:color="auto"/>
        <w:right w:val="none" w:sz="0" w:space="0" w:color="auto"/>
      </w:divBdr>
    </w:div>
    <w:div w:id="516621835">
      <w:bodyDiv w:val="1"/>
      <w:marLeft w:val="0"/>
      <w:marRight w:val="0"/>
      <w:marTop w:val="0"/>
      <w:marBottom w:val="0"/>
      <w:divBdr>
        <w:top w:val="none" w:sz="0" w:space="0" w:color="auto"/>
        <w:left w:val="none" w:sz="0" w:space="0" w:color="auto"/>
        <w:bottom w:val="none" w:sz="0" w:space="0" w:color="auto"/>
        <w:right w:val="none" w:sz="0" w:space="0" w:color="auto"/>
      </w:divBdr>
    </w:div>
    <w:div w:id="518131150">
      <w:bodyDiv w:val="1"/>
      <w:marLeft w:val="0"/>
      <w:marRight w:val="0"/>
      <w:marTop w:val="0"/>
      <w:marBottom w:val="0"/>
      <w:divBdr>
        <w:top w:val="none" w:sz="0" w:space="0" w:color="auto"/>
        <w:left w:val="none" w:sz="0" w:space="0" w:color="auto"/>
        <w:bottom w:val="none" w:sz="0" w:space="0" w:color="auto"/>
        <w:right w:val="none" w:sz="0" w:space="0" w:color="auto"/>
      </w:divBdr>
    </w:div>
    <w:div w:id="519244627">
      <w:bodyDiv w:val="1"/>
      <w:marLeft w:val="0"/>
      <w:marRight w:val="0"/>
      <w:marTop w:val="0"/>
      <w:marBottom w:val="0"/>
      <w:divBdr>
        <w:top w:val="none" w:sz="0" w:space="0" w:color="auto"/>
        <w:left w:val="none" w:sz="0" w:space="0" w:color="auto"/>
        <w:bottom w:val="none" w:sz="0" w:space="0" w:color="auto"/>
        <w:right w:val="none" w:sz="0" w:space="0" w:color="auto"/>
      </w:divBdr>
    </w:div>
    <w:div w:id="519856718">
      <w:bodyDiv w:val="1"/>
      <w:marLeft w:val="0"/>
      <w:marRight w:val="0"/>
      <w:marTop w:val="0"/>
      <w:marBottom w:val="0"/>
      <w:divBdr>
        <w:top w:val="none" w:sz="0" w:space="0" w:color="auto"/>
        <w:left w:val="none" w:sz="0" w:space="0" w:color="auto"/>
        <w:bottom w:val="none" w:sz="0" w:space="0" w:color="auto"/>
        <w:right w:val="none" w:sz="0" w:space="0" w:color="auto"/>
      </w:divBdr>
    </w:div>
    <w:div w:id="521238217">
      <w:bodyDiv w:val="1"/>
      <w:marLeft w:val="0"/>
      <w:marRight w:val="0"/>
      <w:marTop w:val="0"/>
      <w:marBottom w:val="0"/>
      <w:divBdr>
        <w:top w:val="none" w:sz="0" w:space="0" w:color="auto"/>
        <w:left w:val="none" w:sz="0" w:space="0" w:color="auto"/>
        <w:bottom w:val="none" w:sz="0" w:space="0" w:color="auto"/>
        <w:right w:val="none" w:sz="0" w:space="0" w:color="auto"/>
      </w:divBdr>
    </w:div>
    <w:div w:id="521676368">
      <w:bodyDiv w:val="1"/>
      <w:marLeft w:val="0"/>
      <w:marRight w:val="0"/>
      <w:marTop w:val="0"/>
      <w:marBottom w:val="0"/>
      <w:divBdr>
        <w:top w:val="none" w:sz="0" w:space="0" w:color="auto"/>
        <w:left w:val="none" w:sz="0" w:space="0" w:color="auto"/>
        <w:bottom w:val="none" w:sz="0" w:space="0" w:color="auto"/>
        <w:right w:val="none" w:sz="0" w:space="0" w:color="auto"/>
      </w:divBdr>
    </w:div>
    <w:div w:id="522521852">
      <w:bodyDiv w:val="1"/>
      <w:marLeft w:val="0"/>
      <w:marRight w:val="0"/>
      <w:marTop w:val="0"/>
      <w:marBottom w:val="0"/>
      <w:divBdr>
        <w:top w:val="none" w:sz="0" w:space="0" w:color="auto"/>
        <w:left w:val="none" w:sz="0" w:space="0" w:color="auto"/>
        <w:bottom w:val="none" w:sz="0" w:space="0" w:color="auto"/>
        <w:right w:val="none" w:sz="0" w:space="0" w:color="auto"/>
      </w:divBdr>
    </w:div>
    <w:div w:id="524825070">
      <w:bodyDiv w:val="1"/>
      <w:marLeft w:val="0"/>
      <w:marRight w:val="0"/>
      <w:marTop w:val="0"/>
      <w:marBottom w:val="0"/>
      <w:divBdr>
        <w:top w:val="none" w:sz="0" w:space="0" w:color="auto"/>
        <w:left w:val="none" w:sz="0" w:space="0" w:color="auto"/>
        <w:bottom w:val="none" w:sz="0" w:space="0" w:color="auto"/>
        <w:right w:val="none" w:sz="0" w:space="0" w:color="auto"/>
      </w:divBdr>
    </w:div>
    <w:div w:id="526413840">
      <w:bodyDiv w:val="1"/>
      <w:marLeft w:val="0"/>
      <w:marRight w:val="0"/>
      <w:marTop w:val="0"/>
      <w:marBottom w:val="0"/>
      <w:divBdr>
        <w:top w:val="none" w:sz="0" w:space="0" w:color="auto"/>
        <w:left w:val="none" w:sz="0" w:space="0" w:color="auto"/>
        <w:bottom w:val="none" w:sz="0" w:space="0" w:color="auto"/>
        <w:right w:val="none" w:sz="0" w:space="0" w:color="auto"/>
      </w:divBdr>
    </w:div>
    <w:div w:id="527332277">
      <w:bodyDiv w:val="1"/>
      <w:marLeft w:val="0"/>
      <w:marRight w:val="0"/>
      <w:marTop w:val="0"/>
      <w:marBottom w:val="0"/>
      <w:divBdr>
        <w:top w:val="none" w:sz="0" w:space="0" w:color="auto"/>
        <w:left w:val="none" w:sz="0" w:space="0" w:color="auto"/>
        <w:bottom w:val="none" w:sz="0" w:space="0" w:color="auto"/>
        <w:right w:val="none" w:sz="0" w:space="0" w:color="auto"/>
      </w:divBdr>
    </w:div>
    <w:div w:id="535970441">
      <w:bodyDiv w:val="1"/>
      <w:marLeft w:val="0"/>
      <w:marRight w:val="0"/>
      <w:marTop w:val="0"/>
      <w:marBottom w:val="0"/>
      <w:divBdr>
        <w:top w:val="none" w:sz="0" w:space="0" w:color="auto"/>
        <w:left w:val="none" w:sz="0" w:space="0" w:color="auto"/>
        <w:bottom w:val="none" w:sz="0" w:space="0" w:color="auto"/>
        <w:right w:val="none" w:sz="0" w:space="0" w:color="auto"/>
      </w:divBdr>
    </w:div>
    <w:div w:id="538471970">
      <w:bodyDiv w:val="1"/>
      <w:marLeft w:val="0"/>
      <w:marRight w:val="0"/>
      <w:marTop w:val="0"/>
      <w:marBottom w:val="0"/>
      <w:divBdr>
        <w:top w:val="none" w:sz="0" w:space="0" w:color="auto"/>
        <w:left w:val="none" w:sz="0" w:space="0" w:color="auto"/>
        <w:bottom w:val="none" w:sz="0" w:space="0" w:color="auto"/>
        <w:right w:val="none" w:sz="0" w:space="0" w:color="auto"/>
      </w:divBdr>
    </w:div>
    <w:div w:id="539440869">
      <w:bodyDiv w:val="1"/>
      <w:marLeft w:val="0"/>
      <w:marRight w:val="0"/>
      <w:marTop w:val="0"/>
      <w:marBottom w:val="0"/>
      <w:divBdr>
        <w:top w:val="none" w:sz="0" w:space="0" w:color="auto"/>
        <w:left w:val="none" w:sz="0" w:space="0" w:color="auto"/>
        <w:bottom w:val="none" w:sz="0" w:space="0" w:color="auto"/>
        <w:right w:val="none" w:sz="0" w:space="0" w:color="auto"/>
      </w:divBdr>
    </w:div>
    <w:div w:id="545533125">
      <w:bodyDiv w:val="1"/>
      <w:marLeft w:val="0"/>
      <w:marRight w:val="0"/>
      <w:marTop w:val="0"/>
      <w:marBottom w:val="0"/>
      <w:divBdr>
        <w:top w:val="none" w:sz="0" w:space="0" w:color="auto"/>
        <w:left w:val="none" w:sz="0" w:space="0" w:color="auto"/>
        <w:bottom w:val="none" w:sz="0" w:space="0" w:color="auto"/>
        <w:right w:val="none" w:sz="0" w:space="0" w:color="auto"/>
      </w:divBdr>
    </w:div>
    <w:div w:id="546137846">
      <w:bodyDiv w:val="1"/>
      <w:marLeft w:val="0"/>
      <w:marRight w:val="0"/>
      <w:marTop w:val="0"/>
      <w:marBottom w:val="0"/>
      <w:divBdr>
        <w:top w:val="none" w:sz="0" w:space="0" w:color="auto"/>
        <w:left w:val="none" w:sz="0" w:space="0" w:color="auto"/>
        <w:bottom w:val="none" w:sz="0" w:space="0" w:color="auto"/>
        <w:right w:val="none" w:sz="0" w:space="0" w:color="auto"/>
      </w:divBdr>
    </w:div>
    <w:div w:id="546573496">
      <w:bodyDiv w:val="1"/>
      <w:marLeft w:val="0"/>
      <w:marRight w:val="0"/>
      <w:marTop w:val="0"/>
      <w:marBottom w:val="0"/>
      <w:divBdr>
        <w:top w:val="none" w:sz="0" w:space="0" w:color="auto"/>
        <w:left w:val="none" w:sz="0" w:space="0" w:color="auto"/>
        <w:bottom w:val="none" w:sz="0" w:space="0" w:color="auto"/>
        <w:right w:val="none" w:sz="0" w:space="0" w:color="auto"/>
      </w:divBdr>
    </w:div>
    <w:div w:id="552162703">
      <w:bodyDiv w:val="1"/>
      <w:marLeft w:val="0"/>
      <w:marRight w:val="0"/>
      <w:marTop w:val="0"/>
      <w:marBottom w:val="0"/>
      <w:divBdr>
        <w:top w:val="none" w:sz="0" w:space="0" w:color="auto"/>
        <w:left w:val="none" w:sz="0" w:space="0" w:color="auto"/>
        <w:bottom w:val="none" w:sz="0" w:space="0" w:color="auto"/>
        <w:right w:val="none" w:sz="0" w:space="0" w:color="auto"/>
      </w:divBdr>
    </w:div>
    <w:div w:id="566845507">
      <w:bodyDiv w:val="1"/>
      <w:marLeft w:val="0"/>
      <w:marRight w:val="0"/>
      <w:marTop w:val="0"/>
      <w:marBottom w:val="0"/>
      <w:divBdr>
        <w:top w:val="none" w:sz="0" w:space="0" w:color="auto"/>
        <w:left w:val="none" w:sz="0" w:space="0" w:color="auto"/>
        <w:bottom w:val="none" w:sz="0" w:space="0" w:color="auto"/>
        <w:right w:val="none" w:sz="0" w:space="0" w:color="auto"/>
      </w:divBdr>
    </w:div>
    <w:div w:id="569191324">
      <w:bodyDiv w:val="1"/>
      <w:marLeft w:val="0"/>
      <w:marRight w:val="0"/>
      <w:marTop w:val="0"/>
      <w:marBottom w:val="0"/>
      <w:divBdr>
        <w:top w:val="none" w:sz="0" w:space="0" w:color="auto"/>
        <w:left w:val="none" w:sz="0" w:space="0" w:color="auto"/>
        <w:bottom w:val="none" w:sz="0" w:space="0" w:color="auto"/>
        <w:right w:val="none" w:sz="0" w:space="0" w:color="auto"/>
      </w:divBdr>
      <w:divsChild>
        <w:div w:id="663169061">
          <w:marLeft w:val="547"/>
          <w:marRight w:val="0"/>
          <w:marTop w:val="154"/>
          <w:marBottom w:val="0"/>
          <w:divBdr>
            <w:top w:val="none" w:sz="0" w:space="0" w:color="auto"/>
            <w:left w:val="none" w:sz="0" w:space="0" w:color="auto"/>
            <w:bottom w:val="none" w:sz="0" w:space="0" w:color="auto"/>
            <w:right w:val="none" w:sz="0" w:space="0" w:color="auto"/>
          </w:divBdr>
        </w:div>
      </w:divsChild>
    </w:div>
    <w:div w:id="570505397">
      <w:bodyDiv w:val="1"/>
      <w:marLeft w:val="0"/>
      <w:marRight w:val="0"/>
      <w:marTop w:val="0"/>
      <w:marBottom w:val="0"/>
      <w:divBdr>
        <w:top w:val="none" w:sz="0" w:space="0" w:color="auto"/>
        <w:left w:val="none" w:sz="0" w:space="0" w:color="auto"/>
        <w:bottom w:val="none" w:sz="0" w:space="0" w:color="auto"/>
        <w:right w:val="none" w:sz="0" w:space="0" w:color="auto"/>
      </w:divBdr>
    </w:div>
    <w:div w:id="571427967">
      <w:bodyDiv w:val="1"/>
      <w:marLeft w:val="0"/>
      <w:marRight w:val="0"/>
      <w:marTop w:val="0"/>
      <w:marBottom w:val="0"/>
      <w:divBdr>
        <w:top w:val="none" w:sz="0" w:space="0" w:color="auto"/>
        <w:left w:val="none" w:sz="0" w:space="0" w:color="auto"/>
        <w:bottom w:val="none" w:sz="0" w:space="0" w:color="auto"/>
        <w:right w:val="none" w:sz="0" w:space="0" w:color="auto"/>
      </w:divBdr>
    </w:div>
    <w:div w:id="573050645">
      <w:bodyDiv w:val="1"/>
      <w:marLeft w:val="0"/>
      <w:marRight w:val="0"/>
      <w:marTop w:val="0"/>
      <w:marBottom w:val="0"/>
      <w:divBdr>
        <w:top w:val="none" w:sz="0" w:space="0" w:color="auto"/>
        <w:left w:val="none" w:sz="0" w:space="0" w:color="auto"/>
        <w:bottom w:val="none" w:sz="0" w:space="0" w:color="auto"/>
        <w:right w:val="none" w:sz="0" w:space="0" w:color="auto"/>
      </w:divBdr>
    </w:div>
    <w:div w:id="575095708">
      <w:bodyDiv w:val="1"/>
      <w:marLeft w:val="0"/>
      <w:marRight w:val="0"/>
      <w:marTop w:val="0"/>
      <w:marBottom w:val="0"/>
      <w:divBdr>
        <w:top w:val="none" w:sz="0" w:space="0" w:color="auto"/>
        <w:left w:val="none" w:sz="0" w:space="0" w:color="auto"/>
        <w:bottom w:val="none" w:sz="0" w:space="0" w:color="auto"/>
        <w:right w:val="none" w:sz="0" w:space="0" w:color="auto"/>
      </w:divBdr>
    </w:div>
    <w:div w:id="588124321">
      <w:bodyDiv w:val="1"/>
      <w:marLeft w:val="0"/>
      <w:marRight w:val="0"/>
      <w:marTop w:val="0"/>
      <w:marBottom w:val="0"/>
      <w:divBdr>
        <w:top w:val="none" w:sz="0" w:space="0" w:color="auto"/>
        <w:left w:val="none" w:sz="0" w:space="0" w:color="auto"/>
        <w:bottom w:val="none" w:sz="0" w:space="0" w:color="auto"/>
        <w:right w:val="none" w:sz="0" w:space="0" w:color="auto"/>
      </w:divBdr>
    </w:div>
    <w:div w:id="591011001">
      <w:bodyDiv w:val="1"/>
      <w:marLeft w:val="0"/>
      <w:marRight w:val="0"/>
      <w:marTop w:val="0"/>
      <w:marBottom w:val="0"/>
      <w:divBdr>
        <w:top w:val="none" w:sz="0" w:space="0" w:color="auto"/>
        <w:left w:val="none" w:sz="0" w:space="0" w:color="auto"/>
        <w:bottom w:val="none" w:sz="0" w:space="0" w:color="auto"/>
        <w:right w:val="none" w:sz="0" w:space="0" w:color="auto"/>
      </w:divBdr>
    </w:div>
    <w:div w:id="597180287">
      <w:bodyDiv w:val="1"/>
      <w:marLeft w:val="0"/>
      <w:marRight w:val="0"/>
      <w:marTop w:val="0"/>
      <w:marBottom w:val="0"/>
      <w:divBdr>
        <w:top w:val="none" w:sz="0" w:space="0" w:color="auto"/>
        <w:left w:val="none" w:sz="0" w:space="0" w:color="auto"/>
        <w:bottom w:val="none" w:sz="0" w:space="0" w:color="auto"/>
        <w:right w:val="none" w:sz="0" w:space="0" w:color="auto"/>
      </w:divBdr>
    </w:div>
    <w:div w:id="598946423">
      <w:bodyDiv w:val="1"/>
      <w:marLeft w:val="0"/>
      <w:marRight w:val="0"/>
      <w:marTop w:val="0"/>
      <w:marBottom w:val="0"/>
      <w:divBdr>
        <w:top w:val="none" w:sz="0" w:space="0" w:color="auto"/>
        <w:left w:val="none" w:sz="0" w:space="0" w:color="auto"/>
        <w:bottom w:val="none" w:sz="0" w:space="0" w:color="auto"/>
        <w:right w:val="none" w:sz="0" w:space="0" w:color="auto"/>
      </w:divBdr>
    </w:div>
    <w:div w:id="602033422">
      <w:bodyDiv w:val="1"/>
      <w:marLeft w:val="0"/>
      <w:marRight w:val="0"/>
      <w:marTop w:val="0"/>
      <w:marBottom w:val="0"/>
      <w:divBdr>
        <w:top w:val="none" w:sz="0" w:space="0" w:color="auto"/>
        <w:left w:val="none" w:sz="0" w:space="0" w:color="auto"/>
        <w:bottom w:val="none" w:sz="0" w:space="0" w:color="auto"/>
        <w:right w:val="none" w:sz="0" w:space="0" w:color="auto"/>
      </w:divBdr>
    </w:div>
    <w:div w:id="602540848">
      <w:bodyDiv w:val="1"/>
      <w:marLeft w:val="0"/>
      <w:marRight w:val="0"/>
      <w:marTop w:val="0"/>
      <w:marBottom w:val="0"/>
      <w:divBdr>
        <w:top w:val="none" w:sz="0" w:space="0" w:color="auto"/>
        <w:left w:val="none" w:sz="0" w:space="0" w:color="auto"/>
        <w:bottom w:val="none" w:sz="0" w:space="0" w:color="auto"/>
        <w:right w:val="none" w:sz="0" w:space="0" w:color="auto"/>
      </w:divBdr>
    </w:div>
    <w:div w:id="604462878">
      <w:bodyDiv w:val="1"/>
      <w:marLeft w:val="0"/>
      <w:marRight w:val="0"/>
      <w:marTop w:val="0"/>
      <w:marBottom w:val="0"/>
      <w:divBdr>
        <w:top w:val="none" w:sz="0" w:space="0" w:color="auto"/>
        <w:left w:val="none" w:sz="0" w:space="0" w:color="auto"/>
        <w:bottom w:val="none" w:sz="0" w:space="0" w:color="auto"/>
        <w:right w:val="none" w:sz="0" w:space="0" w:color="auto"/>
      </w:divBdr>
    </w:div>
    <w:div w:id="605113284">
      <w:bodyDiv w:val="1"/>
      <w:marLeft w:val="0"/>
      <w:marRight w:val="0"/>
      <w:marTop w:val="0"/>
      <w:marBottom w:val="0"/>
      <w:divBdr>
        <w:top w:val="none" w:sz="0" w:space="0" w:color="auto"/>
        <w:left w:val="none" w:sz="0" w:space="0" w:color="auto"/>
        <w:bottom w:val="none" w:sz="0" w:space="0" w:color="auto"/>
        <w:right w:val="none" w:sz="0" w:space="0" w:color="auto"/>
      </w:divBdr>
    </w:div>
    <w:div w:id="606811682">
      <w:bodyDiv w:val="1"/>
      <w:marLeft w:val="0"/>
      <w:marRight w:val="0"/>
      <w:marTop w:val="0"/>
      <w:marBottom w:val="0"/>
      <w:divBdr>
        <w:top w:val="none" w:sz="0" w:space="0" w:color="auto"/>
        <w:left w:val="none" w:sz="0" w:space="0" w:color="auto"/>
        <w:bottom w:val="none" w:sz="0" w:space="0" w:color="auto"/>
        <w:right w:val="none" w:sz="0" w:space="0" w:color="auto"/>
      </w:divBdr>
    </w:div>
    <w:div w:id="606818197">
      <w:bodyDiv w:val="1"/>
      <w:marLeft w:val="0"/>
      <w:marRight w:val="0"/>
      <w:marTop w:val="0"/>
      <w:marBottom w:val="0"/>
      <w:divBdr>
        <w:top w:val="none" w:sz="0" w:space="0" w:color="auto"/>
        <w:left w:val="none" w:sz="0" w:space="0" w:color="auto"/>
        <w:bottom w:val="none" w:sz="0" w:space="0" w:color="auto"/>
        <w:right w:val="none" w:sz="0" w:space="0" w:color="auto"/>
      </w:divBdr>
    </w:div>
    <w:div w:id="608855028">
      <w:bodyDiv w:val="1"/>
      <w:marLeft w:val="0"/>
      <w:marRight w:val="0"/>
      <w:marTop w:val="0"/>
      <w:marBottom w:val="0"/>
      <w:divBdr>
        <w:top w:val="none" w:sz="0" w:space="0" w:color="auto"/>
        <w:left w:val="none" w:sz="0" w:space="0" w:color="auto"/>
        <w:bottom w:val="none" w:sz="0" w:space="0" w:color="auto"/>
        <w:right w:val="none" w:sz="0" w:space="0" w:color="auto"/>
      </w:divBdr>
    </w:div>
    <w:div w:id="612439921">
      <w:bodyDiv w:val="1"/>
      <w:marLeft w:val="0"/>
      <w:marRight w:val="0"/>
      <w:marTop w:val="0"/>
      <w:marBottom w:val="0"/>
      <w:divBdr>
        <w:top w:val="none" w:sz="0" w:space="0" w:color="auto"/>
        <w:left w:val="none" w:sz="0" w:space="0" w:color="auto"/>
        <w:bottom w:val="none" w:sz="0" w:space="0" w:color="auto"/>
        <w:right w:val="none" w:sz="0" w:space="0" w:color="auto"/>
      </w:divBdr>
    </w:div>
    <w:div w:id="613053986">
      <w:bodyDiv w:val="1"/>
      <w:marLeft w:val="0"/>
      <w:marRight w:val="0"/>
      <w:marTop w:val="0"/>
      <w:marBottom w:val="0"/>
      <w:divBdr>
        <w:top w:val="none" w:sz="0" w:space="0" w:color="auto"/>
        <w:left w:val="none" w:sz="0" w:space="0" w:color="auto"/>
        <w:bottom w:val="none" w:sz="0" w:space="0" w:color="auto"/>
        <w:right w:val="none" w:sz="0" w:space="0" w:color="auto"/>
      </w:divBdr>
    </w:div>
    <w:div w:id="622493007">
      <w:bodyDiv w:val="1"/>
      <w:marLeft w:val="0"/>
      <w:marRight w:val="0"/>
      <w:marTop w:val="0"/>
      <w:marBottom w:val="0"/>
      <w:divBdr>
        <w:top w:val="none" w:sz="0" w:space="0" w:color="auto"/>
        <w:left w:val="none" w:sz="0" w:space="0" w:color="auto"/>
        <w:bottom w:val="none" w:sz="0" w:space="0" w:color="auto"/>
        <w:right w:val="none" w:sz="0" w:space="0" w:color="auto"/>
      </w:divBdr>
    </w:div>
    <w:div w:id="624234167">
      <w:bodyDiv w:val="1"/>
      <w:marLeft w:val="0"/>
      <w:marRight w:val="0"/>
      <w:marTop w:val="0"/>
      <w:marBottom w:val="0"/>
      <w:divBdr>
        <w:top w:val="none" w:sz="0" w:space="0" w:color="auto"/>
        <w:left w:val="none" w:sz="0" w:space="0" w:color="auto"/>
        <w:bottom w:val="none" w:sz="0" w:space="0" w:color="auto"/>
        <w:right w:val="none" w:sz="0" w:space="0" w:color="auto"/>
      </w:divBdr>
    </w:div>
    <w:div w:id="625699480">
      <w:bodyDiv w:val="1"/>
      <w:marLeft w:val="0"/>
      <w:marRight w:val="0"/>
      <w:marTop w:val="0"/>
      <w:marBottom w:val="0"/>
      <w:divBdr>
        <w:top w:val="none" w:sz="0" w:space="0" w:color="auto"/>
        <w:left w:val="none" w:sz="0" w:space="0" w:color="auto"/>
        <w:bottom w:val="none" w:sz="0" w:space="0" w:color="auto"/>
        <w:right w:val="none" w:sz="0" w:space="0" w:color="auto"/>
      </w:divBdr>
    </w:div>
    <w:div w:id="626544299">
      <w:bodyDiv w:val="1"/>
      <w:marLeft w:val="0"/>
      <w:marRight w:val="0"/>
      <w:marTop w:val="0"/>
      <w:marBottom w:val="0"/>
      <w:divBdr>
        <w:top w:val="none" w:sz="0" w:space="0" w:color="auto"/>
        <w:left w:val="none" w:sz="0" w:space="0" w:color="auto"/>
        <w:bottom w:val="none" w:sz="0" w:space="0" w:color="auto"/>
        <w:right w:val="none" w:sz="0" w:space="0" w:color="auto"/>
      </w:divBdr>
    </w:div>
    <w:div w:id="628362542">
      <w:bodyDiv w:val="1"/>
      <w:marLeft w:val="0"/>
      <w:marRight w:val="0"/>
      <w:marTop w:val="0"/>
      <w:marBottom w:val="0"/>
      <w:divBdr>
        <w:top w:val="none" w:sz="0" w:space="0" w:color="auto"/>
        <w:left w:val="none" w:sz="0" w:space="0" w:color="auto"/>
        <w:bottom w:val="none" w:sz="0" w:space="0" w:color="auto"/>
        <w:right w:val="none" w:sz="0" w:space="0" w:color="auto"/>
      </w:divBdr>
    </w:div>
    <w:div w:id="632642810">
      <w:bodyDiv w:val="1"/>
      <w:marLeft w:val="0"/>
      <w:marRight w:val="0"/>
      <w:marTop w:val="0"/>
      <w:marBottom w:val="0"/>
      <w:divBdr>
        <w:top w:val="none" w:sz="0" w:space="0" w:color="auto"/>
        <w:left w:val="none" w:sz="0" w:space="0" w:color="auto"/>
        <w:bottom w:val="none" w:sz="0" w:space="0" w:color="auto"/>
        <w:right w:val="none" w:sz="0" w:space="0" w:color="auto"/>
      </w:divBdr>
    </w:div>
    <w:div w:id="633559985">
      <w:bodyDiv w:val="1"/>
      <w:marLeft w:val="0"/>
      <w:marRight w:val="0"/>
      <w:marTop w:val="0"/>
      <w:marBottom w:val="0"/>
      <w:divBdr>
        <w:top w:val="none" w:sz="0" w:space="0" w:color="auto"/>
        <w:left w:val="none" w:sz="0" w:space="0" w:color="auto"/>
        <w:bottom w:val="none" w:sz="0" w:space="0" w:color="auto"/>
        <w:right w:val="none" w:sz="0" w:space="0" w:color="auto"/>
      </w:divBdr>
    </w:div>
    <w:div w:id="639262227">
      <w:bodyDiv w:val="1"/>
      <w:marLeft w:val="0"/>
      <w:marRight w:val="0"/>
      <w:marTop w:val="0"/>
      <w:marBottom w:val="0"/>
      <w:divBdr>
        <w:top w:val="none" w:sz="0" w:space="0" w:color="auto"/>
        <w:left w:val="none" w:sz="0" w:space="0" w:color="auto"/>
        <w:bottom w:val="none" w:sz="0" w:space="0" w:color="auto"/>
        <w:right w:val="none" w:sz="0" w:space="0" w:color="auto"/>
      </w:divBdr>
    </w:div>
    <w:div w:id="641663292">
      <w:bodyDiv w:val="1"/>
      <w:marLeft w:val="0"/>
      <w:marRight w:val="0"/>
      <w:marTop w:val="0"/>
      <w:marBottom w:val="0"/>
      <w:divBdr>
        <w:top w:val="none" w:sz="0" w:space="0" w:color="auto"/>
        <w:left w:val="none" w:sz="0" w:space="0" w:color="auto"/>
        <w:bottom w:val="none" w:sz="0" w:space="0" w:color="auto"/>
        <w:right w:val="none" w:sz="0" w:space="0" w:color="auto"/>
      </w:divBdr>
    </w:div>
    <w:div w:id="645471234">
      <w:bodyDiv w:val="1"/>
      <w:marLeft w:val="0"/>
      <w:marRight w:val="0"/>
      <w:marTop w:val="0"/>
      <w:marBottom w:val="0"/>
      <w:divBdr>
        <w:top w:val="none" w:sz="0" w:space="0" w:color="auto"/>
        <w:left w:val="none" w:sz="0" w:space="0" w:color="auto"/>
        <w:bottom w:val="none" w:sz="0" w:space="0" w:color="auto"/>
        <w:right w:val="none" w:sz="0" w:space="0" w:color="auto"/>
      </w:divBdr>
    </w:div>
    <w:div w:id="647176772">
      <w:bodyDiv w:val="1"/>
      <w:marLeft w:val="0"/>
      <w:marRight w:val="0"/>
      <w:marTop w:val="0"/>
      <w:marBottom w:val="0"/>
      <w:divBdr>
        <w:top w:val="none" w:sz="0" w:space="0" w:color="auto"/>
        <w:left w:val="none" w:sz="0" w:space="0" w:color="auto"/>
        <w:bottom w:val="none" w:sz="0" w:space="0" w:color="auto"/>
        <w:right w:val="none" w:sz="0" w:space="0" w:color="auto"/>
      </w:divBdr>
    </w:div>
    <w:div w:id="647513508">
      <w:bodyDiv w:val="1"/>
      <w:marLeft w:val="0"/>
      <w:marRight w:val="0"/>
      <w:marTop w:val="0"/>
      <w:marBottom w:val="0"/>
      <w:divBdr>
        <w:top w:val="none" w:sz="0" w:space="0" w:color="auto"/>
        <w:left w:val="none" w:sz="0" w:space="0" w:color="auto"/>
        <w:bottom w:val="none" w:sz="0" w:space="0" w:color="auto"/>
        <w:right w:val="none" w:sz="0" w:space="0" w:color="auto"/>
      </w:divBdr>
    </w:div>
    <w:div w:id="655375619">
      <w:bodyDiv w:val="1"/>
      <w:marLeft w:val="0"/>
      <w:marRight w:val="0"/>
      <w:marTop w:val="0"/>
      <w:marBottom w:val="0"/>
      <w:divBdr>
        <w:top w:val="none" w:sz="0" w:space="0" w:color="auto"/>
        <w:left w:val="none" w:sz="0" w:space="0" w:color="auto"/>
        <w:bottom w:val="none" w:sz="0" w:space="0" w:color="auto"/>
        <w:right w:val="none" w:sz="0" w:space="0" w:color="auto"/>
      </w:divBdr>
    </w:div>
    <w:div w:id="655962493">
      <w:bodyDiv w:val="1"/>
      <w:marLeft w:val="0"/>
      <w:marRight w:val="0"/>
      <w:marTop w:val="0"/>
      <w:marBottom w:val="0"/>
      <w:divBdr>
        <w:top w:val="none" w:sz="0" w:space="0" w:color="auto"/>
        <w:left w:val="none" w:sz="0" w:space="0" w:color="auto"/>
        <w:bottom w:val="none" w:sz="0" w:space="0" w:color="auto"/>
        <w:right w:val="none" w:sz="0" w:space="0" w:color="auto"/>
      </w:divBdr>
    </w:div>
    <w:div w:id="657071626">
      <w:bodyDiv w:val="1"/>
      <w:marLeft w:val="0"/>
      <w:marRight w:val="0"/>
      <w:marTop w:val="0"/>
      <w:marBottom w:val="0"/>
      <w:divBdr>
        <w:top w:val="none" w:sz="0" w:space="0" w:color="auto"/>
        <w:left w:val="none" w:sz="0" w:space="0" w:color="auto"/>
        <w:bottom w:val="none" w:sz="0" w:space="0" w:color="auto"/>
        <w:right w:val="none" w:sz="0" w:space="0" w:color="auto"/>
      </w:divBdr>
    </w:div>
    <w:div w:id="657226740">
      <w:bodyDiv w:val="1"/>
      <w:marLeft w:val="0"/>
      <w:marRight w:val="0"/>
      <w:marTop w:val="0"/>
      <w:marBottom w:val="0"/>
      <w:divBdr>
        <w:top w:val="none" w:sz="0" w:space="0" w:color="auto"/>
        <w:left w:val="none" w:sz="0" w:space="0" w:color="auto"/>
        <w:bottom w:val="none" w:sz="0" w:space="0" w:color="auto"/>
        <w:right w:val="none" w:sz="0" w:space="0" w:color="auto"/>
      </w:divBdr>
    </w:div>
    <w:div w:id="657878884">
      <w:bodyDiv w:val="1"/>
      <w:marLeft w:val="0"/>
      <w:marRight w:val="0"/>
      <w:marTop w:val="0"/>
      <w:marBottom w:val="0"/>
      <w:divBdr>
        <w:top w:val="none" w:sz="0" w:space="0" w:color="auto"/>
        <w:left w:val="none" w:sz="0" w:space="0" w:color="auto"/>
        <w:bottom w:val="none" w:sz="0" w:space="0" w:color="auto"/>
        <w:right w:val="none" w:sz="0" w:space="0" w:color="auto"/>
      </w:divBdr>
    </w:div>
    <w:div w:id="658537976">
      <w:bodyDiv w:val="1"/>
      <w:marLeft w:val="0"/>
      <w:marRight w:val="0"/>
      <w:marTop w:val="0"/>
      <w:marBottom w:val="0"/>
      <w:divBdr>
        <w:top w:val="none" w:sz="0" w:space="0" w:color="auto"/>
        <w:left w:val="none" w:sz="0" w:space="0" w:color="auto"/>
        <w:bottom w:val="none" w:sz="0" w:space="0" w:color="auto"/>
        <w:right w:val="none" w:sz="0" w:space="0" w:color="auto"/>
      </w:divBdr>
    </w:div>
    <w:div w:id="659315547">
      <w:bodyDiv w:val="1"/>
      <w:marLeft w:val="0"/>
      <w:marRight w:val="0"/>
      <w:marTop w:val="0"/>
      <w:marBottom w:val="0"/>
      <w:divBdr>
        <w:top w:val="none" w:sz="0" w:space="0" w:color="auto"/>
        <w:left w:val="none" w:sz="0" w:space="0" w:color="auto"/>
        <w:bottom w:val="none" w:sz="0" w:space="0" w:color="auto"/>
        <w:right w:val="none" w:sz="0" w:space="0" w:color="auto"/>
      </w:divBdr>
    </w:div>
    <w:div w:id="659507013">
      <w:bodyDiv w:val="1"/>
      <w:marLeft w:val="0"/>
      <w:marRight w:val="0"/>
      <w:marTop w:val="0"/>
      <w:marBottom w:val="0"/>
      <w:divBdr>
        <w:top w:val="none" w:sz="0" w:space="0" w:color="auto"/>
        <w:left w:val="none" w:sz="0" w:space="0" w:color="auto"/>
        <w:bottom w:val="none" w:sz="0" w:space="0" w:color="auto"/>
        <w:right w:val="none" w:sz="0" w:space="0" w:color="auto"/>
      </w:divBdr>
    </w:div>
    <w:div w:id="663047903">
      <w:bodyDiv w:val="1"/>
      <w:marLeft w:val="0"/>
      <w:marRight w:val="0"/>
      <w:marTop w:val="0"/>
      <w:marBottom w:val="0"/>
      <w:divBdr>
        <w:top w:val="none" w:sz="0" w:space="0" w:color="auto"/>
        <w:left w:val="none" w:sz="0" w:space="0" w:color="auto"/>
        <w:bottom w:val="none" w:sz="0" w:space="0" w:color="auto"/>
        <w:right w:val="none" w:sz="0" w:space="0" w:color="auto"/>
      </w:divBdr>
    </w:div>
    <w:div w:id="663515488">
      <w:bodyDiv w:val="1"/>
      <w:marLeft w:val="0"/>
      <w:marRight w:val="0"/>
      <w:marTop w:val="0"/>
      <w:marBottom w:val="0"/>
      <w:divBdr>
        <w:top w:val="none" w:sz="0" w:space="0" w:color="auto"/>
        <w:left w:val="none" w:sz="0" w:space="0" w:color="auto"/>
        <w:bottom w:val="none" w:sz="0" w:space="0" w:color="auto"/>
        <w:right w:val="none" w:sz="0" w:space="0" w:color="auto"/>
      </w:divBdr>
    </w:div>
    <w:div w:id="665982685">
      <w:bodyDiv w:val="1"/>
      <w:marLeft w:val="0"/>
      <w:marRight w:val="0"/>
      <w:marTop w:val="0"/>
      <w:marBottom w:val="0"/>
      <w:divBdr>
        <w:top w:val="none" w:sz="0" w:space="0" w:color="auto"/>
        <w:left w:val="none" w:sz="0" w:space="0" w:color="auto"/>
        <w:bottom w:val="none" w:sz="0" w:space="0" w:color="auto"/>
        <w:right w:val="none" w:sz="0" w:space="0" w:color="auto"/>
      </w:divBdr>
    </w:div>
    <w:div w:id="666325982">
      <w:bodyDiv w:val="1"/>
      <w:marLeft w:val="0"/>
      <w:marRight w:val="0"/>
      <w:marTop w:val="0"/>
      <w:marBottom w:val="0"/>
      <w:divBdr>
        <w:top w:val="none" w:sz="0" w:space="0" w:color="auto"/>
        <w:left w:val="none" w:sz="0" w:space="0" w:color="auto"/>
        <w:bottom w:val="none" w:sz="0" w:space="0" w:color="auto"/>
        <w:right w:val="none" w:sz="0" w:space="0" w:color="auto"/>
      </w:divBdr>
    </w:div>
    <w:div w:id="667097748">
      <w:bodyDiv w:val="1"/>
      <w:marLeft w:val="0"/>
      <w:marRight w:val="0"/>
      <w:marTop w:val="0"/>
      <w:marBottom w:val="0"/>
      <w:divBdr>
        <w:top w:val="none" w:sz="0" w:space="0" w:color="auto"/>
        <w:left w:val="none" w:sz="0" w:space="0" w:color="auto"/>
        <w:bottom w:val="none" w:sz="0" w:space="0" w:color="auto"/>
        <w:right w:val="none" w:sz="0" w:space="0" w:color="auto"/>
      </w:divBdr>
    </w:div>
    <w:div w:id="671372707">
      <w:bodyDiv w:val="1"/>
      <w:marLeft w:val="0"/>
      <w:marRight w:val="0"/>
      <w:marTop w:val="0"/>
      <w:marBottom w:val="0"/>
      <w:divBdr>
        <w:top w:val="none" w:sz="0" w:space="0" w:color="auto"/>
        <w:left w:val="none" w:sz="0" w:space="0" w:color="auto"/>
        <w:bottom w:val="none" w:sz="0" w:space="0" w:color="auto"/>
        <w:right w:val="none" w:sz="0" w:space="0" w:color="auto"/>
      </w:divBdr>
    </w:div>
    <w:div w:id="675956542">
      <w:bodyDiv w:val="1"/>
      <w:marLeft w:val="0"/>
      <w:marRight w:val="0"/>
      <w:marTop w:val="0"/>
      <w:marBottom w:val="0"/>
      <w:divBdr>
        <w:top w:val="none" w:sz="0" w:space="0" w:color="auto"/>
        <w:left w:val="none" w:sz="0" w:space="0" w:color="auto"/>
        <w:bottom w:val="none" w:sz="0" w:space="0" w:color="auto"/>
        <w:right w:val="none" w:sz="0" w:space="0" w:color="auto"/>
      </w:divBdr>
    </w:div>
    <w:div w:id="679817670">
      <w:bodyDiv w:val="1"/>
      <w:marLeft w:val="0"/>
      <w:marRight w:val="0"/>
      <w:marTop w:val="0"/>
      <w:marBottom w:val="0"/>
      <w:divBdr>
        <w:top w:val="none" w:sz="0" w:space="0" w:color="auto"/>
        <w:left w:val="none" w:sz="0" w:space="0" w:color="auto"/>
        <w:bottom w:val="none" w:sz="0" w:space="0" w:color="auto"/>
        <w:right w:val="none" w:sz="0" w:space="0" w:color="auto"/>
      </w:divBdr>
    </w:div>
    <w:div w:id="685139582">
      <w:bodyDiv w:val="1"/>
      <w:marLeft w:val="0"/>
      <w:marRight w:val="0"/>
      <w:marTop w:val="0"/>
      <w:marBottom w:val="0"/>
      <w:divBdr>
        <w:top w:val="none" w:sz="0" w:space="0" w:color="auto"/>
        <w:left w:val="none" w:sz="0" w:space="0" w:color="auto"/>
        <w:bottom w:val="none" w:sz="0" w:space="0" w:color="auto"/>
        <w:right w:val="none" w:sz="0" w:space="0" w:color="auto"/>
      </w:divBdr>
    </w:div>
    <w:div w:id="688602014">
      <w:bodyDiv w:val="1"/>
      <w:marLeft w:val="0"/>
      <w:marRight w:val="0"/>
      <w:marTop w:val="0"/>
      <w:marBottom w:val="0"/>
      <w:divBdr>
        <w:top w:val="none" w:sz="0" w:space="0" w:color="auto"/>
        <w:left w:val="none" w:sz="0" w:space="0" w:color="auto"/>
        <w:bottom w:val="none" w:sz="0" w:space="0" w:color="auto"/>
        <w:right w:val="none" w:sz="0" w:space="0" w:color="auto"/>
      </w:divBdr>
    </w:div>
    <w:div w:id="689797706">
      <w:bodyDiv w:val="1"/>
      <w:marLeft w:val="0"/>
      <w:marRight w:val="0"/>
      <w:marTop w:val="0"/>
      <w:marBottom w:val="0"/>
      <w:divBdr>
        <w:top w:val="none" w:sz="0" w:space="0" w:color="auto"/>
        <w:left w:val="none" w:sz="0" w:space="0" w:color="auto"/>
        <w:bottom w:val="none" w:sz="0" w:space="0" w:color="auto"/>
        <w:right w:val="none" w:sz="0" w:space="0" w:color="auto"/>
      </w:divBdr>
    </w:div>
    <w:div w:id="694617029">
      <w:bodyDiv w:val="1"/>
      <w:marLeft w:val="0"/>
      <w:marRight w:val="0"/>
      <w:marTop w:val="0"/>
      <w:marBottom w:val="0"/>
      <w:divBdr>
        <w:top w:val="none" w:sz="0" w:space="0" w:color="auto"/>
        <w:left w:val="none" w:sz="0" w:space="0" w:color="auto"/>
        <w:bottom w:val="none" w:sz="0" w:space="0" w:color="auto"/>
        <w:right w:val="none" w:sz="0" w:space="0" w:color="auto"/>
      </w:divBdr>
    </w:div>
    <w:div w:id="698315394">
      <w:bodyDiv w:val="1"/>
      <w:marLeft w:val="0"/>
      <w:marRight w:val="0"/>
      <w:marTop w:val="0"/>
      <w:marBottom w:val="0"/>
      <w:divBdr>
        <w:top w:val="none" w:sz="0" w:space="0" w:color="auto"/>
        <w:left w:val="none" w:sz="0" w:space="0" w:color="auto"/>
        <w:bottom w:val="none" w:sz="0" w:space="0" w:color="auto"/>
        <w:right w:val="none" w:sz="0" w:space="0" w:color="auto"/>
      </w:divBdr>
    </w:div>
    <w:div w:id="706223069">
      <w:bodyDiv w:val="1"/>
      <w:marLeft w:val="0"/>
      <w:marRight w:val="0"/>
      <w:marTop w:val="0"/>
      <w:marBottom w:val="0"/>
      <w:divBdr>
        <w:top w:val="none" w:sz="0" w:space="0" w:color="auto"/>
        <w:left w:val="none" w:sz="0" w:space="0" w:color="auto"/>
        <w:bottom w:val="none" w:sz="0" w:space="0" w:color="auto"/>
        <w:right w:val="none" w:sz="0" w:space="0" w:color="auto"/>
      </w:divBdr>
    </w:div>
    <w:div w:id="708653031">
      <w:bodyDiv w:val="1"/>
      <w:marLeft w:val="0"/>
      <w:marRight w:val="0"/>
      <w:marTop w:val="0"/>
      <w:marBottom w:val="0"/>
      <w:divBdr>
        <w:top w:val="none" w:sz="0" w:space="0" w:color="auto"/>
        <w:left w:val="none" w:sz="0" w:space="0" w:color="auto"/>
        <w:bottom w:val="none" w:sz="0" w:space="0" w:color="auto"/>
        <w:right w:val="none" w:sz="0" w:space="0" w:color="auto"/>
      </w:divBdr>
    </w:div>
    <w:div w:id="712000703">
      <w:bodyDiv w:val="1"/>
      <w:marLeft w:val="0"/>
      <w:marRight w:val="0"/>
      <w:marTop w:val="0"/>
      <w:marBottom w:val="0"/>
      <w:divBdr>
        <w:top w:val="none" w:sz="0" w:space="0" w:color="auto"/>
        <w:left w:val="none" w:sz="0" w:space="0" w:color="auto"/>
        <w:bottom w:val="none" w:sz="0" w:space="0" w:color="auto"/>
        <w:right w:val="none" w:sz="0" w:space="0" w:color="auto"/>
      </w:divBdr>
    </w:div>
    <w:div w:id="718018599">
      <w:bodyDiv w:val="1"/>
      <w:marLeft w:val="0"/>
      <w:marRight w:val="0"/>
      <w:marTop w:val="0"/>
      <w:marBottom w:val="0"/>
      <w:divBdr>
        <w:top w:val="none" w:sz="0" w:space="0" w:color="auto"/>
        <w:left w:val="none" w:sz="0" w:space="0" w:color="auto"/>
        <w:bottom w:val="none" w:sz="0" w:space="0" w:color="auto"/>
        <w:right w:val="none" w:sz="0" w:space="0" w:color="auto"/>
      </w:divBdr>
    </w:div>
    <w:div w:id="718434534">
      <w:bodyDiv w:val="1"/>
      <w:marLeft w:val="0"/>
      <w:marRight w:val="0"/>
      <w:marTop w:val="0"/>
      <w:marBottom w:val="0"/>
      <w:divBdr>
        <w:top w:val="none" w:sz="0" w:space="0" w:color="auto"/>
        <w:left w:val="none" w:sz="0" w:space="0" w:color="auto"/>
        <w:bottom w:val="none" w:sz="0" w:space="0" w:color="auto"/>
        <w:right w:val="none" w:sz="0" w:space="0" w:color="auto"/>
      </w:divBdr>
    </w:div>
    <w:div w:id="727730949">
      <w:bodyDiv w:val="1"/>
      <w:marLeft w:val="0"/>
      <w:marRight w:val="0"/>
      <w:marTop w:val="0"/>
      <w:marBottom w:val="0"/>
      <w:divBdr>
        <w:top w:val="none" w:sz="0" w:space="0" w:color="auto"/>
        <w:left w:val="none" w:sz="0" w:space="0" w:color="auto"/>
        <w:bottom w:val="none" w:sz="0" w:space="0" w:color="auto"/>
        <w:right w:val="none" w:sz="0" w:space="0" w:color="auto"/>
      </w:divBdr>
    </w:div>
    <w:div w:id="727999566">
      <w:bodyDiv w:val="1"/>
      <w:marLeft w:val="0"/>
      <w:marRight w:val="0"/>
      <w:marTop w:val="0"/>
      <w:marBottom w:val="0"/>
      <w:divBdr>
        <w:top w:val="none" w:sz="0" w:space="0" w:color="auto"/>
        <w:left w:val="none" w:sz="0" w:space="0" w:color="auto"/>
        <w:bottom w:val="none" w:sz="0" w:space="0" w:color="auto"/>
        <w:right w:val="none" w:sz="0" w:space="0" w:color="auto"/>
      </w:divBdr>
    </w:div>
    <w:div w:id="728964093">
      <w:bodyDiv w:val="1"/>
      <w:marLeft w:val="0"/>
      <w:marRight w:val="0"/>
      <w:marTop w:val="0"/>
      <w:marBottom w:val="0"/>
      <w:divBdr>
        <w:top w:val="none" w:sz="0" w:space="0" w:color="auto"/>
        <w:left w:val="none" w:sz="0" w:space="0" w:color="auto"/>
        <w:bottom w:val="none" w:sz="0" w:space="0" w:color="auto"/>
        <w:right w:val="none" w:sz="0" w:space="0" w:color="auto"/>
      </w:divBdr>
    </w:div>
    <w:div w:id="729576107">
      <w:bodyDiv w:val="1"/>
      <w:marLeft w:val="0"/>
      <w:marRight w:val="0"/>
      <w:marTop w:val="0"/>
      <w:marBottom w:val="0"/>
      <w:divBdr>
        <w:top w:val="none" w:sz="0" w:space="0" w:color="auto"/>
        <w:left w:val="none" w:sz="0" w:space="0" w:color="auto"/>
        <w:bottom w:val="none" w:sz="0" w:space="0" w:color="auto"/>
        <w:right w:val="none" w:sz="0" w:space="0" w:color="auto"/>
      </w:divBdr>
    </w:div>
    <w:div w:id="732314297">
      <w:bodyDiv w:val="1"/>
      <w:marLeft w:val="0"/>
      <w:marRight w:val="0"/>
      <w:marTop w:val="0"/>
      <w:marBottom w:val="0"/>
      <w:divBdr>
        <w:top w:val="none" w:sz="0" w:space="0" w:color="auto"/>
        <w:left w:val="none" w:sz="0" w:space="0" w:color="auto"/>
        <w:bottom w:val="none" w:sz="0" w:space="0" w:color="auto"/>
        <w:right w:val="none" w:sz="0" w:space="0" w:color="auto"/>
      </w:divBdr>
    </w:div>
    <w:div w:id="735593870">
      <w:bodyDiv w:val="1"/>
      <w:marLeft w:val="0"/>
      <w:marRight w:val="0"/>
      <w:marTop w:val="0"/>
      <w:marBottom w:val="0"/>
      <w:divBdr>
        <w:top w:val="none" w:sz="0" w:space="0" w:color="auto"/>
        <w:left w:val="none" w:sz="0" w:space="0" w:color="auto"/>
        <w:bottom w:val="none" w:sz="0" w:space="0" w:color="auto"/>
        <w:right w:val="none" w:sz="0" w:space="0" w:color="auto"/>
      </w:divBdr>
    </w:div>
    <w:div w:id="737172637">
      <w:bodyDiv w:val="1"/>
      <w:marLeft w:val="0"/>
      <w:marRight w:val="0"/>
      <w:marTop w:val="0"/>
      <w:marBottom w:val="0"/>
      <w:divBdr>
        <w:top w:val="none" w:sz="0" w:space="0" w:color="auto"/>
        <w:left w:val="none" w:sz="0" w:space="0" w:color="auto"/>
        <w:bottom w:val="none" w:sz="0" w:space="0" w:color="auto"/>
        <w:right w:val="none" w:sz="0" w:space="0" w:color="auto"/>
      </w:divBdr>
    </w:div>
    <w:div w:id="743529645">
      <w:bodyDiv w:val="1"/>
      <w:marLeft w:val="0"/>
      <w:marRight w:val="0"/>
      <w:marTop w:val="0"/>
      <w:marBottom w:val="0"/>
      <w:divBdr>
        <w:top w:val="none" w:sz="0" w:space="0" w:color="auto"/>
        <w:left w:val="none" w:sz="0" w:space="0" w:color="auto"/>
        <w:bottom w:val="none" w:sz="0" w:space="0" w:color="auto"/>
        <w:right w:val="none" w:sz="0" w:space="0" w:color="auto"/>
      </w:divBdr>
    </w:div>
    <w:div w:id="744642359">
      <w:bodyDiv w:val="1"/>
      <w:marLeft w:val="0"/>
      <w:marRight w:val="0"/>
      <w:marTop w:val="0"/>
      <w:marBottom w:val="0"/>
      <w:divBdr>
        <w:top w:val="none" w:sz="0" w:space="0" w:color="auto"/>
        <w:left w:val="none" w:sz="0" w:space="0" w:color="auto"/>
        <w:bottom w:val="none" w:sz="0" w:space="0" w:color="auto"/>
        <w:right w:val="none" w:sz="0" w:space="0" w:color="auto"/>
      </w:divBdr>
    </w:div>
    <w:div w:id="746461878">
      <w:bodyDiv w:val="1"/>
      <w:marLeft w:val="0"/>
      <w:marRight w:val="0"/>
      <w:marTop w:val="0"/>
      <w:marBottom w:val="0"/>
      <w:divBdr>
        <w:top w:val="none" w:sz="0" w:space="0" w:color="auto"/>
        <w:left w:val="none" w:sz="0" w:space="0" w:color="auto"/>
        <w:bottom w:val="none" w:sz="0" w:space="0" w:color="auto"/>
        <w:right w:val="none" w:sz="0" w:space="0" w:color="auto"/>
      </w:divBdr>
    </w:div>
    <w:div w:id="747924171">
      <w:bodyDiv w:val="1"/>
      <w:marLeft w:val="0"/>
      <w:marRight w:val="0"/>
      <w:marTop w:val="0"/>
      <w:marBottom w:val="0"/>
      <w:divBdr>
        <w:top w:val="none" w:sz="0" w:space="0" w:color="auto"/>
        <w:left w:val="none" w:sz="0" w:space="0" w:color="auto"/>
        <w:bottom w:val="none" w:sz="0" w:space="0" w:color="auto"/>
        <w:right w:val="none" w:sz="0" w:space="0" w:color="auto"/>
      </w:divBdr>
    </w:div>
    <w:div w:id="752319012">
      <w:bodyDiv w:val="1"/>
      <w:marLeft w:val="0"/>
      <w:marRight w:val="0"/>
      <w:marTop w:val="0"/>
      <w:marBottom w:val="0"/>
      <w:divBdr>
        <w:top w:val="none" w:sz="0" w:space="0" w:color="auto"/>
        <w:left w:val="none" w:sz="0" w:space="0" w:color="auto"/>
        <w:bottom w:val="none" w:sz="0" w:space="0" w:color="auto"/>
        <w:right w:val="none" w:sz="0" w:space="0" w:color="auto"/>
      </w:divBdr>
    </w:div>
    <w:div w:id="757017870">
      <w:bodyDiv w:val="1"/>
      <w:marLeft w:val="0"/>
      <w:marRight w:val="0"/>
      <w:marTop w:val="0"/>
      <w:marBottom w:val="0"/>
      <w:divBdr>
        <w:top w:val="none" w:sz="0" w:space="0" w:color="auto"/>
        <w:left w:val="none" w:sz="0" w:space="0" w:color="auto"/>
        <w:bottom w:val="none" w:sz="0" w:space="0" w:color="auto"/>
        <w:right w:val="none" w:sz="0" w:space="0" w:color="auto"/>
      </w:divBdr>
    </w:div>
    <w:div w:id="759371040">
      <w:bodyDiv w:val="1"/>
      <w:marLeft w:val="0"/>
      <w:marRight w:val="0"/>
      <w:marTop w:val="0"/>
      <w:marBottom w:val="0"/>
      <w:divBdr>
        <w:top w:val="none" w:sz="0" w:space="0" w:color="auto"/>
        <w:left w:val="none" w:sz="0" w:space="0" w:color="auto"/>
        <w:bottom w:val="none" w:sz="0" w:space="0" w:color="auto"/>
        <w:right w:val="none" w:sz="0" w:space="0" w:color="auto"/>
      </w:divBdr>
    </w:div>
    <w:div w:id="761492987">
      <w:bodyDiv w:val="1"/>
      <w:marLeft w:val="0"/>
      <w:marRight w:val="0"/>
      <w:marTop w:val="0"/>
      <w:marBottom w:val="0"/>
      <w:divBdr>
        <w:top w:val="none" w:sz="0" w:space="0" w:color="auto"/>
        <w:left w:val="none" w:sz="0" w:space="0" w:color="auto"/>
        <w:bottom w:val="none" w:sz="0" w:space="0" w:color="auto"/>
        <w:right w:val="none" w:sz="0" w:space="0" w:color="auto"/>
      </w:divBdr>
    </w:div>
    <w:div w:id="762919830">
      <w:bodyDiv w:val="1"/>
      <w:marLeft w:val="0"/>
      <w:marRight w:val="0"/>
      <w:marTop w:val="0"/>
      <w:marBottom w:val="0"/>
      <w:divBdr>
        <w:top w:val="none" w:sz="0" w:space="0" w:color="auto"/>
        <w:left w:val="none" w:sz="0" w:space="0" w:color="auto"/>
        <w:bottom w:val="none" w:sz="0" w:space="0" w:color="auto"/>
        <w:right w:val="none" w:sz="0" w:space="0" w:color="auto"/>
      </w:divBdr>
    </w:div>
    <w:div w:id="763569621">
      <w:bodyDiv w:val="1"/>
      <w:marLeft w:val="0"/>
      <w:marRight w:val="0"/>
      <w:marTop w:val="0"/>
      <w:marBottom w:val="0"/>
      <w:divBdr>
        <w:top w:val="none" w:sz="0" w:space="0" w:color="auto"/>
        <w:left w:val="none" w:sz="0" w:space="0" w:color="auto"/>
        <w:bottom w:val="none" w:sz="0" w:space="0" w:color="auto"/>
        <w:right w:val="none" w:sz="0" w:space="0" w:color="auto"/>
      </w:divBdr>
    </w:div>
    <w:div w:id="764493168">
      <w:bodyDiv w:val="1"/>
      <w:marLeft w:val="0"/>
      <w:marRight w:val="0"/>
      <w:marTop w:val="0"/>
      <w:marBottom w:val="0"/>
      <w:divBdr>
        <w:top w:val="none" w:sz="0" w:space="0" w:color="auto"/>
        <w:left w:val="none" w:sz="0" w:space="0" w:color="auto"/>
        <w:bottom w:val="none" w:sz="0" w:space="0" w:color="auto"/>
        <w:right w:val="none" w:sz="0" w:space="0" w:color="auto"/>
      </w:divBdr>
    </w:div>
    <w:div w:id="765226373">
      <w:bodyDiv w:val="1"/>
      <w:marLeft w:val="0"/>
      <w:marRight w:val="0"/>
      <w:marTop w:val="0"/>
      <w:marBottom w:val="0"/>
      <w:divBdr>
        <w:top w:val="none" w:sz="0" w:space="0" w:color="auto"/>
        <w:left w:val="none" w:sz="0" w:space="0" w:color="auto"/>
        <w:bottom w:val="none" w:sz="0" w:space="0" w:color="auto"/>
        <w:right w:val="none" w:sz="0" w:space="0" w:color="auto"/>
      </w:divBdr>
    </w:div>
    <w:div w:id="773598883">
      <w:bodyDiv w:val="1"/>
      <w:marLeft w:val="0"/>
      <w:marRight w:val="0"/>
      <w:marTop w:val="0"/>
      <w:marBottom w:val="0"/>
      <w:divBdr>
        <w:top w:val="none" w:sz="0" w:space="0" w:color="auto"/>
        <w:left w:val="none" w:sz="0" w:space="0" w:color="auto"/>
        <w:bottom w:val="none" w:sz="0" w:space="0" w:color="auto"/>
        <w:right w:val="none" w:sz="0" w:space="0" w:color="auto"/>
      </w:divBdr>
    </w:div>
    <w:div w:id="775443064">
      <w:bodyDiv w:val="1"/>
      <w:marLeft w:val="0"/>
      <w:marRight w:val="0"/>
      <w:marTop w:val="0"/>
      <w:marBottom w:val="0"/>
      <w:divBdr>
        <w:top w:val="none" w:sz="0" w:space="0" w:color="auto"/>
        <w:left w:val="none" w:sz="0" w:space="0" w:color="auto"/>
        <w:bottom w:val="none" w:sz="0" w:space="0" w:color="auto"/>
        <w:right w:val="none" w:sz="0" w:space="0" w:color="auto"/>
      </w:divBdr>
    </w:div>
    <w:div w:id="778186829">
      <w:bodyDiv w:val="1"/>
      <w:marLeft w:val="0"/>
      <w:marRight w:val="0"/>
      <w:marTop w:val="0"/>
      <w:marBottom w:val="0"/>
      <w:divBdr>
        <w:top w:val="none" w:sz="0" w:space="0" w:color="auto"/>
        <w:left w:val="none" w:sz="0" w:space="0" w:color="auto"/>
        <w:bottom w:val="none" w:sz="0" w:space="0" w:color="auto"/>
        <w:right w:val="none" w:sz="0" w:space="0" w:color="auto"/>
      </w:divBdr>
    </w:div>
    <w:div w:id="779688344">
      <w:bodyDiv w:val="1"/>
      <w:marLeft w:val="0"/>
      <w:marRight w:val="0"/>
      <w:marTop w:val="0"/>
      <w:marBottom w:val="0"/>
      <w:divBdr>
        <w:top w:val="none" w:sz="0" w:space="0" w:color="auto"/>
        <w:left w:val="none" w:sz="0" w:space="0" w:color="auto"/>
        <w:bottom w:val="none" w:sz="0" w:space="0" w:color="auto"/>
        <w:right w:val="none" w:sz="0" w:space="0" w:color="auto"/>
      </w:divBdr>
    </w:div>
    <w:div w:id="779842124">
      <w:bodyDiv w:val="1"/>
      <w:marLeft w:val="0"/>
      <w:marRight w:val="0"/>
      <w:marTop w:val="0"/>
      <w:marBottom w:val="0"/>
      <w:divBdr>
        <w:top w:val="none" w:sz="0" w:space="0" w:color="auto"/>
        <w:left w:val="none" w:sz="0" w:space="0" w:color="auto"/>
        <w:bottom w:val="none" w:sz="0" w:space="0" w:color="auto"/>
        <w:right w:val="none" w:sz="0" w:space="0" w:color="auto"/>
      </w:divBdr>
    </w:div>
    <w:div w:id="780496980">
      <w:bodyDiv w:val="1"/>
      <w:marLeft w:val="0"/>
      <w:marRight w:val="0"/>
      <w:marTop w:val="0"/>
      <w:marBottom w:val="0"/>
      <w:divBdr>
        <w:top w:val="none" w:sz="0" w:space="0" w:color="auto"/>
        <w:left w:val="none" w:sz="0" w:space="0" w:color="auto"/>
        <w:bottom w:val="none" w:sz="0" w:space="0" w:color="auto"/>
        <w:right w:val="none" w:sz="0" w:space="0" w:color="auto"/>
      </w:divBdr>
    </w:div>
    <w:div w:id="783118415">
      <w:bodyDiv w:val="1"/>
      <w:marLeft w:val="0"/>
      <w:marRight w:val="0"/>
      <w:marTop w:val="0"/>
      <w:marBottom w:val="0"/>
      <w:divBdr>
        <w:top w:val="none" w:sz="0" w:space="0" w:color="auto"/>
        <w:left w:val="none" w:sz="0" w:space="0" w:color="auto"/>
        <w:bottom w:val="none" w:sz="0" w:space="0" w:color="auto"/>
        <w:right w:val="none" w:sz="0" w:space="0" w:color="auto"/>
      </w:divBdr>
    </w:div>
    <w:div w:id="786965819">
      <w:bodyDiv w:val="1"/>
      <w:marLeft w:val="0"/>
      <w:marRight w:val="0"/>
      <w:marTop w:val="0"/>
      <w:marBottom w:val="0"/>
      <w:divBdr>
        <w:top w:val="none" w:sz="0" w:space="0" w:color="auto"/>
        <w:left w:val="none" w:sz="0" w:space="0" w:color="auto"/>
        <w:bottom w:val="none" w:sz="0" w:space="0" w:color="auto"/>
        <w:right w:val="none" w:sz="0" w:space="0" w:color="auto"/>
      </w:divBdr>
    </w:div>
    <w:div w:id="803431164">
      <w:bodyDiv w:val="1"/>
      <w:marLeft w:val="0"/>
      <w:marRight w:val="0"/>
      <w:marTop w:val="0"/>
      <w:marBottom w:val="0"/>
      <w:divBdr>
        <w:top w:val="none" w:sz="0" w:space="0" w:color="auto"/>
        <w:left w:val="none" w:sz="0" w:space="0" w:color="auto"/>
        <w:bottom w:val="none" w:sz="0" w:space="0" w:color="auto"/>
        <w:right w:val="none" w:sz="0" w:space="0" w:color="auto"/>
      </w:divBdr>
    </w:div>
    <w:div w:id="803735131">
      <w:bodyDiv w:val="1"/>
      <w:marLeft w:val="0"/>
      <w:marRight w:val="0"/>
      <w:marTop w:val="0"/>
      <w:marBottom w:val="0"/>
      <w:divBdr>
        <w:top w:val="none" w:sz="0" w:space="0" w:color="auto"/>
        <w:left w:val="none" w:sz="0" w:space="0" w:color="auto"/>
        <w:bottom w:val="none" w:sz="0" w:space="0" w:color="auto"/>
        <w:right w:val="none" w:sz="0" w:space="0" w:color="auto"/>
      </w:divBdr>
    </w:div>
    <w:div w:id="816991247">
      <w:bodyDiv w:val="1"/>
      <w:marLeft w:val="0"/>
      <w:marRight w:val="0"/>
      <w:marTop w:val="0"/>
      <w:marBottom w:val="0"/>
      <w:divBdr>
        <w:top w:val="none" w:sz="0" w:space="0" w:color="auto"/>
        <w:left w:val="none" w:sz="0" w:space="0" w:color="auto"/>
        <w:bottom w:val="none" w:sz="0" w:space="0" w:color="auto"/>
        <w:right w:val="none" w:sz="0" w:space="0" w:color="auto"/>
      </w:divBdr>
    </w:div>
    <w:div w:id="823395698">
      <w:bodyDiv w:val="1"/>
      <w:marLeft w:val="0"/>
      <w:marRight w:val="0"/>
      <w:marTop w:val="0"/>
      <w:marBottom w:val="0"/>
      <w:divBdr>
        <w:top w:val="none" w:sz="0" w:space="0" w:color="auto"/>
        <w:left w:val="none" w:sz="0" w:space="0" w:color="auto"/>
        <w:bottom w:val="none" w:sz="0" w:space="0" w:color="auto"/>
        <w:right w:val="none" w:sz="0" w:space="0" w:color="auto"/>
      </w:divBdr>
    </w:div>
    <w:div w:id="824475154">
      <w:bodyDiv w:val="1"/>
      <w:marLeft w:val="0"/>
      <w:marRight w:val="0"/>
      <w:marTop w:val="0"/>
      <w:marBottom w:val="0"/>
      <w:divBdr>
        <w:top w:val="none" w:sz="0" w:space="0" w:color="auto"/>
        <w:left w:val="none" w:sz="0" w:space="0" w:color="auto"/>
        <w:bottom w:val="none" w:sz="0" w:space="0" w:color="auto"/>
        <w:right w:val="none" w:sz="0" w:space="0" w:color="auto"/>
      </w:divBdr>
    </w:div>
    <w:div w:id="826899851">
      <w:bodyDiv w:val="1"/>
      <w:marLeft w:val="0"/>
      <w:marRight w:val="0"/>
      <w:marTop w:val="0"/>
      <w:marBottom w:val="0"/>
      <w:divBdr>
        <w:top w:val="none" w:sz="0" w:space="0" w:color="auto"/>
        <w:left w:val="none" w:sz="0" w:space="0" w:color="auto"/>
        <w:bottom w:val="none" w:sz="0" w:space="0" w:color="auto"/>
        <w:right w:val="none" w:sz="0" w:space="0" w:color="auto"/>
      </w:divBdr>
    </w:div>
    <w:div w:id="827330213">
      <w:bodyDiv w:val="1"/>
      <w:marLeft w:val="0"/>
      <w:marRight w:val="0"/>
      <w:marTop w:val="0"/>
      <w:marBottom w:val="0"/>
      <w:divBdr>
        <w:top w:val="none" w:sz="0" w:space="0" w:color="auto"/>
        <w:left w:val="none" w:sz="0" w:space="0" w:color="auto"/>
        <w:bottom w:val="none" w:sz="0" w:space="0" w:color="auto"/>
        <w:right w:val="none" w:sz="0" w:space="0" w:color="auto"/>
      </w:divBdr>
    </w:div>
    <w:div w:id="828793125">
      <w:bodyDiv w:val="1"/>
      <w:marLeft w:val="0"/>
      <w:marRight w:val="0"/>
      <w:marTop w:val="0"/>
      <w:marBottom w:val="0"/>
      <w:divBdr>
        <w:top w:val="none" w:sz="0" w:space="0" w:color="auto"/>
        <w:left w:val="none" w:sz="0" w:space="0" w:color="auto"/>
        <w:bottom w:val="none" w:sz="0" w:space="0" w:color="auto"/>
        <w:right w:val="none" w:sz="0" w:space="0" w:color="auto"/>
      </w:divBdr>
    </w:div>
    <w:div w:id="839778331">
      <w:bodyDiv w:val="1"/>
      <w:marLeft w:val="0"/>
      <w:marRight w:val="0"/>
      <w:marTop w:val="0"/>
      <w:marBottom w:val="0"/>
      <w:divBdr>
        <w:top w:val="none" w:sz="0" w:space="0" w:color="auto"/>
        <w:left w:val="none" w:sz="0" w:space="0" w:color="auto"/>
        <w:bottom w:val="none" w:sz="0" w:space="0" w:color="auto"/>
        <w:right w:val="none" w:sz="0" w:space="0" w:color="auto"/>
      </w:divBdr>
    </w:div>
    <w:div w:id="842431058">
      <w:bodyDiv w:val="1"/>
      <w:marLeft w:val="0"/>
      <w:marRight w:val="0"/>
      <w:marTop w:val="0"/>
      <w:marBottom w:val="0"/>
      <w:divBdr>
        <w:top w:val="none" w:sz="0" w:space="0" w:color="auto"/>
        <w:left w:val="none" w:sz="0" w:space="0" w:color="auto"/>
        <w:bottom w:val="none" w:sz="0" w:space="0" w:color="auto"/>
        <w:right w:val="none" w:sz="0" w:space="0" w:color="auto"/>
      </w:divBdr>
    </w:div>
    <w:div w:id="846332212">
      <w:bodyDiv w:val="1"/>
      <w:marLeft w:val="0"/>
      <w:marRight w:val="0"/>
      <w:marTop w:val="0"/>
      <w:marBottom w:val="0"/>
      <w:divBdr>
        <w:top w:val="none" w:sz="0" w:space="0" w:color="auto"/>
        <w:left w:val="none" w:sz="0" w:space="0" w:color="auto"/>
        <w:bottom w:val="none" w:sz="0" w:space="0" w:color="auto"/>
        <w:right w:val="none" w:sz="0" w:space="0" w:color="auto"/>
      </w:divBdr>
    </w:div>
    <w:div w:id="846792592">
      <w:bodyDiv w:val="1"/>
      <w:marLeft w:val="0"/>
      <w:marRight w:val="0"/>
      <w:marTop w:val="0"/>
      <w:marBottom w:val="0"/>
      <w:divBdr>
        <w:top w:val="none" w:sz="0" w:space="0" w:color="auto"/>
        <w:left w:val="none" w:sz="0" w:space="0" w:color="auto"/>
        <w:bottom w:val="none" w:sz="0" w:space="0" w:color="auto"/>
        <w:right w:val="none" w:sz="0" w:space="0" w:color="auto"/>
      </w:divBdr>
    </w:div>
    <w:div w:id="850460830">
      <w:bodyDiv w:val="1"/>
      <w:marLeft w:val="0"/>
      <w:marRight w:val="0"/>
      <w:marTop w:val="0"/>
      <w:marBottom w:val="0"/>
      <w:divBdr>
        <w:top w:val="none" w:sz="0" w:space="0" w:color="auto"/>
        <w:left w:val="none" w:sz="0" w:space="0" w:color="auto"/>
        <w:bottom w:val="none" w:sz="0" w:space="0" w:color="auto"/>
        <w:right w:val="none" w:sz="0" w:space="0" w:color="auto"/>
      </w:divBdr>
    </w:div>
    <w:div w:id="853960153">
      <w:bodyDiv w:val="1"/>
      <w:marLeft w:val="0"/>
      <w:marRight w:val="0"/>
      <w:marTop w:val="0"/>
      <w:marBottom w:val="0"/>
      <w:divBdr>
        <w:top w:val="none" w:sz="0" w:space="0" w:color="auto"/>
        <w:left w:val="none" w:sz="0" w:space="0" w:color="auto"/>
        <w:bottom w:val="none" w:sz="0" w:space="0" w:color="auto"/>
        <w:right w:val="none" w:sz="0" w:space="0" w:color="auto"/>
      </w:divBdr>
    </w:div>
    <w:div w:id="855509356">
      <w:bodyDiv w:val="1"/>
      <w:marLeft w:val="0"/>
      <w:marRight w:val="0"/>
      <w:marTop w:val="0"/>
      <w:marBottom w:val="0"/>
      <w:divBdr>
        <w:top w:val="none" w:sz="0" w:space="0" w:color="auto"/>
        <w:left w:val="none" w:sz="0" w:space="0" w:color="auto"/>
        <w:bottom w:val="none" w:sz="0" w:space="0" w:color="auto"/>
        <w:right w:val="none" w:sz="0" w:space="0" w:color="auto"/>
      </w:divBdr>
    </w:div>
    <w:div w:id="860320015">
      <w:bodyDiv w:val="1"/>
      <w:marLeft w:val="0"/>
      <w:marRight w:val="0"/>
      <w:marTop w:val="0"/>
      <w:marBottom w:val="0"/>
      <w:divBdr>
        <w:top w:val="none" w:sz="0" w:space="0" w:color="auto"/>
        <w:left w:val="none" w:sz="0" w:space="0" w:color="auto"/>
        <w:bottom w:val="none" w:sz="0" w:space="0" w:color="auto"/>
        <w:right w:val="none" w:sz="0" w:space="0" w:color="auto"/>
      </w:divBdr>
    </w:div>
    <w:div w:id="860774938">
      <w:bodyDiv w:val="1"/>
      <w:marLeft w:val="0"/>
      <w:marRight w:val="0"/>
      <w:marTop w:val="0"/>
      <w:marBottom w:val="0"/>
      <w:divBdr>
        <w:top w:val="none" w:sz="0" w:space="0" w:color="auto"/>
        <w:left w:val="none" w:sz="0" w:space="0" w:color="auto"/>
        <w:bottom w:val="none" w:sz="0" w:space="0" w:color="auto"/>
        <w:right w:val="none" w:sz="0" w:space="0" w:color="auto"/>
      </w:divBdr>
    </w:div>
    <w:div w:id="862019580">
      <w:bodyDiv w:val="1"/>
      <w:marLeft w:val="0"/>
      <w:marRight w:val="0"/>
      <w:marTop w:val="0"/>
      <w:marBottom w:val="0"/>
      <w:divBdr>
        <w:top w:val="none" w:sz="0" w:space="0" w:color="auto"/>
        <w:left w:val="none" w:sz="0" w:space="0" w:color="auto"/>
        <w:bottom w:val="none" w:sz="0" w:space="0" w:color="auto"/>
        <w:right w:val="none" w:sz="0" w:space="0" w:color="auto"/>
      </w:divBdr>
    </w:div>
    <w:div w:id="862137764">
      <w:bodyDiv w:val="1"/>
      <w:marLeft w:val="0"/>
      <w:marRight w:val="0"/>
      <w:marTop w:val="0"/>
      <w:marBottom w:val="0"/>
      <w:divBdr>
        <w:top w:val="none" w:sz="0" w:space="0" w:color="auto"/>
        <w:left w:val="none" w:sz="0" w:space="0" w:color="auto"/>
        <w:bottom w:val="none" w:sz="0" w:space="0" w:color="auto"/>
        <w:right w:val="none" w:sz="0" w:space="0" w:color="auto"/>
      </w:divBdr>
    </w:div>
    <w:div w:id="862208763">
      <w:bodyDiv w:val="1"/>
      <w:marLeft w:val="0"/>
      <w:marRight w:val="0"/>
      <w:marTop w:val="0"/>
      <w:marBottom w:val="0"/>
      <w:divBdr>
        <w:top w:val="none" w:sz="0" w:space="0" w:color="auto"/>
        <w:left w:val="none" w:sz="0" w:space="0" w:color="auto"/>
        <w:bottom w:val="none" w:sz="0" w:space="0" w:color="auto"/>
        <w:right w:val="none" w:sz="0" w:space="0" w:color="auto"/>
      </w:divBdr>
    </w:div>
    <w:div w:id="863983399">
      <w:bodyDiv w:val="1"/>
      <w:marLeft w:val="0"/>
      <w:marRight w:val="0"/>
      <w:marTop w:val="0"/>
      <w:marBottom w:val="0"/>
      <w:divBdr>
        <w:top w:val="none" w:sz="0" w:space="0" w:color="auto"/>
        <w:left w:val="none" w:sz="0" w:space="0" w:color="auto"/>
        <w:bottom w:val="none" w:sz="0" w:space="0" w:color="auto"/>
        <w:right w:val="none" w:sz="0" w:space="0" w:color="auto"/>
      </w:divBdr>
    </w:div>
    <w:div w:id="870260285">
      <w:bodyDiv w:val="1"/>
      <w:marLeft w:val="0"/>
      <w:marRight w:val="0"/>
      <w:marTop w:val="0"/>
      <w:marBottom w:val="0"/>
      <w:divBdr>
        <w:top w:val="none" w:sz="0" w:space="0" w:color="auto"/>
        <w:left w:val="none" w:sz="0" w:space="0" w:color="auto"/>
        <w:bottom w:val="none" w:sz="0" w:space="0" w:color="auto"/>
        <w:right w:val="none" w:sz="0" w:space="0" w:color="auto"/>
      </w:divBdr>
    </w:div>
    <w:div w:id="876047949">
      <w:bodyDiv w:val="1"/>
      <w:marLeft w:val="0"/>
      <w:marRight w:val="0"/>
      <w:marTop w:val="0"/>
      <w:marBottom w:val="0"/>
      <w:divBdr>
        <w:top w:val="none" w:sz="0" w:space="0" w:color="auto"/>
        <w:left w:val="none" w:sz="0" w:space="0" w:color="auto"/>
        <w:bottom w:val="none" w:sz="0" w:space="0" w:color="auto"/>
        <w:right w:val="none" w:sz="0" w:space="0" w:color="auto"/>
      </w:divBdr>
    </w:div>
    <w:div w:id="878666938">
      <w:bodyDiv w:val="1"/>
      <w:marLeft w:val="0"/>
      <w:marRight w:val="0"/>
      <w:marTop w:val="0"/>
      <w:marBottom w:val="0"/>
      <w:divBdr>
        <w:top w:val="none" w:sz="0" w:space="0" w:color="auto"/>
        <w:left w:val="none" w:sz="0" w:space="0" w:color="auto"/>
        <w:bottom w:val="none" w:sz="0" w:space="0" w:color="auto"/>
        <w:right w:val="none" w:sz="0" w:space="0" w:color="auto"/>
      </w:divBdr>
    </w:div>
    <w:div w:id="878860777">
      <w:bodyDiv w:val="1"/>
      <w:marLeft w:val="0"/>
      <w:marRight w:val="0"/>
      <w:marTop w:val="0"/>
      <w:marBottom w:val="0"/>
      <w:divBdr>
        <w:top w:val="none" w:sz="0" w:space="0" w:color="auto"/>
        <w:left w:val="none" w:sz="0" w:space="0" w:color="auto"/>
        <w:bottom w:val="none" w:sz="0" w:space="0" w:color="auto"/>
        <w:right w:val="none" w:sz="0" w:space="0" w:color="auto"/>
      </w:divBdr>
    </w:div>
    <w:div w:id="881788128">
      <w:bodyDiv w:val="1"/>
      <w:marLeft w:val="0"/>
      <w:marRight w:val="0"/>
      <w:marTop w:val="0"/>
      <w:marBottom w:val="0"/>
      <w:divBdr>
        <w:top w:val="none" w:sz="0" w:space="0" w:color="auto"/>
        <w:left w:val="none" w:sz="0" w:space="0" w:color="auto"/>
        <w:bottom w:val="none" w:sz="0" w:space="0" w:color="auto"/>
        <w:right w:val="none" w:sz="0" w:space="0" w:color="auto"/>
      </w:divBdr>
    </w:div>
    <w:div w:id="883711742">
      <w:bodyDiv w:val="1"/>
      <w:marLeft w:val="0"/>
      <w:marRight w:val="0"/>
      <w:marTop w:val="0"/>
      <w:marBottom w:val="0"/>
      <w:divBdr>
        <w:top w:val="none" w:sz="0" w:space="0" w:color="auto"/>
        <w:left w:val="none" w:sz="0" w:space="0" w:color="auto"/>
        <w:bottom w:val="none" w:sz="0" w:space="0" w:color="auto"/>
        <w:right w:val="none" w:sz="0" w:space="0" w:color="auto"/>
      </w:divBdr>
    </w:div>
    <w:div w:id="888801088">
      <w:bodyDiv w:val="1"/>
      <w:marLeft w:val="0"/>
      <w:marRight w:val="0"/>
      <w:marTop w:val="0"/>
      <w:marBottom w:val="0"/>
      <w:divBdr>
        <w:top w:val="none" w:sz="0" w:space="0" w:color="auto"/>
        <w:left w:val="none" w:sz="0" w:space="0" w:color="auto"/>
        <w:bottom w:val="none" w:sz="0" w:space="0" w:color="auto"/>
        <w:right w:val="none" w:sz="0" w:space="0" w:color="auto"/>
      </w:divBdr>
    </w:div>
    <w:div w:id="900025066">
      <w:bodyDiv w:val="1"/>
      <w:marLeft w:val="0"/>
      <w:marRight w:val="0"/>
      <w:marTop w:val="0"/>
      <w:marBottom w:val="0"/>
      <w:divBdr>
        <w:top w:val="none" w:sz="0" w:space="0" w:color="auto"/>
        <w:left w:val="none" w:sz="0" w:space="0" w:color="auto"/>
        <w:bottom w:val="none" w:sz="0" w:space="0" w:color="auto"/>
        <w:right w:val="none" w:sz="0" w:space="0" w:color="auto"/>
      </w:divBdr>
    </w:div>
    <w:div w:id="902184126">
      <w:bodyDiv w:val="1"/>
      <w:marLeft w:val="0"/>
      <w:marRight w:val="0"/>
      <w:marTop w:val="0"/>
      <w:marBottom w:val="0"/>
      <w:divBdr>
        <w:top w:val="none" w:sz="0" w:space="0" w:color="auto"/>
        <w:left w:val="none" w:sz="0" w:space="0" w:color="auto"/>
        <w:bottom w:val="none" w:sz="0" w:space="0" w:color="auto"/>
        <w:right w:val="none" w:sz="0" w:space="0" w:color="auto"/>
      </w:divBdr>
    </w:div>
    <w:div w:id="902451670">
      <w:bodyDiv w:val="1"/>
      <w:marLeft w:val="0"/>
      <w:marRight w:val="0"/>
      <w:marTop w:val="0"/>
      <w:marBottom w:val="0"/>
      <w:divBdr>
        <w:top w:val="none" w:sz="0" w:space="0" w:color="auto"/>
        <w:left w:val="none" w:sz="0" w:space="0" w:color="auto"/>
        <w:bottom w:val="none" w:sz="0" w:space="0" w:color="auto"/>
        <w:right w:val="none" w:sz="0" w:space="0" w:color="auto"/>
      </w:divBdr>
    </w:div>
    <w:div w:id="903612785">
      <w:bodyDiv w:val="1"/>
      <w:marLeft w:val="0"/>
      <w:marRight w:val="0"/>
      <w:marTop w:val="0"/>
      <w:marBottom w:val="0"/>
      <w:divBdr>
        <w:top w:val="none" w:sz="0" w:space="0" w:color="auto"/>
        <w:left w:val="none" w:sz="0" w:space="0" w:color="auto"/>
        <w:bottom w:val="none" w:sz="0" w:space="0" w:color="auto"/>
        <w:right w:val="none" w:sz="0" w:space="0" w:color="auto"/>
      </w:divBdr>
    </w:div>
    <w:div w:id="908728053">
      <w:bodyDiv w:val="1"/>
      <w:marLeft w:val="0"/>
      <w:marRight w:val="0"/>
      <w:marTop w:val="0"/>
      <w:marBottom w:val="0"/>
      <w:divBdr>
        <w:top w:val="none" w:sz="0" w:space="0" w:color="auto"/>
        <w:left w:val="none" w:sz="0" w:space="0" w:color="auto"/>
        <w:bottom w:val="none" w:sz="0" w:space="0" w:color="auto"/>
        <w:right w:val="none" w:sz="0" w:space="0" w:color="auto"/>
      </w:divBdr>
    </w:div>
    <w:div w:id="909266138">
      <w:bodyDiv w:val="1"/>
      <w:marLeft w:val="0"/>
      <w:marRight w:val="0"/>
      <w:marTop w:val="0"/>
      <w:marBottom w:val="0"/>
      <w:divBdr>
        <w:top w:val="none" w:sz="0" w:space="0" w:color="auto"/>
        <w:left w:val="none" w:sz="0" w:space="0" w:color="auto"/>
        <w:bottom w:val="none" w:sz="0" w:space="0" w:color="auto"/>
        <w:right w:val="none" w:sz="0" w:space="0" w:color="auto"/>
      </w:divBdr>
    </w:div>
    <w:div w:id="910046165">
      <w:bodyDiv w:val="1"/>
      <w:marLeft w:val="0"/>
      <w:marRight w:val="0"/>
      <w:marTop w:val="0"/>
      <w:marBottom w:val="0"/>
      <w:divBdr>
        <w:top w:val="none" w:sz="0" w:space="0" w:color="auto"/>
        <w:left w:val="none" w:sz="0" w:space="0" w:color="auto"/>
        <w:bottom w:val="none" w:sz="0" w:space="0" w:color="auto"/>
        <w:right w:val="none" w:sz="0" w:space="0" w:color="auto"/>
      </w:divBdr>
    </w:div>
    <w:div w:id="910652930">
      <w:bodyDiv w:val="1"/>
      <w:marLeft w:val="0"/>
      <w:marRight w:val="0"/>
      <w:marTop w:val="0"/>
      <w:marBottom w:val="0"/>
      <w:divBdr>
        <w:top w:val="none" w:sz="0" w:space="0" w:color="auto"/>
        <w:left w:val="none" w:sz="0" w:space="0" w:color="auto"/>
        <w:bottom w:val="none" w:sz="0" w:space="0" w:color="auto"/>
        <w:right w:val="none" w:sz="0" w:space="0" w:color="auto"/>
      </w:divBdr>
    </w:div>
    <w:div w:id="912400207">
      <w:bodyDiv w:val="1"/>
      <w:marLeft w:val="0"/>
      <w:marRight w:val="0"/>
      <w:marTop w:val="0"/>
      <w:marBottom w:val="0"/>
      <w:divBdr>
        <w:top w:val="none" w:sz="0" w:space="0" w:color="auto"/>
        <w:left w:val="none" w:sz="0" w:space="0" w:color="auto"/>
        <w:bottom w:val="none" w:sz="0" w:space="0" w:color="auto"/>
        <w:right w:val="none" w:sz="0" w:space="0" w:color="auto"/>
      </w:divBdr>
    </w:div>
    <w:div w:id="915434714">
      <w:bodyDiv w:val="1"/>
      <w:marLeft w:val="0"/>
      <w:marRight w:val="0"/>
      <w:marTop w:val="0"/>
      <w:marBottom w:val="0"/>
      <w:divBdr>
        <w:top w:val="none" w:sz="0" w:space="0" w:color="auto"/>
        <w:left w:val="none" w:sz="0" w:space="0" w:color="auto"/>
        <w:bottom w:val="none" w:sz="0" w:space="0" w:color="auto"/>
        <w:right w:val="none" w:sz="0" w:space="0" w:color="auto"/>
      </w:divBdr>
    </w:div>
    <w:div w:id="915818230">
      <w:bodyDiv w:val="1"/>
      <w:marLeft w:val="0"/>
      <w:marRight w:val="0"/>
      <w:marTop w:val="0"/>
      <w:marBottom w:val="0"/>
      <w:divBdr>
        <w:top w:val="none" w:sz="0" w:space="0" w:color="auto"/>
        <w:left w:val="none" w:sz="0" w:space="0" w:color="auto"/>
        <w:bottom w:val="none" w:sz="0" w:space="0" w:color="auto"/>
        <w:right w:val="none" w:sz="0" w:space="0" w:color="auto"/>
      </w:divBdr>
    </w:div>
    <w:div w:id="921570471">
      <w:bodyDiv w:val="1"/>
      <w:marLeft w:val="0"/>
      <w:marRight w:val="0"/>
      <w:marTop w:val="0"/>
      <w:marBottom w:val="0"/>
      <w:divBdr>
        <w:top w:val="none" w:sz="0" w:space="0" w:color="auto"/>
        <w:left w:val="none" w:sz="0" w:space="0" w:color="auto"/>
        <w:bottom w:val="none" w:sz="0" w:space="0" w:color="auto"/>
        <w:right w:val="none" w:sz="0" w:space="0" w:color="auto"/>
      </w:divBdr>
    </w:div>
    <w:div w:id="924343648">
      <w:bodyDiv w:val="1"/>
      <w:marLeft w:val="0"/>
      <w:marRight w:val="0"/>
      <w:marTop w:val="0"/>
      <w:marBottom w:val="0"/>
      <w:divBdr>
        <w:top w:val="none" w:sz="0" w:space="0" w:color="auto"/>
        <w:left w:val="none" w:sz="0" w:space="0" w:color="auto"/>
        <w:bottom w:val="none" w:sz="0" w:space="0" w:color="auto"/>
        <w:right w:val="none" w:sz="0" w:space="0" w:color="auto"/>
      </w:divBdr>
    </w:div>
    <w:div w:id="925962401">
      <w:bodyDiv w:val="1"/>
      <w:marLeft w:val="0"/>
      <w:marRight w:val="0"/>
      <w:marTop w:val="0"/>
      <w:marBottom w:val="0"/>
      <w:divBdr>
        <w:top w:val="none" w:sz="0" w:space="0" w:color="auto"/>
        <w:left w:val="none" w:sz="0" w:space="0" w:color="auto"/>
        <w:bottom w:val="none" w:sz="0" w:space="0" w:color="auto"/>
        <w:right w:val="none" w:sz="0" w:space="0" w:color="auto"/>
      </w:divBdr>
    </w:div>
    <w:div w:id="932124224">
      <w:bodyDiv w:val="1"/>
      <w:marLeft w:val="0"/>
      <w:marRight w:val="0"/>
      <w:marTop w:val="0"/>
      <w:marBottom w:val="0"/>
      <w:divBdr>
        <w:top w:val="none" w:sz="0" w:space="0" w:color="auto"/>
        <w:left w:val="none" w:sz="0" w:space="0" w:color="auto"/>
        <w:bottom w:val="none" w:sz="0" w:space="0" w:color="auto"/>
        <w:right w:val="none" w:sz="0" w:space="0" w:color="auto"/>
      </w:divBdr>
    </w:div>
    <w:div w:id="937524332">
      <w:bodyDiv w:val="1"/>
      <w:marLeft w:val="0"/>
      <w:marRight w:val="0"/>
      <w:marTop w:val="0"/>
      <w:marBottom w:val="0"/>
      <w:divBdr>
        <w:top w:val="none" w:sz="0" w:space="0" w:color="auto"/>
        <w:left w:val="none" w:sz="0" w:space="0" w:color="auto"/>
        <w:bottom w:val="none" w:sz="0" w:space="0" w:color="auto"/>
        <w:right w:val="none" w:sz="0" w:space="0" w:color="auto"/>
      </w:divBdr>
    </w:div>
    <w:div w:id="937905772">
      <w:bodyDiv w:val="1"/>
      <w:marLeft w:val="0"/>
      <w:marRight w:val="0"/>
      <w:marTop w:val="0"/>
      <w:marBottom w:val="0"/>
      <w:divBdr>
        <w:top w:val="none" w:sz="0" w:space="0" w:color="auto"/>
        <w:left w:val="none" w:sz="0" w:space="0" w:color="auto"/>
        <w:bottom w:val="none" w:sz="0" w:space="0" w:color="auto"/>
        <w:right w:val="none" w:sz="0" w:space="0" w:color="auto"/>
      </w:divBdr>
    </w:div>
    <w:div w:id="947274056">
      <w:bodyDiv w:val="1"/>
      <w:marLeft w:val="0"/>
      <w:marRight w:val="0"/>
      <w:marTop w:val="0"/>
      <w:marBottom w:val="0"/>
      <w:divBdr>
        <w:top w:val="none" w:sz="0" w:space="0" w:color="auto"/>
        <w:left w:val="none" w:sz="0" w:space="0" w:color="auto"/>
        <w:bottom w:val="none" w:sz="0" w:space="0" w:color="auto"/>
        <w:right w:val="none" w:sz="0" w:space="0" w:color="auto"/>
      </w:divBdr>
    </w:div>
    <w:div w:id="955330230">
      <w:bodyDiv w:val="1"/>
      <w:marLeft w:val="0"/>
      <w:marRight w:val="0"/>
      <w:marTop w:val="0"/>
      <w:marBottom w:val="0"/>
      <w:divBdr>
        <w:top w:val="none" w:sz="0" w:space="0" w:color="auto"/>
        <w:left w:val="none" w:sz="0" w:space="0" w:color="auto"/>
        <w:bottom w:val="none" w:sz="0" w:space="0" w:color="auto"/>
        <w:right w:val="none" w:sz="0" w:space="0" w:color="auto"/>
      </w:divBdr>
    </w:div>
    <w:div w:id="960460888">
      <w:bodyDiv w:val="1"/>
      <w:marLeft w:val="0"/>
      <w:marRight w:val="0"/>
      <w:marTop w:val="0"/>
      <w:marBottom w:val="0"/>
      <w:divBdr>
        <w:top w:val="none" w:sz="0" w:space="0" w:color="auto"/>
        <w:left w:val="none" w:sz="0" w:space="0" w:color="auto"/>
        <w:bottom w:val="none" w:sz="0" w:space="0" w:color="auto"/>
        <w:right w:val="none" w:sz="0" w:space="0" w:color="auto"/>
      </w:divBdr>
    </w:div>
    <w:div w:id="965626978">
      <w:bodyDiv w:val="1"/>
      <w:marLeft w:val="0"/>
      <w:marRight w:val="0"/>
      <w:marTop w:val="0"/>
      <w:marBottom w:val="0"/>
      <w:divBdr>
        <w:top w:val="none" w:sz="0" w:space="0" w:color="auto"/>
        <w:left w:val="none" w:sz="0" w:space="0" w:color="auto"/>
        <w:bottom w:val="none" w:sz="0" w:space="0" w:color="auto"/>
        <w:right w:val="none" w:sz="0" w:space="0" w:color="auto"/>
      </w:divBdr>
    </w:div>
    <w:div w:id="967782954">
      <w:bodyDiv w:val="1"/>
      <w:marLeft w:val="0"/>
      <w:marRight w:val="0"/>
      <w:marTop w:val="0"/>
      <w:marBottom w:val="0"/>
      <w:divBdr>
        <w:top w:val="none" w:sz="0" w:space="0" w:color="auto"/>
        <w:left w:val="none" w:sz="0" w:space="0" w:color="auto"/>
        <w:bottom w:val="none" w:sz="0" w:space="0" w:color="auto"/>
        <w:right w:val="none" w:sz="0" w:space="0" w:color="auto"/>
      </w:divBdr>
    </w:div>
    <w:div w:id="974678542">
      <w:bodyDiv w:val="1"/>
      <w:marLeft w:val="0"/>
      <w:marRight w:val="0"/>
      <w:marTop w:val="0"/>
      <w:marBottom w:val="0"/>
      <w:divBdr>
        <w:top w:val="none" w:sz="0" w:space="0" w:color="auto"/>
        <w:left w:val="none" w:sz="0" w:space="0" w:color="auto"/>
        <w:bottom w:val="none" w:sz="0" w:space="0" w:color="auto"/>
        <w:right w:val="none" w:sz="0" w:space="0" w:color="auto"/>
      </w:divBdr>
    </w:div>
    <w:div w:id="978998656">
      <w:bodyDiv w:val="1"/>
      <w:marLeft w:val="0"/>
      <w:marRight w:val="0"/>
      <w:marTop w:val="0"/>
      <w:marBottom w:val="0"/>
      <w:divBdr>
        <w:top w:val="none" w:sz="0" w:space="0" w:color="auto"/>
        <w:left w:val="none" w:sz="0" w:space="0" w:color="auto"/>
        <w:bottom w:val="none" w:sz="0" w:space="0" w:color="auto"/>
        <w:right w:val="none" w:sz="0" w:space="0" w:color="auto"/>
      </w:divBdr>
    </w:div>
    <w:div w:id="988560983">
      <w:bodyDiv w:val="1"/>
      <w:marLeft w:val="0"/>
      <w:marRight w:val="0"/>
      <w:marTop w:val="0"/>
      <w:marBottom w:val="0"/>
      <w:divBdr>
        <w:top w:val="none" w:sz="0" w:space="0" w:color="auto"/>
        <w:left w:val="none" w:sz="0" w:space="0" w:color="auto"/>
        <w:bottom w:val="none" w:sz="0" w:space="0" w:color="auto"/>
        <w:right w:val="none" w:sz="0" w:space="0" w:color="auto"/>
      </w:divBdr>
    </w:div>
    <w:div w:id="988627866">
      <w:bodyDiv w:val="1"/>
      <w:marLeft w:val="0"/>
      <w:marRight w:val="0"/>
      <w:marTop w:val="0"/>
      <w:marBottom w:val="0"/>
      <w:divBdr>
        <w:top w:val="none" w:sz="0" w:space="0" w:color="auto"/>
        <w:left w:val="none" w:sz="0" w:space="0" w:color="auto"/>
        <w:bottom w:val="none" w:sz="0" w:space="0" w:color="auto"/>
        <w:right w:val="none" w:sz="0" w:space="0" w:color="auto"/>
      </w:divBdr>
    </w:div>
    <w:div w:id="989552186">
      <w:bodyDiv w:val="1"/>
      <w:marLeft w:val="0"/>
      <w:marRight w:val="0"/>
      <w:marTop w:val="0"/>
      <w:marBottom w:val="0"/>
      <w:divBdr>
        <w:top w:val="none" w:sz="0" w:space="0" w:color="auto"/>
        <w:left w:val="none" w:sz="0" w:space="0" w:color="auto"/>
        <w:bottom w:val="none" w:sz="0" w:space="0" w:color="auto"/>
        <w:right w:val="none" w:sz="0" w:space="0" w:color="auto"/>
      </w:divBdr>
    </w:div>
    <w:div w:id="991953885">
      <w:bodyDiv w:val="1"/>
      <w:marLeft w:val="0"/>
      <w:marRight w:val="0"/>
      <w:marTop w:val="0"/>
      <w:marBottom w:val="0"/>
      <w:divBdr>
        <w:top w:val="none" w:sz="0" w:space="0" w:color="auto"/>
        <w:left w:val="none" w:sz="0" w:space="0" w:color="auto"/>
        <w:bottom w:val="none" w:sz="0" w:space="0" w:color="auto"/>
        <w:right w:val="none" w:sz="0" w:space="0" w:color="auto"/>
      </w:divBdr>
    </w:div>
    <w:div w:id="995769927">
      <w:bodyDiv w:val="1"/>
      <w:marLeft w:val="0"/>
      <w:marRight w:val="0"/>
      <w:marTop w:val="0"/>
      <w:marBottom w:val="0"/>
      <w:divBdr>
        <w:top w:val="none" w:sz="0" w:space="0" w:color="auto"/>
        <w:left w:val="none" w:sz="0" w:space="0" w:color="auto"/>
        <w:bottom w:val="none" w:sz="0" w:space="0" w:color="auto"/>
        <w:right w:val="none" w:sz="0" w:space="0" w:color="auto"/>
      </w:divBdr>
    </w:div>
    <w:div w:id="998381577">
      <w:bodyDiv w:val="1"/>
      <w:marLeft w:val="0"/>
      <w:marRight w:val="0"/>
      <w:marTop w:val="0"/>
      <w:marBottom w:val="0"/>
      <w:divBdr>
        <w:top w:val="none" w:sz="0" w:space="0" w:color="auto"/>
        <w:left w:val="none" w:sz="0" w:space="0" w:color="auto"/>
        <w:bottom w:val="none" w:sz="0" w:space="0" w:color="auto"/>
        <w:right w:val="none" w:sz="0" w:space="0" w:color="auto"/>
      </w:divBdr>
    </w:div>
    <w:div w:id="1002391651">
      <w:bodyDiv w:val="1"/>
      <w:marLeft w:val="0"/>
      <w:marRight w:val="0"/>
      <w:marTop w:val="0"/>
      <w:marBottom w:val="0"/>
      <w:divBdr>
        <w:top w:val="none" w:sz="0" w:space="0" w:color="auto"/>
        <w:left w:val="none" w:sz="0" w:space="0" w:color="auto"/>
        <w:bottom w:val="none" w:sz="0" w:space="0" w:color="auto"/>
        <w:right w:val="none" w:sz="0" w:space="0" w:color="auto"/>
      </w:divBdr>
    </w:div>
    <w:div w:id="1009022092">
      <w:bodyDiv w:val="1"/>
      <w:marLeft w:val="0"/>
      <w:marRight w:val="0"/>
      <w:marTop w:val="0"/>
      <w:marBottom w:val="0"/>
      <w:divBdr>
        <w:top w:val="none" w:sz="0" w:space="0" w:color="auto"/>
        <w:left w:val="none" w:sz="0" w:space="0" w:color="auto"/>
        <w:bottom w:val="none" w:sz="0" w:space="0" w:color="auto"/>
        <w:right w:val="none" w:sz="0" w:space="0" w:color="auto"/>
      </w:divBdr>
    </w:div>
    <w:div w:id="1009022823">
      <w:bodyDiv w:val="1"/>
      <w:marLeft w:val="0"/>
      <w:marRight w:val="0"/>
      <w:marTop w:val="0"/>
      <w:marBottom w:val="0"/>
      <w:divBdr>
        <w:top w:val="none" w:sz="0" w:space="0" w:color="auto"/>
        <w:left w:val="none" w:sz="0" w:space="0" w:color="auto"/>
        <w:bottom w:val="none" w:sz="0" w:space="0" w:color="auto"/>
        <w:right w:val="none" w:sz="0" w:space="0" w:color="auto"/>
      </w:divBdr>
    </w:div>
    <w:div w:id="1010836847">
      <w:bodyDiv w:val="1"/>
      <w:marLeft w:val="0"/>
      <w:marRight w:val="0"/>
      <w:marTop w:val="0"/>
      <w:marBottom w:val="0"/>
      <w:divBdr>
        <w:top w:val="none" w:sz="0" w:space="0" w:color="auto"/>
        <w:left w:val="none" w:sz="0" w:space="0" w:color="auto"/>
        <w:bottom w:val="none" w:sz="0" w:space="0" w:color="auto"/>
        <w:right w:val="none" w:sz="0" w:space="0" w:color="auto"/>
      </w:divBdr>
    </w:div>
    <w:div w:id="1017804194">
      <w:bodyDiv w:val="1"/>
      <w:marLeft w:val="0"/>
      <w:marRight w:val="0"/>
      <w:marTop w:val="0"/>
      <w:marBottom w:val="0"/>
      <w:divBdr>
        <w:top w:val="none" w:sz="0" w:space="0" w:color="auto"/>
        <w:left w:val="none" w:sz="0" w:space="0" w:color="auto"/>
        <w:bottom w:val="none" w:sz="0" w:space="0" w:color="auto"/>
        <w:right w:val="none" w:sz="0" w:space="0" w:color="auto"/>
      </w:divBdr>
    </w:div>
    <w:div w:id="1022515648">
      <w:bodyDiv w:val="1"/>
      <w:marLeft w:val="0"/>
      <w:marRight w:val="0"/>
      <w:marTop w:val="0"/>
      <w:marBottom w:val="0"/>
      <w:divBdr>
        <w:top w:val="none" w:sz="0" w:space="0" w:color="auto"/>
        <w:left w:val="none" w:sz="0" w:space="0" w:color="auto"/>
        <w:bottom w:val="none" w:sz="0" w:space="0" w:color="auto"/>
        <w:right w:val="none" w:sz="0" w:space="0" w:color="auto"/>
      </w:divBdr>
    </w:div>
    <w:div w:id="1024135225">
      <w:bodyDiv w:val="1"/>
      <w:marLeft w:val="0"/>
      <w:marRight w:val="0"/>
      <w:marTop w:val="0"/>
      <w:marBottom w:val="0"/>
      <w:divBdr>
        <w:top w:val="none" w:sz="0" w:space="0" w:color="auto"/>
        <w:left w:val="none" w:sz="0" w:space="0" w:color="auto"/>
        <w:bottom w:val="none" w:sz="0" w:space="0" w:color="auto"/>
        <w:right w:val="none" w:sz="0" w:space="0" w:color="auto"/>
      </w:divBdr>
    </w:div>
    <w:div w:id="1032077471">
      <w:bodyDiv w:val="1"/>
      <w:marLeft w:val="0"/>
      <w:marRight w:val="0"/>
      <w:marTop w:val="0"/>
      <w:marBottom w:val="0"/>
      <w:divBdr>
        <w:top w:val="none" w:sz="0" w:space="0" w:color="auto"/>
        <w:left w:val="none" w:sz="0" w:space="0" w:color="auto"/>
        <w:bottom w:val="none" w:sz="0" w:space="0" w:color="auto"/>
        <w:right w:val="none" w:sz="0" w:space="0" w:color="auto"/>
      </w:divBdr>
    </w:div>
    <w:div w:id="1034580357">
      <w:bodyDiv w:val="1"/>
      <w:marLeft w:val="0"/>
      <w:marRight w:val="0"/>
      <w:marTop w:val="0"/>
      <w:marBottom w:val="0"/>
      <w:divBdr>
        <w:top w:val="none" w:sz="0" w:space="0" w:color="auto"/>
        <w:left w:val="none" w:sz="0" w:space="0" w:color="auto"/>
        <w:bottom w:val="none" w:sz="0" w:space="0" w:color="auto"/>
        <w:right w:val="none" w:sz="0" w:space="0" w:color="auto"/>
      </w:divBdr>
    </w:div>
    <w:div w:id="1035428109">
      <w:bodyDiv w:val="1"/>
      <w:marLeft w:val="0"/>
      <w:marRight w:val="0"/>
      <w:marTop w:val="0"/>
      <w:marBottom w:val="0"/>
      <w:divBdr>
        <w:top w:val="none" w:sz="0" w:space="0" w:color="auto"/>
        <w:left w:val="none" w:sz="0" w:space="0" w:color="auto"/>
        <w:bottom w:val="none" w:sz="0" w:space="0" w:color="auto"/>
        <w:right w:val="none" w:sz="0" w:space="0" w:color="auto"/>
      </w:divBdr>
    </w:div>
    <w:div w:id="1036733214">
      <w:bodyDiv w:val="1"/>
      <w:marLeft w:val="0"/>
      <w:marRight w:val="0"/>
      <w:marTop w:val="0"/>
      <w:marBottom w:val="0"/>
      <w:divBdr>
        <w:top w:val="none" w:sz="0" w:space="0" w:color="auto"/>
        <w:left w:val="none" w:sz="0" w:space="0" w:color="auto"/>
        <w:bottom w:val="none" w:sz="0" w:space="0" w:color="auto"/>
        <w:right w:val="none" w:sz="0" w:space="0" w:color="auto"/>
      </w:divBdr>
    </w:div>
    <w:div w:id="1038968090">
      <w:bodyDiv w:val="1"/>
      <w:marLeft w:val="0"/>
      <w:marRight w:val="0"/>
      <w:marTop w:val="0"/>
      <w:marBottom w:val="0"/>
      <w:divBdr>
        <w:top w:val="none" w:sz="0" w:space="0" w:color="auto"/>
        <w:left w:val="none" w:sz="0" w:space="0" w:color="auto"/>
        <w:bottom w:val="none" w:sz="0" w:space="0" w:color="auto"/>
        <w:right w:val="none" w:sz="0" w:space="0" w:color="auto"/>
      </w:divBdr>
    </w:div>
    <w:div w:id="1042946827">
      <w:bodyDiv w:val="1"/>
      <w:marLeft w:val="0"/>
      <w:marRight w:val="0"/>
      <w:marTop w:val="0"/>
      <w:marBottom w:val="0"/>
      <w:divBdr>
        <w:top w:val="none" w:sz="0" w:space="0" w:color="auto"/>
        <w:left w:val="none" w:sz="0" w:space="0" w:color="auto"/>
        <w:bottom w:val="none" w:sz="0" w:space="0" w:color="auto"/>
        <w:right w:val="none" w:sz="0" w:space="0" w:color="auto"/>
      </w:divBdr>
    </w:div>
    <w:div w:id="1048840130">
      <w:bodyDiv w:val="1"/>
      <w:marLeft w:val="0"/>
      <w:marRight w:val="0"/>
      <w:marTop w:val="0"/>
      <w:marBottom w:val="0"/>
      <w:divBdr>
        <w:top w:val="none" w:sz="0" w:space="0" w:color="auto"/>
        <w:left w:val="none" w:sz="0" w:space="0" w:color="auto"/>
        <w:bottom w:val="none" w:sz="0" w:space="0" w:color="auto"/>
        <w:right w:val="none" w:sz="0" w:space="0" w:color="auto"/>
      </w:divBdr>
    </w:div>
    <w:div w:id="1049887728">
      <w:bodyDiv w:val="1"/>
      <w:marLeft w:val="0"/>
      <w:marRight w:val="0"/>
      <w:marTop w:val="0"/>
      <w:marBottom w:val="0"/>
      <w:divBdr>
        <w:top w:val="none" w:sz="0" w:space="0" w:color="auto"/>
        <w:left w:val="none" w:sz="0" w:space="0" w:color="auto"/>
        <w:bottom w:val="none" w:sz="0" w:space="0" w:color="auto"/>
        <w:right w:val="none" w:sz="0" w:space="0" w:color="auto"/>
      </w:divBdr>
    </w:div>
    <w:div w:id="1050301927">
      <w:bodyDiv w:val="1"/>
      <w:marLeft w:val="0"/>
      <w:marRight w:val="0"/>
      <w:marTop w:val="0"/>
      <w:marBottom w:val="0"/>
      <w:divBdr>
        <w:top w:val="none" w:sz="0" w:space="0" w:color="auto"/>
        <w:left w:val="none" w:sz="0" w:space="0" w:color="auto"/>
        <w:bottom w:val="none" w:sz="0" w:space="0" w:color="auto"/>
        <w:right w:val="none" w:sz="0" w:space="0" w:color="auto"/>
      </w:divBdr>
    </w:div>
    <w:div w:id="1054230853">
      <w:bodyDiv w:val="1"/>
      <w:marLeft w:val="0"/>
      <w:marRight w:val="0"/>
      <w:marTop w:val="0"/>
      <w:marBottom w:val="0"/>
      <w:divBdr>
        <w:top w:val="none" w:sz="0" w:space="0" w:color="auto"/>
        <w:left w:val="none" w:sz="0" w:space="0" w:color="auto"/>
        <w:bottom w:val="none" w:sz="0" w:space="0" w:color="auto"/>
        <w:right w:val="none" w:sz="0" w:space="0" w:color="auto"/>
      </w:divBdr>
    </w:div>
    <w:div w:id="1057624224">
      <w:bodyDiv w:val="1"/>
      <w:marLeft w:val="0"/>
      <w:marRight w:val="0"/>
      <w:marTop w:val="0"/>
      <w:marBottom w:val="0"/>
      <w:divBdr>
        <w:top w:val="none" w:sz="0" w:space="0" w:color="auto"/>
        <w:left w:val="none" w:sz="0" w:space="0" w:color="auto"/>
        <w:bottom w:val="none" w:sz="0" w:space="0" w:color="auto"/>
        <w:right w:val="none" w:sz="0" w:space="0" w:color="auto"/>
      </w:divBdr>
    </w:div>
    <w:div w:id="1057627773">
      <w:bodyDiv w:val="1"/>
      <w:marLeft w:val="0"/>
      <w:marRight w:val="0"/>
      <w:marTop w:val="0"/>
      <w:marBottom w:val="0"/>
      <w:divBdr>
        <w:top w:val="none" w:sz="0" w:space="0" w:color="auto"/>
        <w:left w:val="none" w:sz="0" w:space="0" w:color="auto"/>
        <w:bottom w:val="none" w:sz="0" w:space="0" w:color="auto"/>
        <w:right w:val="none" w:sz="0" w:space="0" w:color="auto"/>
      </w:divBdr>
    </w:div>
    <w:div w:id="1069965159">
      <w:bodyDiv w:val="1"/>
      <w:marLeft w:val="0"/>
      <w:marRight w:val="0"/>
      <w:marTop w:val="0"/>
      <w:marBottom w:val="0"/>
      <w:divBdr>
        <w:top w:val="none" w:sz="0" w:space="0" w:color="auto"/>
        <w:left w:val="none" w:sz="0" w:space="0" w:color="auto"/>
        <w:bottom w:val="none" w:sz="0" w:space="0" w:color="auto"/>
        <w:right w:val="none" w:sz="0" w:space="0" w:color="auto"/>
      </w:divBdr>
    </w:div>
    <w:div w:id="1072507650">
      <w:bodyDiv w:val="1"/>
      <w:marLeft w:val="0"/>
      <w:marRight w:val="0"/>
      <w:marTop w:val="0"/>
      <w:marBottom w:val="0"/>
      <w:divBdr>
        <w:top w:val="none" w:sz="0" w:space="0" w:color="auto"/>
        <w:left w:val="none" w:sz="0" w:space="0" w:color="auto"/>
        <w:bottom w:val="none" w:sz="0" w:space="0" w:color="auto"/>
        <w:right w:val="none" w:sz="0" w:space="0" w:color="auto"/>
      </w:divBdr>
    </w:div>
    <w:div w:id="1076783844">
      <w:bodyDiv w:val="1"/>
      <w:marLeft w:val="0"/>
      <w:marRight w:val="0"/>
      <w:marTop w:val="0"/>
      <w:marBottom w:val="0"/>
      <w:divBdr>
        <w:top w:val="none" w:sz="0" w:space="0" w:color="auto"/>
        <w:left w:val="none" w:sz="0" w:space="0" w:color="auto"/>
        <w:bottom w:val="none" w:sz="0" w:space="0" w:color="auto"/>
        <w:right w:val="none" w:sz="0" w:space="0" w:color="auto"/>
      </w:divBdr>
    </w:div>
    <w:div w:id="1077049111">
      <w:bodyDiv w:val="1"/>
      <w:marLeft w:val="0"/>
      <w:marRight w:val="0"/>
      <w:marTop w:val="0"/>
      <w:marBottom w:val="0"/>
      <w:divBdr>
        <w:top w:val="none" w:sz="0" w:space="0" w:color="auto"/>
        <w:left w:val="none" w:sz="0" w:space="0" w:color="auto"/>
        <w:bottom w:val="none" w:sz="0" w:space="0" w:color="auto"/>
        <w:right w:val="none" w:sz="0" w:space="0" w:color="auto"/>
      </w:divBdr>
    </w:div>
    <w:div w:id="1081029415">
      <w:bodyDiv w:val="1"/>
      <w:marLeft w:val="0"/>
      <w:marRight w:val="0"/>
      <w:marTop w:val="0"/>
      <w:marBottom w:val="0"/>
      <w:divBdr>
        <w:top w:val="none" w:sz="0" w:space="0" w:color="auto"/>
        <w:left w:val="none" w:sz="0" w:space="0" w:color="auto"/>
        <w:bottom w:val="none" w:sz="0" w:space="0" w:color="auto"/>
        <w:right w:val="none" w:sz="0" w:space="0" w:color="auto"/>
      </w:divBdr>
    </w:div>
    <w:div w:id="1088117590">
      <w:bodyDiv w:val="1"/>
      <w:marLeft w:val="0"/>
      <w:marRight w:val="0"/>
      <w:marTop w:val="0"/>
      <w:marBottom w:val="0"/>
      <w:divBdr>
        <w:top w:val="none" w:sz="0" w:space="0" w:color="auto"/>
        <w:left w:val="none" w:sz="0" w:space="0" w:color="auto"/>
        <w:bottom w:val="none" w:sz="0" w:space="0" w:color="auto"/>
        <w:right w:val="none" w:sz="0" w:space="0" w:color="auto"/>
      </w:divBdr>
    </w:div>
    <w:div w:id="1092623559">
      <w:bodyDiv w:val="1"/>
      <w:marLeft w:val="0"/>
      <w:marRight w:val="0"/>
      <w:marTop w:val="0"/>
      <w:marBottom w:val="0"/>
      <w:divBdr>
        <w:top w:val="none" w:sz="0" w:space="0" w:color="auto"/>
        <w:left w:val="none" w:sz="0" w:space="0" w:color="auto"/>
        <w:bottom w:val="none" w:sz="0" w:space="0" w:color="auto"/>
        <w:right w:val="none" w:sz="0" w:space="0" w:color="auto"/>
      </w:divBdr>
    </w:div>
    <w:div w:id="1099135889">
      <w:bodyDiv w:val="1"/>
      <w:marLeft w:val="0"/>
      <w:marRight w:val="0"/>
      <w:marTop w:val="0"/>
      <w:marBottom w:val="0"/>
      <w:divBdr>
        <w:top w:val="none" w:sz="0" w:space="0" w:color="auto"/>
        <w:left w:val="none" w:sz="0" w:space="0" w:color="auto"/>
        <w:bottom w:val="none" w:sz="0" w:space="0" w:color="auto"/>
        <w:right w:val="none" w:sz="0" w:space="0" w:color="auto"/>
      </w:divBdr>
    </w:div>
    <w:div w:id="1105148842">
      <w:bodyDiv w:val="1"/>
      <w:marLeft w:val="0"/>
      <w:marRight w:val="0"/>
      <w:marTop w:val="0"/>
      <w:marBottom w:val="0"/>
      <w:divBdr>
        <w:top w:val="none" w:sz="0" w:space="0" w:color="auto"/>
        <w:left w:val="none" w:sz="0" w:space="0" w:color="auto"/>
        <w:bottom w:val="none" w:sz="0" w:space="0" w:color="auto"/>
        <w:right w:val="none" w:sz="0" w:space="0" w:color="auto"/>
      </w:divBdr>
    </w:div>
    <w:div w:id="1105228771">
      <w:bodyDiv w:val="1"/>
      <w:marLeft w:val="0"/>
      <w:marRight w:val="0"/>
      <w:marTop w:val="0"/>
      <w:marBottom w:val="0"/>
      <w:divBdr>
        <w:top w:val="none" w:sz="0" w:space="0" w:color="auto"/>
        <w:left w:val="none" w:sz="0" w:space="0" w:color="auto"/>
        <w:bottom w:val="none" w:sz="0" w:space="0" w:color="auto"/>
        <w:right w:val="none" w:sz="0" w:space="0" w:color="auto"/>
      </w:divBdr>
    </w:div>
    <w:div w:id="1105880539">
      <w:bodyDiv w:val="1"/>
      <w:marLeft w:val="0"/>
      <w:marRight w:val="0"/>
      <w:marTop w:val="0"/>
      <w:marBottom w:val="0"/>
      <w:divBdr>
        <w:top w:val="none" w:sz="0" w:space="0" w:color="auto"/>
        <w:left w:val="none" w:sz="0" w:space="0" w:color="auto"/>
        <w:bottom w:val="none" w:sz="0" w:space="0" w:color="auto"/>
        <w:right w:val="none" w:sz="0" w:space="0" w:color="auto"/>
      </w:divBdr>
    </w:div>
    <w:div w:id="1109930122">
      <w:bodyDiv w:val="1"/>
      <w:marLeft w:val="0"/>
      <w:marRight w:val="0"/>
      <w:marTop w:val="0"/>
      <w:marBottom w:val="0"/>
      <w:divBdr>
        <w:top w:val="none" w:sz="0" w:space="0" w:color="auto"/>
        <w:left w:val="none" w:sz="0" w:space="0" w:color="auto"/>
        <w:bottom w:val="none" w:sz="0" w:space="0" w:color="auto"/>
        <w:right w:val="none" w:sz="0" w:space="0" w:color="auto"/>
      </w:divBdr>
    </w:div>
    <w:div w:id="1109930587">
      <w:bodyDiv w:val="1"/>
      <w:marLeft w:val="0"/>
      <w:marRight w:val="0"/>
      <w:marTop w:val="0"/>
      <w:marBottom w:val="0"/>
      <w:divBdr>
        <w:top w:val="none" w:sz="0" w:space="0" w:color="auto"/>
        <w:left w:val="none" w:sz="0" w:space="0" w:color="auto"/>
        <w:bottom w:val="none" w:sz="0" w:space="0" w:color="auto"/>
        <w:right w:val="none" w:sz="0" w:space="0" w:color="auto"/>
      </w:divBdr>
    </w:div>
    <w:div w:id="1113862395">
      <w:bodyDiv w:val="1"/>
      <w:marLeft w:val="0"/>
      <w:marRight w:val="0"/>
      <w:marTop w:val="0"/>
      <w:marBottom w:val="0"/>
      <w:divBdr>
        <w:top w:val="none" w:sz="0" w:space="0" w:color="auto"/>
        <w:left w:val="none" w:sz="0" w:space="0" w:color="auto"/>
        <w:bottom w:val="none" w:sz="0" w:space="0" w:color="auto"/>
        <w:right w:val="none" w:sz="0" w:space="0" w:color="auto"/>
      </w:divBdr>
    </w:div>
    <w:div w:id="1117725369">
      <w:bodyDiv w:val="1"/>
      <w:marLeft w:val="0"/>
      <w:marRight w:val="0"/>
      <w:marTop w:val="0"/>
      <w:marBottom w:val="0"/>
      <w:divBdr>
        <w:top w:val="none" w:sz="0" w:space="0" w:color="auto"/>
        <w:left w:val="none" w:sz="0" w:space="0" w:color="auto"/>
        <w:bottom w:val="none" w:sz="0" w:space="0" w:color="auto"/>
        <w:right w:val="none" w:sz="0" w:space="0" w:color="auto"/>
      </w:divBdr>
    </w:div>
    <w:div w:id="1132097887">
      <w:bodyDiv w:val="1"/>
      <w:marLeft w:val="0"/>
      <w:marRight w:val="0"/>
      <w:marTop w:val="0"/>
      <w:marBottom w:val="0"/>
      <w:divBdr>
        <w:top w:val="none" w:sz="0" w:space="0" w:color="auto"/>
        <w:left w:val="none" w:sz="0" w:space="0" w:color="auto"/>
        <w:bottom w:val="none" w:sz="0" w:space="0" w:color="auto"/>
        <w:right w:val="none" w:sz="0" w:space="0" w:color="auto"/>
      </w:divBdr>
    </w:div>
    <w:div w:id="1135176104">
      <w:bodyDiv w:val="1"/>
      <w:marLeft w:val="0"/>
      <w:marRight w:val="0"/>
      <w:marTop w:val="0"/>
      <w:marBottom w:val="0"/>
      <w:divBdr>
        <w:top w:val="none" w:sz="0" w:space="0" w:color="auto"/>
        <w:left w:val="none" w:sz="0" w:space="0" w:color="auto"/>
        <w:bottom w:val="none" w:sz="0" w:space="0" w:color="auto"/>
        <w:right w:val="none" w:sz="0" w:space="0" w:color="auto"/>
      </w:divBdr>
    </w:div>
    <w:div w:id="1138691124">
      <w:bodyDiv w:val="1"/>
      <w:marLeft w:val="0"/>
      <w:marRight w:val="0"/>
      <w:marTop w:val="0"/>
      <w:marBottom w:val="0"/>
      <w:divBdr>
        <w:top w:val="none" w:sz="0" w:space="0" w:color="auto"/>
        <w:left w:val="none" w:sz="0" w:space="0" w:color="auto"/>
        <w:bottom w:val="none" w:sz="0" w:space="0" w:color="auto"/>
        <w:right w:val="none" w:sz="0" w:space="0" w:color="auto"/>
      </w:divBdr>
    </w:div>
    <w:div w:id="1139344350">
      <w:bodyDiv w:val="1"/>
      <w:marLeft w:val="0"/>
      <w:marRight w:val="0"/>
      <w:marTop w:val="0"/>
      <w:marBottom w:val="0"/>
      <w:divBdr>
        <w:top w:val="none" w:sz="0" w:space="0" w:color="auto"/>
        <w:left w:val="none" w:sz="0" w:space="0" w:color="auto"/>
        <w:bottom w:val="none" w:sz="0" w:space="0" w:color="auto"/>
        <w:right w:val="none" w:sz="0" w:space="0" w:color="auto"/>
      </w:divBdr>
    </w:div>
    <w:div w:id="1140222804">
      <w:bodyDiv w:val="1"/>
      <w:marLeft w:val="0"/>
      <w:marRight w:val="0"/>
      <w:marTop w:val="0"/>
      <w:marBottom w:val="0"/>
      <w:divBdr>
        <w:top w:val="none" w:sz="0" w:space="0" w:color="auto"/>
        <w:left w:val="none" w:sz="0" w:space="0" w:color="auto"/>
        <w:bottom w:val="none" w:sz="0" w:space="0" w:color="auto"/>
        <w:right w:val="none" w:sz="0" w:space="0" w:color="auto"/>
      </w:divBdr>
    </w:div>
    <w:div w:id="1144398058">
      <w:bodyDiv w:val="1"/>
      <w:marLeft w:val="0"/>
      <w:marRight w:val="0"/>
      <w:marTop w:val="0"/>
      <w:marBottom w:val="0"/>
      <w:divBdr>
        <w:top w:val="none" w:sz="0" w:space="0" w:color="auto"/>
        <w:left w:val="none" w:sz="0" w:space="0" w:color="auto"/>
        <w:bottom w:val="none" w:sz="0" w:space="0" w:color="auto"/>
        <w:right w:val="none" w:sz="0" w:space="0" w:color="auto"/>
      </w:divBdr>
    </w:div>
    <w:div w:id="1146319621">
      <w:bodyDiv w:val="1"/>
      <w:marLeft w:val="0"/>
      <w:marRight w:val="0"/>
      <w:marTop w:val="0"/>
      <w:marBottom w:val="0"/>
      <w:divBdr>
        <w:top w:val="none" w:sz="0" w:space="0" w:color="auto"/>
        <w:left w:val="none" w:sz="0" w:space="0" w:color="auto"/>
        <w:bottom w:val="none" w:sz="0" w:space="0" w:color="auto"/>
        <w:right w:val="none" w:sz="0" w:space="0" w:color="auto"/>
      </w:divBdr>
    </w:div>
    <w:div w:id="1148473603">
      <w:bodyDiv w:val="1"/>
      <w:marLeft w:val="0"/>
      <w:marRight w:val="0"/>
      <w:marTop w:val="0"/>
      <w:marBottom w:val="0"/>
      <w:divBdr>
        <w:top w:val="none" w:sz="0" w:space="0" w:color="auto"/>
        <w:left w:val="none" w:sz="0" w:space="0" w:color="auto"/>
        <w:bottom w:val="none" w:sz="0" w:space="0" w:color="auto"/>
        <w:right w:val="none" w:sz="0" w:space="0" w:color="auto"/>
      </w:divBdr>
    </w:div>
    <w:div w:id="1151561214">
      <w:bodyDiv w:val="1"/>
      <w:marLeft w:val="0"/>
      <w:marRight w:val="0"/>
      <w:marTop w:val="0"/>
      <w:marBottom w:val="0"/>
      <w:divBdr>
        <w:top w:val="none" w:sz="0" w:space="0" w:color="auto"/>
        <w:left w:val="none" w:sz="0" w:space="0" w:color="auto"/>
        <w:bottom w:val="none" w:sz="0" w:space="0" w:color="auto"/>
        <w:right w:val="none" w:sz="0" w:space="0" w:color="auto"/>
      </w:divBdr>
    </w:div>
    <w:div w:id="1151676636">
      <w:bodyDiv w:val="1"/>
      <w:marLeft w:val="0"/>
      <w:marRight w:val="0"/>
      <w:marTop w:val="0"/>
      <w:marBottom w:val="0"/>
      <w:divBdr>
        <w:top w:val="none" w:sz="0" w:space="0" w:color="auto"/>
        <w:left w:val="none" w:sz="0" w:space="0" w:color="auto"/>
        <w:bottom w:val="none" w:sz="0" w:space="0" w:color="auto"/>
        <w:right w:val="none" w:sz="0" w:space="0" w:color="auto"/>
      </w:divBdr>
    </w:div>
    <w:div w:id="1159224872">
      <w:bodyDiv w:val="1"/>
      <w:marLeft w:val="0"/>
      <w:marRight w:val="0"/>
      <w:marTop w:val="0"/>
      <w:marBottom w:val="0"/>
      <w:divBdr>
        <w:top w:val="none" w:sz="0" w:space="0" w:color="auto"/>
        <w:left w:val="none" w:sz="0" w:space="0" w:color="auto"/>
        <w:bottom w:val="none" w:sz="0" w:space="0" w:color="auto"/>
        <w:right w:val="none" w:sz="0" w:space="0" w:color="auto"/>
      </w:divBdr>
    </w:div>
    <w:div w:id="1162769408">
      <w:bodyDiv w:val="1"/>
      <w:marLeft w:val="0"/>
      <w:marRight w:val="0"/>
      <w:marTop w:val="0"/>
      <w:marBottom w:val="0"/>
      <w:divBdr>
        <w:top w:val="none" w:sz="0" w:space="0" w:color="auto"/>
        <w:left w:val="none" w:sz="0" w:space="0" w:color="auto"/>
        <w:bottom w:val="none" w:sz="0" w:space="0" w:color="auto"/>
        <w:right w:val="none" w:sz="0" w:space="0" w:color="auto"/>
      </w:divBdr>
    </w:div>
    <w:div w:id="1164466729">
      <w:bodyDiv w:val="1"/>
      <w:marLeft w:val="0"/>
      <w:marRight w:val="0"/>
      <w:marTop w:val="0"/>
      <w:marBottom w:val="0"/>
      <w:divBdr>
        <w:top w:val="none" w:sz="0" w:space="0" w:color="auto"/>
        <w:left w:val="none" w:sz="0" w:space="0" w:color="auto"/>
        <w:bottom w:val="none" w:sz="0" w:space="0" w:color="auto"/>
        <w:right w:val="none" w:sz="0" w:space="0" w:color="auto"/>
      </w:divBdr>
    </w:div>
    <w:div w:id="1169904902">
      <w:bodyDiv w:val="1"/>
      <w:marLeft w:val="0"/>
      <w:marRight w:val="0"/>
      <w:marTop w:val="0"/>
      <w:marBottom w:val="0"/>
      <w:divBdr>
        <w:top w:val="none" w:sz="0" w:space="0" w:color="auto"/>
        <w:left w:val="none" w:sz="0" w:space="0" w:color="auto"/>
        <w:bottom w:val="none" w:sz="0" w:space="0" w:color="auto"/>
        <w:right w:val="none" w:sz="0" w:space="0" w:color="auto"/>
      </w:divBdr>
    </w:div>
    <w:div w:id="1174762403">
      <w:bodyDiv w:val="1"/>
      <w:marLeft w:val="0"/>
      <w:marRight w:val="0"/>
      <w:marTop w:val="0"/>
      <w:marBottom w:val="0"/>
      <w:divBdr>
        <w:top w:val="none" w:sz="0" w:space="0" w:color="auto"/>
        <w:left w:val="none" w:sz="0" w:space="0" w:color="auto"/>
        <w:bottom w:val="none" w:sz="0" w:space="0" w:color="auto"/>
        <w:right w:val="none" w:sz="0" w:space="0" w:color="auto"/>
      </w:divBdr>
    </w:div>
    <w:div w:id="1181355583">
      <w:bodyDiv w:val="1"/>
      <w:marLeft w:val="0"/>
      <w:marRight w:val="0"/>
      <w:marTop w:val="0"/>
      <w:marBottom w:val="0"/>
      <w:divBdr>
        <w:top w:val="none" w:sz="0" w:space="0" w:color="auto"/>
        <w:left w:val="none" w:sz="0" w:space="0" w:color="auto"/>
        <w:bottom w:val="none" w:sz="0" w:space="0" w:color="auto"/>
        <w:right w:val="none" w:sz="0" w:space="0" w:color="auto"/>
      </w:divBdr>
    </w:div>
    <w:div w:id="1183201921">
      <w:bodyDiv w:val="1"/>
      <w:marLeft w:val="0"/>
      <w:marRight w:val="0"/>
      <w:marTop w:val="0"/>
      <w:marBottom w:val="0"/>
      <w:divBdr>
        <w:top w:val="none" w:sz="0" w:space="0" w:color="auto"/>
        <w:left w:val="none" w:sz="0" w:space="0" w:color="auto"/>
        <w:bottom w:val="none" w:sz="0" w:space="0" w:color="auto"/>
        <w:right w:val="none" w:sz="0" w:space="0" w:color="auto"/>
      </w:divBdr>
    </w:div>
    <w:div w:id="1183789614">
      <w:bodyDiv w:val="1"/>
      <w:marLeft w:val="0"/>
      <w:marRight w:val="0"/>
      <w:marTop w:val="0"/>
      <w:marBottom w:val="0"/>
      <w:divBdr>
        <w:top w:val="none" w:sz="0" w:space="0" w:color="auto"/>
        <w:left w:val="none" w:sz="0" w:space="0" w:color="auto"/>
        <w:bottom w:val="none" w:sz="0" w:space="0" w:color="auto"/>
        <w:right w:val="none" w:sz="0" w:space="0" w:color="auto"/>
      </w:divBdr>
    </w:div>
    <w:div w:id="1183980384">
      <w:bodyDiv w:val="1"/>
      <w:marLeft w:val="0"/>
      <w:marRight w:val="0"/>
      <w:marTop w:val="0"/>
      <w:marBottom w:val="0"/>
      <w:divBdr>
        <w:top w:val="none" w:sz="0" w:space="0" w:color="auto"/>
        <w:left w:val="none" w:sz="0" w:space="0" w:color="auto"/>
        <w:bottom w:val="none" w:sz="0" w:space="0" w:color="auto"/>
        <w:right w:val="none" w:sz="0" w:space="0" w:color="auto"/>
      </w:divBdr>
    </w:div>
    <w:div w:id="1185709102">
      <w:bodyDiv w:val="1"/>
      <w:marLeft w:val="0"/>
      <w:marRight w:val="0"/>
      <w:marTop w:val="0"/>
      <w:marBottom w:val="0"/>
      <w:divBdr>
        <w:top w:val="none" w:sz="0" w:space="0" w:color="auto"/>
        <w:left w:val="none" w:sz="0" w:space="0" w:color="auto"/>
        <w:bottom w:val="none" w:sz="0" w:space="0" w:color="auto"/>
        <w:right w:val="none" w:sz="0" w:space="0" w:color="auto"/>
      </w:divBdr>
    </w:div>
    <w:div w:id="1193613985">
      <w:bodyDiv w:val="1"/>
      <w:marLeft w:val="0"/>
      <w:marRight w:val="0"/>
      <w:marTop w:val="0"/>
      <w:marBottom w:val="0"/>
      <w:divBdr>
        <w:top w:val="none" w:sz="0" w:space="0" w:color="auto"/>
        <w:left w:val="none" w:sz="0" w:space="0" w:color="auto"/>
        <w:bottom w:val="none" w:sz="0" w:space="0" w:color="auto"/>
        <w:right w:val="none" w:sz="0" w:space="0" w:color="auto"/>
      </w:divBdr>
    </w:div>
    <w:div w:id="1195120274">
      <w:bodyDiv w:val="1"/>
      <w:marLeft w:val="0"/>
      <w:marRight w:val="0"/>
      <w:marTop w:val="0"/>
      <w:marBottom w:val="0"/>
      <w:divBdr>
        <w:top w:val="none" w:sz="0" w:space="0" w:color="auto"/>
        <w:left w:val="none" w:sz="0" w:space="0" w:color="auto"/>
        <w:bottom w:val="none" w:sz="0" w:space="0" w:color="auto"/>
        <w:right w:val="none" w:sz="0" w:space="0" w:color="auto"/>
      </w:divBdr>
    </w:div>
    <w:div w:id="1203397274">
      <w:bodyDiv w:val="1"/>
      <w:marLeft w:val="0"/>
      <w:marRight w:val="0"/>
      <w:marTop w:val="0"/>
      <w:marBottom w:val="0"/>
      <w:divBdr>
        <w:top w:val="none" w:sz="0" w:space="0" w:color="auto"/>
        <w:left w:val="none" w:sz="0" w:space="0" w:color="auto"/>
        <w:bottom w:val="none" w:sz="0" w:space="0" w:color="auto"/>
        <w:right w:val="none" w:sz="0" w:space="0" w:color="auto"/>
      </w:divBdr>
    </w:div>
    <w:div w:id="1206943608">
      <w:bodyDiv w:val="1"/>
      <w:marLeft w:val="0"/>
      <w:marRight w:val="0"/>
      <w:marTop w:val="0"/>
      <w:marBottom w:val="0"/>
      <w:divBdr>
        <w:top w:val="none" w:sz="0" w:space="0" w:color="auto"/>
        <w:left w:val="none" w:sz="0" w:space="0" w:color="auto"/>
        <w:bottom w:val="none" w:sz="0" w:space="0" w:color="auto"/>
        <w:right w:val="none" w:sz="0" w:space="0" w:color="auto"/>
      </w:divBdr>
    </w:div>
    <w:div w:id="1207445207">
      <w:bodyDiv w:val="1"/>
      <w:marLeft w:val="0"/>
      <w:marRight w:val="0"/>
      <w:marTop w:val="0"/>
      <w:marBottom w:val="0"/>
      <w:divBdr>
        <w:top w:val="none" w:sz="0" w:space="0" w:color="auto"/>
        <w:left w:val="none" w:sz="0" w:space="0" w:color="auto"/>
        <w:bottom w:val="none" w:sz="0" w:space="0" w:color="auto"/>
        <w:right w:val="none" w:sz="0" w:space="0" w:color="auto"/>
      </w:divBdr>
    </w:div>
    <w:div w:id="1210192861">
      <w:bodyDiv w:val="1"/>
      <w:marLeft w:val="0"/>
      <w:marRight w:val="0"/>
      <w:marTop w:val="0"/>
      <w:marBottom w:val="0"/>
      <w:divBdr>
        <w:top w:val="none" w:sz="0" w:space="0" w:color="auto"/>
        <w:left w:val="none" w:sz="0" w:space="0" w:color="auto"/>
        <w:bottom w:val="none" w:sz="0" w:space="0" w:color="auto"/>
        <w:right w:val="none" w:sz="0" w:space="0" w:color="auto"/>
      </w:divBdr>
    </w:div>
    <w:div w:id="1211111565">
      <w:bodyDiv w:val="1"/>
      <w:marLeft w:val="0"/>
      <w:marRight w:val="0"/>
      <w:marTop w:val="0"/>
      <w:marBottom w:val="0"/>
      <w:divBdr>
        <w:top w:val="none" w:sz="0" w:space="0" w:color="auto"/>
        <w:left w:val="none" w:sz="0" w:space="0" w:color="auto"/>
        <w:bottom w:val="none" w:sz="0" w:space="0" w:color="auto"/>
        <w:right w:val="none" w:sz="0" w:space="0" w:color="auto"/>
      </w:divBdr>
    </w:div>
    <w:div w:id="1211771558">
      <w:bodyDiv w:val="1"/>
      <w:marLeft w:val="0"/>
      <w:marRight w:val="0"/>
      <w:marTop w:val="0"/>
      <w:marBottom w:val="0"/>
      <w:divBdr>
        <w:top w:val="none" w:sz="0" w:space="0" w:color="auto"/>
        <w:left w:val="none" w:sz="0" w:space="0" w:color="auto"/>
        <w:bottom w:val="none" w:sz="0" w:space="0" w:color="auto"/>
        <w:right w:val="none" w:sz="0" w:space="0" w:color="auto"/>
      </w:divBdr>
    </w:div>
    <w:div w:id="1212497940">
      <w:bodyDiv w:val="1"/>
      <w:marLeft w:val="0"/>
      <w:marRight w:val="0"/>
      <w:marTop w:val="0"/>
      <w:marBottom w:val="0"/>
      <w:divBdr>
        <w:top w:val="none" w:sz="0" w:space="0" w:color="auto"/>
        <w:left w:val="none" w:sz="0" w:space="0" w:color="auto"/>
        <w:bottom w:val="none" w:sz="0" w:space="0" w:color="auto"/>
        <w:right w:val="none" w:sz="0" w:space="0" w:color="auto"/>
      </w:divBdr>
    </w:div>
    <w:div w:id="1220244470">
      <w:bodyDiv w:val="1"/>
      <w:marLeft w:val="0"/>
      <w:marRight w:val="0"/>
      <w:marTop w:val="0"/>
      <w:marBottom w:val="0"/>
      <w:divBdr>
        <w:top w:val="none" w:sz="0" w:space="0" w:color="auto"/>
        <w:left w:val="none" w:sz="0" w:space="0" w:color="auto"/>
        <w:bottom w:val="none" w:sz="0" w:space="0" w:color="auto"/>
        <w:right w:val="none" w:sz="0" w:space="0" w:color="auto"/>
      </w:divBdr>
    </w:div>
    <w:div w:id="1230110835">
      <w:bodyDiv w:val="1"/>
      <w:marLeft w:val="0"/>
      <w:marRight w:val="0"/>
      <w:marTop w:val="0"/>
      <w:marBottom w:val="0"/>
      <w:divBdr>
        <w:top w:val="none" w:sz="0" w:space="0" w:color="auto"/>
        <w:left w:val="none" w:sz="0" w:space="0" w:color="auto"/>
        <w:bottom w:val="none" w:sz="0" w:space="0" w:color="auto"/>
        <w:right w:val="none" w:sz="0" w:space="0" w:color="auto"/>
      </w:divBdr>
    </w:div>
    <w:div w:id="1231380381">
      <w:bodyDiv w:val="1"/>
      <w:marLeft w:val="0"/>
      <w:marRight w:val="0"/>
      <w:marTop w:val="0"/>
      <w:marBottom w:val="0"/>
      <w:divBdr>
        <w:top w:val="none" w:sz="0" w:space="0" w:color="auto"/>
        <w:left w:val="none" w:sz="0" w:space="0" w:color="auto"/>
        <w:bottom w:val="none" w:sz="0" w:space="0" w:color="auto"/>
        <w:right w:val="none" w:sz="0" w:space="0" w:color="auto"/>
      </w:divBdr>
    </w:div>
    <w:div w:id="1231690220">
      <w:bodyDiv w:val="1"/>
      <w:marLeft w:val="0"/>
      <w:marRight w:val="0"/>
      <w:marTop w:val="0"/>
      <w:marBottom w:val="0"/>
      <w:divBdr>
        <w:top w:val="none" w:sz="0" w:space="0" w:color="auto"/>
        <w:left w:val="none" w:sz="0" w:space="0" w:color="auto"/>
        <w:bottom w:val="none" w:sz="0" w:space="0" w:color="auto"/>
        <w:right w:val="none" w:sz="0" w:space="0" w:color="auto"/>
      </w:divBdr>
    </w:div>
    <w:div w:id="1232540224">
      <w:bodyDiv w:val="1"/>
      <w:marLeft w:val="0"/>
      <w:marRight w:val="0"/>
      <w:marTop w:val="0"/>
      <w:marBottom w:val="0"/>
      <w:divBdr>
        <w:top w:val="none" w:sz="0" w:space="0" w:color="auto"/>
        <w:left w:val="none" w:sz="0" w:space="0" w:color="auto"/>
        <w:bottom w:val="none" w:sz="0" w:space="0" w:color="auto"/>
        <w:right w:val="none" w:sz="0" w:space="0" w:color="auto"/>
      </w:divBdr>
    </w:div>
    <w:div w:id="1236739947">
      <w:bodyDiv w:val="1"/>
      <w:marLeft w:val="0"/>
      <w:marRight w:val="0"/>
      <w:marTop w:val="0"/>
      <w:marBottom w:val="0"/>
      <w:divBdr>
        <w:top w:val="none" w:sz="0" w:space="0" w:color="auto"/>
        <w:left w:val="none" w:sz="0" w:space="0" w:color="auto"/>
        <w:bottom w:val="none" w:sz="0" w:space="0" w:color="auto"/>
        <w:right w:val="none" w:sz="0" w:space="0" w:color="auto"/>
      </w:divBdr>
    </w:div>
    <w:div w:id="1240755355">
      <w:bodyDiv w:val="1"/>
      <w:marLeft w:val="0"/>
      <w:marRight w:val="0"/>
      <w:marTop w:val="0"/>
      <w:marBottom w:val="0"/>
      <w:divBdr>
        <w:top w:val="none" w:sz="0" w:space="0" w:color="auto"/>
        <w:left w:val="none" w:sz="0" w:space="0" w:color="auto"/>
        <w:bottom w:val="none" w:sz="0" w:space="0" w:color="auto"/>
        <w:right w:val="none" w:sz="0" w:space="0" w:color="auto"/>
      </w:divBdr>
    </w:div>
    <w:div w:id="1249267365">
      <w:bodyDiv w:val="1"/>
      <w:marLeft w:val="0"/>
      <w:marRight w:val="0"/>
      <w:marTop w:val="0"/>
      <w:marBottom w:val="0"/>
      <w:divBdr>
        <w:top w:val="none" w:sz="0" w:space="0" w:color="auto"/>
        <w:left w:val="none" w:sz="0" w:space="0" w:color="auto"/>
        <w:bottom w:val="none" w:sz="0" w:space="0" w:color="auto"/>
        <w:right w:val="none" w:sz="0" w:space="0" w:color="auto"/>
      </w:divBdr>
    </w:div>
    <w:div w:id="1249537329">
      <w:bodyDiv w:val="1"/>
      <w:marLeft w:val="0"/>
      <w:marRight w:val="0"/>
      <w:marTop w:val="0"/>
      <w:marBottom w:val="0"/>
      <w:divBdr>
        <w:top w:val="none" w:sz="0" w:space="0" w:color="auto"/>
        <w:left w:val="none" w:sz="0" w:space="0" w:color="auto"/>
        <w:bottom w:val="none" w:sz="0" w:space="0" w:color="auto"/>
        <w:right w:val="none" w:sz="0" w:space="0" w:color="auto"/>
      </w:divBdr>
    </w:div>
    <w:div w:id="1262908040">
      <w:bodyDiv w:val="1"/>
      <w:marLeft w:val="0"/>
      <w:marRight w:val="0"/>
      <w:marTop w:val="0"/>
      <w:marBottom w:val="0"/>
      <w:divBdr>
        <w:top w:val="none" w:sz="0" w:space="0" w:color="auto"/>
        <w:left w:val="none" w:sz="0" w:space="0" w:color="auto"/>
        <w:bottom w:val="none" w:sz="0" w:space="0" w:color="auto"/>
        <w:right w:val="none" w:sz="0" w:space="0" w:color="auto"/>
      </w:divBdr>
    </w:div>
    <w:div w:id="1264335437">
      <w:bodyDiv w:val="1"/>
      <w:marLeft w:val="0"/>
      <w:marRight w:val="0"/>
      <w:marTop w:val="0"/>
      <w:marBottom w:val="0"/>
      <w:divBdr>
        <w:top w:val="none" w:sz="0" w:space="0" w:color="auto"/>
        <w:left w:val="none" w:sz="0" w:space="0" w:color="auto"/>
        <w:bottom w:val="none" w:sz="0" w:space="0" w:color="auto"/>
        <w:right w:val="none" w:sz="0" w:space="0" w:color="auto"/>
      </w:divBdr>
    </w:div>
    <w:div w:id="1264990889">
      <w:bodyDiv w:val="1"/>
      <w:marLeft w:val="0"/>
      <w:marRight w:val="0"/>
      <w:marTop w:val="0"/>
      <w:marBottom w:val="0"/>
      <w:divBdr>
        <w:top w:val="none" w:sz="0" w:space="0" w:color="auto"/>
        <w:left w:val="none" w:sz="0" w:space="0" w:color="auto"/>
        <w:bottom w:val="none" w:sz="0" w:space="0" w:color="auto"/>
        <w:right w:val="none" w:sz="0" w:space="0" w:color="auto"/>
      </w:divBdr>
    </w:div>
    <w:div w:id="1267269806">
      <w:bodyDiv w:val="1"/>
      <w:marLeft w:val="0"/>
      <w:marRight w:val="0"/>
      <w:marTop w:val="0"/>
      <w:marBottom w:val="0"/>
      <w:divBdr>
        <w:top w:val="none" w:sz="0" w:space="0" w:color="auto"/>
        <w:left w:val="none" w:sz="0" w:space="0" w:color="auto"/>
        <w:bottom w:val="none" w:sz="0" w:space="0" w:color="auto"/>
        <w:right w:val="none" w:sz="0" w:space="0" w:color="auto"/>
      </w:divBdr>
    </w:div>
    <w:div w:id="1272277192">
      <w:bodyDiv w:val="1"/>
      <w:marLeft w:val="0"/>
      <w:marRight w:val="0"/>
      <w:marTop w:val="0"/>
      <w:marBottom w:val="0"/>
      <w:divBdr>
        <w:top w:val="none" w:sz="0" w:space="0" w:color="auto"/>
        <w:left w:val="none" w:sz="0" w:space="0" w:color="auto"/>
        <w:bottom w:val="none" w:sz="0" w:space="0" w:color="auto"/>
        <w:right w:val="none" w:sz="0" w:space="0" w:color="auto"/>
      </w:divBdr>
    </w:div>
    <w:div w:id="1274481272">
      <w:bodyDiv w:val="1"/>
      <w:marLeft w:val="0"/>
      <w:marRight w:val="0"/>
      <w:marTop w:val="0"/>
      <w:marBottom w:val="0"/>
      <w:divBdr>
        <w:top w:val="none" w:sz="0" w:space="0" w:color="auto"/>
        <w:left w:val="none" w:sz="0" w:space="0" w:color="auto"/>
        <w:bottom w:val="none" w:sz="0" w:space="0" w:color="auto"/>
        <w:right w:val="none" w:sz="0" w:space="0" w:color="auto"/>
      </w:divBdr>
    </w:div>
    <w:div w:id="1277911816">
      <w:bodyDiv w:val="1"/>
      <w:marLeft w:val="0"/>
      <w:marRight w:val="0"/>
      <w:marTop w:val="0"/>
      <w:marBottom w:val="0"/>
      <w:divBdr>
        <w:top w:val="none" w:sz="0" w:space="0" w:color="auto"/>
        <w:left w:val="none" w:sz="0" w:space="0" w:color="auto"/>
        <w:bottom w:val="none" w:sz="0" w:space="0" w:color="auto"/>
        <w:right w:val="none" w:sz="0" w:space="0" w:color="auto"/>
      </w:divBdr>
    </w:div>
    <w:div w:id="1293898975">
      <w:bodyDiv w:val="1"/>
      <w:marLeft w:val="0"/>
      <w:marRight w:val="0"/>
      <w:marTop w:val="0"/>
      <w:marBottom w:val="0"/>
      <w:divBdr>
        <w:top w:val="none" w:sz="0" w:space="0" w:color="auto"/>
        <w:left w:val="none" w:sz="0" w:space="0" w:color="auto"/>
        <w:bottom w:val="none" w:sz="0" w:space="0" w:color="auto"/>
        <w:right w:val="none" w:sz="0" w:space="0" w:color="auto"/>
      </w:divBdr>
    </w:div>
    <w:div w:id="1295796931">
      <w:bodyDiv w:val="1"/>
      <w:marLeft w:val="0"/>
      <w:marRight w:val="0"/>
      <w:marTop w:val="0"/>
      <w:marBottom w:val="0"/>
      <w:divBdr>
        <w:top w:val="none" w:sz="0" w:space="0" w:color="auto"/>
        <w:left w:val="none" w:sz="0" w:space="0" w:color="auto"/>
        <w:bottom w:val="none" w:sz="0" w:space="0" w:color="auto"/>
        <w:right w:val="none" w:sz="0" w:space="0" w:color="auto"/>
      </w:divBdr>
    </w:div>
    <w:div w:id="1306818951">
      <w:bodyDiv w:val="1"/>
      <w:marLeft w:val="0"/>
      <w:marRight w:val="0"/>
      <w:marTop w:val="0"/>
      <w:marBottom w:val="0"/>
      <w:divBdr>
        <w:top w:val="none" w:sz="0" w:space="0" w:color="auto"/>
        <w:left w:val="none" w:sz="0" w:space="0" w:color="auto"/>
        <w:bottom w:val="none" w:sz="0" w:space="0" w:color="auto"/>
        <w:right w:val="none" w:sz="0" w:space="0" w:color="auto"/>
      </w:divBdr>
    </w:div>
    <w:div w:id="1307780551">
      <w:bodyDiv w:val="1"/>
      <w:marLeft w:val="0"/>
      <w:marRight w:val="0"/>
      <w:marTop w:val="0"/>
      <w:marBottom w:val="0"/>
      <w:divBdr>
        <w:top w:val="none" w:sz="0" w:space="0" w:color="auto"/>
        <w:left w:val="none" w:sz="0" w:space="0" w:color="auto"/>
        <w:bottom w:val="none" w:sz="0" w:space="0" w:color="auto"/>
        <w:right w:val="none" w:sz="0" w:space="0" w:color="auto"/>
      </w:divBdr>
    </w:div>
    <w:div w:id="1314991534">
      <w:bodyDiv w:val="1"/>
      <w:marLeft w:val="0"/>
      <w:marRight w:val="0"/>
      <w:marTop w:val="0"/>
      <w:marBottom w:val="0"/>
      <w:divBdr>
        <w:top w:val="none" w:sz="0" w:space="0" w:color="auto"/>
        <w:left w:val="none" w:sz="0" w:space="0" w:color="auto"/>
        <w:bottom w:val="none" w:sz="0" w:space="0" w:color="auto"/>
        <w:right w:val="none" w:sz="0" w:space="0" w:color="auto"/>
      </w:divBdr>
    </w:div>
    <w:div w:id="1317689200">
      <w:bodyDiv w:val="1"/>
      <w:marLeft w:val="0"/>
      <w:marRight w:val="0"/>
      <w:marTop w:val="0"/>
      <w:marBottom w:val="0"/>
      <w:divBdr>
        <w:top w:val="none" w:sz="0" w:space="0" w:color="auto"/>
        <w:left w:val="none" w:sz="0" w:space="0" w:color="auto"/>
        <w:bottom w:val="none" w:sz="0" w:space="0" w:color="auto"/>
        <w:right w:val="none" w:sz="0" w:space="0" w:color="auto"/>
      </w:divBdr>
    </w:div>
    <w:div w:id="1318462855">
      <w:bodyDiv w:val="1"/>
      <w:marLeft w:val="0"/>
      <w:marRight w:val="0"/>
      <w:marTop w:val="0"/>
      <w:marBottom w:val="0"/>
      <w:divBdr>
        <w:top w:val="none" w:sz="0" w:space="0" w:color="auto"/>
        <w:left w:val="none" w:sz="0" w:space="0" w:color="auto"/>
        <w:bottom w:val="none" w:sz="0" w:space="0" w:color="auto"/>
        <w:right w:val="none" w:sz="0" w:space="0" w:color="auto"/>
      </w:divBdr>
    </w:div>
    <w:div w:id="1323700230">
      <w:bodyDiv w:val="1"/>
      <w:marLeft w:val="0"/>
      <w:marRight w:val="0"/>
      <w:marTop w:val="0"/>
      <w:marBottom w:val="0"/>
      <w:divBdr>
        <w:top w:val="none" w:sz="0" w:space="0" w:color="auto"/>
        <w:left w:val="none" w:sz="0" w:space="0" w:color="auto"/>
        <w:bottom w:val="none" w:sz="0" w:space="0" w:color="auto"/>
        <w:right w:val="none" w:sz="0" w:space="0" w:color="auto"/>
      </w:divBdr>
    </w:div>
    <w:div w:id="1325234121">
      <w:bodyDiv w:val="1"/>
      <w:marLeft w:val="0"/>
      <w:marRight w:val="0"/>
      <w:marTop w:val="0"/>
      <w:marBottom w:val="0"/>
      <w:divBdr>
        <w:top w:val="none" w:sz="0" w:space="0" w:color="auto"/>
        <w:left w:val="none" w:sz="0" w:space="0" w:color="auto"/>
        <w:bottom w:val="none" w:sz="0" w:space="0" w:color="auto"/>
        <w:right w:val="none" w:sz="0" w:space="0" w:color="auto"/>
      </w:divBdr>
    </w:div>
    <w:div w:id="1328050194">
      <w:bodyDiv w:val="1"/>
      <w:marLeft w:val="0"/>
      <w:marRight w:val="0"/>
      <w:marTop w:val="0"/>
      <w:marBottom w:val="0"/>
      <w:divBdr>
        <w:top w:val="none" w:sz="0" w:space="0" w:color="auto"/>
        <w:left w:val="none" w:sz="0" w:space="0" w:color="auto"/>
        <w:bottom w:val="none" w:sz="0" w:space="0" w:color="auto"/>
        <w:right w:val="none" w:sz="0" w:space="0" w:color="auto"/>
      </w:divBdr>
    </w:div>
    <w:div w:id="1333412080">
      <w:bodyDiv w:val="1"/>
      <w:marLeft w:val="0"/>
      <w:marRight w:val="0"/>
      <w:marTop w:val="0"/>
      <w:marBottom w:val="0"/>
      <w:divBdr>
        <w:top w:val="none" w:sz="0" w:space="0" w:color="auto"/>
        <w:left w:val="none" w:sz="0" w:space="0" w:color="auto"/>
        <w:bottom w:val="none" w:sz="0" w:space="0" w:color="auto"/>
        <w:right w:val="none" w:sz="0" w:space="0" w:color="auto"/>
      </w:divBdr>
      <w:divsChild>
        <w:div w:id="153835728">
          <w:marLeft w:val="547"/>
          <w:marRight w:val="0"/>
          <w:marTop w:val="96"/>
          <w:marBottom w:val="0"/>
          <w:divBdr>
            <w:top w:val="none" w:sz="0" w:space="0" w:color="auto"/>
            <w:left w:val="none" w:sz="0" w:space="0" w:color="auto"/>
            <w:bottom w:val="none" w:sz="0" w:space="0" w:color="auto"/>
            <w:right w:val="none" w:sz="0" w:space="0" w:color="auto"/>
          </w:divBdr>
        </w:div>
        <w:div w:id="461926357">
          <w:marLeft w:val="547"/>
          <w:marRight w:val="0"/>
          <w:marTop w:val="96"/>
          <w:marBottom w:val="0"/>
          <w:divBdr>
            <w:top w:val="none" w:sz="0" w:space="0" w:color="auto"/>
            <w:left w:val="none" w:sz="0" w:space="0" w:color="auto"/>
            <w:bottom w:val="none" w:sz="0" w:space="0" w:color="auto"/>
            <w:right w:val="none" w:sz="0" w:space="0" w:color="auto"/>
          </w:divBdr>
        </w:div>
        <w:div w:id="1085152611">
          <w:marLeft w:val="547"/>
          <w:marRight w:val="0"/>
          <w:marTop w:val="96"/>
          <w:marBottom w:val="0"/>
          <w:divBdr>
            <w:top w:val="none" w:sz="0" w:space="0" w:color="auto"/>
            <w:left w:val="none" w:sz="0" w:space="0" w:color="auto"/>
            <w:bottom w:val="none" w:sz="0" w:space="0" w:color="auto"/>
            <w:right w:val="none" w:sz="0" w:space="0" w:color="auto"/>
          </w:divBdr>
        </w:div>
        <w:div w:id="1463497484">
          <w:marLeft w:val="547"/>
          <w:marRight w:val="0"/>
          <w:marTop w:val="115"/>
          <w:marBottom w:val="0"/>
          <w:divBdr>
            <w:top w:val="none" w:sz="0" w:space="0" w:color="auto"/>
            <w:left w:val="none" w:sz="0" w:space="0" w:color="auto"/>
            <w:bottom w:val="none" w:sz="0" w:space="0" w:color="auto"/>
            <w:right w:val="none" w:sz="0" w:space="0" w:color="auto"/>
          </w:divBdr>
        </w:div>
        <w:div w:id="1506550111">
          <w:marLeft w:val="547"/>
          <w:marRight w:val="0"/>
          <w:marTop w:val="96"/>
          <w:marBottom w:val="0"/>
          <w:divBdr>
            <w:top w:val="none" w:sz="0" w:space="0" w:color="auto"/>
            <w:left w:val="none" w:sz="0" w:space="0" w:color="auto"/>
            <w:bottom w:val="none" w:sz="0" w:space="0" w:color="auto"/>
            <w:right w:val="none" w:sz="0" w:space="0" w:color="auto"/>
          </w:divBdr>
        </w:div>
        <w:div w:id="1834446125">
          <w:marLeft w:val="547"/>
          <w:marRight w:val="0"/>
          <w:marTop w:val="96"/>
          <w:marBottom w:val="0"/>
          <w:divBdr>
            <w:top w:val="none" w:sz="0" w:space="0" w:color="auto"/>
            <w:left w:val="none" w:sz="0" w:space="0" w:color="auto"/>
            <w:bottom w:val="none" w:sz="0" w:space="0" w:color="auto"/>
            <w:right w:val="none" w:sz="0" w:space="0" w:color="auto"/>
          </w:divBdr>
        </w:div>
      </w:divsChild>
    </w:div>
    <w:div w:id="1336692289">
      <w:bodyDiv w:val="1"/>
      <w:marLeft w:val="0"/>
      <w:marRight w:val="0"/>
      <w:marTop w:val="0"/>
      <w:marBottom w:val="0"/>
      <w:divBdr>
        <w:top w:val="none" w:sz="0" w:space="0" w:color="auto"/>
        <w:left w:val="none" w:sz="0" w:space="0" w:color="auto"/>
        <w:bottom w:val="none" w:sz="0" w:space="0" w:color="auto"/>
        <w:right w:val="none" w:sz="0" w:space="0" w:color="auto"/>
      </w:divBdr>
    </w:div>
    <w:div w:id="1339575052">
      <w:bodyDiv w:val="1"/>
      <w:marLeft w:val="0"/>
      <w:marRight w:val="0"/>
      <w:marTop w:val="0"/>
      <w:marBottom w:val="0"/>
      <w:divBdr>
        <w:top w:val="none" w:sz="0" w:space="0" w:color="auto"/>
        <w:left w:val="none" w:sz="0" w:space="0" w:color="auto"/>
        <w:bottom w:val="none" w:sz="0" w:space="0" w:color="auto"/>
        <w:right w:val="none" w:sz="0" w:space="0" w:color="auto"/>
      </w:divBdr>
    </w:div>
    <w:div w:id="1340160118">
      <w:bodyDiv w:val="1"/>
      <w:marLeft w:val="0"/>
      <w:marRight w:val="0"/>
      <w:marTop w:val="0"/>
      <w:marBottom w:val="0"/>
      <w:divBdr>
        <w:top w:val="none" w:sz="0" w:space="0" w:color="auto"/>
        <w:left w:val="none" w:sz="0" w:space="0" w:color="auto"/>
        <w:bottom w:val="none" w:sz="0" w:space="0" w:color="auto"/>
        <w:right w:val="none" w:sz="0" w:space="0" w:color="auto"/>
      </w:divBdr>
    </w:div>
    <w:div w:id="1342969652">
      <w:bodyDiv w:val="1"/>
      <w:marLeft w:val="0"/>
      <w:marRight w:val="0"/>
      <w:marTop w:val="0"/>
      <w:marBottom w:val="0"/>
      <w:divBdr>
        <w:top w:val="none" w:sz="0" w:space="0" w:color="auto"/>
        <w:left w:val="none" w:sz="0" w:space="0" w:color="auto"/>
        <w:bottom w:val="none" w:sz="0" w:space="0" w:color="auto"/>
        <w:right w:val="none" w:sz="0" w:space="0" w:color="auto"/>
      </w:divBdr>
    </w:div>
    <w:div w:id="1349790248">
      <w:bodyDiv w:val="1"/>
      <w:marLeft w:val="0"/>
      <w:marRight w:val="0"/>
      <w:marTop w:val="0"/>
      <w:marBottom w:val="0"/>
      <w:divBdr>
        <w:top w:val="none" w:sz="0" w:space="0" w:color="auto"/>
        <w:left w:val="none" w:sz="0" w:space="0" w:color="auto"/>
        <w:bottom w:val="none" w:sz="0" w:space="0" w:color="auto"/>
        <w:right w:val="none" w:sz="0" w:space="0" w:color="auto"/>
      </w:divBdr>
    </w:div>
    <w:div w:id="1351562096">
      <w:bodyDiv w:val="1"/>
      <w:marLeft w:val="0"/>
      <w:marRight w:val="0"/>
      <w:marTop w:val="0"/>
      <w:marBottom w:val="0"/>
      <w:divBdr>
        <w:top w:val="none" w:sz="0" w:space="0" w:color="auto"/>
        <w:left w:val="none" w:sz="0" w:space="0" w:color="auto"/>
        <w:bottom w:val="none" w:sz="0" w:space="0" w:color="auto"/>
        <w:right w:val="none" w:sz="0" w:space="0" w:color="auto"/>
      </w:divBdr>
    </w:div>
    <w:div w:id="1351760330">
      <w:bodyDiv w:val="1"/>
      <w:marLeft w:val="0"/>
      <w:marRight w:val="0"/>
      <w:marTop w:val="0"/>
      <w:marBottom w:val="0"/>
      <w:divBdr>
        <w:top w:val="none" w:sz="0" w:space="0" w:color="auto"/>
        <w:left w:val="none" w:sz="0" w:space="0" w:color="auto"/>
        <w:bottom w:val="none" w:sz="0" w:space="0" w:color="auto"/>
        <w:right w:val="none" w:sz="0" w:space="0" w:color="auto"/>
      </w:divBdr>
    </w:div>
    <w:div w:id="1351906802">
      <w:bodyDiv w:val="1"/>
      <w:marLeft w:val="0"/>
      <w:marRight w:val="0"/>
      <w:marTop w:val="0"/>
      <w:marBottom w:val="0"/>
      <w:divBdr>
        <w:top w:val="none" w:sz="0" w:space="0" w:color="auto"/>
        <w:left w:val="none" w:sz="0" w:space="0" w:color="auto"/>
        <w:bottom w:val="none" w:sz="0" w:space="0" w:color="auto"/>
        <w:right w:val="none" w:sz="0" w:space="0" w:color="auto"/>
      </w:divBdr>
    </w:div>
    <w:div w:id="1352993854">
      <w:bodyDiv w:val="1"/>
      <w:marLeft w:val="0"/>
      <w:marRight w:val="0"/>
      <w:marTop w:val="0"/>
      <w:marBottom w:val="0"/>
      <w:divBdr>
        <w:top w:val="none" w:sz="0" w:space="0" w:color="auto"/>
        <w:left w:val="none" w:sz="0" w:space="0" w:color="auto"/>
        <w:bottom w:val="none" w:sz="0" w:space="0" w:color="auto"/>
        <w:right w:val="none" w:sz="0" w:space="0" w:color="auto"/>
      </w:divBdr>
    </w:div>
    <w:div w:id="1353385491">
      <w:bodyDiv w:val="1"/>
      <w:marLeft w:val="0"/>
      <w:marRight w:val="0"/>
      <w:marTop w:val="0"/>
      <w:marBottom w:val="0"/>
      <w:divBdr>
        <w:top w:val="none" w:sz="0" w:space="0" w:color="auto"/>
        <w:left w:val="none" w:sz="0" w:space="0" w:color="auto"/>
        <w:bottom w:val="none" w:sz="0" w:space="0" w:color="auto"/>
        <w:right w:val="none" w:sz="0" w:space="0" w:color="auto"/>
      </w:divBdr>
    </w:div>
    <w:div w:id="1354333985">
      <w:bodyDiv w:val="1"/>
      <w:marLeft w:val="0"/>
      <w:marRight w:val="0"/>
      <w:marTop w:val="0"/>
      <w:marBottom w:val="0"/>
      <w:divBdr>
        <w:top w:val="none" w:sz="0" w:space="0" w:color="auto"/>
        <w:left w:val="none" w:sz="0" w:space="0" w:color="auto"/>
        <w:bottom w:val="none" w:sz="0" w:space="0" w:color="auto"/>
        <w:right w:val="none" w:sz="0" w:space="0" w:color="auto"/>
      </w:divBdr>
    </w:div>
    <w:div w:id="1359239011">
      <w:bodyDiv w:val="1"/>
      <w:marLeft w:val="0"/>
      <w:marRight w:val="0"/>
      <w:marTop w:val="0"/>
      <w:marBottom w:val="0"/>
      <w:divBdr>
        <w:top w:val="none" w:sz="0" w:space="0" w:color="auto"/>
        <w:left w:val="none" w:sz="0" w:space="0" w:color="auto"/>
        <w:bottom w:val="none" w:sz="0" w:space="0" w:color="auto"/>
        <w:right w:val="none" w:sz="0" w:space="0" w:color="auto"/>
      </w:divBdr>
    </w:div>
    <w:div w:id="1361659646">
      <w:bodyDiv w:val="1"/>
      <w:marLeft w:val="0"/>
      <w:marRight w:val="0"/>
      <w:marTop w:val="0"/>
      <w:marBottom w:val="0"/>
      <w:divBdr>
        <w:top w:val="none" w:sz="0" w:space="0" w:color="auto"/>
        <w:left w:val="none" w:sz="0" w:space="0" w:color="auto"/>
        <w:bottom w:val="none" w:sz="0" w:space="0" w:color="auto"/>
        <w:right w:val="none" w:sz="0" w:space="0" w:color="auto"/>
      </w:divBdr>
      <w:divsChild>
        <w:div w:id="2003965790">
          <w:marLeft w:val="0"/>
          <w:marRight w:val="0"/>
          <w:marTop w:val="150"/>
          <w:marBottom w:val="0"/>
          <w:divBdr>
            <w:top w:val="none" w:sz="0" w:space="0" w:color="auto"/>
            <w:left w:val="none" w:sz="0" w:space="0" w:color="auto"/>
            <w:bottom w:val="none" w:sz="0" w:space="0" w:color="auto"/>
            <w:right w:val="none" w:sz="0" w:space="0" w:color="auto"/>
          </w:divBdr>
        </w:div>
      </w:divsChild>
    </w:div>
    <w:div w:id="1367561356">
      <w:bodyDiv w:val="1"/>
      <w:marLeft w:val="0"/>
      <w:marRight w:val="0"/>
      <w:marTop w:val="0"/>
      <w:marBottom w:val="0"/>
      <w:divBdr>
        <w:top w:val="none" w:sz="0" w:space="0" w:color="auto"/>
        <w:left w:val="none" w:sz="0" w:space="0" w:color="auto"/>
        <w:bottom w:val="none" w:sz="0" w:space="0" w:color="auto"/>
        <w:right w:val="none" w:sz="0" w:space="0" w:color="auto"/>
      </w:divBdr>
    </w:div>
    <w:div w:id="1368487375">
      <w:bodyDiv w:val="1"/>
      <w:marLeft w:val="0"/>
      <w:marRight w:val="0"/>
      <w:marTop w:val="0"/>
      <w:marBottom w:val="0"/>
      <w:divBdr>
        <w:top w:val="none" w:sz="0" w:space="0" w:color="auto"/>
        <w:left w:val="none" w:sz="0" w:space="0" w:color="auto"/>
        <w:bottom w:val="none" w:sz="0" w:space="0" w:color="auto"/>
        <w:right w:val="none" w:sz="0" w:space="0" w:color="auto"/>
      </w:divBdr>
    </w:div>
    <w:div w:id="1371414154">
      <w:bodyDiv w:val="1"/>
      <w:marLeft w:val="0"/>
      <w:marRight w:val="0"/>
      <w:marTop w:val="0"/>
      <w:marBottom w:val="0"/>
      <w:divBdr>
        <w:top w:val="none" w:sz="0" w:space="0" w:color="auto"/>
        <w:left w:val="none" w:sz="0" w:space="0" w:color="auto"/>
        <w:bottom w:val="none" w:sz="0" w:space="0" w:color="auto"/>
        <w:right w:val="none" w:sz="0" w:space="0" w:color="auto"/>
      </w:divBdr>
    </w:div>
    <w:div w:id="1372539861">
      <w:bodyDiv w:val="1"/>
      <w:marLeft w:val="0"/>
      <w:marRight w:val="0"/>
      <w:marTop w:val="0"/>
      <w:marBottom w:val="0"/>
      <w:divBdr>
        <w:top w:val="none" w:sz="0" w:space="0" w:color="auto"/>
        <w:left w:val="none" w:sz="0" w:space="0" w:color="auto"/>
        <w:bottom w:val="none" w:sz="0" w:space="0" w:color="auto"/>
        <w:right w:val="none" w:sz="0" w:space="0" w:color="auto"/>
      </w:divBdr>
    </w:div>
    <w:div w:id="1373382698">
      <w:bodyDiv w:val="1"/>
      <w:marLeft w:val="0"/>
      <w:marRight w:val="0"/>
      <w:marTop w:val="0"/>
      <w:marBottom w:val="0"/>
      <w:divBdr>
        <w:top w:val="none" w:sz="0" w:space="0" w:color="auto"/>
        <w:left w:val="none" w:sz="0" w:space="0" w:color="auto"/>
        <w:bottom w:val="none" w:sz="0" w:space="0" w:color="auto"/>
        <w:right w:val="none" w:sz="0" w:space="0" w:color="auto"/>
      </w:divBdr>
    </w:div>
    <w:div w:id="1374962018">
      <w:bodyDiv w:val="1"/>
      <w:marLeft w:val="0"/>
      <w:marRight w:val="0"/>
      <w:marTop w:val="0"/>
      <w:marBottom w:val="0"/>
      <w:divBdr>
        <w:top w:val="none" w:sz="0" w:space="0" w:color="auto"/>
        <w:left w:val="none" w:sz="0" w:space="0" w:color="auto"/>
        <w:bottom w:val="none" w:sz="0" w:space="0" w:color="auto"/>
        <w:right w:val="none" w:sz="0" w:space="0" w:color="auto"/>
      </w:divBdr>
    </w:div>
    <w:div w:id="1375348730">
      <w:bodyDiv w:val="1"/>
      <w:marLeft w:val="0"/>
      <w:marRight w:val="0"/>
      <w:marTop w:val="0"/>
      <w:marBottom w:val="0"/>
      <w:divBdr>
        <w:top w:val="none" w:sz="0" w:space="0" w:color="auto"/>
        <w:left w:val="none" w:sz="0" w:space="0" w:color="auto"/>
        <w:bottom w:val="none" w:sz="0" w:space="0" w:color="auto"/>
        <w:right w:val="none" w:sz="0" w:space="0" w:color="auto"/>
      </w:divBdr>
    </w:div>
    <w:div w:id="1375739707">
      <w:bodyDiv w:val="1"/>
      <w:marLeft w:val="0"/>
      <w:marRight w:val="0"/>
      <w:marTop w:val="0"/>
      <w:marBottom w:val="0"/>
      <w:divBdr>
        <w:top w:val="none" w:sz="0" w:space="0" w:color="auto"/>
        <w:left w:val="none" w:sz="0" w:space="0" w:color="auto"/>
        <w:bottom w:val="none" w:sz="0" w:space="0" w:color="auto"/>
        <w:right w:val="none" w:sz="0" w:space="0" w:color="auto"/>
      </w:divBdr>
    </w:div>
    <w:div w:id="1382436760">
      <w:bodyDiv w:val="1"/>
      <w:marLeft w:val="0"/>
      <w:marRight w:val="0"/>
      <w:marTop w:val="0"/>
      <w:marBottom w:val="0"/>
      <w:divBdr>
        <w:top w:val="none" w:sz="0" w:space="0" w:color="auto"/>
        <w:left w:val="none" w:sz="0" w:space="0" w:color="auto"/>
        <w:bottom w:val="none" w:sz="0" w:space="0" w:color="auto"/>
        <w:right w:val="none" w:sz="0" w:space="0" w:color="auto"/>
      </w:divBdr>
    </w:div>
    <w:div w:id="1387139422">
      <w:bodyDiv w:val="1"/>
      <w:marLeft w:val="0"/>
      <w:marRight w:val="0"/>
      <w:marTop w:val="0"/>
      <w:marBottom w:val="0"/>
      <w:divBdr>
        <w:top w:val="none" w:sz="0" w:space="0" w:color="auto"/>
        <w:left w:val="none" w:sz="0" w:space="0" w:color="auto"/>
        <w:bottom w:val="none" w:sz="0" w:space="0" w:color="auto"/>
        <w:right w:val="none" w:sz="0" w:space="0" w:color="auto"/>
      </w:divBdr>
    </w:div>
    <w:div w:id="1387295347">
      <w:bodyDiv w:val="1"/>
      <w:marLeft w:val="0"/>
      <w:marRight w:val="0"/>
      <w:marTop w:val="0"/>
      <w:marBottom w:val="0"/>
      <w:divBdr>
        <w:top w:val="none" w:sz="0" w:space="0" w:color="auto"/>
        <w:left w:val="none" w:sz="0" w:space="0" w:color="auto"/>
        <w:bottom w:val="none" w:sz="0" w:space="0" w:color="auto"/>
        <w:right w:val="none" w:sz="0" w:space="0" w:color="auto"/>
      </w:divBdr>
    </w:div>
    <w:div w:id="1389114530">
      <w:bodyDiv w:val="1"/>
      <w:marLeft w:val="0"/>
      <w:marRight w:val="0"/>
      <w:marTop w:val="0"/>
      <w:marBottom w:val="0"/>
      <w:divBdr>
        <w:top w:val="none" w:sz="0" w:space="0" w:color="auto"/>
        <w:left w:val="none" w:sz="0" w:space="0" w:color="auto"/>
        <w:bottom w:val="none" w:sz="0" w:space="0" w:color="auto"/>
        <w:right w:val="none" w:sz="0" w:space="0" w:color="auto"/>
      </w:divBdr>
    </w:div>
    <w:div w:id="1392192577">
      <w:bodyDiv w:val="1"/>
      <w:marLeft w:val="0"/>
      <w:marRight w:val="0"/>
      <w:marTop w:val="0"/>
      <w:marBottom w:val="0"/>
      <w:divBdr>
        <w:top w:val="none" w:sz="0" w:space="0" w:color="auto"/>
        <w:left w:val="none" w:sz="0" w:space="0" w:color="auto"/>
        <w:bottom w:val="none" w:sz="0" w:space="0" w:color="auto"/>
        <w:right w:val="none" w:sz="0" w:space="0" w:color="auto"/>
      </w:divBdr>
    </w:div>
    <w:div w:id="1399089699">
      <w:bodyDiv w:val="1"/>
      <w:marLeft w:val="0"/>
      <w:marRight w:val="0"/>
      <w:marTop w:val="0"/>
      <w:marBottom w:val="0"/>
      <w:divBdr>
        <w:top w:val="none" w:sz="0" w:space="0" w:color="auto"/>
        <w:left w:val="none" w:sz="0" w:space="0" w:color="auto"/>
        <w:bottom w:val="none" w:sz="0" w:space="0" w:color="auto"/>
        <w:right w:val="none" w:sz="0" w:space="0" w:color="auto"/>
      </w:divBdr>
    </w:div>
    <w:div w:id="1401714226">
      <w:bodyDiv w:val="1"/>
      <w:marLeft w:val="0"/>
      <w:marRight w:val="0"/>
      <w:marTop w:val="0"/>
      <w:marBottom w:val="0"/>
      <w:divBdr>
        <w:top w:val="none" w:sz="0" w:space="0" w:color="auto"/>
        <w:left w:val="none" w:sz="0" w:space="0" w:color="auto"/>
        <w:bottom w:val="none" w:sz="0" w:space="0" w:color="auto"/>
        <w:right w:val="none" w:sz="0" w:space="0" w:color="auto"/>
      </w:divBdr>
    </w:div>
    <w:div w:id="1407530957">
      <w:bodyDiv w:val="1"/>
      <w:marLeft w:val="0"/>
      <w:marRight w:val="0"/>
      <w:marTop w:val="0"/>
      <w:marBottom w:val="0"/>
      <w:divBdr>
        <w:top w:val="none" w:sz="0" w:space="0" w:color="auto"/>
        <w:left w:val="none" w:sz="0" w:space="0" w:color="auto"/>
        <w:bottom w:val="none" w:sz="0" w:space="0" w:color="auto"/>
        <w:right w:val="none" w:sz="0" w:space="0" w:color="auto"/>
      </w:divBdr>
    </w:div>
    <w:div w:id="1412964290">
      <w:bodyDiv w:val="1"/>
      <w:marLeft w:val="0"/>
      <w:marRight w:val="0"/>
      <w:marTop w:val="0"/>
      <w:marBottom w:val="0"/>
      <w:divBdr>
        <w:top w:val="none" w:sz="0" w:space="0" w:color="auto"/>
        <w:left w:val="none" w:sz="0" w:space="0" w:color="auto"/>
        <w:bottom w:val="none" w:sz="0" w:space="0" w:color="auto"/>
        <w:right w:val="none" w:sz="0" w:space="0" w:color="auto"/>
      </w:divBdr>
    </w:div>
    <w:div w:id="1419987872">
      <w:bodyDiv w:val="1"/>
      <w:marLeft w:val="0"/>
      <w:marRight w:val="0"/>
      <w:marTop w:val="0"/>
      <w:marBottom w:val="0"/>
      <w:divBdr>
        <w:top w:val="none" w:sz="0" w:space="0" w:color="auto"/>
        <w:left w:val="none" w:sz="0" w:space="0" w:color="auto"/>
        <w:bottom w:val="none" w:sz="0" w:space="0" w:color="auto"/>
        <w:right w:val="none" w:sz="0" w:space="0" w:color="auto"/>
      </w:divBdr>
    </w:div>
    <w:div w:id="1426615820">
      <w:bodyDiv w:val="1"/>
      <w:marLeft w:val="0"/>
      <w:marRight w:val="0"/>
      <w:marTop w:val="0"/>
      <w:marBottom w:val="0"/>
      <w:divBdr>
        <w:top w:val="none" w:sz="0" w:space="0" w:color="auto"/>
        <w:left w:val="none" w:sz="0" w:space="0" w:color="auto"/>
        <w:bottom w:val="none" w:sz="0" w:space="0" w:color="auto"/>
        <w:right w:val="none" w:sz="0" w:space="0" w:color="auto"/>
      </w:divBdr>
    </w:div>
    <w:div w:id="1427580573">
      <w:bodyDiv w:val="1"/>
      <w:marLeft w:val="0"/>
      <w:marRight w:val="0"/>
      <w:marTop w:val="0"/>
      <w:marBottom w:val="0"/>
      <w:divBdr>
        <w:top w:val="none" w:sz="0" w:space="0" w:color="auto"/>
        <w:left w:val="none" w:sz="0" w:space="0" w:color="auto"/>
        <w:bottom w:val="none" w:sz="0" w:space="0" w:color="auto"/>
        <w:right w:val="none" w:sz="0" w:space="0" w:color="auto"/>
      </w:divBdr>
    </w:div>
    <w:div w:id="1428845247">
      <w:bodyDiv w:val="1"/>
      <w:marLeft w:val="0"/>
      <w:marRight w:val="0"/>
      <w:marTop w:val="0"/>
      <w:marBottom w:val="0"/>
      <w:divBdr>
        <w:top w:val="none" w:sz="0" w:space="0" w:color="auto"/>
        <w:left w:val="none" w:sz="0" w:space="0" w:color="auto"/>
        <w:bottom w:val="none" w:sz="0" w:space="0" w:color="auto"/>
        <w:right w:val="none" w:sz="0" w:space="0" w:color="auto"/>
      </w:divBdr>
    </w:div>
    <w:div w:id="1428892866">
      <w:bodyDiv w:val="1"/>
      <w:marLeft w:val="0"/>
      <w:marRight w:val="0"/>
      <w:marTop w:val="0"/>
      <w:marBottom w:val="0"/>
      <w:divBdr>
        <w:top w:val="none" w:sz="0" w:space="0" w:color="auto"/>
        <w:left w:val="none" w:sz="0" w:space="0" w:color="auto"/>
        <w:bottom w:val="none" w:sz="0" w:space="0" w:color="auto"/>
        <w:right w:val="none" w:sz="0" w:space="0" w:color="auto"/>
      </w:divBdr>
    </w:div>
    <w:div w:id="1430078971">
      <w:bodyDiv w:val="1"/>
      <w:marLeft w:val="0"/>
      <w:marRight w:val="0"/>
      <w:marTop w:val="0"/>
      <w:marBottom w:val="0"/>
      <w:divBdr>
        <w:top w:val="none" w:sz="0" w:space="0" w:color="auto"/>
        <w:left w:val="none" w:sz="0" w:space="0" w:color="auto"/>
        <w:bottom w:val="none" w:sz="0" w:space="0" w:color="auto"/>
        <w:right w:val="none" w:sz="0" w:space="0" w:color="auto"/>
      </w:divBdr>
    </w:div>
    <w:div w:id="1434200874">
      <w:bodyDiv w:val="1"/>
      <w:marLeft w:val="0"/>
      <w:marRight w:val="0"/>
      <w:marTop w:val="0"/>
      <w:marBottom w:val="0"/>
      <w:divBdr>
        <w:top w:val="none" w:sz="0" w:space="0" w:color="auto"/>
        <w:left w:val="none" w:sz="0" w:space="0" w:color="auto"/>
        <w:bottom w:val="none" w:sz="0" w:space="0" w:color="auto"/>
        <w:right w:val="none" w:sz="0" w:space="0" w:color="auto"/>
      </w:divBdr>
    </w:div>
    <w:div w:id="1437750809">
      <w:bodyDiv w:val="1"/>
      <w:marLeft w:val="0"/>
      <w:marRight w:val="0"/>
      <w:marTop w:val="0"/>
      <w:marBottom w:val="0"/>
      <w:divBdr>
        <w:top w:val="none" w:sz="0" w:space="0" w:color="auto"/>
        <w:left w:val="none" w:sz="0" w:space="0" w:color="auto"/>
        <w:bottom w:val="none" w:sz="0" w:space="0" w:color="auto"/>
        <w:right w:val="none" w:sz="0" w:space="0" w:color="auto"/>
      </w:divBdr>
    </w:div>
    <w:div w:id="1438599771">
      <w:bodyDiv w:val="1"/>
      <w:marLeft w:val="0"/>
      <w:marRight w:val="0"/>
      <w:marTop w:val="0"/>
      <w:marBottom w:val="0"/>
      <w:divBdr>
        <w:top w:val="none" w:sz="0" w:space="0" w:color="auto"/>
        <w:left w:val="none" w:sz="0" w:space="0" w:color="auto"/>
        <w:bottom w:val="none" w:sz="0" w:space="0" w:color="auto"/>
        <w:right w:val="none" w:sz="0" w:space="0" w:color="auto"/>
      </w:divBdr>
    </w:div>
    <w:div w:id="1446734169">
      <w:bodyDiv w:val="1"/>
      <w:marLeft w:val="0"/>
      <w:marRight w:val="0"/>
      <w:marTop w:val="0"/>
      <w:marBottom w:val="0"/>
      <w:divBdr>
        <w:top w:val="none" w:sz="0" w:space="0" w:color="auto"/>
        <w:left w:val="none" w:sz="0" w:space="0" w:color="auto"/>
        <w:bottom w:val="none" w:sz="0" w:space="0" w:color="auto"/>
        <w:right w:val="none" w:sz="0" w:space="0" w:color="auto"/>
      </w:divBdr>
    </w:div>
    <w:div w:id="1447655998">
      <w:bodyDiv w:val="1"/>
      <w:marLeft w:val="0"/>
      <w:marRight w:val="0"/>
      <w:marTop w:val="0"/>
      <w:marBottom w:val="0"/>
      <w:divBdr>
        <w:top w:val="none" w:sz="0" w:space="0" w:color="auto"/>
        <w:left w:val="none" w:sz="0" w:space="0" w:color="auto"/>
        <w:bottom w:val="none" w:sz="0" w:space="0" w:color="auto"/>
        <w:right w:val="none" w:sz="0" w:space="0" w:color="auto"/>
      </w:divBdr>
    </w:div>
    <w:div w:id="1448574828">
      <w:bodyDiv w:val="1"/>
      <w:marLeft w:val="0"/>
      <w:marRight w:val="0"/>
      <w:marTop w:val="0"/>
      <w:marBottom w:val="0"/>
      <w:divBdr>
        <w:top w:val="none" w:sz="0" w:space="0" w:color="auto"/>
        <w:left w:val="none" w:sz="0" w:space="0" w:color="auto"/>
        <w:bottom w:val="none" w:sz="0" w:space="0" w:color="auto"/>
        <w:right w:val="none" w:sz="0" w:space="0" w:color="auto"/>
      </w:divBdr>
    </w:div>
    <w:div w:id="1456749465">
      <w:bodyDiv w:val="1"/>
      <w:marLeft w:val="0"/>
      <w:marRight w:val="0"/>
      <w:marTop w:val="0"/>
      <w:marBottom w:val="0"/>
      <w:divBdr>
        <w:top w:val="none" w:sz="0" w:space="0" w:color="auto"/>
        <w:left w:val="none" w:sz="0" w:space="0" w:color="auto"/>
        <w:bottom w:val="none" w:sz="0" w:space="0" w:color="auto"/>
        <w:right w:val="none" w:sz="0" w:space="0" w:color="auto"/>
      </w:divBdr>
    </w:div>
    <w:div w:id="1460605644">
      <w:bodyDiv w:val="1"/>
      <w:marLeft w:val="0"/>
      <w:marRight w:val="0"/>
      <w:marTop w:val="0"/>
      <w:marBottom w:val="0"/>
      <w:divBdr>
        <w:top w:val="none" w:sz="0" w:space="0" w:color="auto"/>
        <w:left w:val="none" w:sz="0" w:space="0" w:color="auto"/>
        <w:bottom w:val="none" w:sz="0" w:space="0" w:color="auto"/>
        <w:right w:val="none" w:sz="0" w:space="0" w:color="auto"/>
      </w:divBdr>
    </w:div>
    <w:div w:id="1466703852">
      <w:bodyDiv w:val="1"/>
      <w:marLeft w:val="0"/>
      <w:marRight w:val="0"/>
      <w:marTop w:val="0"/>
      <w:marBottom w:val="0"/>
      <w:divBdr>
        <w:top w:val="none" w:sz="0" w:space="0" w:color="auto"/>
        <w:left w:val="none" w:sz="0" w:space="0" w:color="auto"/>
        <w:bottom w:val="none" w:sz="0" w:space="0" w:color="auto"/>
        <w:right w:val="none" w:sz="0" w:space="0" w:color="auto"/>
      </w:divBdr>
    </w:div>
    <w:div w:id="1469396739">
      <w:bodyDiv w:val="1"/>
      <w:marLeft w:val="0"/>
      <w:marRight w:val="0"/>
      <w:marTop w:val="0"/>
      <w:marBottom w:val="0"/>
      <w:divBdr>
        <w:top w:val="none" w:sz="0" w:space="0" w:color="auto"/>
        <w:left w:val="none" w:sz="0" w:space="0" w:color="auto"/>
        <w:bottom w:val="none" w:sz="0" w:space="0" w:color="auto"/>
        <w:right w:val="none" w:sz="0" w:space="0" w:color="auto"/>
      </w:divBdr>
    </w:div>
    <w:div w:id="1477184720">
      <w:bodyDiv w:val="1"/>
      <w:marLeft w:val="0"/>
      <w:marRight w:val="0"/>
      <w:marTop w:val="0"/>
      <w:marBottom w:val="0"/>
      <w:divBdr>
        <w:top w:val="none" w:sz="0" w:space="0" w:color="auto"/>
        <w:left w:val="none" w:sz="0" w:space="0" w:color="auto"/>
        <w:bottom w:val="none" w:sz="0" w:space="0" w:color="auto"/>
        <w:right w:val="none" w:sz="0" w:space="0" w:color="auto"/>
      </w:divBdr>
    </w:div>
    <w:div w:id="1479112819">
      <w:bodyDiv w:val="1"/>
      <w:marLeft w:val="0"/>
      <w:marRight w:val="0"/>
      <w:marTop w:val="0"/>
      <w:marBottom w:val="0"/>
      <w:divBdr>
        <w:top w:val="none" w:sz="0" w:space="0" w:color="auto"/>
        <w:left w:val="none" w:sz="0" w:space="0" w:color="auto"/>
        <w:bottom w:val="none" w:sz="0" w:space="0" w:color="auto"/>
        <w:right w:val="none" w:sz="0" w:space="0" w:color="auto"/>
      </w:divBdr>
    </w:div>
    <w:div w:id="1481342679">
      <w:bodyDiv w:val="1"/>
      <w:marLeft w:val="0"/>
      <w:marRight w:val="0"/>
      <w:marTop w:val="0"/>
      <w:marBottom w:val="0"/>
      <w:divBdr>
        <w:top w:val="none" w:sz="0" w:space="0" w:color="auto"/>
        <w:left w:val="none" w:sz="0" w:space="0" w:color="auto"/>
        <w:bottom w:val="none" w:sz="0" w:space="0" w:color="auto"/>
        <w:right w:val="none" w:sz="0" w:space="0" w:color="auto"/>
      </w:divBdr>
    </w:div>
    <w:div w:id="1485584435">
      <w:bodyDiv w:val="1"/>
      <w:marLeft w:val="0"/>
      <w:marRight w:val="0"/>
      <w:marTop w:val="0"/>
      <w:marBottom w:val="0"/>
      <w:divBdr>
        <w:top w:val="none" w:sz="0" w:space="0" w:color="auto"/>
        <w:left w:val="none" w:sz="0" w:space="0" w:color="auto"/>
        <w:bottom w:val="none" w:sz="0" w:space="0" w:color="auto"/>
        <w:right w:val="none" w:sz="0" w:space="0" w:color="auto"/>
      </w:divBdr>
    </w:div>
    <w:div w:id="1488010982">
      <w:bodyDiv w:val="1"/>
      <w:marLeft w:val="0"/>
      <w:marRight w:val="0"/>
      <w:marTop w:val="0"/>
      <w:marBottom w:val="0"/>
      <w:divBdr>
        <w:top w:val="none" w:sz="0" w:space="0" w:color="auto"/>
        <w:left w:val="none" w:sz="0" w:space="0" w:color="auto"/>
        <w:bottom w:val="none" w:sz="0" w:space="0" w:color="auto"/>
        <w:right w:val="none" w:sz="0" w:space="0" w:color="auto"/>
      </w:divBdr>
    </w:div>
    <w:div w:id="1488783888">
      <w:bodyDiv w:val="1"/>
      <w:marLeft w:val="0"/>
      <w:marRight w:val="0"/>
      <w:marTop w:val="0"/>
      <w:marBottom w:val="0"/>
      <w:divBdr>
        <w:top w:val="none" w:sz="0" w:space="0" w:color="auto"/>
        <w:left w:val="none" w:sz="0" w:space="0" w:color="auto"/>
        <w:bottom w:val="none" w:sz="0" w:space="0" w:color="auto"/>
        <w:right w:val="none" w:sz="0" w:space="0" w:color="auto"/>
      </w:divBdr>
    </w:div>
    <w:div w:id="1491093222">
      <w:bodyDiv w:val="1"/>
      <w:marLeft w:val="0"/>
      <w:marRight w:val="0"/>
      <w:marTop w:val="0"/>
      <w:marBottom w:val="0"/>
      <w:divBdr>
        <w:top w:val="none" w:sz="0" w:space="0" w:color="auto"/>
        <w:left w:val="none" w:sz="0" w:space="0" w:color="auto"/>
        <w:bottom w:val="none" w:sz="0" w:space="0" w:color="auto"/>
        <w:right w:val="none" w:sz="0" w:space="0" w:color="auto"/>
      </w:divBdr>
    </w:div>
    <w:div w:id="1491557903">
      <w:bodyDiv w:val="1"/>
      <w:marLeft w:val="0"/>
      <w:marRight w:val="0"/>
      <w:marTop w:val="0"/>
      <w:marBottom w:val="0"/>
      <w:divBdr>
        <w:top w:val="none" w:sz="0" w:space="0" w:color="auto"/>
        <w:left w:val="none" w:sz="0" w:space="0" w:color="auto"/>
        <w:bottom w:val="none" w:sz="0" w:space="0" w:color="auto"/>
        <w:right w:val="none" w:sz="0" w:space="0" w:color="auto"/>
      </w:divBdr>
    </w:div>
    <w:div w:id="1499421418">
      <w:bodyDiv w:val="1"/>
      <w:marLeft w:val="0"/>
      <w:marRight w:val="0"/>
      <w:marTop w:val="0"/>
      <w:marBottom w:val="0"/>
      <w:divBdr>
        <w:top w:val="none" w:sz="0" w:space="0" w:color="auto"/>
        <w:left w:val="none" w:sz="0" w:space="0" w:color="auto"/>
        <w:bottom w:val="none" w:sz="0" w:space="0" w:color="auto"/>
        <w:right w:val="none" w:sz="0" w:space="0" w:color="auto"/>
      </w:divBdr>
    </w:div>
    <w:div w:id="1501115850">
      <w:bodyDiv w:val="1"/>
      <w:marLeft w:val="0"/>
      <w:marRight w:val="0"/>
      <w:marTop w:val="0"/>
      <w:marBottom w:val="0"/>
      <w:divBdr>
        <w:top w:val="none" w:sz="0" w:space="0" w:color="auto"/>
        <w:left w:val="none" w:sz="0" w:space="0" w:color="auto"/>
        <w:bottom w:val="none" w:sz="0" w:space="0" w:color="auto"/>
        <w:right w:val="none" w:sz="0" w:space="0" w:color="auto"/>
      </w:divBdr>
    </w:div>
    <w:div w:id="1504272888">
      <w:bodyDiv w:val="1"/>
      <w:marLeft w:val="0"/>
      <w:marRight w:val="0"/>
      <w:marTop w:val="0"/>
      <w:marBottom w:val="0"/>
      <w:divBdr>
        <w:top w:val="none" w:sz="0" w:space="0" w:color="auto"/>
        <w:left w:val="none" w:sz="0" w:space="0" w:color="auto"/>
        <w:bottom w:val="none" w:sz="0" w:space="0" w:color="auto"/>
        <w:right w:val="none" w:sz="0" w:space="0" w:color="auto"/>
      </w:divBdr>
    </w:div>
    <w:div w:id="1511026837">
      <w:bodyDiv w:val="1"/>
      <w:marLeft w:val="0"/>
      <w:marRight w:val="0"/>
      <w:marTop w:val="0"/>
      <w:marBottom w:val="0"/>
      <w:divBdr>
        <w:top w:val="none" w:sz="0" w:space="0" w:color="auto"/>
        <w:left w:val="none" w:sz="0" w:space="0" w:color="auto"/>
        <w:bottom w:val="none" w:sz="0" w:space="0" w:color="auto"/>
        <w:right w:val="none" w:sz="0" w:space="0" w:color="auto"/>
      </w:divBdr>
    </w:div>
    <w:div w:id="1512992108">
      <w:bodyDiv w:val="1"/>
      <w:marLeft w:val="0"/>
      <w:marRight w:val="0"/>
      <w:marTop w:val="0"/>
      <w:marBottom w:val="0"/>
      <w:divBdr>
        <w:top w:val="none" w:sz="0" w:space="0" w:color="auto"/>
        <w:left w:val="none" w:sz="0" w:space="0" w:color="auto"/>
        <w:bottom w:val="none" w:sz="0" w:space="0" w:color="auto"/>
        <w:right w:val="none" w:sz="0" w:space="0" w:color="auto"/>
      </w:divBdr>
    </w:div>
    <w:div w:id="1518696723">
      <w:bodyDiv w:val="1"/>
      <w:marLeft w:val="0"/>
      <w:marRight w:val="0"/>
      <w:marTop w:val="0"/>
      <w:marBottom w:val="0"/>
      <w:divBdr>
        <w:top w:val="none" w:sz="0" w:space="0" w:color="auto"/>
        <w:left w:val="none" w:sz="0" w:space="0" w:color="auto"/>
        <w:bottom w:val="none" w:sz="0" w:space="0" w:color="auto"/>
        <w:right w:val="none" w:sz="0" w:space="0" w:color="auto"/>
      </w:divBdr>
    </w:div>
    <w:div w:id="1521315221">
      <w:bodyDiv w:val="1"/>
      <w:marLeft w:val="0"/>
      <w:marRight w:val="0"/>
      <w:marTop w:val="0"/>
      <w:marBottom w:val="0"/>
      <w:divBdr>
        <w:top w:val="none" w:sz="0" w:space="0" w:color="auto"/>
        <w:left w:val="none" w:sz="0" w:space="0" w:color="auto"/>
        <w:bottom w:val="none" w:sz="0" w:space="0" w:color="auto"/>
        <w:right w:val="none" w:sz="0" w:space="0" w:color="auto"/>
      </w:divBdr>
    </w:div>
    <w:div w:id="1522402316">
      <w:bodyDiv w:val="1"/>
      <w:marLeft w:val="0"/>
      <w:marRight w:val="0"/>
      <w:marTop w:val="0"/>
      <w:marBottom w:val="0"/>
      <w:divBdr>
        <w:top w:val="none" w:sz="0" w:space="0" w:color="auto"/>
        <w:left w:val="none" w:sz="0" w:space="0" w:color="auto"/>
        <w:bottom w:val="none" w:sz="0" w:space="0" w:color="auto"/>
        <w:right w:val="none" w:sz="0" w:space="0" w:color="auto"/>
      </w:divBdr>
    </w:div>
    <w:div w:id="1523203640">
      <w:bodyDiv w:val="1"/>
      <w:marLeft w:val="0"/>
      <w:marRight w:val="0"/>
      <w:marTop w:val="0"/>
      <w:marBottom w:val="0"/>
      <w:divBdr>
        <w:top w:val="none" w:sz="0" w:space="0" w:color="auto"/>
        <w:left w:val="none" w:sz="0" w:space="0" w:color="auto"/>
        <w:bottom w:val="none" w:sz="0" w:space="0" w:color="auto"/>
        <w:right w:val="none" w:sz="0" w:space="0" w:color="auto"/>
      </w:divBdr>
    </w:div>
    <w:div w:id="1523588979">
      <w:bodyDiv w:val="1"/>
      <w:marLeft w:val="0"/>
      <w:marRight w:val="0"/>
      <w:marTop w:val="0"/>
      <w:marBottom w:val="0"/>
      <w:divBdr>
        <w:top w:val="none" w:sz="0" w:space="0" w:color="auto"/>
        <w:left w:val="none" w:sz="0" w:space="0" w:color="auto"/>
        <w:bottom w:val="none" w:sz="0" w:space="0" w:color="auto"/>
        <w:right w:val="none" w:sz="0" w:space="0" w:color="auto"/>
      </w:divBdr>
    </w:div>
    <w:div w:id="1524243337">
      <w:bodyDiv w:val="1"/>
      <w:marLeft w:val="0"/>
      <w:marRight w:val="0"/>
      <w:marTop w:val="0"/>
      <w:marBottom w:val="0"/>
      <w:divBdr>
        <w:top w:val="none" w:sz="0" w:space="0" w:color="auto"/>
        <w:left w:val="none" w:sz="0" w:space="0" w:color="auto"/>
        <w:bottom w:val="none" w:sz="0" w:space="0" w:color="auto"/>
        <w:right w:val="none" w:sz="0" w:space="0" w:color="auto"/>
      </w:divBdr>
    </w:div>
    <w:div w:id="1525679371">
      <w:bodyDiv w:val="1"/>
      <w:marLeft w:val="0"/>
      <w:marRight w:val="0"/>
      <w:marTop w:val="0"/>
      <w:marBottom w:val="0"/>
      <w:divBdr>
        <w:top w:val="none" w:sz="0" w:space="0" w:color="auto"/>
        <w:left w:val="none" w:sz="0" w:space="0" w:color="auto"/>
        <w:bottom w:val="none" w:sz="0" w:space="0" w:color="auto"/>
        <w:right w:val="none" w:sz="0" w:space="0" w:color="auto"/>
      </w:divBdr>
    </w:div>
    <w:div w:id="1526214250">
      <w:bodyDiv w:val="1"/>
      <w:marLeft w:val="0"/>
      <w:marRight w:val="0"/>
      <w:marTop w:val="0"/>
      <w:marBottom w:val="0"/>
      <w:divBdr>
        <w:top w:val="none" w:sz="0" w:space="0" w:color="auto"/>
        <w:left w:val="none" w:sz="0" w:space="0" w:color="auto"/>
        <w:bottom w:val="none" w:sz="0" w:space="0" w:color="auto"/>
        <w:right w:val="none" w:sz="0" w:space="0" w:color="auto"/>
      </w:divBdr>
    </w:div>
    <w:div w:id="1535844280">
      <w:bodyDiv w:val="1"/>
      <w:marLeft w:val="0"/>
      <w:marRight w:val="0"/>
      <w:marTop w:val="0"/>
      <w:marBottom w:val="0"/>
      <w:divBdr>
        <w:top w:val="none" w:sz="0" w:space="0" w:color="auto"/>
        <w:left w:val="none" w:sz="0" w:space="0" w:color="auto"/>
        <w:bottom w:val="none" w:sz="0" w:space="0" w:color="auto"/>
        <w:right w:val="none" w:sz="0" w:space="0" w:color="auto"/>
      </w:divBdr>
    </w:div>
    <w:div w:id="1536498183">
      <w:bodyDiv w:val="1"/>
      <w:marLeft w:val="0"/>
      <w:marRight w:val="0"/>
      <w:marTop w:val="0"/>
      <w:marBottom w:val="0"/>
      <w:divBdr>
        <w:top w:val="none" w:sz="0" w:space="0" w:color="auto"/>
        <w:left w:val="none" w:sz="0" w:space="0" w:color="auto"/>
        <w:bottom w:val="none" w:sz="0" w:space="0" w:color="auto"/>
        <w:right w:val="none" w:sz="0" w:space="0" w:color="auto"/>
      </w:divBdr>
    </w:div>
    <w:div w:id="1544322693">
      <w:bodyDiv w:val="1"/>
      <w:marLeft w:val="0"/>
      <w:marRight w:val="0"/>
      <w:marTop w:val="0"/>
      <w:marBottom w:val="0"/>
      <w:divBdr>
        <w:top w:val="none" w:sz="0" w:space="0" w:color="auto"/>
        <w:left w:val="none" w:sz="0" w:space="0" w:color="auto"/>
        <w:bottom w:val="none" w:sz="0" w:space="0" w:color="auto"/>
        <w:right w:val="none" w:sz="0" w:space="0" w:color="auto"/>
      </w:divBdr>
    </w:div>
    <w:div w:id="1550607520">
      <w:bodyDiv w:val="1"/>
      <w:marLeft w:val="0"/>
      <w:marRight w:val="0"/>
      <w:marTop w:val="0"/>
      <w:marBottom w:val="0"/>
      <w:divBdr>
        <w:top w:val="none" w:sz="0" w:space="0" w:color="auto"/>
        <w:left w:val="none" w:sz="0" w:space="0" w:color="auto"/>
        <w:bottom w:val="none" w:sz="0" w:space="0" w:color="auto"/>
        <w:right w:val="none" w:sz="0" w:space="0" w:color="auto"/>
      </w:divBdr>
    </w:div>
    <w:div w:id="1553662679">
      <w:bodyDiv w:val="1"/>
      <w:marLeft w:val="0"/>
      <w:marRight w:val="0"/>
      <w:marTop w:val="0"/>
      <w:marBottom w:val="0"/>
      <w:divBdr>
        <w:top w:val="none" w:sz="0" w:space="0" w:color="auto"/>
        <w:left w:val="none" w:sz="0" w:space="0" w:color="auto"/>
        <w:bottom w:val="none" w:sz="0" w:space="0" w:color="auto"/>
        <w:right w:val="none" w:sz="0" w:space="0" w:color="auto"/>
      </w:divBdr>
    </w:div>
    <w:div w:id="1557010305">
      <w:bodyDiv w:val="1"/>
      <w:marLeft w:val="0"/>
      <w:marRight w:val="0"/>
      <w:marTop w:val="0"/>
      <w:marBottom w:val="0"/>
      <w:divBdr>
        <w:top w:val="none" w:sz="0" w:space="0" w:color="auto"/>
        <w:left w:val="none" w:sz="0" w:space="0" w:color="auto"/>
        <w:bottom w:val="none" w:sz="0" w:space="0" w:color="auto"/>
        <w:right w:val="none" w:sz="0" w:space="0" w:color="auto"/>
      </w:divBdr>
    </w:div>
    <w:div w:id="1560903220">
      <w:bodyDiv w:val="1"/>
      <w:marLeft w:val="0"/>
      <w:marRight w:val="0"/>
      <w:marTop w:val="0"/>
      <w:marBottom w:val="0"/>
      <w:divBdr>
        <w:top w:val="none" w:sz="0" w:space="0" w:color="auto"/>
        <w:left w:val="none" w:sz="0" w:space="0" w:color="auto"/>
        <w:bottom w:val="none" w:sz="0" w:space="0" w:color="auto"/>
        <w:right w:val="none" w:sz="0" w:space="0" w:color="auto"/>
      </w:divBdr>
    </w:div>
    <w:div w:id="1566600765">
      <w:bodyDiv w:val="1"/>
      <w:marLeft w:val="0"/>
      <w:marRight w:val="0"/>
      <w:marTop w:val="0"/>
      <w:marBottom w:val="0"/>
      <w:divBdr>
        <w:top w:val="none" w:sz="0" w:space="0" w:color="auto"/>
        <w:left w:val="none" w:sz="0" w:space="0" w:color="auto"/>
        <w:bottom w:val="none" w:sz="0" w:space="0" w:color="auto"/>
        <w:right w:val="none" w:sz="0" w:space="0" w:color="auto"/>
      </w:divBdr>
    </w:div>
    <w:div w:id="1568832983">
      <w:bodyDiv w:val="1"/>
      <w:marLeft w:val="0"/>
      <w:marRight w:val="0"/>
      <w:marTop w:val="0"/>
      <w:marBottom w:val="0"/>
      <w:divBdr>
        <w:top w:val="none" w:sz="0" w:space="0" w:color="auto"/>
        <w:left w:val="none" w:sz="0" w:space="0" w:color="auto"/>
        <w:bottom w:val="none" w:sz="0" w:space="0" w:color="auto"/>
        <w:right w:val="none" w:sz="0" w:space="0" w:color="auto"/>
      </w:divBdr>
    </w:div>
    <w:div w:id="1570193527">
      <w:bodyDiv w:val="1"/>
      <w:marLeft w:val="0"/>
      <w:marRight w:val="0"/>
      <w:marTop w:val="0"/>
      <w:marBottom w:val="0"/>
      <w:divBdr>
        <w:top w:val="none" w:sz="0" w:space="0" w:color="auto"/>
        <w:left w:val="none" w:sz="0" w:space="0" w:color="auto"/>
        <w:bottom w:val="none" w:sz="0" w:space="0" w:color="auto"/>
        <w:right w:val="none" w:sz="0" w:space="0" w:color="auto"/>
      </w:divBdr>
    </w:div>
    <w:div w:id="1574001718">
      <w:bodyDiv w:val="1"/>
      <w:marLeft w:val="0"/>
      <w:marRight w:val="0"/>
      <w:marTop w:val="0"/>
      <w:marBottom w:val="0"/>
      <w:divBdr>
        <w:top w:val="none" w:sz="0" w:space="0" w:color="auto"/>
        <w:left w:val="none" w:sz="0" w:space="0" w:color="auto"/>
        <w:bottom w:val="none" w:sz="0" w:space="0" w:color="auto"/>
        <w:right w:val="none" w:sz="0" w:space="0" w:color="auto"/>
      </w:divBdr>
    </w:div>
    <w:div w:id="1581401847">
      <w:bodyDiv w:val="1"/>
      <w:marLeft w:val="0"/>
      <w:marRight w:val="0"/>
      <w:marTop w:val="0"/>
      <w:marBottom w:val="0"/>
      <w:divBdr>
        <w:top w:val="none" w:sz="0" w:space="0" w:color="auto"/>
        <w:left w:val="none" w:sz="0" w:space="0" w:color="auto"/>
        <w:bottom w:val="none" w:sz="0" w:space="0" w:color="auto"/>
        <w:right w:val="none" w:sz="0" w:space="0" w:color="auto"/>
      </w:divBdr>
    </w:div>
    <w:div w:id="1582330470">
      <w:bodyDiv w:val="1"/>
      <w:marLeft w:val="0"/>
      <w:marRight w:val="0"/>
      <w:marTop w:val="0"/>
      <w:marBottom w:val="0"/>
      <w:divBdr>
        <w:top w:val="none" w:sz="0" w:space="0" w:color="auto"/>
        <w:left w:val="none" w:sz="0" w:space="0" w:color="auto"/>
        <w:bottom w:val="none" w:sz="0" w:space="0" w:color="auto"/>
        <w:right w:val="none" w:sz="0" w:space="0" w:color="auto"/>
      </w:divBdr>
    </w:div>
    <w:div w:id="1587182507">
      <w:bodyDiv w:val="1"/>
      <w:marLeft w:val="0"/>
      <w:marRight w:val="0"/>
      <w:marTop w:val="0"/>
      <w:marBottom w:val="0"/>
      <w:divBdr>
        <w:top w:val="none" w:sz="0" w:space="0" w:color="auto"/>
        <w:left w:val="none" w:sz="0" w:space="0" w:color="auto"/>
        <w:bottom w:val="none" w:sz="0" w:space="0" w:color="auto"/>
        <w:right w:val="none" w:sz="0" w:space="0" w:color="auto"/>
      </w:divBdr>
    </w:div>
    <w:div w:id="1589802145">
      <w:bodyDiv w:val="1"/>
      <w:marLeft w:val="0"/>
      <w:marRight w:val="0"/>
      <w:marTop w:val="0"/>
      <w:marBottom w:val="0"/>
      <w:divBdr>
        <w:top w:val="none" w:sz="0" w:space="0" w:color="auto"/>
        <w:left w:val="none" w:sz="0" w:space="0" w:color="auto"/>
        <w:bottom w:val="none" w:sz="0" w:space="0" w:color="auto"/>
        <w:right w:val="none" w:sz="0" w:space="0" w:color="auto"/>
      </w:divBdr>
    </w:div>
    <w:div w:id="1590043668">
      <w:bodyDiv w:val="1"/>
      <w:marLeft w:val="0"/>
      <w:marRight w:val="0"/>
      <w:marTop w:val="0"/>
      <w:marBottom w:val="0"/>
      <w:divBdr>
        <w:top w:val="none" w:sz="0" w:space="0" w:color="auto"/>
        <w:left w:val="none" w:sz="0" w:space="0" w:color="auto"/>
        <w:bottom w:val="none" w:sz="0" w:space="0" w:color="auto"/>
        <w:right w:val="none" w:sz="0" w:space="0" w:color="auto"/>
      </w:divBdr>
    </w:div>
    <w:div w:id="1591812134">
      <w:bodyDiv w:val="1"/>
      <w:marLeft w:val="0"/>
      <w:marRight w:val="0"/>
      <w:marTop w:val="0"/>
      <w:marBottom w:val="0"/>
      <w:divBdr>
        <w:top w:val="none" w:sz="0" w:space="0" w:color="auto"/>
        <w:left w:val="none" w:sz="0" w:space="0" w:color="auto"/>
        <w:bottom w:val="none" w:sz="0" w:space="0" w:color="auto"/>
        <w:right w:val="none" w:sz="0" w:space="0" w:color="auto"/>
      </w:divBdr>
    </w:div>
    <w:div w:id="1597472233">
      <w:bodyDiv w:val="1"/>
      <w:marLeft w:val="0"/>
      <w:marRight w:val="0"/>
      <w:marTop w:val="0"/>
      <w:marBottom w:val="0"/>
      <w:divBdr>
        <w:top w:val="none" w:sz="0" w:space="0" w:color="auto"/>
        <w:left w:val="none" w:sz="0" w:space="0" w:color="auto"/>
        <w:bottom w:val="none" w:sz="0" w:space="0" w:color="auto"/>
        <w:right w:val="none" w:sz="0" w:space="0" w:color="auto"/>
      </w:divBdr>
    </w:div>
    <w:div w:id="1601796126">
      <w:bodyDiv w:val="1"/>
      <w:marLeft w:val="0"/>
      <w:marRight w:val="0"/>
      <w:marTop w:val="0"/>
      <w:marBottom w:val="0"/>
      <w:divBdr>
        <w:top w:val="none" w:sz="0" w:space="0" w:color="auto"/>
        <w:left w:val="none" w:sz="0" w:space="0" w:color="auto"/>
        <w:bottom w:val="none" w:sz="0" w:space="0" w:color="auto"/>
        <w:right w:val="none" w:sz="0" w:space="0" w:color="auto"/>
      </w:divBdr>
    </w:div>
    <w:div w:id="1604655468">
      <w:bodyDiv w:val="1"/>
      <w:marLeft w:val="0"/>
      <w:marRight w:val="0"/>
      <w:marTop w:val="0"/>
      <w:marBottom w:val="0"/>
      <w:divBdr>
        <w:top w:val="none" w:sz="0" w:space="0" w:color="auto"/>
        <w:left w:val="none" w:sz="0" w:space="0" w:color="auto"/>
        <w:bottom w:val="none" w:sz="0" w:space="0" w:color="auto"/>
        <w:right w:val="none" w:sz="0" w:space="0" w:color="auto"/>
      </w:divBdr>
    </w:div>
    <w:div w:id="1612669012">
      <w:bodyDiv w:val="1"/>
      <w:marLeft w:val="0"/>
      <w:marRight w:val="0"/>
      <w:marTop w:val="0"/>
      <w:marBottom w:val="0"/>
      <w:divBdr>
        <w:top w:val="none" w:sz="0" w:space="0" w:color="auto"/>
        <w:left w:val="none" w:sz="0" w:space="0" w:color="auto"/>
        <w:bottom w:val="none" w:sz="0" w:space="0" w:color="auto"/>
        <w:right w:val="none" w:sz="0" w:space="0" w:color="auto"/>
      </w:divBdr>
    </w:div>
    <w:div w:id="1612975148">
      <w:bodyDiv w:val="1"/>
      <w:marLeft w:val="0"/>
      <w:marRight w:val="0"/>
      <w:marTop w:val="0"/>
      <w:marBottom w:val="0"/>
      <w:divBdr>
        <w:top w:val="none" w:sz="0" w:space="0" w:color="auto"/>
        <w:left w:val="none" w:sz="0" w:space="0" w:color="auto"/>
        <w:bottom w:val="none" w:sz="0" w:space="0" w:color="auto"/>
        <w:right w:val="none" w:sz="0" w:space="0" w:color="auto"/>
      </w:divBdr>
    </w:div>
    <w:div w:id="1613708715">
      <w:bodyDiv w:val="1"/>
      <w:marLeft w:val="0"/>
      <w:marRight w:val="0"/>
      <w:marTop w:val="0"/>
      <w:marBottom w:val="0"/>
      <w:divBdr>
        <w:top w:val="none" w:sz="0" w:space="0" w:color="auto"/>
        <w:left w:val="none" w:sz="0" w:space="0" w:color="auto"/>
        <w:bottom w:val="none" w:sz="0" w:space="0" w:color="auto"/>
        <w:right w:val="none" w:sz="0" w:space="0" w:color="auto"/>
      </w:divBdr>
    </w:div>
    <w:div w:id="1616131243">
      <w:bodyDiv w:val="1"/>
      <w:marLeft w:val="0"/>
      <w:marRight w:val="0"/>
      <w:marTop w:val="0"/>
      <w:marBottom w:val="0"/>
      <w:divBdr>
        <w:top w:val="none" w:sz="0" w:space="0" w:color="auto"/>
        <w:left w:val="none" w:sz="0" w:space="0" w:color="auto"/>
        <w:bottom w:val="none" w:sz="0" w:space="0" w:color="auto"/>
        <w:right w:val="none" w:sz="0" w:space="0" w:color="auto"/>
      </w:divBdr>
    </w:div>
    <w:div w:id="1620918105">
      <w:bodyDiv w:val="1"/>
      <w:marLeft w:val="0"/>
      <w:marRight w:val="0"/>
      <w:marTop w:val="0"/>
      <w:marBottom w:val="0"/>
      <w:divBdr>
        <w:top w:val="none" w:sz="0" w:space="0" w:color="auto"/>
        <w:left w:val="none" w:sz="0" w:space="0" w:color="auto"/>
        <w:bottom w:val="none" w:sz="0" w:space="0" w:color="auto"/>
        <w:right w:val="none" w:sz="0" w:space="0" w:color="auto"/>
      </w:divBdr>
    </w:div>
    <w:div w:id="1629431750">
      <w:bodyDiv w:val="1"/>
      <w:marLeft w:val="0"/>
      <w:marRight w:val="0"/>
      <w:marTop w:val="0"/>
      <w:marBottom w:val="0"/>
      <w:divBdr>
        <w:top w:val="none" w:sz="0" w:space="0" w:color="auto"/>
        <w:left w:val="none" w:sz="0" w:space="0" w:color="auto"/>
        <w:bottom w:val="none" w:sz="0" w:space="0" w:color="auto"/>
        <w:right w:val="none" w:sz="0" w:space="0" w:color="auto"/>
      </w:divBdr>
    </w:div>
    <w:div w:id="1635017771">
      <w:bodyDiv w:val="1"/>
      <w:marLeft w:val="0"/>
      <w:marRight w:val="0"/>
      <w:marTop w:val="0"/>
      <w:marBottom w:val="0"/>
      <w:divBdr>
        <w:top w:val="none" w:sz="0" w:space="0" w:color="auto"/>
        <w:left w:val="none" w:sz="0" w:space="0" w:color="auto"/>
        <w:bottom w:val="none" w:sz="0" w:space="0" w:color="auto"/>
        <w:right w:val="none" w:sz="0" w:space="0" w:color="auto"/>
      </w:divBdr>
    </w:div>
    <w:div w:id="1637107351">
      <w:bodyDiv w:val="1"/>
      <w:marLeft w:val="0"/>
      <w:marRight w:val="0"/>
      <w:marTop w:val="0"/>
      <w:marBottom w:val="0"/>
      <w:divBdr>
        <w:top w:val="none" w:sz="0" w:space="0" w:color="auto"/>
        <w:left w:val="none" w:sz="0" w:space="0" w:color="auto"/>
        <w:bottom w:val="none" w:sz="0" w:space="0" w:color="auto"/>
        <w:right w:val="none" w:sz="0" w:space="0" w:color="auto"/>
      </w:divBdr>
    </w:div>
    <w:div w:id="1645039719">
      <w:bodyDiv w:val="1"/>
      <w:marLeft w:val="0"/>
      <w:marRight w:val="0"/>
      <w:marTop w:val="0"/>
      <w:marBottom w:val="0"/>
      <w:divBdr>
        <w:top w:val="none" w:sz="0" w:space="0" w:color="auto"/>
        <w:left w:val="none" w:sz="0" w:space="0" w:color="auto"/>
        <w:bottom w:val="none" w:sz="0" w:space="0" w:color="auto"/>
        <w:right w:val="none" w:sz="0" w:space="0" w:color="auto"/>
      </w:divBdr>
    </w:div>
    <w:div w:id="1645164603">
      <w:bodyDiv w:val="1"/>
      <w:marLeft w:val="0"/>
      <w:marRight w:val="0"/>
      <w:marTop w:val="0"/>
      <w:marBottom w:val="0"/>
      <w:divBdr>
        <w:top w:val="none" w:sz="0" w:space="0" w:color="auto"/>
        <w:left w:val="none" w:sz="0" w:space="0" w:color="auto"/>
        <w:bottom w:val="none" w:sz="0" w:space="0" w:color="auto"/>
        <w:right w:val="none" w:sz="0" w:space="0" w:color="auto"/>
      </w:divBdr>
    </w:div>
    <w:div w:id="1646660194">
      <w:bodyDiv w:val="1"/>
      <w:marLeft w:val="0"/>
      <w:marRight w:val="0"/>
      <w:marTop w:val="0"/>
      <w:marBottom w:val="0"/>
      <w:divBdr>
        <w:top w:val="none" w:sz="0" w:space="0" w:color="auto"/>
        <w:left w:val="none" w:sz="0" w:space="0" w:color="auto"/>
        <w:bottom w:val="none" w:sz="0" w:space="0" w:color="auto"/>
        <w:right w:val="none" w:sz="0" w:space="0" w:color="auto"/>
      </w:divBdr>
    </w:div>
    <w:div w:id="1648245857">
      <w:bodyDiv w:val="1"/>
      <w:marLeft w:val="0"/>
      <w:marRight w:val="0"/>
      <w:marTop w:val="0"/>
      <w:marBottom w:val="0"/>
      <w:divBdr>
        <w:top w:val="none" w:sz="0" w:space="0" w:color="auto"/>
        <w:left w:val="none" w:sz="0" w:space="0" w:color="auto"/>
        <w:bottom w:val="none" w:sz="0" w:space="0" w:color="auto"/>
        <w:right w:val="none" w:sz="0" w:space="0" w:color="auto"/>
      </w:divBdr>
    </w:div>
    <w:div w:id="1649093497">
      <w:bodyDiv w:val="1"/>
      <w:marLeft w:val="0"/>
      <w:marRight w:val="0"/>
      <w:marTop w:val="0"/>
      <w:marBottom w:val="0"/>
      <w:divBdr>
        <w:top w:val="none" w:sz="0" w:space="0" w:color="auto"/>
        <w:left w:val="none" w:sz="0" w:space="0" w:color="auto"/>
        <w:bottom w:val="none" w:sz="0" w:space="0" w:color="auto"/>
        <w:right w:val="none" w:sz="0" w:space="0" w:color="auto"/>
      </w:divBdr>
    </w:div>
    <w:div w:id="1653637107">
      <w:bodyDiv w:val="1"/>
      <w:marLeft w:val="0"/>
      <w:marRight w:val="0"/>
      <w:marTop w:val="0"/>
      <w:marBottom w:val="0"/>
      <w:divBdr>
        <w:top w:val="none" w:sz="0" w:space="0" w:color="auto"/>
        <w:left w:val="none" w:sz="0" w:space="0" w:color="auto"/>
        <w:bottom w:val="none" w:sz="0" w:space="0" w:color="auto"/>
        <w:right w:val="none" w:sz="0" w:space="0" w:color="auto"/>
      </w:divBdr>
    </w:div>
    <w:div w:id="1653868434">
      <w:bodyDiv w:val="1"/>
      <w:marLeft w:val="0"/>
      <w:marRight w:val="0"/>
      <w:marTop w:val="0"/>
      <w:marBottom w:val="0"/>
      <w:divBdr>
        <w:top w:val="none" w:sz="0" w:space="0" w:color="auto"/>
        <w:left w:val="none" w:sz="0" w:space="0" w:color="auto"/>
        <w:bottom w:val="none" w:sz="0" w:space="0" w:color="auto"/>
        <w:right w:val="none" w:sz="0" w:space="0" w:color="auto"/>
      </w:divBdr>
    </w:div>
    <w:div w:id="1654137936">
      <w:bodyDiv w:val="1"/>
      <w:marLeft w:val="0"/>
      <w:marRight w:val="0"/>
      <w:marTop w:val="0"/>
      <w:marBottom w:val="0"/>
      <w:divBdr>
        <w:top w:val="none" w:sz="0" w:space="0" w:color="auto"/>
        <w:left w:val="none" w:sz="0" w:space="0" w:color="auto"/>
        <w:bottom w:val="none" w:sz="0" w:space="0" w:color="auto"/>
        <w:right w:val="none" w:sz="0" w:space="0" w:color="auto"/>
      </w:divBdr>
    </w:div>
    <w:div w:id="1657608408">
      <w:bodyDiv w:val="1"/>
      <w:marLeft w:val="0"/>
      <w:marRight w:val="0"/>
      <w:marTop w:val="0"/>
      <w:marBottom w:val="0"/>
      <w:divBdr>
        <w:top w:val="none" w:sz="0" w:space="0" w:color="auto"/>
        <w:left w:val="none" w:sz="0" w:space="0" w:color="auto"/>
        <w:bottom w:val="none" w:sz="0" w:space="0" w:color="auto"/>
        <w:right w:val="none" w:sz="0" w:space="0" w:color="auto"/>
      </w:divBdr>
    </w:div>
    <w:div w:id="1664429234">
      <w:bodyDiv w:val="1"/>
      <w:marLeft w:val="0"/>
      <w:marRight w:val="0"/>
      <w:marTop w:val="0"/>
      <w:marBottom w:val="0"/>
      <w:divBdr>
        <w:top w:val="none" w:sz="0" w:space="0" w:color="auto"/>
        <w:left w:val="none" w:sz="0" w:space="0" w:color="auto"/>
        <w:bottom w:val="none" w:sz="0" w:space="0" w:color="auto"/>
        <w:right w:val="none" w:sz="0" w:space="0" w:color="auto"/>
      </w:divBdr>
    </w:div>
    <w:div w:id="1671134425">
      <w:bodyDiv w:val="1"/>
      <w:marLeft w:val="0"/>
      <w:marRight w:val="0"/>
      <w:marTop w:val="0"/>
      <w:marBottom w:val="0"/>
      <w:divBdr>
        <w:top w:val="none" w:sz="0" w:space="0" w:color="auto"/>
        <w:left w:val="none" w:sz="0" w:space="0" w:color="auto"/>
        <w:bottom w:val="none" w:sz="0" w:space="0" w:color="auto"/>
        <w:right w:val="none" w:sz="0" w:space="0" w:color="auto"/>
      </w:divBdr>
    </w:div>
    <w:div w:id="1677072017">
      <w:bodyDiv w:val="1"/>
      <w:marLeft w:val="0"/>
      <w:marRight w:val="0"/>
      <w:marTop w:val="0"/>
      <w:marBottom w:val="0"/>
      <w:divBdr>
        <w:top w:val="none" w:sz="0" w:space="0" w:color="auto"/>
        <w:left w:val="none" w:sz="0" w:space="0" w:color="auto"/>
        <w:bottom w:val="none" w:sz="0" w:space="0" w:color="auto"/>
        <w:right w:val="none" w:sz="0" w:space="0" w:color="auto"/>
      </w:divBdr>
    </w:div>
    <w:div w:id="1682855300">
      <w:bodyDiv w:val="1"/>
      <w:marLeft w:val="0"/>
      <w:marRight w:val="0"/>
      <w:marTop w:val="0"/>
      <w:marBottom w:val="0"/>
      <w:divBdr>
        <w:top w:val="none" w:sz="0" w:space="0" w:color="auto"/>
        <w:left w:val="none" w:sz="0" w:space="0" w:color="auto"/>
        <w:bottom w:val="none" w:sz="0" w:space="0" w:color="auto"/>
        <w:right w:val="none" w:sz="0" w:space="0" w:color="auto"/>
      </w:divBdr>
    </w:div>
    <w:div w:id="1683504880">
      <w:bodyDiv w:val="1"/>
      <w:marLeft w:val="0"/>
      <w:marRight w:val="0"/>
      <w:marTop w:val="0"/>
      <w:marBottom w:val="0"/>
      <w:divBdr>
        <w:top w:val="none" w:sz="0" w:space="0" w:color="auto"/>
        <w:left w:val="none" w:sz="0" w:space="0" w:color="auto"/>
        <w:bottom w:val="none" w:sz="0" w:space="0" w:color="auto"/>
        <w:right w:val="none" w:sz="0" w:space="0" w:color="auto"/>
      </w:divBdr>
    </w:div>
    <w:div w:id="1684091179">
      <w:bodyDiv w:val="1"/>
      <w:marLeft w:val="0"/>
      <w:marRight w:val="0"/>
      <w:marTop w:val="0"/>
      <w:marBottom w:val="0"/>
      <w:divBdr>
        <w:top w:val="none" w:sz="0" w:space="0" w:color="auto"/>
        <w:left w:val="none" w:sz="0" w:space="0" w:color="auto"/>
        <w:bottom w:val="none" w:sz="0" w:space="0" w:color="auto"/>
        <w:right w:val="none" w:sz="0" w:space="0" w:color="auto"/>
      </w:divBdr>
    </w:div>
    <w:div w:id="1684473483">
      <w:bodyDiv w:val="1"/>
      <w:marLeft w:val="0"/>
      <w:marRight w:val="0"/>
      <w:marTop w:val="0"/>
      <w:marBottom w:val="0"/>
      <w:divBdr>
        <w:top w:val="none" w:sz="0" w:space="0" w:color="auto"/>
        <w:left w:val="none" w:sz="0" w:space="0" w:color="auto"/>
        <w:bottom w:val="none" w:sz="0" w:space="0" w:color="auto"/>
        <w:right w:val="none" w:sz="0" w:space="0" w:color="auto"/>
      </w:divBdr>
    </w:div>
    <w:div w:id="1685477150">
      <w:bodyDiv w:val="1"/>
      <w:marLeft w:val="0"/>
      <w:marRight w:val="0"/>
      <w:marTop w:val="0"/>
      <w:marBottom w:val="0"/>
      <w:divBdr>
        <w:top w:val="none" w:sz="0" w:space="0" w:color="auto"/>
        <w:left w:val="none" w:sz="0" w:space="0" w:color="auto"/>
        <w:bottom w:val="none" w:sz="0" w:space="0" w:color="auto"/>
        <w:right w:val="none" w:sz="0" w:space="0" w:color="auto"/>
      </w:divBdr>
    </w:div>
    <w:div w:id="1685984519">
      <w:bodyDiv w:val="1"/>
      <w:marLeft w:val="0"/>
      <w:marRight w:val="0"/>
      <w:marTop w:val="0"/>
      <w:marBottom w:val="0"/>
      <w:divBdr>
        <w:top w:val="none" w:sz="0" w:space="0" w:color="auto"/>
        <w:left w:val="none" w:sz="0" w:space="0" w:color="auto"/>
        <w:bottom w:val="none" w:sz="0" w:space="0" w:color="auto"/>
        <w:right w:val="none" w:sz="0" w:space="0" w:color="auto"/>
      </w:divBdr>
    </w:div>
    <w:div w:id="1691569324">
      <w:bodyDiv w:val="1"/>
      <w:marLeft w:val="0"/>
      <w:marRight w:val="0"/>
      <w:marTop w:val="0"/>
      <w:marBottom w:val="0"/>
      <w:divBdr>
        <w:top w:val="none" w:sz="0" w:space="0" w:color="auto"/>
        <w:left w:val="none" w:sz="0" w:space="0" w:color="auto"/>
        <w:bottom w:val="none" w:sz="0" w:space="0" w:color="auto"/>
        <w:right w:val="none" w:sz="0" w:space="0" w:color="auto"/>
      </w:divBdr>
    </w:div>
    <w:div w:id="1694530902">
      <w:bodyDiv w:val="1"/>
      <w:marLeft w:val="0"/>
      <w:marRight w:val="0"/>
      <w:marTop w:val="0"/>
      <w:marBottom w:val="0"/>
      <w:divBdr>
        <w:top w:val="none" w:sz="0" w:space="0" w:color="auto"/>
        <w:left w:val="none" w:sz="0" w:space="0" w:color="auto"/>
        <w:bottom w:val="none" w:sz="0" w:space="0" w:color="auto"/>
        <w:right w:val="none" w:sz="0" w:space="0" w:color="auto"/>
      </w:divBdr>
    </w:div>
    <w:div w:id="1703704112">
      <w:bodyDiv w:val="1"/>
      <w:marLeft w:val="0"/>
      <w:marRight w:val="0"/>
      <w:marTop w:val="0"/>
      <w:marBottom w:val="0"/>
      <w:divBdr>
        <w:top w:val="none" w:sz="0" w:space="0" w:color="auto"/>
        <w:left w:val="none" w:sz="0" w:space="0" w:color="auto"/>
        <w:bottom w:val="none" w:sz="0" w:space="0" w:color="auto"/>
        <w:right w:val="none" w:sz="0" w:space="0" w:color="auto"/>
      </w:divBdr>
    </w:div>
    <w:div w:id="1704019756">
      <w:bodyDiv w:val="1"/>
      <w:marLeft w:val="0"/>
      <w:marRight w:val="0"/>
      <w:marTop w:val="0"/>
      <w:marBottom w:val="0"/>
      <w:divBdr>
        <w:top w:val="none" w:sz="0" w:space="0" w:color="auto"/>
        <w:left w:val="none" w:sz="0" w:space="0" w:color="auto"/>
        <w:bottom w:val="none" w:sz="0" w:space="0" w:color="auto"/>
        <w:right w:val="none" w:sz="0" w:space="0" w:color="auto"/>
      </w:divBdr>
    </w:div>
    <w:div w:id="1713991363">
      <w:bodyDiv w:val="1"/>
      <w:marLeft w:val="0"/>
      <w:marRight w:val="0"/>
      <w:marTop w:val="0"/>
      <w:marBottom w:val="0"/>
      <w:divBdr>
        <w:top w:val="none" w:sz="0" w:space="0" w:color="auto"/>
        <w:left w:val="none" w:sz="0" w:space="0" w:color="auto"/>
        <w:bottom w:val="none" w:sz="0" w:space="0" w:color="auto"/>
        <w:right w:val="none" w:sz="0" w:space="0" w:color="auto"/>
      </w:divBdr>
    </w:div>
    <w:div w:id="1714427186">
      <w:bodyDiv w:val="1"/>
      <w:marLeft w:val="0"/>
      <w:marRight w:val="0"/>
      <w:marTop w:val="0"/>
      <w:marBottom w:val="0"/>
      <w:divBdr>
        <w:top w:val="none" w:sz="0" w:space="0" w:color="auto"/>
        <w:left w:val="none" w:sz="0" w:space="0" w:color="auto"/>
        <w:bottom w:val="none" w:sz="0" w:space="0" w:color="auto"/>
        <w:right w:val="none" w:sz="0" w:space="0" w:color="auto"/>
      </w:divBdr>
    </w:div>
    <w:div w:id="1714500113">
      <w:bodyDiv w:val="1"/>
      <w:marLeft w:val="0"/>
      <w:marRight w:val="0"/>
      <w:marTop w:val="0"/>
      <w:marBottom w:val="0"/>
      <w:divBdr>
        <w:top w:val="none" w:sz="0" w:space="0" w:color="auto"/>
        <w:left w:val="none" w:sz="0" w:space="0" w:color="auto"/>
        <w:bottom w:val="none" w:sz="0" w:space="0" w:color="auto"/>
        <w:right w:val="none" w:sz="0" w:space="0" w:color="auto"/>
      </w:divBdr>
    </w:div>
    <w:div w:id="1716198300">
      <w:bodyDiv w:val="1"/>
      <w:marLeft w:val="0"/>
      <w:marRight w:val="0"/>
      <w:marTop w:val="0"/>
      <w:marBottom w:val="0"/>
      <w:divBdr>
        <w:top w:val="none" w:sz="0" w:space="0" w:color="auto"/>
        <w:left w:val="none" w:sz="0" w:space="0" w:color="auto"/>
        <w:bottom w:val="none" w:sz="0" w:space="0" w:color="auto"/>
        <w:right w:val="none" w:sz="0" w:space="0" w:color="auto"/>
      </w:divBdr>
    </w:div>
    <w:div w:id="1716351299">
      <w:bodyDiv w:val="1"/>
      <w:marLeft w:val="0"/>
      <w:marRight w:val="0"/>
      <w:marTop w:val="0"/>
      <w:marBottom w:val="0"/>
      <w:divBdr>
        <w:top w:val="none" w:sz="0" w:space="0" w:color="auto"/>
        <w:left w:val="none" w:sz="0" w:space="0" w:color="auto"/>
        <w:bottom w:val="none" w:sz="0" w:space="0" w:color="auto"/>
        <w:right w:val="none" w:sz="0" w:space="0" w:color="auto"/>
      </w:divBdr>
    </w:div>
    <w:div w:id="1719548293">
      <w:bodyDiv w:val="1"/>
      <w:marLeft w:val="0"/>
      <w:marRight w:val="0"/>
      <w:marTop w:val="0"/>
      <w:marBottom w:val="0"/>
      <w:divBdr>
        <w:top w:val="none" w:sz="0" w:space="0" w:color="auto"/>
        <w:left w:val="none" w:sz="0" w:space="0" w:color="auto"/>
        <w:bottom w:val="none" w:sz="0" w:space="0" w:color="auto"/>
        <w:right w:val="none" w:sz="0" w:space="0" w:color="auto"/>
      </w:divBdr>
    </w:div>
    <w:div w:id="1720782958">
      <w:bodyDiv w:val="1"/>
      <w:marLeft w:val="0"/>
      <w:marRight w:val="0"/>
      <w:marTop w:val="0"/>
      <w:marBottom w:val="0"/>
      <w:divBdr>
        <w:top w:val="none" w:sz="0" w:space="0" w:color="auto"/>
        <w:left w:val="none" w:sz="0" w:space="0" w:color="auto"/>
        <w:bottom w:val="none" w:sz="0" w:space="0" w:color="auto"/>
        <w:right w:val="none" w:sz="0" w:space="0" w:color="auto"/>
      </w:divBdr>
    </w:div>
    <w:div w:id="1724140564">
      <w:bodyDiv w:val="1"/>
      <w:marLeft w:val="0"/>
      <w:marRight w:val="0"/>
      <w:marTop w:val="0"/>
      <w:marBottom w:val="0"/>
      <w:divBdr>
        <w:top w:val="none" w:sz="0" w:space="0" w:color="auto"/>
        <w:left w:val="none" w:sz="0" w:space="0" w:color="auto"/>
        <w:bottom w:val="none" w:sz="0" w:space="0" w:color="auto"/>
        <w:right w:val="none" w:sz="0" w:space="0" w:color="auto"/>
      </w:divBdr>
    </w:div>
    <w:div w:id="1730103966">
      <w:bodyDiv w:val="1"/>
      <w:marLeft w:val="0"/>
      <w:marRight w:val="0"/>
      <w:marTop w:val="0"/>
      <w:marBottom w:val="0"/>
      <w:divBdr>
        <w:top w:val="none" w:sz="0" w:space="0" w:color="auto"/>
        <w:left w:val="none" w:sz="0" w:space="0" w:color="auto"/>
        <w:bottom w:val="none" w:sz="0" w:space="0" w:color="auto"/>
        <w:right w:val="none" w:sz="0" w:space="0" w:color="auto"/>
      </w:divBdr>
    </w:div>
    <w:div w:id="1732190201">
      <w:bodyDiv w:val="1"/>
      <w:marLeft w:val="0"/>
      <w:marRight w:val="0"/>
      <w:marTop w:val="0"/>
      <w:marBottom w:val="0"/>
      <w:divBdr>
        <w:top w:val="none" w:sz="0" w:space="0" w:color="auto"/>
        <w:left w:val="none" w:sz="0" w:space="0" w:color="auto"/>
        <w:bottom w:val="none" w:sz="0" w:space="0" w:color="auto"/>
        <w:right w:val="none" w:sz="0" w:space="0" w:color="auto"/>
      </w:divBdr>
    </w:div>
    <w:div w:id="1732734049">
      <w:bodyDiv w:val="1"/>
      <w:marLeft w:val="0"/>
      <w:marRight w:val="0"/>
      <w:marTop w:val="0"/>
      <w:marBottom w:val="0"/>
      <w:divBdr>
        <w:top w:val="none" w:sz="0" w:space="0" w:color="auto"/>
        <w:left w:val="none" w:sz="0" w:space="0" w:color="auto"/>
        <w:bottom w:val="none" w:sz="0" w:space="0" w:color="auto"/>
        <w:right w:val="none" w:sz="0" w:space="0" w:color="auto"/>
      </w:divBdr>
    </w:div>
    <w:div w:id="1733307656">
      <w:bodyDiv w:val="1"/>
      <w:marLeft w:val="0"/>
      <w:marRight w:val="0"/>
      <w:marTop w:val="0"/>
      <w:marBottom w:val="0"/>
      <w:divBdr>
        <w:top w:val="none" w:sz="0" w:space="0" w:color="auto"/>
        <w:left w:val="none" w:sz="0" w:space="0" w:color="auto"/>
        <w:bottom w:val="none" w:sz="0" w:space="0" w:color="auto"/>
        <w:right w:val="none" w:sz="0" w:space="0" w:color="auto"/>
      </w:divBdr>
    </w:div>
    <w:div w:id="1733575922">
      <w:bodyDiv w:val="1"/>
      <w:marLeft w:val="0"/>
      <w:marRight w:val="0"/>
      <w:marTop w:val="0"/>
      <w:marBottom w:val="0"/>
      <w:divBdr>
        <w:top w:val="none" w:sz="0" w:space="0" w:color="auto"/>
        <w:left w:val="none" w:sz="0" w:space="0" w:color="auto"/>
        <w:bottom w:val="none" w:sz="0" w:space="0" w:color="auto"/>
        <w:right w:val="none" w:sz="0" w:space="0" w:color="auto"/>
      </w:divBdr>
    </w:div>
    <w:div w:id="1738167969">
      <w:bodyDiv w:val="1"/>
      <w:marLeft w:val="0"/>
      <w:marRight w:val="0"/>
      <w:marTop w:val="0"/>
      <w:marBottom w:val="0"/>
      <w:divBdr>
        <w:top w:val="none" w:sz="0" w:space="0" w:color="auto"/>
        <w:left w:val="none" w:sz="0" w:space="0" w:color="auto"/>
        <w:bottom w:val="none" w:sz="0" w:space="0" w:color="auto"/>
        <w:right w:val="none" w:sz="0" w:space="0" w:color="auto"/>
      </w:divBdr>
    </w:div>
    <w:div w:id="1740050887">
      <w:bodyDiv w:val="1"/>
      <w:marLeft w:val="0"/>
      <w:marRight w:val="0"/>
      <w:marTop w:val="0"/>
      <w:marBottom w:val="0"/>
      <w:divBdr>
        <w:top w:val="none" w:sz="0" w:space="0" w:color="auto"/>
        <w:left w:val="none" w:sz="0" w:space="0" w:color="auto"/>
        <w:bottom w:val="none" w:sz="0" w:space="0" w:color="auto"/>
        <w:right w:val="none" w:sz="0" w:space="0" w:color="auto"/>
      </w:divBdr>
    </w:div>
    <w:div w:id="1744135880">
      <w:bodyDiv w:val="1"/>
      <w:marLeft w:val="0"/>
      <w:marRight w:val="0"/>
      <w:marTop w:val="0"/>
      <w:marBottom w:val="0"/>
      <w:divBdr>
        <w:top w:val="none" w:sz="0" w:space="0" w:color="auto"/>
        <w:left w:val="none" w:sz="0" w:space="0" w:color="auto"/>
        <w:bottom w:val="none" w:sz="0" w:space="0" w:color="auto"/>
        <w:right w:val="none" w:sz="0" w:space="0" w:color="auto"/>
      </w:divBdr>
    </w:div>
    <w:div w:id="1744182555">
      <w:bodyDiv w:val="1"/>
      <w:marLeft w:val="0"/>
      <w:marRight w:val="0"/>
      <w:marTop w:val="0"/>
      <w:marBottom w:val="0"/>
      <w:divBdr>
        <w:top w:val="none" w:sz="0" w:space="0" w:color="auto"/>
        <w:left w:val="none" w:sz="0" w:space="0" w:color="auto"/>
        <w:bottom w:val="none" w:sz="0" w:space="0" w:color="auto"/>
        <w:right w:val="none" w:sz="0" w:space="0" w:color="auto"/>
      </w:divBdr>
    </w:div>
    <w:div w:id="1744912498">
      <w:bodyDiv w:val="1"/>
      <w:marLeft w:val="0"/>
      <w:marRight w:val="0"/>
      <w:marTop w:val="0"/>
      <w:marBottom w:val="0"/>
      <w:divBdr>
        <w:top w:val="none" w:sz="0" w:space="0" w:color="auto"/>
        <w:left w:val="none" w:sz="0" w:space="0" w:color="auto"/>
        <w:bottom w:val="none" w:sz="0" w:space="0" w:color="auto"/>
        <w:right w:val="none" w:sz="0" w:space="0" w:color="auto"/>
      </w:divBdr>
    </w:div>
    <w:div w:id="1748458593">
      <w:bodyDiv w:val="1"/>
      <w:marLeft w:val="0"/>
      <w:marRight w:val="0"/>
      <w:marTop w:val="0"/>
      <w:marBottom w:val="0"/>
      <w:divBdr>
        <w:top w:val="none" w:sz="0" w:space="0" w:color="auto"/>
        <w:left w:val="none" w:sz="0" w:space="0" w:color="auto"/>
        <w:bottom w:val="none" w:sz="0" w:space="0" w:color="auto"/>
        <w:right w:val="none" w:sz="0" w:space="0" w:color="auto"/>
      </w:divBdr>
    </w:div>
    <w:div w:id="1749614861">
      <w:bodyDiv w:val="1"/>
      <w:marLeft w:val="0"/>
      <w:marRight w:val="0"/>
      <w:marTop w:val="0"/>
      <w:marBottom w:val="0"/>
      <w:divBdr>
        <w:top w:val="none" w:sz="0" w:space="0" w:color="auto"/>
        <w:left w:val="none" w:sz="0" w:space="0" w:color="auto"/>
        <w:bottom w:val="none" w:sz="0" w:space="0" w:color="auto"/>
        <w:right w:val="none" w:sz="0" w:space="0" w:color="auto"/>
      </w:divBdr>
    </w:div>
    <w:div w:id="1751804643">
      <w:bodyDiv w:val="1"/>
      <w:marLeft w:val="0"/>
      <w:marRight w:val="0"/>
      <w:marTop w:val="0"/>
      <w:marBottom w:val="0"/>
      <w:divBdr>
        <w:top w:val="none" w:sz="0" w:space="0" w:color="auto"/>
        <w:left w:val="none" w:sz="0" w:space="0" w:color="auto"/>
        <w:bottom w:val="none" w:sz="0" w:space="0" w:color="auto"/>
        <w:right w:val="none" w:sz="0" w:space="0" w:color="auto"/>
      </w:divBdr>
    </w:div>
    <w:div w:id="1756510835">
      <w:bodyDiv w:val="1"/>
      <w:marLeft w:val="0"/>
      <w:marRight w:val="0"/>
      <w:marTop w:val="0"/>
      <w:marBottom w:val="0"/>
      <w:divBdr>
        <w:top w:val="none" w:sz="0" w:space="0" w:color="auto"/>
        <w:left w:val="none" w:sz="0" w:space="0" w:color="auto"/>
        <w:bottom w:val="none" w:sz="0" w:space="0" w:color="auto"/>
        <w:right w:val="none" w:sz="0" w:space="0" w:color="auto"/>
      </w:divBdr>
    </w:div>
    <w:div w:id="1766145501">
      <w:bodyDiv w:val="1"/>
      <w:marLeft w:val="0"/>
      <w:marRight w:val="0"/>
      <w:marTop w:val="0"/>
      <w:marBottom w:val="0"/>
      <w:divBdr>
        <w:top w:val="none" w:sz="0" w:space="0" w:color="auto"/>
        <w:left w:val="none" w:sz="0" w:space="0" w:color="auto"/>
        <w:bottom w:val="none" w:sz="0" w:space="0" w:color="auto"/>
        <w:right w:val="none" w:sz="0" w:space="0" w:color="auto"/>
      </w:divBdr>
    </w:div>
    <w:div w:id="1768380190">
      <w:bodyDiv w:val="1"/>
      <w:marLeft w:val="0"/>
      <w:marRight w:val="0"/>
      <w:marTop w:val="0"/>
      <w:marBottom w:val="0"/>
      <w:divBdr>
        <w:top w:val="none" w:sz="0" w:space="0" w:color="auto"/>
        <w:left w:val="none" w:sz="0" w:space="0" w:color="auto"/>
        <w:bottom w:val="none" w:sz="0" w:space="0" w:color="auto"/>
        <w:right w:val="none" w:sz="0" w:space="0" w:color="auto"/>
      </w:divBdr>
    </w:div>
    <w:div w:id="1769083051">
      <w:bodyDiv w:val="1"/>
      <w:marLeft w:val="0"/>
      <w:marRight w:val="0"/>
      <w:marTop w:val="0"/>
      <w:marBottom w:val="0"/>
      <w:divBdr>
        <w:top w:val="none" w:sz="0" w:space="0" w:color="auto"/>
        <w:left w:val="none" w:sz="0" w:space="0" w:color="auto"/>
        <w:bottom w:val="none" w:sz="0" w:space="0" w:color="auto"/>
        <w:right w:val="none" w:sz="0" w:space="0" w:color="auto"/>
      </w:divBdr>
    </w:div>
    <w:div w:id="1769692187">
      <w:bodyDiv w:val="1"/>
      <w:marLeft w:val="0"/>
      <w:marRight w:val="0"/>
      <w:marTop w:val="0"/>
      <w:marBottom w:val="0"/>
      <w:divBdr>
        <w:top w:val="none" w:sz="0" w:space="0" w:color="auto"/>
        <w:left w:val="none" w:sz="0" w:space="0" w:color="auto"/>
        <w:bottom w:val="none" w:sz="0" w:space="0" w:color="auto"/>
        <w:right w:val="none" w:sz="0" w:space="0" w:color="auto"/>
      </w:divBdr>
    </w:div>
    <w:div w:id="1770277628">
      <w:bodyDiv w:val="1"/>
      <w:marLeft w:val="0"/>
      <w:marRight w:val="0"/>
      <w:marTop w:val="0"/>
      <w:marBottom w:val="0"/>
      <w:divBdr>
        <w:top w:val="none" w:sz="0" w:space="0" w:color="auto"/>
        <w:left w:val="none" w:sz="0" w:space="0" w:color="auto"/>
        <w:bottom w:val="none" w:sz="0" w:space="0" w:color="auto"/>
        <w:right w:val="none" w:sz="0" w:space="0" w:color="auto"/>
      </w:divBdr>
    </w:div>
    <w:div w:id="1776632742">
      <w:bodyDiv w:val="1"/>
      <w:marLeft w:val="0"/>
      <w:marRight w:val="0"/>
      <w:marTop w:val="0"/>
      <w:marBottom w:val="0"/>
      <w:divBdr>
        <w:top w:val="none" w:sz="0" w:space="0" w:color="auto"/>
        <w:left w:val="none" w:sz="0" w:space="0" w:color="auto"/>
        <w:bottom w:val="none" w:sz="0" w:space="0" w:color="auto"/>
        <w:right w:val="none" w:sz="0" w:space="0" w:color="auto"/>
      </w:divBdr>
    </w:div>
    <w:div w:id="1780448326">
      <w:bodyDiv w:val="1"/>
      <w:marLeft w:val="0"/>
      <w:marRight w:val="0"/>
      <w:marTop w:val="0"/>
      <w:marBottom w:val="0"/>
      <w:divBdr>
        <w:top w:val="none" w:sz="0" w:space="0" w:color="auto"/>
        <w:left w:val="none" w:sz="0" w:space="0" w:color="auto"/>
        <w:bottom w:val="none" w:sz="0" w:space="0" w:color="auto"/>
        <w:right w:val="none" w:sz="0" w:space="0" w:color="auto"/>
      </w:divBdr>
    </w:div>
    <w:div w:id="1781218966">
      <w:bodyDiv w:val="1"/>
      <w:marLeft w:val="0"/>
      <w:marRight w:val="0"/>
      <w:marTop w:val="0"/>
      <w:marBottom w:val="0"/>
      <w:divBdr>
        <w:top w:val="none" w:sz="0" w:space="0" w:color="auto"/>
        <w:left w:val="none" w:sz="0" w:space="0" w:color="auto"/>
        <w:bottom w:val="none" w:sz="0" w:space="0" w:color="auto"/>
        <w:right w:val="none" w:sz="0" w:space="0" w:color="auto"/>
      </w:divBdr>
    </w:div>
    <w:div w:id="1785533174">
      <w:bodyDiv w:val="1"/>
      <w:marLeft w:val="0"/>
      <w:marRight w:val="0"/>
      <w:marTop w:val="0"/>
      <w:marBottom w:val="0"/>
      <w:divBdr>
        <w:top w:val="none" w:sz="0" w:space="0" w:color="auto"/>
        <w:left w:val="none" w:sz="0" w:space="0" w:color="auto"/>
        <w:bottom w:val="none" w:sz="0" w:space="0" w:color="auto"/>
        <w:right w:val="none" w:sz="0" w:space="0" w:color="auto"/>
      </w:divBdr>
    </w:div>
    <w:div w:id="1786382307">
      <w:bodyDiv w:val="1"/>
      <w:marLeft w:val="0"/>
      <w:marRight w:val="0"/>
      <w:marTop w:val="0"/>
      <w:marBottom w:val="0"/>
      <w:divBdr>
        <w:top w:val="none" w:sz="0" w:space="0" w:color="auto"/>
        <w:left w:val="none" w:sz="0" w:space="0" w:color="auto"/>
        <w:bottom w:val="none" w:sz="0" w:space="0" w:color="auto"/>
        <w:right w:val="none" w:sz="0" w:space="0" w:color="auto"/>
      </w:divBdr>
    </w:div>
    <w:div w:id="1787044106">
      <w:bodyDiv w:val="1"/>
      <w:marLeft w:val="0"/>
      <w:marRight w:val="0"/>
      <w:marTop w:val="0"/>
      <w:marBottom w:val="0"/>
      <w:divBdr>
        <w:top w:val="none" w:sz="0" w:space="0" w:color="auto"/>
        <w:left w:val="none" w:sz="0" w:space="0" w:color="auto"/>
        <w:bottom w:val="none" w:sz="0" w:space="0" w:color="auto"/>
        <w:right w:val="none" w:sz="0" w:space="0" w:color="auto"/>
      </w:divBdr>
    </w:div>
    <w:div w:id="1788155995">
      <w:bodyDiv w:val="1"/>
      <w:marLeft w:val="0"/>
      <w:marRight w:val="0"/>
      <w:marTop w:val="0"/>
      <w:marBottom w:val="0"/>
      <w:divBdr>
        <w:top w:val="none" w:sz="0" w:space="0" w:color="auto"/>
        <w:left w:val="none" w:sz="0" w:space="0" w:color="auto"/>
        <w:bottom w:val="none" w:sz="0" w:space="0" w:color="auto"/>
        <w:right w:val="none" w:sz="0" w:space="0" w:color="auto"/>
      </w:divBdr>
    </w:div>
    <w:div w:id="1793590837">
      <w:bodyDiv w:val="1"/>
      <w:marLeft w:val="0"/>
      <w:marRight w:val="0"/>
      <w:marTop w:val="0"/>
      <w:marBottom w:val="0"/>
      <w:divBdr>
        <w:top w:val="none" w:sz="0" w:space="0" w:color="auto"/>
        <w:left w:val="none" w:sz="0" w:space="0" w:color="auto"/>
        <w:bottom w:val="none" w:sz="0" w:space="0" w:color="auto"/>
        <w:right w:val="none" w:sz="0" w:space="0" w:color="auto"/>
      </w:divBdr>
    </w:div>
    <w:div w:id="1796871030">
      <w:bodyDiv w:val="1"/>
      <w:marLeft w:val="0"/>
      <w:marRight w:val="0"/>
      <w:marTop w:val="0"/>
      <w:marBottom w:val="0"/>
      <w:divBdr>
        <w:top w:val="none" w:sz="0" w:space="0" w:color="auto"/>
        <w:left w:val="none" w:sz="0" w:space="0" w:color="auto"/>
        <w:bottom w:val="none" w:sz="0" w:space="0" w:color="auto"/>
        <w:right w:val="none" w:sz="0" w:space="0" w:color="auto"/>
      </w:divBdr>
    </w:div>
    <w:div w:id="1797523975">
      <w:bodyDiv w:val="1"/>
      <w:marLeft w:val="0"/>
      <w:marRight w:val="0"/>
      <w:marTop w:val="0"/>
      <w:marBottom w:val="0"/>
      <w:divBdr>
        <w:top w:val="none" w:sz="0" w:space="0" w:color="auto"/>
        <w:left w:val="none" w:sz="0" w:space="0" w:color="auto"/>
        <w:bottom w:val="none" w:sz="0" w:space="0" w:color="auto"/>
        <w:right w:val="none" w:sz="0" w:space="0" w:color="auto"/>
      </w:divBdr>
    </w:div>
    <w:div w:id="1799032929">
      <w:bodyDiv w:val="1"/>
      <w:marLeft w:val="0"/>
      <w:marRight w:val="0"/>
      <w:marTop w:val="0"/>
      <w:marBottom w:val="0"/>
      <w:divBdr>
        <w:top w:val="none" w:sz="0" w:space="0" w:color="auto"/>
        <w:left w:val="none" w:sz="0" w:space="0" w:color="auto"/>
        <w:bottom w:val="none" w:sz="0" w:space="0" w:color="auto"/>
        <w:right w:val="none" w:sz="0" w:space="0" w:color="auto"/>
      </w:divBdr>
    </w:div>
    <w:div w:id="1800343708">
      <w:bodyDiv w:val="1"/>
      <w:marLeft w:val="0"/>
      <w:marRight w:val="0"/>
      <w:marTop w:val="0"/>
      <w:marBottom w:val="0"/>
      <w:divBdr>
        <w:top w:val="none" w:sz="0" w:space="0" w:color="auto"/>
        <w:left w:val="none" w:sz="0" w:space="0" w:color="auto"/>
        <w:bottom w:val="none" w:sz="0" w:space="0" w:color="auto"/>
        <w:right w:val="none" w:sz="0" w:space="0" w:color="auto"/>
      </w:divBdr>
    </w:div>
    <w:div w:id="1803304353">
      <w:bodyDiv w:val="1"/>
      <w:marLeft w:val="0"/>
      <w:marRight w:val="0"/>
      <w:marTop w:val="0"/>
      <w:marBottom w:val="0"/>
      <w:divBdr>
        <w:top w:val="none" w:sz="0" w:space="0" w:color="auto"/>
        <w:left w:val="none" w:sz="0" w:space="0" w:color="auto"/>
        <w:bottom w:val="none" w:sz="0" w:space="0" w:color="auto"/>
        <w:right w:val="none" w:sz="0" w:space="0" w:color="auto"/>
      </w:divBdr>
    </w:div>
    <w:div w:id="1805273365">
      <w:bodyDiv w:val="1"/>
      <w:marLeft w:val="0"/>
      <w:marRight w:val="0"/>
      <w:marTop w:val="0"/>
      <w:marBottom w:val="0"/>
      <w:divBdr>
        <w:top w:val="none" w:sz="0" w:space="0" w:color="auto"/>
        <w:left w:val="none" w:sz="0" w:space="0" w:color="auto"/>
        <w:bottom w:val="none" w:sz="0" w:space="0" w:color="auto"/>
        <w:right w:val="none" w:sz="0" w:space="0" w:color="auto"/>
      </w:divBdr>
    </w:div>
    <w:div w:id="1806924347">
      <w:bodyDiv w:val="1"/>
      <w:marLeft w:val="0"/>
      <w:marRight w:val="0"/>
      <w:marTop w:val="0"/>
      <w:marBottom w:val="0"/>
      <w:divBdr>
        <w:top w:val="none" w:sz="0" w:space="0" w:color="auto"/>
        <w:left w:val="none" w:sz="0" w:space="0" w:color="auto"/>
        <w:bottom w:val="none" w:sz="0" w:space="0" w:color="auto"/>
        <w:right w:val="none" w:sz="0" w:space="0" w:color="auto"/>
      </w:divBdr>
    </w:div>
    <w:div w:id="1809778503">
      <w:bodyDiv w:val="1"/>
      <w:marLeft w:val="0"/>
      <w:marRight w:val="0"/>
      <w:marTop w:val="0"/>
      <w:marBottom w:val="0"/>
      <w:divBdr>
        <w:top w:val="none" w:sz="0" w:space="0" w:color="auto"/>
        <w:left w:val="none" w:sz="0" w:space="0" w:color="auto"/>
        <w:bottom w:val="none" w:sz="0" w:space="0" w:color="auto"/>
        <w:right w:val="none" w:sz="0" w:space="0" w:color="auto"/>
      </w:divBdr>
    </w:div>
    <w:div w:id="1811245198">
      <w:bodyDiv w:val="1"/>
      <w:marLeft w:val="0"/>
      <w:marRight w:val="0"/>
      <w:marTop w:val="0"/>
      <w:marBottom w:val="0"/>
      <w:divBdr>
        <w:top w:val="none" w:sz="0" w:space="0" w:color="auto"/>
        <w:left w:val="none" w:sz="0" w:space="0" w:color="auto"/>
        <w:bottom w:val="none" w:sz="0" w:space="0" w:color="auto"/>
        <w:right w:val="none" w:sz="0" w:space="0" w:color="auto"/>
      </w:divBdr>
    </w:div>
    <w:div w:id="1811706959">
      <w:bodyDiv w:val="1"/>
      <w:marLeft w:val="0"/>
      <w:marRight w:val="0"/>
      <w:marTop w:val="0"/>
      <w:marBottom w:val="0"/>
      <w:divBdr>
        <w:top w:val="none" w:sz="0" w:space="0" w:color="auto"/>
        <w:left w:val="none" w:sz="0" w:space="0" w:color="auto"/>
        <w:bottom w:val="none" w:sz="0" w:space="0" w:color="auto"/>
        <w:right w:val="none" w:sz="0" w:space="0" w:color="auto"/>
      </w:divBdr>
    </w:div>
    <w:div w:id="1813793771">
      <w:bodyDiv w:val="1"/>
      <w:marLeft w:val="0"/>
      <w:marRight w:val="0"/>
      <w:marTop w:val="0"/>
      <w:marBottom w:val="0"/>
      <w:divBdr>
        <w:top w:val="none" w:sz="0" w:space="0" w:color="auto"/>
        <w:left w:val="none" w:sz="0" w:space="0" w:color="auto"/>
        <w:bottom w:val="none" w:sz="0" w:space="0" w:color="auto"/>
        <w:right w:val="none" w:sz="0" w:space="0" w:color="auto"/>
      </w:divBdr>
    </w:div>
    <w:div w:id="1817643284">
      <w:bodyDiv w:val="1"/>
      <w:marLeft w:val="0"/>
      <w:marRight w:val="0"/>
      <w:marTop w:val="0"/>
      <w:marBottom w:val="0"/>
      <w:divBdr>
        <w:top w:val="none" w:sz="0" w:space="0" w:color="auto"/>
        <w:left w:val="none" w:sz="0" w:space="0" w:color="auto"/>
        <w:bottom w:val="none" w:sz="0" w:space="0" w:color="auto"/>
        <w:right w:val="none" w:sz="0" w:space="0" w:color="auto"/>
      </w:divBdr>
    </w:div>
    <w:div w:id="1818180165">
      <w:bodyDiv w:val="1"/>
      <w:marLeft w:val="0"/>
      <w:marRight w:val="0"/>
      <w:marTop w:val="0"/>
      <w:marBottom w:val="0"/>
      <w:divBdr>
        <w:top w:val="none" w:sz="0" w:space="0" w:color="auto"/>
        <w:left w:val="none" w:sz="0" w:space="0" w:color="auto"/>
        <w:bottom w:val="none" w:sz="0" w:space="0" w:color="auto"/>
        <w:right w:val="none" w:sz="0" w:space="0" w:color="auto"/>
      </w:divBdr>
    </w:div>
    <w:div w:id="1823815005">
      <w:bodyDiv w:val="1"/>
      <w:marLeft w:val="0"/>
      <w:marRight w:val="0"/>
      <w:marTop w:val="0"/>
      <w:marBottom w:val="0"/>
      <w:divBdr>
        <w:top w:val="none" w:sz="0" w:space="0" w:color="auto"/>
        <w:left w:val="none" w:sz="0" w:space="0" w:color="auto"/>
        <w:bottom w:val="none" w:sz="0" w:space="0" w:color="auto"/>
        <w:right w:val="none" w:sz="0" w:space="0" w:color="auto"/>
      </w:divBdr>
    </w:div>
    <w:div w:id="1824854162">
      <w:bodyDiv w:val="1"/>
      <w:marLeft w:val="0"/>
      <w:marRight w:val="0"/>
      <w:marTop w:val="0"/>
      <w:marBottom w:val="0"/>
      <w:divBdr>
        <w:top w:val="none" w:sz="0" w:space="0" w:color="auto"/>
        <w:left w:val="none" w:sz="0" w:space="0" w:color="auto"/>
        <w:bottom w:val="none" w:sz="0" w:space="0" w:color="auto"/>
        <w:right w:val="none" w:sz="0" w:space="0" w:color="auto"/>
      </w:divBdr>
    </w:div>
    <w:div w:id="1830629885">
      <w:bodyDiv w:val="1"/>
      <w:marLeft w:val="0"/>
      <w:marRight w:val="0"/>
      <w:marTop w:val="0"/>
      <w:marBottom w:val="0"/>
      <w:divBdr>
        <w:top w:val="none" w:sz="0" w:space="0" w:color="auto"/>
        <w:left w:val="none" w:sz="0" w:space="0" w:color="auto"/>
        <w:bottom w:val="none" w:sz="0" w:space="0" w:color="auto"/>
        <w:right w:val="none" w:sz="0" w:space="0" w:color="auto"/>
      </w:divBdr>
    </w:div>
    <w:div w:id="1833526077">
      <w:bodyDiv w:val="1"/>
      <w:marLeft w:val="0"/>
      <w:marRight w:val="0"/>
      <w:marTop w:val="0"/>
      <w:marBottom w:val="0"/>
      <w:divBdr>
        <w:top w:val="none" w:sz="0" w:space="0" w:color="auto"/>
        <w:left w:val="none" w:sz="0" w:space="0" w:color="auto"/>
        <w:bottom w:val="none" w:sz="0" w:space="0" w:color="auto"/>
        <w:right w:val="none" w:sz="0" w:space="0" w:color="auto"/>
      </w:divBdr>
    </w:div>
    <w:div w:id="1836263886">
      <w:bodyDiv w:val="1"/>
      <w:marLeft w:val="0"/>
      <w:marRight w:val="0"/>
      <w:marTop w:val="0"/>
      <w:marBottom w:val="0"/>
      <w:divBdr>
        <w:top w:val="none" w:sz="0" w:space="0" w:color="auto"/>
        <w:left w:val="none" w:sz="0" w:space="0" w:color="auto"/>
        <w:bottom w:val="none" w:sz="0" w:space="0" w:color="auto"/>
        <w:right w:val="none" w:sz="0" w:space="0" w:color="auto"/>
      </w:divBdr>
    </w:div>
    <w:div w:id="1836801416">
      <w:bodyDiv w:val="1"/>
      <w:marLeft w:val="0"/>
      <w:marRight w:val="0"/>
      <w:marTop w:val="0"/>
      <w:marBottom w:val="0"/>
      <w:divBdr>
        <w:top w:val="none" w:sz="0" w:space="0" w:color="auto"/>
        <w:left w:val="none" w:sz="0" w:space="0" w:color="auto"/>
        <w:bottom w:val="none" w:sz="0" w:space="0" w:color="auto"/>
        <w:right w:val="none" w:sz="0" w:space="0" w:color="auto"/>
      </w:divBdr>
    </w:div>
    <w:div w:id="1844389982">
      <w:bodyDiv w:val="1"/>
      <w:marLeft w:val="0"/>
      <w:marRight w:val="0"/>
      <w:marTop w:val="0"/>
      <w:marBottom w:val="0"/>
      <w:divBdr>
        <w:top w:val="none" w:sz="0" w:space="0" w:color="auto"/>
        <w:left w:val="none" w:sz="0" w:space="0" w:color="auto"/>
        <w:bottom w:val="none" w:sz="0" w:space="0" w:color="auto"/>
        <w:right w:val="none" w:sz="0" w:space="0" w:color="auto"/>
      </w:divBdr>
    </w:div>
    <w:div w:id="1846941751">
      <w:bodyDiv w:val="1"/>
      <w:marLeft w:val="0"/>
      <w:marRight w:val="0"/>
      <w:marTop w:val="0"/>
      <w:marBottom w:val="0"/>
      <w:divBdr>
        <w:top w:val="none" w:sz="0" w:space="0" w:color="auto"/>
        <w:left w:val="none" w:sz="0" w:space="0" w:color="auto"/>
        <w:bottom w:val="none" w:sz="0" w:space="0" w:color="auto"/>
        <w:right w:val="none" w:sz="0" w:space="0" w:color="auto"/>
      </w:divBdr>
    </w:div>
    <w:div w:id="1851027046">
      <w:bodyDiv w:val="1"/>
      <w:marLeft w:val="0"/>
      <w:marRight w:val="0"/>
      <w:marTop w:val="0"/>
      <w:marBottom w:val="0"/>
      <w:divBdr>
        <w:top w:val="none" w:sz="0" w:space="0" w:color="auto"/>
        <w:left w:val="none" w:sz="0" w:space="0" w:color="auto"/>
        <w:bottom w:val="none" w:sz="0" w:space="0" w:color="auto"/>
        <w:right w:val="none" w:sz="0" w:space="0" w:color="auto"/>
      </w:divBdr>
    </w:div>
    <w:div w:id="1852865365">
      <w:bodyDiv w:val="1"/>
      <w:marLeft w:val="0"/>
      <w:marRight w:val="0"/>
      <w:marTop w:val="0"/>
      <w:marBottom w:val="0"/>
      <w:divBdr>
        <w:top w:val="none" w:sz="0" w:space="0" w:color="auto"/>
        <w:left w:val="none" w:sz="0" w:space="0" w:color="auto"/>
        <w:bottom w:val="none" w:sz="0" w:space="0" w:color="auto"/>
        <w:right w:val="none" w:sz="0" w:space="0" w:color="auto"/>
      </w:divBdr>
    </w:div>
    <w:div w:id="1855680342">
      <w:bodyDiv w:val="1"/>
      <w:marLeft w:val="0"/>
      <w:marRight w:val="0"/>
      <w:marTop w:val="0"/>
      <w:marBottom w:val="0"/>
      <w:divBdr>
        <w:top w:val="none" w:sz="0" w:space="0" w:color="auto"/>
        <w:left w:val="none" w:sz="0" w:space="0" w:color="auto"/>
        <w:bottom w:val="none" w:sz="0" w:space="0" w:color="auto"/>
        <w:right w:val="none" w:sz="0" w:space="0" w:color="auto"/>
      </w:divBdr>
    </w:div>
    <w:div w:id="1858150571">
      <w:bodyDiv w:val="1"/>
      <w:marLeft w:val="0"/>
      <w:marRight w:val="0"/>
      <w:marTop w:val="0"/>
      <w:marBottom w:val="0"/>
      <w:divBdr>
        <w:top w:val="none" w:sz="0" w:space="0" w:color="auto"/>
        <w:left w:val="none" w:sz="0" w:space="0" w:color="auto"/>
        <w:bottom w:val="none" w:sz="0" w:space="0" w:color="auto"/>
        <w:right w:val="none" w:sz="0" w:space="0" w:color="auto"/>
      </w:divBdr>
    </w:div>
    <w:div w:id="1859080925">
      <w:bodyDiv w:val="1"/>
      <w:marLeft w:val="0"/>
      <w:marRight w:val="0"/>
      <w:marTop w:val="0"/>
      <w:marBottom w:val="0"/>
      <w:divBdr>
        <w:top w:val="none" w:sz="0" w:space="0" w:color="auto"/>
        <w:left w:val="none" w:sz="0" w:space="0" w:color="auto"/>
        <w:bottom w:val="none" w:sz="0" w:space="0" w:color="auto"/>
        <w:right w:val="none" w:sz="0" w:space="0" w:color="auto"/>
      </w:divBdr>
    </w:div>
    <w:div w:id="1860700722">
      <w:bodyDiv w:val="1"/>
      <w:marLeft w:val="0"/>
      <w:marRight w:val="0"/>
      <w:marTop w:val="0"/>
      <w:marBottom w:val="0"/>
      <w:divBdr>
        <w:top w:val="none" w:sz="0" w:space="0" w:color="auto"/>
        <w:left w:val="none" w:sz="0" w:space="0" w:color="auto"/>
        <w:bottom w:val="none" w:sz="0" w:space="0" w:color="auto"/>
        <w:right w:val="none" w:sz="0" w:space="0" w:color="auto"/>
      </w:divBdr>
    </w:div>
    <w:div w:id="1863586606">
      <w:bodyDiv w:val="1"/>
      <w:marLeft w:val="0"/>
      <w:marRight w:val="0"/>
      <w:marTop w:val="0"/>
      <w:marBottom w:val="0"/>
      <w:divBdr>
        <w:top w:val="none" w:sz="0" w:space="0" w:color="auto"/>
        <w:left w:val="none" w:sz="0" w:space="0" w:color="auto"/>
        <w:bottom w:val="none" w:sz="0" w:space="0" w:color="auto"/>
        <w:right w:val="none" w:sz="0" w:space="0" w:color="auto"/>
      </w:divBdr>
    </w:div>
    <w:div w:id="1869640180">
      <w:bodyDiv w:val="1"/>
      <w:marLeft w:val="0"/>
      <w:marRight w:val="0"/>
      <w:marTop w:val="0"/>
      <w:marBottom w:val="0"/>
      <w:divBdr>
        <w:top w:val="none" w:sz="0" w:space="0" w:color="auto"/>
        <w:left w:val="none" w:sz="0" w:space="0" w:color="auto"/>
        <w:bottom w:val="none" w:sz="0" w:space="0" w:color="auto"/>
        <w:right w:val="none" w:sz="0" w:space="0" w:color="auto"/>
      </w:divBdr>
    </w:div>
    <w:div w:id="1879003951">
      <w:bodyDiv w:val="1"/>
      <w:marLeft w:val="0"/>
      <w:marRight w:val="0"/>
      <w:marTop w:val="0"/>
      <w:marBottom w:val="0"/>
      <w:divBdr>
        <w:top w:val="none" w:sz="0" w:space="0" w:color="auto"/>
        <w:left w:val="none" w:sz="0" w:space="0" w:color="auto"/>
        <w:bottom w:val="none" w:sz="0" w:space="0" w:color="auto"/>
        <w:right w:val="none" w:sz="0" w:space="0" w:color="auto"/>
      </w:divBdr>
    </w:div>
    <w:div w:id="1879973789">
      <w:bodyDiv w:val="1"/>
      <w:marLeft w:val="0"/>
      <w:marRight w:val="0"/>
      <w:marTop w:val="0"/>
      <w:marBottom w:val="0"/>
      <w:divBdr>
        <w:top w:val="none" w:sz="0" w:space="0" w:color="auto"/>
        <w:left w:val="none" w:sz="0" w:space="0" w:color="auto"/>
        <w:bottom w:val="none" w:sz="0" w:space="0" w:color="auto"/>
        <w:right w:val="none" w:sz="0" w:space="0" w:color="auto"/>
      </w:divBdr>
    </w:div>
    <w:div w:id="1880893361">
      <w:bodyDiv w:val="1"/>
      <w:marLeft w:val="0"/>
      <w:marRight w:val="0"/>
      <w:marTop w:val="0"/>
      <w:marBottom w:val="0"/>
      <w:divBdr>
        <w:top w:val="none" w:sz="0" w:space="0" w:color="auto"/>
        <w:left w:val="none" w:sz="0" w:space="0" w:color="auto"/>
        <w:bottom w:val="none" w:sz="0" w:space="0" w:color="auto"/>
        <w:right w:val="none" w:sz="0" w:space="0" w:color="auto"/>
      </w:divBdr>
    </w:div>
    <w:div w:id="1881671661">
      <w:bodyDiv w:val="1"/>
      <w:marLeft w:val="0"/>
      <w:marRight w:val="0"/>
      <w:marTop w:val="0"/>
      <w:marBottom w:val="0"/>
      <w:divBdr>
        <w:top w:val="none" w:sz="0" w:space="0" w:color="auto"/>
        <w:left w:val="none" w:sz="0" w:space="0" w:color="auto"/>
        <w:bottom w:val="none" w:sz="0" w:space="0" w:color="auto"/>
        <w:right w:val="none" w:sz="0" w:space="0" w:color="auto"/>
      </w:divBdr>
    </w:div>
    <w:div w:id="1886869120">
      <w:bodyDiv w:val="1"/>
      <w:marLeft w:val="0"/>
      <w:marRight w:val="0"/>
      <w:marTop w:val="0"/>
      <w:marBottom w:val="0"/>
      <w:divBdr>
        <w:top w:val="none" w:sz="0" w:space="0" w:color="auto"/>
        <w:left w:val="none" w:sz="0" w:space="0" w:color="auto"/>
        <w:bottom w:val="none" w:sz="0" w:space="0" w:color="auto"/>
        <w:right w:val="none" w:sz="0" w:space="0" w:color="auto"/>
      </w:divBdr>
    </w:div>
    <w:div w:id="1890994550">
      <w:bodyDiv w:val="1"/>
      <w:marLeft w:val="0"/>
      <w:marRight w:val="0"/>
      <w:marTop w:val="0"/>
      <w:marBottom w:val="0"/>
      <w:divBdr>
        <w:top w:val="none" w:sz="0" w:space="0" w:color="auto"/>
        <w:left w:val="none" w:sz="0" w:space="0" w:color="auto"/>
        <w:bottom w:val="none" w:sz="0" w:space="0" w:color="auto"/>
        <w:right w:val="none" w:sz="0" w:space="0" w:color="auto"/>
      </w:divBdr>
    </w:div>
    <w:div w:id="1892106126">
      <w:bodyDiv w:val="1"/>
      <w:marLeft w:val="0"/>
      <w:marRight w:val="0"/>
      <w:marTop w:val="0"/>
      <w:marBottom w:val="0"/>
      <w:divBdr>
        <w:top w:val="none" w:sz="0" w:space="0" w:color="auto"/>
        <w:left w:val="none" w:sz="0" w:space="0" w:color="auto"/>
        <w:bottom w:val="none" w:sz="0" w:space="0" w:color="auto"/>
        <w:right w:val="none" w:sz="0" w:space="0" w:color="auto"/>
      </w:divBdr>
    </w:div>
    <w:div w:id="1894848599">
      <w:bodyDiv w:val="1"/>
      <w:marLeft w:val="0"/>
      <w:marRight w:val="0"/>
      <w:marTop w:val="0"/>
      <w:marBottom w:val="0"/>
      <w:divBdr>
        <w:top w:val="none" w:sz="0" w:space="0" w:color="auto"/>
        <w:left w:val="none" w:sz="0" w:space="0" w:color="auto"/>
        <w:bottom w:val="none" w:sz="0" w:space="0" w:color="auto"/>
        <w:right w:val="none" w:sz="0" w:space="0" w:color="auto"/>
      </w:divBdr>
    </w:div>
    <w:div w:id="1897932923">
      <w:bodyDiv w:val="1"/>
      <w:marLeft w:val="0"/>
      <w:marRight w:val="0"/>
      <w:marTop w:val="0"/>
      <w:marBottom w:val="0"/>
      <w:divBdr>
        <w:top w:val="none" w:sz="0" w:space="0" w:color="auto"/>
        <w:left w:val="none" w:sz="0" w:space="0" w:color="auto"/>
        <w:bottom w:val="none" w:sz="0" w:space="0" w:color="auto"/>
        <w:right w:val="none" w:sz="0" w:space="0" w:color="auto"/>
      </w:divBdr>
    </w:div>
    <w:div w:id="1898080107">
      <w:bodyDiv w:val="1"/>
      <w:marLeft w:val="0"/>
      <w:marRight w:val="0"/>
      <w:marTop w:val="0"/>
      <w:marBottom w:val="0"/>
      <w:divBdr>
        <w:top w:val="none" w:sz="0" w:space="0" w:color="auto"/>
        <w:left w:val="none" w:sz="0" w:space="0" w:color="auto"/>
        <w:bottom w:val="none" w:sz="0" w:space="0" w:color="auto"/>
        <w:right w:val="none" w:sz="0" w:space="0" w:color="auto"/>
      </w:divBdr>
    </w:div>
    <w:div w:id="1899242382">
      <w:bodyDiv w:val="1"/>
      <w:marLeft w:val="0"/>
      <w:marRight w:val="0"/>
      <w:marTop w:val="0"/>
      <w:marBottom w:val="0"/>
      <w:divBdr>
        <w:top w:val="none" w:sz="0" w:space="0" w:color="auto"/>
        <w:left w:val="none" w:sz="0" w:space="0" w:color="auto"/>
        <w:bottom w:val="none" w:sz="0" w:space="0" w:color="auto"/>
        <w:right w:val="none" w:sz="0" w:space="0" w:color="auto"/>
      </w:divBdr>
    </w:div>
    <w:div w:id="1905483000">
      <w:bodyDiv w:val="1"/>
      <w:marLeft w:val="0"/>
      <w:marRight w:val="0"/>
      <w:marTop w:val="0"/>
      <w:marBottom w:val="0"/>
      <w:divBdr>
        <w:top w:val="none" w:sz="0" w:space="0" w:color="auto"/>
        <w:left w:val="none" w:sz="0" w:space="0" w:color="auto"/>
        <w:bottom w:val="none" w:sz="0" w:space="0" w:color="auto"/>
        <w:right w:val="none" w:sz="0" w:space="0" w:color="auto"/>
      </w:divBdr>
    </w:div>
    <w:div w:id="1908609371">
      <w:bodyDiv w:val="1"/>
      <w:marLeft w:val="0"/>
      <w:marRight w:val="0"/>
      <w:marTop w:val="0"/>
      <w:marBottom w:val="0"/>
      <w:divBdr>
        <w:top w:val="none" w:sz="0" w:space="0" w:color="auto"/>
        <w:left w:val="none" w:sz="0" w:space="0" w:color="auto"/>
        <w:bottom w:val="none" w:sz="0" w:space="0" w:color="auto"/>
        <w:right w:val="none" w:sz="0" w:space="0" w:color="auto"/>
      </w:divBdr>
    </w:div>
    <w:div w:id="1909998182">
      <w:bodyDiv w:val="1"/>
      <w:marLeft w:val="0"/>
      <w:marRight w:val="0"/>
      <w:marTop w:val="0"/>
      <w:marBottom w:val="0"/>
      <w:divBdr>
        <w:top w:val="none" w:sz="0" w:space="0" w:color="auto"/>
        <w:left w:val="none" w:sz="0" w:space="0" w:color="auto"/>
        <w:bottom w:val="none" w:sz="0" w:space="0" w:color="auto"/>
        <w:right w:val="none" w:sz="0" w:space="0" w:color="auto"/>
      </w:divBdr>
    </w:div>
    <w:div w:id="1912614577">
      <w:bodyDiv w:val="1"/>
      <w:marLeft w:val="0"/>
      <w:marRight w:val="0"/>
      <w:marTop w:val="0"/>
      <w:marBottom w:val="0"/>
      <w:divBdr>
        <w:top w:val="none" w:sz="0" w:space="0" w:color="auto"/>
        <w:left w:val="none" w:sz="0" w:space="0" w:color="auto"/>
        <w:bottom w:val="none" w:sz="0" w:space="0" w:color="auto"/>
        <w:right w:val="none" w:sz="0" w:space="0" w:color="auto"/>
      </w:divBdr>
    </w:div>
    <w:div w:id="1914702275">
      <w:bodyDiv w:val="1"/>
      <w:marLeft w:val="0"/>
      <w:marRight w:val="0"/>
      <w:marTop w:val="0"/>
      <w:marBottom w:val="0"/>
      <w:divBdr>
        <w:top w:val="none" w:sz="0" w:space="0" w:color="auto"/>
        <w:left w:val="none" w:sz="0" w:space="0" w:color="auto"/>
        <w:bottom w:val="none" w:sz="0" w:space="0" w:color="auto"/>
        <w:right w:val="none" w:sz="0" w:space="0" w:color="auto"/>
      </w:divBdr>
    </w:div>
    <w:div w:id="1922569397">
      <w:bodyDiv w:val="1"/>
      <w:marLeft w:val="0"/>
      <w:marRight w:val="0"/>
      <w:marTop w:val="0"/>
      <w:marBottom w:val="0"/>
      <w:divBdr>
        <w:top w:val="none" w:sz="0" w:space="0" w:color="auto"/>
        <w:left w:val="none" w:sz="0" w:space="0" w:color="auto"/>
        <w:bottom w:val="none" w:sz="0" w:space="0" w:color="auto"/>
        <w:right w:val="none" w:sz="0" w:space="0" w:color="auto"/>
      </w:divBdr>
    </w:div>
    <w:div w:id="1926379473">
      <w:bodyDiv w:val="1"/>
      <w:marLeft w:val="0"/>
      <w:marRight w:val="0"/>
      <w:marTop w:val="0"/>
      <w:marBottom w:val="0"/>
      <w:divBdr>
        <w:top w:val="none" w:sz="0" w:space="0" w:color="auto"/>
        <w:left w:val="none" w:sz="0" w:space="0" w:color="auto"/>
        <w:bottom w:val="none" w:sz="0" w:space="0" w:color="auto"/>
        <w:right w:val="none" w:sz="0" w:space="0" w:color="auto"/>
      </w:divBdr>
    </w:div>
    <w:div w:id="1928222722">
      <w:bodyDiv w:val="1"/>
      <w:marLeft w:val="0"/>
      <w:marRight w:val="0"/>
      <w:marTop w:val="0"/>
      <w:marBottom w:val="0"/>
      <w:divBdr>
        <w:top w:val="none" w:sz="0" w:space="0" w:color="auto"/>
        <w:left w:val="none" w:sz="0" w:space="0" w:color="auto"/>
        <w:bottom w:val="none" w:sz="0" w:space="0" w:color="auto"/>
        <w:right w:val="none" w:sz="0" w:space="0" w:color="auto"/>
      </w:divBdr>
    </w:div>
    <w:div w:id="1928691174">
      <w:bodyDiv w:val="1"/>
      <w:marLeft w:val="0"/>
      <w:marRight w:val="0"/>
      <w:marTop w:val="0"/>
      <w:marBottom w:val="0"/>
      <w:divBdr>
        <w:top w:val="none" w:sz="0" w:space="0" w:color="auto"/>
        <w:left w:val="none" w:sz="0" w:space="0" w:color="auto"/>
        <w:bottom w:val="none" w:sz="0" w:space="0" w:color="auto"/>
        <w:right w:val="none" w:sz="0" w:space="0" w:color="auto"/>
      </w:divBdr>
    </w:div>
    <w:div w:id="1932006222">
      <w:bodyDiv w:val="1"/>
      <w:marLeft w:val="0"/>
      <w:marRight w:val="0"/>
      <w:marTop w:val="0"/>
      <w:marBottom w:val="0"/>
      <w:divBdr>
        <w:top w:val="none" w:sz="0" w:space="0" w:color="auto"/>
        <w:left w:val="none" w:sz="0" w:space="0" w:color="auto"/>
        <w:bottom w:val="none" w:sz="0" w:space="0" w:color="auto"/>
        <w:right w:val="none" w:sz="0" w:space="0" w:color="auto"/>
      </w:divBdr>
    </w:div>
    <w:div w:id="1944990349">
      <w:bodyDiv w:val="1"/>
      <w:marLeft w:val="0"/>
      <w:marRight w:val="0"/>
      <w:marTop w:val="0"/>
      <w:marBottom w:val="0"/>
      <w:divBdr>
        <w:top w:val="none" w:sz="0" w:space="0" w:color="auto"/>
        <w:left w:val="none" w:sz="0" w:space="0" w:color="auto"/>
        <w:bottom w:val="none" w:sz="0" w:space="0" w:color="auto"/>
        <w:right w:val="none" w:sz="0" w:space="0" w:color="auto"/>
      </w:divBdr>
    </w:div>
    <w:div w:id="1946839421">
      <w:bodyDiv w:val="1"/>
      <w:marLeft w:val="0"/>
      <w:marRight w:val="0"/>
      <w:marTop w:val="0"/>
      <w:marBottom w:val="0"/>
      <w:divBdr>
        <w:top w:val="none" w:sz="0" w:space="0" w:color="auto"/>
        <w:left w:val="none" w:sz="0" w:space="0" w:color="auto"/>
        <w:bottom w:val="none" w:sz="0" w:space="0" w:color="auto"/>
        <w:right w:val="none" w:sz="0" w:space="0" w:color="auto"/>
      </w:divBdr>
    </w:div>
    <w:div w:id="1950042971">
      <w:bodyDiv w:val="1"/>
      <w:marLeft w:val="0"/>
      <w:marRight w:val="0"/>
      <w:marTop w:val="0"/>
      <w:marBottom w:val="0"/>
      <w:divBdr>
        <w:top w:val="none" w:sz="0" w:space="0" w:color="auto"/>
        <w:left w:val="none" w:sz="0" w:space="0" w:color="auto"/>
        <w:bottom w:val="none" w:sz="0" w:space="0" w:color="auto"/>
        <w:right w:val="none" w:sz="0" w:space="0" w:color="auto"/>
      </w:divBdr>
    </w:div>
    <w:div w:id="1952740919">
      <w:bodyDiv w:val="1"/>
      <w:marLeft w:val="0"/>
      <w:marRight w:val="0"/>
      <w:marTop w:val="0"/>
      <w:marBottom w:val="0"/>
      <w:divBdr>
        <w:top w:val="none" w:sz="0" w:space="0" w:color="auto"/>
        <w:left w:val="none" w:sz="0" w:space="0" w:color="auto"/>
        <w:bottom w:val="none" w:sz="0" w:space="0" w:color="auto"/>
        <w:right w:val="none" w:sz="0" w:space="0" w:color="auto"/>
      </w:divBdr>
    </w:div>
    <w:div w:id="1952781075">
      <w:bodyDiv w:val="1"/>
      <w:marLeft w:val="0"/>
      <w:marRight w:val="0"/>
      <w:marTop w:val="0"/>
      <w:marBottom w:val="0"/>
      <w:divBdr>
        <w:top w:val="none" w:sz="0" w:space="0" w:color="auto"/>
        <w:left w:val="none" w:sz="0" w:space="0" w:color="auto"/>
        <w:bottom w:val="none" w:sz="0" w:space="0" w:color="auto"/>
        <w:right w:val="none" w:sz="0" w:space="0" w:color="auto"/>
      </w:divBdr>
    </w:div>
    <w:div w:id="1952932335">
      <w:bodyDiv w:val="1"/>
      <w:marLeft w:val="0"/>
      <w:marRight w:val="0"/>
      <w:marTop w:val="0"/>
      <w:marBottom w:val="0"/>
      <w:divBdr>
        <w:top w:val="none" w:sz="0" w:space="0" w:color="auto"/>
        <w:left w:val="none" w:sz="0" w:space="0" w:color="auto"/>
        <w:bottom w:val="none" w:sz="0" w:space="0" w:color="auto"/>
        <w:right w:val="none" w:sz="0" w:space="0" w:color="auto"/>
      </w:divBdr>
    </w:div>
    <w:div w:id="1954238643">
      <w:bodyDiv w:val="1"/>
      <w:marLeft w:val="0"/>
      <w:marRight w:val="0"/>
      <w:marTop w:val="0"/>
      <w:marBottom w:val="0"/>
      <w:divBdr>
        <w:top w:val="none" w:sz="0" w:space="0" w:color="auto"/>
        <w:left w:val="none" w:sz="0" w:space="0" w:color="auto"/>
        <w:bottom w:val="none" w:sz="0" w:space="0" w:color="auto"/>
        <w:right w:val="none" w:sz="0" w:space="0" w:color="auto"/>
      </w:divBdr>
    </w:div>
    <w:div w:id="1958876121">
      <w:bodyDiv w:val="1"/>
      <w:marLeft w:val="0"/>
      <w:marRight w:val="0"/>
      <w:marTop w:val="0"/>
      <w:marBottom w:val="0"/>
      <w:divBdr>
        <w:top w:val="none" w:sz="0" w:space="0" w:color="auto"/>
        <w:left w:val="none" w:sz="0" w:space="0" w:color="auto"/>
        <w:bottom w:val="none" w:sz="0" w:space="0" w:color="auto"/>
        <w:right w:val="none" w:sz="0" w:space="0" w:color="auto"/>
      </w:divBdr>
    </w:div>
    <w:div w:id="1960184684">
      <w:bodyDiv w:val="1"/>
      <w:marLeft w:val="0"/>
      <w:marRight w:val="0"/>
      <w:marTop w:val="0"/>
      <w:marBottom w:val="0"/>
      <w:divBdr>
        <w:top w:val="none" w:sz="0" w:space="0" w:color="auto"/>
        <w:left w:val="none" w:sz="0" w:space="0" w:color="auto"/>
        <w:bottom w:val="none" w:sz="0" w:space="0" w:color="auto"/>
        <w:right w:val="none" w:sz="0" w:space="0" w:color="auto"/>
      </w:divBdr>
    </w:div>
    <w:div w:id="1965650313">
      <w:bodyDiv w:val="1"/>
      <w:marLeft w:val="0"/>
      <w:marRight w:val="0"/>
      <w:marTop w:val="0"/>
      <w:marBottom w:val="0"/>
      <w:divBdr>
        <w:top w:val="none" w:sz="0" w:space="0" w:color="auto"/>
        <w:left w:val="none" w:sz="0" w:space="0" w:color="auto"/>
        <w:bottom w:val="none" w:sz="0" w:space="0" w:color="auto"/>
        <w:right w:val="none" w:sz="0" w:space="0" w:color="auto"/>
      </w:divBdr>
    </w:div>
    <w:div w:id="1966882371">
      <w:bodyDiv w:val="1"/>
      <w:marLeft w:val="0"/>
      <w:marRight w:val="0"/>
      <w:marTop w:val="0"/>
      <w:marBottom w:val="0"/>
      <w:divBdr>
        <w:top w:val="none" w:sz="0" w:space="0" w:color="auto"/>
        <w:left w:val="none" w:sz="0" w:space="0" w:color="auto"/>
        <w:bottom w:val="none" w:sz="0" w:space="0" w:color="auto"/>
        <w:right w:val="none" w:sz="0" w:space="0" w:color="auto"/>
      </w:divBdr>
    </w:div>
    <w:div w:id="1972007078">
      <w:bodyDiv w:val="1"/>
      <w:marLeft w:val="0"/>
      <w:marRight w:val="0"/>
      <w:marTop w:val="0"/>
      <w:marBottom w:val="0"/>
      <w:divBdr>
        <w:top w:val="none" w:sz="0" w:space="0" w:color="auto"/>
        <w:left w:val="none" w:sz="0" w:space="0" w:color="auto"/>
        <w:bottom w:val="none" w:sz="0" w:space="0" w:color="auto"/>
        <w:right w:val="none" w:sz="0" w:space="0" w:color="auto"/>
      </w:divBdr>
    </w:div>
    <w:div w:id="1973243129">
      <w:bodyDiv w:val="1"/>
      <w:marLeft w:val="0"/>
      <w:marRight w:val="0"/>
      <w:marTop w:val="0"/>
      <w:marBottom w:val="0"/>
      <w:divBdr>
        <w:top w:val="none" w:sz="0" w:space="0" w:color="auto"/>
        <w:left w:val="none" w:sz="0" w:space="0" w:color="auto"/>
        <w:bottom w:val="none" w:sz="0" w:space="0" w:color="auto"/>
        <w:right w:val="none" w:sz="0" w:space="0" w:color="auto"/>
      </w:divBdr>
    </w:div>
    <w:div w:id="1975478066">
      <w:bodyDiv w:val="1"/>
      <w:marLeft w:val="0"/>
      <w:marRight w:val="0"/>
      <w:marTop w:val="0"/>
      <w:marBottom w:val="0"/>
      <w:divBdr>
        <w:top w:val="none" w:sz="0" w:space="0" w:color="auto"/>
        <w:left w:val="none" w:sz="0" w:space="0" w:color="auto"/>
        <w:bottom w:val="none" w:sz="0" w:space="0" w:color="auto"/>
        <w:right w:val="none" w:sz="0" w:space="0" w:color="auto"/>
      </w:divBdr>
    </w:div>
    <w:div w:id="1978219412">
      <w:bodyDiv w:val="1"/>
      <w:marLeft w:val="0"/>
      <w:marRight w:val="0"/>
      <w:marTop w:val="0"/>
      <w:marBottom w:val="0"/>
      <w:divBdr>
        <w:top w:val="none" w:sz="0" w:space="0" w:color="auto"/>
        <w:left w:val="none" w:sz="0" w:space="0" w:color="auto"/>
        <w:bottom w:val="none" w:sz="0" w:space="0" w:color="auto"/>
        <w:right w:val="none" w:sz="0" w:space="0" w:color="auto"/>
      </w:divBdr>
    </w:div>
    <w:div w:id="1979918811">
      <w:bodyDiv w:val="1"/>
      <w:marLeft w:val="0"/>
      <w:marRight w:val="0"/>
      <w:marTop w:val="0"/>
      <w:marBottom w:val="0"/>
      <w:divBdr>
        <w:top w:val="none" w:sz="0" w:space="0" w:color="auto"/>
        <w:left w:val="none" w:sz="0" w:space="0" w:color="auto"/>
        <w:bottom w:val="none" w:sz="0" w:space="0" w:color="auto"/>
        <w:right w:val="none" w:sz="0" w:space="0" w:color="auto"/>
      </w:divBdr>
    </w:div>
    <w:div w:id="1983729661">
      <w:bodyDiv w:val="1"/>
      <w:marLeft w:val="0"/>
      <w:marRight w:val="0"/>
      <w:marTop w:val="0"/>
      <w:marBottom w:val="0"/>
      <w:divBdr>
        <w:top w:val="none" w:sz="0" w:space="0" w:color="auto"/>
        <w:left w:val="none" w:sz="0" w:space="0" w:color="auto"/>
        <w:bottom w:val="none" w:sz="0" w:space="0" w:color="auto"/>
        <w:right w:val="none" w:sz="0" w:space="0" w:color="auto"/>
      </w:divBdr>
    </w:div>
    <w:div w:id="1984773974">
      <w:bodyDiv w:val="1"/>
      <w:marLeft w:val="0"/>
      <w:marRight w:val="0"/>
      <w:marTop w:val="0"/>
      <w:marBottom w:val="0"/>
      <w:divBdr>
        <w:top w:val="none" w:sz="0" w:space="0" w:color="auto"/>
        <w:left w:val="none" w:sz="0" w:space="0" w:color="auto"/>
        <w:bottom w:val="none" w:sz="0" w:space="0" w:color="auto"/>
        <w:right w:val="none" w:sz="0" w:space="0" w:color="auto"/>
      </w:divBdr>
    </w:div>
    <w:div w:id="1990012090">
      <w:bodyDiv w:val="1"/>
      <w:marLeft w:val="0"/>
      <w:marRight w:val="0"/>
      <w:marTop w:val="0"/>
      <w:marBottom w:val="0"/>
      <w:divBdr>
        <w:top w:val="none" w:sz="0" w:space="0" w:color="auto"/>
        <w:left w:val="none" w:sz="0" w:space="0" w:color="auto"/>
        <w:bottom w:val="none" w:sz="0" w:space="0" w:color="auto"/>
        <w:right w:val="none" w:sz="0" w:space="0" w:color="auto"/>
      </w:divBdr>
    </w:div>
    <w:div w:id="1999650604">
      <w:bodyDiv w:val="1"/>
      <w:marLeft w:val="0"/>
      <w:marRight w:val="0"/>
      <w:marTop w:val="0"/>
      <w:marBottom w:val="0"/>
      <w:divBdr>
        <w:top w:val="none" w:sz="0" w:space="0" w:color="auto"/>
        <w:left w:val="none" w:sz="0" w:space="0" w:color="auto"/>
        <w:bottom w:val="none" w:sz="0" w:space="0" w:color="auto"/>
        <w:right w:val="none" w:sz="0" w:space="0" w:color="auto"/>
      </w:divBdr>
    </w:div>
    <w:div w:id="2005235567">
      <w:bodyDiv w:val="1"/>
      <w:marLeft w:val="0"/>
      <w:marRight w:val="0"/>
      <w:marTop w:val="0"/>
      <w:marBottom w:val="0"/>
      <w:divBdr>
        <w:top w:val="none" w:sz="0" w:space="0" w:color="auto"/>
        <w:left w:val="none" w:sz="0" w:space="0" w:color="auto"/>
        <w:bottom w:val="none" w:sz="0" w:space="0" w:color="auto"/>
        <w:right w:val="none" w:sz="0" w:space="0" w:color="auto"/>
      </w:divBdr>
    </w:div>
    <w:div w:id="2006202300">
      <w:bodyDiv w:val="1"/>
      <w:marLeft w:val="0"/>
      <w:marRight w:val="0"/>
      <w:marTop w:val="0"/>
      <w:marBottom w:val="0"/>
      <w:divBdr>
        <w:top w:val="none" w:sz="0" w:space="0" w:color="auto"/>
        <w:left w:val="none" w:sz="0" w:space="0" w:color="auto"/>
        <w:bottom w:val="none" w:sz="0" w:space="0" w:color="auto"/>
        <w:right w:val="none" w:sz="0" w:space="0" w:color="auto"/>
      </w:divBdr>
    </w:div>
    <w:div w:id="2006518084">
      <w:bodyDiv w:val="1"/>
      <w:marLeft w:val="0"/>
      <w:marRight w:val="0"/>
      <w:marTop w:val="0"/>
      <w:marBottom w:val="0"/>
      <w:divBdr>
        <w:top w:val="none" w:sz="0" w:space="0" w:color="auto"/>
        <w:left w:val="none" w:sz="0" w:space="0" w:color="auto"/>
        <w:bottom w:val="none" w:sz="0" w:space="0" w:color="auto"/>
        <w:right w:val="none" w:sz="0" w:space="0" w:color="auto"/>
      </w:divBdr>
    </w:div>
    <w:div w:id="2008435199">
      <w:bodyDiv w:val="1"/>
      <w:marLeft w:val="0"/>
      <w:marRight w:val="0"/>
      <w:marTop w:val="0"/>
      <w:marBottom w:val="0"/>
      <w:divBdr>
        <w:top w:val="none" w:sz="0" w:space="0" w:color="auto"/>
        <w:left w:val="none" w:sz="0" w:space="0" w:color="auto"/>
        <w:bottom w:val="none" w:sz="0" w:space="0" w:color="auto"/>
        <w:right w:val="none" w:sz="0" w:space="0" w:color="auto"/>
      </w:divBdr>
    </w:div>
    <w:div w:id="2010911372">
      <w:bodyDiv w:val="1"/>
      <w:marLeft w:val="0"/>
      <w:marRight w:val="0"/>
      <w:marTop w:val="0"/>
      <w:marBottom w:val="0"/>
      <w:divBdr>
        <w:top w:val="none" w:sz="0" w:space="0" w:color="auto"/>
        <w:left w:val="none" w:sz="0" w:space="0" w:color="auto"/>
        <w:bottom w:val="none" w:sz="0" w:space="0" w:color="auto"/>
        <w:right w:val="none" w:sz="0" w:space="0" w:color="auto"/>
      </w:divBdr>
    </w:div>
    <w:div w:id="2019038993">
      <w:bodyDiv w:val="1"/>
      <w:marLeft w:val="0"/>
      <w:marRight w:val="0"/>
      <w:marTop w:val="0"/>
      <w:marBottom w:val="0"/>
      <w:divBdr>
        <w:top w:val="none" w:sz="0" w:space="0" w:color="auto"/>
        <w:left w:val="none" w:sz="0" w:space="0" w:color="auto"/>
        <w:bottom w:val="none" w:sz="0" w:space="0" w:color="auto"/>
        <w:right w:val="none" w:sz="0" w:space="0" w:color="auto"/>
      </w:divBdr>
    </w:div>
    <w:div w:id="2027749391">
      <w:bodyDiv w:val="1"/>
      <w:marLeft w:val="0"/>
      <w:marRight w:val="0"/>
      <w:marTop w:val="0"/>
      <w:marBottom w:val="0"/>
      <w:divBdr>
        <w:top w:val="none" w:sz="0" w:space="0" w:color="auto"/>
        <w:left w:val="none" w:sz="0" w:space="0" w:color="auto"/>
        <w:bottom w:val="none" w:sz="0" w:space="0" w:color="auto"/>
        <w:right w:val="none" w:sz="0" w:space="0" w:color="auto"/>
      </w:divBdr>
    </w:div>
    <w:div w:id="2029988867">
      <w:bodyDiv w:val="1"/>
      <w:marLeft w:val="0"/>
      <w:marRight w:val="0"/>
      <w:marTop w:val="0"/>
      <w:marBottom w:val="0"/>
      <w:divBdr>
        <w:top w:val="none" w:sz="0" w:space="0" w:color="auto"/>
        <w:left w:val="none" w:sz="0" w:space="0" w:color="auto"/>
        <w:bottom w:val="none" w:sz="0" w:space="0" w:color="auto"/>
        <w:right w:val="none" w:sz="0" w:space="0" w:color="auto"/>
      </w:divBdr>
    </w:div>
    <w:div w:id="2034333603">
      <w:bodyDiv w:val="1"/>
      <w:marLeft w:val="0"/>
      <w:marRight w:val="0"/>
      <w:marTop w:val="0"/>
      <w:marBottom w:val="0"/>
      <w:divBdr>
        <w:top w:val="none" w:sz="0" w:space="0" w:color="auto"/>
        <w:left w:val="none" w:sz="0" w:space="0" w:color="auto"/>
        <w:bottom w:val="none" w:sz="0" w:space="0" w:color="auto"/>
        <w:right w:val="none" w:sz="0" w:space="0" w:color="auto"/>
      </w:divBdr>
    </w:div>
    <w:div w:id="2036153525">
      <w:bodyDiv w:val="1"/>
      <w:marLeft w:val="0"/>
      <w:marRight w:val="0"/>
      <w:marTop w:val="0"/>
      <w:marBottom w:val="0"/>
      <w:divBdr>
        <w:top w:val="none" w:sz="0" w:space="0" w:color="auto"/>
        <w:left w:val="none" w:sz="0" w:space="0" w:color="auto"/>
        <w:bottom w:val="none" w:sz="0" w:space="0" w:color="auto"/>
        <w:right w:val="none" w:sz="0" w:space="0" w:color="auto"/>
      </w:divBdr>
    </w:div>
    <w:div w:id="2038042275">
      <w:bodyDiv w:val="1"/>
      <w:marLeft w:val="0"/>
      <w:marRight w:val="0"/>
      <w:marTop w:val="0"/>
      <w:marBottom w:val="0"/>
      <w:divBdr>
        <w:top w:val="none" w:sz="0" w:space="0" w:color="auto"/>
        <w:left w:val="none" w:sz="0" w:space="0" w:color="auto"/>
        <w:bottom w:val="none" w:sz="0" w:space="0" w:color="auto"/>
        <w:right w:val="none" w:sz="0" w:space="0" w:color="auto"/>
      </w:divBdr>
    </w:div>
    <w:div w:id="2040542782">
      <w:bodyDiv w:val="1"/>
      <w:marLeft w:val="0"/>
      <w:marRight w:val="0"/>
      <w:marTop w:val="0"/>
      <w:marBottom w:val="0"/>
      <w:divBdr>
        <w:top w:val="none" w:sz="0" w:space="0" w:color="auto"/>
        <w:left w:val="none" w:sz="0" w:space="0" w:color="auto"/>
        <w:bottom w:val="none" w:sz="0" w:space="0" w:color="auto"/>
        <w:right w:val="none" w:sz="0" w:space="0" w:color="auto"/>
      </w:divBdr>
    </w:div>
    <w:div w:id="2048723242">
      <w:bodyDiv w:val="1"/>
      <w:marLeft w:val="0"/>
      <w:marRight w:val="0"/>
      <w:marTop w:val="0"/>
      <w:marBottom w:val="0"/>
      <w:divBdr>
        <w:top w:val="none" w:sz="0" w:space="0" w:color="auto"/>
        <w:left w:val="none" w:sz="0" w:space="0" w:color="auto"/>
        <w:bottom w:val="none" w:sz="0" w:space="0" w:color="auto"/>
        <w:right w:val="none" w:sz="0" w:space="0" w:color="auto"/>
      </w:divBdr>
    </w:div>
    <w:div w:id="2053651709">
      <w:bodyDiv w:val="1"/>
      <w:marLeft w:val="0"/>
      <w:marRight w:val="0"/>
      <w:marTop w:val="0"/>
      <w:marBottom w:val="0"/>
      <w:divBdr>
        <w:top w:val="none" w:sz="0" w:space="0" w:color="auto"/>
        <w:left w:val="none" w:sz="0" w:space="0" w:color="auto"/>
        <w:bottom w:val="none" w:sz="0" w:space="0" w:color="auto"/>
        <w:right w:val="none" w:sz="0" w:space="0" w:color="auto"/>
      </w:divBdr>
    </w:div>
    <w:div w:id="2054889354">
      <w:bodyDiv w:val="1"/>
      <w:marLeft w:val="0"/>
      <w:marRight w:val="0"/>
      <w:marTop w:val="0"/>
      <w:marBottom w:val="0"/>
      <w:divBdr>
        <w:top w:val="none" w:sz="0" w:space="0" w:color="auto"/>
        <w:left w:val="none" w:sz="0" w:space="0" w:color="auto"/>
        <w:bottom w:val="none" w:sz="0" w:space="0" w:color="auto"/>
        <w:right w:val="none" w:sz="0" w:space="0" w:color="auto"/>
      </w:divBdr>
    </w:div>
    <w:div w:id="2061511440">
      <w:bodyDiv w:val="1"/>
      <w:marLeft w:val="0"/>
      <w:marRight w:val="0"/>
      <w:marTop w:val="0"/>
      <w:marBottom w:val="0"/>
      <w:divBdr>
        <w:top w:val="none" w:sz="0" w:space="0" w:color="auto"/>
        <w:left w:val="none" w:sz="0" w:space="0" w:color="auto"/>
        <w:bottom w:val="none" w:sz="0" w:space="0" w:color="auto"/>
        <w:right w:val="none" w:sz="0" w:space="0" w:color="auto"/>
      </w:divBdr>
    </w:div>
    <w:div w:id="2062095183">
      <w:bodyDiv w:val="1"/>
      <w:marLeft w:val="0"/>
      <w:marRight w:val="0"/>
      <w:marTop w:val="0"/>
      <w:marBottom w:val="0"/>
      <w:divBdr>
        <w:top w:val="none" w:sz="0" w:space="0" w:color="auto"/>
        <w:left w:val="none" w:sz="0" w:space="0" w:color="auto"/>
        <w:bottom w:val="none" w:sz="0" w:space="0" w:color="auto"/>
        <w:right w:val="none" w:sz="0" w:space="0" w:color="auto"/>
      </w:divBdr>
    </w:div>
    <w:div w:id="2065180812">
      <w:bodyDiv w:val="1"/>
      <w:marLeft w:val="0"/>
      <w:marRight w:val="0"/>
      <w:marTop w:val="0"/>
      <w:marBottom w:val="0"/>
      <w:divBdr>
        <w:top w:val="none" w:sz="0" w:space="0" w:color="auto"/>
        <w:left w:val="none" w:sz="0" w:space="0" w:color="auto"/>
        <w:bottom w:val="none" w:sz="0" w:space="0" w:color="auto"/>
        <w:right w:val="none" w:sz="0" w:space="0" w:color="auto"/>
      </w:divBdr>
    </w:div>
    <w:div w:id="2066902688">
      <w:bodyDiv w:val="1"/>
      <w:marLeft w:val="0"/>
      <w:marRight w:val="0"/>
      <w:marTop w:val="0"/>
      <w:marBottom w:val="0"/>
      <w:divBdr>
        <w:top w:val="none" w:sz="0" w:space="0" w:color="auto"/>
        <w:left w:val="none" w:sz="0" w:space="0" w:color="auto"/>
        <w:bottom w:val="none" w:sz="0" w:space="0" w:color="auto"/>
        <w:right w:val="none" w:sz="0" w:space="0" w:color="auto"/>
      </w:divBdr>
    </w:div>
    <w:div w:id="2069038047">
      <w:bodyDiv w:val="1"/>
      <w:marLeft w:val="0"/>
      <w:marRight w:val="0"/>
      <w:marTop w:val="0"/>
      <w:marBottom w:val="0"/>
      <w:divBdr>
        <w:top w:val="none" w:sz="0" w:space="0" w:color="auto"/>
        <w:left w:val="none" w:sz="0" w:space="0" w:color="auto"/>
        <w:bottom w:val="none" w:sz="0" w:space="0" w:color="auto"/>
        <w:right w:val="none" w:sz="0" w:space="0" w:color="auto"/>
      </w:divBdr>
    </w:div>
    <w:div w:id="2070154148">
      <w:bodyDiv w:val="1"/>
      <w:marLeft w:val="0"/>
      <w:marRight w:val="0"/>
      <w:marTop w:val="0"/>
      <w:marBottom w:val="0"/>
      <w:divBdr>
        <w:top w:val="none" w:sz="0" w:space="0" w:color="auto"/>
        <w:left w:val="none" w:sz="0" w:space="0" w:color="auto"/>
        <w:bottom w:val="none" w:sz="0" w:space="0" w:color="auto"/>
        <w:right w:val="none" w:sz="0" w:space="0" w:color="auto"/>
      </w:divBdr>
    </w:div>
    <w:div w:id="2072925626">
      <w:bodyDiv w:val="1"/>
      <w:marLeft w:val="0"/>
      <w:marRight w:val="0"/>
      <w:marTop w:val="0"/>
      <w:marBottom w:val="0"/>
      <w:divBdr>
        <w:top w:val="none" w:sz="0" w:space="0" w:color="auto"/>
        <w:left w:val="none" w:sz="0" w:space="0" w:color="auto"/>
        <w:bottom w:val="none" w:sz="0" w:space="0" w:color="auto"/>
        <w:right w:val="none" w:sz="0" w:space="0" w:color="auto"/>
      </w:divBdr>
    </w:div>
    <w:div w:id="2075732766">
      <w:bodyDiv w:val="1"/>
      <w:marLeft w:val="0"/>
      <w:marRight w:val="0"/>
      <w:marTop w:val="0"/>
      <w:marBottom w:val="0"/>
      <w:divBdr>
        <w:top w:val="none" w:sz="0" w:space="0" w:color="auto"/>
        <w:left w:val="none" w:sz="0" w:space="0" w:color="auto"/>
        <w:bottom w:val="none" w:sz="0" w:space="0" w:color="auto"/>
        <w:right w:val="none" w:sz="0" w:space="0" w:color="auto"/>
      </w:divBdr>
    </w:div>
    <w:div w:id="2081322189">
      <w:bodyDiv w:val="1"/>
      <w:marLeft w:val="0"/>
      <w:marRight w:val="0"/>
      <w:marTop w:val="0"/>
      <w:marBottom w:val="0"/>
      <w:divBdr>
        <w:top w:val="none" w:sz="0" w:space="0" w:color="auto"/>
        <w:left w:val="none" w:sz="0" w:space="0" w:color="auto"/>
        <w:bottom w:val="none" w:sz="0" w:space="0" w:color="auto"/>
        <w:right w:val="none" w:sz="0" w:space="0" w:color="auto"/>
      </w:divBdr>
    </w:div>
    <w:div w:id="2084797215">
      <w:bodyDiv w:val="1"/>
      <w:marLeft w:val="0"/>
      <w:marRight w:val="0"/>
      <w:marTop w:val="0"/>
      <w:marBottom w:val="0"/>
      <w:divBdr>
        <w:top w:val="none" w:sz="0" w:space="0" w:color="auto"/>
        <w:left w:val="none" w:sz="0" w:space="0" w:color="auto"/>
        <w:bottom w:val="none" w:sz="0" w:space="0" w:color="auto"/>
        <w:right w:val="none" w:sz="0" w:space="0" w:color="auto"/>
      </w:divBdr>
    </w:div>
    <w:div w:id="2088307635">
      <w:bodyDiv w:val="1"/>
      <w:marLeft w:val="0"/>
      <w:marRight w:val="0"/>
      <w:marTop w:val="0"/>
      <w:marBottom w:val="0"/>
      <w:divBdr>
        <w:top w:val="none" w:sz="0" w:space="0" w:color="auto"/>
        <w:left w:val="none" w:sz="0" w:space="0" w:color="auto"/>
        <w:bottom w:val="none" w:sz="0" w:space="0" w:color="auto"/>
        <w:right w:val="none" w:sz="0" w:space="0" w:color="auto"/>
      </w:divBdr>
    </w:div>
    <w:div w:id="2088720603">
      <w:bodyDiv w:val="1"/>
      <w:marLeft w:val="0"/>
      <w:marRight w:val="0"/>
      <w:marTop w:val="0"/>
      <w:marBottom w:val="0"/>
      <w:divBdr>
        <w:top w:val="none" w:sz="0" w:space="0" w:color="auto"/>
        <w:left w:val="none" w:sz="0" w:space="0" w:color="auto"/>
        <w:bottom w:val="none" w:sz="0" w:space="0" w:color="auto"/>
        <w:right w:val="none" w:sz="0" w:space="0" w:color="auto"/>
      </w:divBdr>
    </w:div>
    <w:div w:id="2091660011">
      <w:bodyDiv w:val="1"/>
      <w:marLeft w:val="0"/>
      <w:marRight w:val="0"/>
      <w:marTop w:val="0"/>
      <w:marBottom w:val="0"/>
      <w:divBdr>
        <w:top w:val="none" w:sz="0" w:space="0" w:color="auto"/>
        <w:left w:val="none" w:sz="0" w:space="0" w:color="auto"/>
        <w:bottom w:val="none" w:sz="0" w:space="0" w:color="auto"/>
        <w:right w:val="none" w:sz="0" w:space="0" w:color="auto"/>
      </w:divBdr>
    </w:div>
    <w:div w:id="2093315888">
      <w:bodyDiv w:val="1"/>
      <w:marLeft w:val="0"/>
      <w:marRight w:val="0"/>
      <w:marTop w:val="0"/>
      <w:marBottom w:val="0"/>
      <w:divBdr>
        <w:top w:val="none" w:sz="0" w:space="0" w:color="auto"/>
        <w:left w:val="none" w:sz="0" w:space="0" w:color="auto"/>
        <w:bottom w:val="none" w:sz="0" w:space="0" w:color="auto"/>
        <w:right w:val="none" w:sz="0" w:space="0" w:color="auto"/>
      </w:divBdr>
    </w:div>
    <w:div w:id="2095514831">
      <w:bodyDiv w:val="1"/>
      <w:marLeft w:val="0"/>
      <w:marRight w:val="0"/>
      <w:marTop w:val="0"/>
      <w:marBottom w:val="0"/>
      <w:divBdr>
        <w:top w:val="none" w:sz="0" w:space="0" w:color="auto"/>
        <w:left w:val="none" w:sz="0" w:space="0" w:color="auto"/>
        <w:bottom w:val="none" w:sz="0" w:space="0" w:color="auto"/>
        <w:right w:val="none" w:sz="0" w:space="0" w:color="auto"/>
      </w:divBdr>
    </w:div>
    <w:div w:id="2098943003">
      <w:bodyDiv w:val="1"/>
      <w:marLeft w:val="0"/>
      <w:marRight w:val="0"/>
      <w:marTop w:val="0"/>
      <w:marBottom w:val="0"/>
      <w:divBdr>
        <w:top w:val="none" w:sz="0" w:space="0" w:color="auto"/>
        <w:left w:val="none" w:sz="0" w:space="0" w:color="auto"/>
        <w:bottom w:val="none" w:sz="0" w:space="0" w:color="auto"/>
        <w:right w:val="none" w:sz="0" w:space="0" w:color="auto"/>
      </w:divBdr>
    </w:div>
    <w:div w:id="2104260301">
      <w:bodyDiv w:val="1"/>
      <w:marLeft w:val="0"/>
      <w:marRight w:val="0"/>
      <w:marTop w:val="0"/>
      <w:marBottom w:val="0"/>
      <w:divBdr>
        <w:top w:val="none" w:sz="0" w:space="0" w:color="auto"/>
        <w:left w:val="none" w:sz="0" w:space="0" w:color="auto"/>
        <w:bottom w:val="none" w:sz="0" w:space="0" w:color="auto"/>
        <w:right w:val="none" w:sz="0" w:space="0" w:color="auto"/>
      </w:divBdr>
    </w:div>
    <w:div w:id="2108691962">
      <w:bodyDiv w:val="1"/>
      <w:marLeft w:val="0"/>
      <w:marRight w:val="0"/>
      <w:marTop w:val="0"/>
      <w:marBottom w:val="0"/>
      <w:divBdr>
        <w:top w:val="none" w:sz="0" w:space="0" w:color="auto"/>
        <w:left w:val="none" w:sz="0" w:space="0" w:color="auto"/>
        <w:bottom w:val="none" w:sz="0" w:space="0" w:color="auto"/>
        <w:right w:val="none" w:sz="0" w:space="0" w:color="auto"/>
      </w:divBdr>
    </w:div>
    <w:div w:id="2108959161">
      <w:bodyDiv w:val="1"/>
      <w:marLeft w:val="0"/>
      <w:marRight w:val="0"/>
      <w:marTop w:val="0"/>
      <w:marBottom w:val="0"/>
      <w:divBdr>
        <w:top w:val="none" w:sz="0" w:space="0" w:color="auto"/>
        <w:left w:val="none" w:sz="0" w:space="0" w:color="auto"/>
        <w:bottom w:val="none" w:sz="0" w:space="0" w:color="auto"/>
        <w:right w:val="none" w:sz="0" w:space="0" w:color="auto"/>
      </w:divBdr>
    </w:div>
    <w:div w:id="2121291297">
      <w:bodyDiv w:val="1"/>
      <w:marLeft w:val="0"/>
      <w:marRight w:val="0"/>
      <w:marTop w:val="0"/>
      <w:marBottom w:val="0"/>
      <w:divBdr>
        <w:top w:val="none" w:sz="0" w:space="0" w:color="auto"/>
        <w:left w:val="none" w:sz="0" w:space="0" w:color="auto"/>
        <w:bottom w:val="none" w:sz="0" w:space="0" w:color="auto"/>
        <w:right w:val="none" w:sz="0" w:space="0" w:color="auto"/>
      </w:divBdr>
    </w:div>
    <w:div w:id="2122020805">
      <w:bodyDiv w:val="1"/>
      <w:marLeft w:val="0"/>
      <w:marRight w:val="0"/>
      <w:marTop w:val="0"/>
      <w:marBottom w:val="0"/>
      <w:divBdr>
        <w:top w:val="none" w:sz="0" w:space="0" w:color="auto"/>
        <w:left w:val="none" w:sz="0" w:space="0" w:color="auto"/>
        <w:bottom w:val="none" w:sz="0" w:space="0" w:color="auto"/>
        <w:right w:val="none" w:sz="0" w:space="0" w:color="auto"/>
      </w:divBdr>
    </w:div>
    <w:div w:id="2124686500">
      <w:bodyDiv w:val="1"/>
      <w:marLeft w:val="0"/>
      <w:marRight w:val="0"/>
      <w:marTop w:val="0"/>
      <w:marBottom w:val="0"/>
      <w:divBdr>
        <w:top w:val="none" w:sz="0" w:space="0" w:color="auto"/>
        <w:left w:val="none" w:sz="0" w:space="0" w:color="auto"/>
        <w:bottom w:val="none" w:sz="0" w:space="0" w:color="auto"/>
        <w:right w:val="none" w:sz="0" w:space="0" w:color="auto"/>
      </w:divBdr>
    </w:div>
    <w:div w:id="2125151714">
      <w:bodyDiv w:val="1"/>
      <w:marLeft w:val="0"/>
      <w:marRight w:val="0"/>
      <w:marTop w:val="0"/>
      <w:marBottom w:val="0"/>
      <w:divBdr>
        <w:top w:val="none" w:sz="0" w:space="0" w:color="auto"/>
        <w:left w:val="none" w:sz="0" w:space="0" w:color="auto"/>
        <w:bottom w:val="none" w:sz="0" w:space="0" w:color="auto"/>
        <w:right w:val="none" w:sz="0" w:space="0" w:color="auto"/>
      </w:divBdr>
    </w:div>
    <w:div w:id="2127699508">
      <w:bodyDiv w:val="1"/>
      <w:marLeft w:val="0"/>
      <w:marRight w:val="0"/>
      <w:marTop w:val="0"/>
      <w:marBottom w:val="0"/>
      <w:divBdr>
        <w:top w:val="none" w:sz="0" w:space="0" w:color="auto"/>
        <w:left w:val="none" w:sz="0" w:space="0" w:color="auto"/>
        <w:bottom w:val="none" w:sz="0" w:space="0" w:color="auto"/>
        <w:right w:val="none" w:sz="0" w:space="0" w:color="auto"/>
      </w:divBdr>
    </w:div>
    <w:div w:id="2131900876">
      <w:bodyDiv w:val="1"/>
      <w:marLeft w:val="0"/>
      <w:marRight w:val="0"/>
      <w:marTop w:val="0"/>
      <w:marBottom w:val="0"/>
      <w:divBdr>
        <w:top w:val="none" w:sz="0" w:space="0" w:color="auto"/>
        <w:left w:val="none" w:sz="0" w:space="0" w:color="auto"/>
        <w:bottom w:val="none" w:sz="0" w:space="0" w:color="auto"/>
        <w:right w:val="none" w:sz="0" w:space="0" w:color="auto"/>
      </w:divBdr>
    </w:div>
    <w:div w:id="2137289278">
      <w:bodyDiv w:val="1"/>
      <w:marLeft w:val="0"/>
      <w:marRight w:val="0"/>
      <w:marTop w:val="0"/>
      <w:marBottom w:val="0"/>
      <w:divBdr>
        <w:top w:val="none" w:sz="0" w:space="0" w:color="auto"/>
        <w:left w:val="none" w:sz="0" w:space="0" w:color="auto"/>
        <w:bottom w:val="none" w:sz="0" w:space="0" w:color="auto"/>
        <w:right w:val="none" w:sz="0" w:space="0" w:color="auto"/>
      </w:divBdr>
    </w:div>
    <w:div w:id="2139908770">
      <w:bodyDiv w:val="1"/>
      <w:marLeft w:val="0"/>
      <w:marRight w:val="0"/>
      <w:marTop w:val="0"/>
      <w:marBottom w:val="0"/>
      <w:divBdr>
        <w:top w:val="none" w:sz="0" w:space="0" w:color="auto"/>
        <w:left w:val="none" w:sz="0" w:space="0" w:color="auto"/>
        <w:bottom w:val="none" w:sz="0" w:space="0" w:color="auto"/>
        <w:right w:val="none" w:sz="0" w:space="0" w:color="auto"/>
      </w:divBdr>
    </w:div>
    <w:div w:id="2140107988">
      <w:bodyDiv w:val="1"/>
      <w:marLeft w:val="0"/>
      <w:marRight w:val="0"/>
      <w:marTop w:val="0"/>
      <w:marBottom w:val="0"/>
      <w:divBdr>
        <w:top w:val="none" w:sz="0" w:space="0" w:color="auto"/>
        <w:left w:val="none" w:sz="0" w:space="0" w:color="auto"/>
        <w:bottom w:val="none" w:sz="0" w:space="0" w:color="auto"/>
        <w:right w:val="none" w:sz="0" w:space="0" w:color="auto"/>
      </w:divBdr>
    </w:div>
    <w:div w:id="2141342524">
      <w:bodyDiv w:val="1"/>
      <w:marLeft w:val="0"/>
      <w:marRight w:val="0"/>
      <w:marTop w:val="0"/>
      <w:marBottom w:val="0"/>
      <w:divBdr>
        <w:top w:val="none" w:sz="0" w:space="0" w:color="auto"/>
        <w:left w:val="none" w:sz="0" w:space="0" w:color="auto"/>
        <w:bottom w:val="none" w:sz="0" w:space="0" w:color="auto"/>
        <w:right w:val="none" w:sz="0" w:space="0" w:color="auto"/>
      </w:divBdr>
    </w:div>
    <w:div w:id="2141651303">
      <w:bodyDiv w:val="1"/>
      <w:marLeft w:val="0"/>
      <w:marRight w:val="0"/>
      <w:marTop w:val="0"/>
      <w:marBottom w:val="0"/>
      <w:divBdr>
        <w:top w:val="none" w:sz="0" w:space="0" w:color="auto"/>
        <w:left w:val="none" w:sz="0" w:space="0" w:color="auto"/>
        <w:bottom w:val="none" w:sz="0" w:space="0" w:color="auto"/>
        <w:right w:val="none" w:sz="0" w:space="0" w:color="auto"/>
      </w:divBdr>
    </w:div>
    <w:div w:id="21433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phap-luat/tim-van-ban.aspx?keyword=71/2014/Q%C4%90-UBND&amp;area=2&amp;type=0&amp;match=False&amp;vc=True&amp;org=81&amp;lan=1" TargetMode="External"/><Relationship Id="rId4" Type="http://schemas.openxmlformats.org/officeDocument/2006/relationships/settings" Target="settings.xml"/><Relationship Id="rId9" Type="http://schemas.openxmlformats.org/officeDocument/2006/relationships/hyperlink" Target="http://vi.wikipedia.org/wiki/S%C3%B4ng_S%C3%A0i_G%C3%B2n"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CD384-97D0-439D-8967-5C5BDD22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121</Pages>
  <Words>39934</Words>
  <Characters>227628</Characters>
  <Application>Microsoft Office Word</Application>
  <DocSecurity>0</DocSecurity>
  <Lines>1896</Lines>
  <Paragraphs>534</Paragraphs>
  <ScaleCrop>false</ScaleCrop>
  <HeadingPairs>
    <vt:vector size="2" baseType="variant">
      <vt:variant>
        <vt:lpstr>Title</vt:lpstr>
      </vt:variant>
      <vt:variant>
        <vt:i4>1</vt:i4>
      </vt:variant>
    </vt:vector>
  </HeadingPairs>
  <TitlesOfParts>
    <vt:vector size="1" baseType="lpstr">
      <vt:lpstr>Dù to¸n kinh phÝ</vt:lpstr>
    </vt:vector>
  </TitlesOfParts>
  <Company>DHNL</Company>
  <LinksUpToDate>false</LinksUpToDate>
  <CharactersWithSpaces>267028</CharactersWithSpaces>
  <SharedDoc>false</SharedDoc>
  <HLinks>
    <vt:vector size="6" baseType="variant">
      <vt:variant>
        <vt:i4>3604571</vt:i4>
      </vt:variant>
      <vt:variant>
        <vt:i4>9</vt:i4>
      </vt:variant>
      <vt:variant>
        <vt:i4>0</vt:i4>
      </vt:variant>
      <vt:variant>
        <vt:i4>5</vt:i4>
      </vt:variant>
      <vt:variant>
        <vt:lpwstr>http://vanban.chinhphu.vn/portal/page/portal/chinhphu/hethongvanban?class_id=2&amp;_page=1&amp;mode=detail&amp;document_id=165822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Dù to¸n kinh phÝ</dc:title>
  <dc:creator>Administrator</dc:creator>
  <cp:lastModifiedBy>Luxury</cp:lastModifiedBy>
  <cp:revision>13</cp:revision>
  <cp:lastPrinted>2021-11-01T03:28:00Z</cp:lastPrinted>
  <dcterms:created xsi:type="dcterms:W3CDTF">2021-10-18T15:00:00Z</dcterms:created>
  <dcterms:modified xsi:type="dcterms:W3CDTF">2021-11-01T03:30:00Z</dcterms:modified>
</cp:coreProperties>
</file>